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351" w:rsidRPr="00827CC3" w:rsidRDefault="00245351" w:rsidP="00946BAA">
      <w:pPr>
        <w:spacing w:after="0" w:line="240" w:lineRule="auto"/>
        <w:ind w:firstLine="720"/>
        <w:jc w:val="center"/>
        <w:rPr>
          <w:rFonts w:ascii="Sylfaen" w:hAnsi="Sylfaen"/>
          <w:b/>
          <w:bCs/>
          <w:noProof/>
        </w:rPr>
      </w:pPr>
      <w:r w:rsidRPr="00827CC3">
        <w:rPr>
          <w:rFonts w:ascii="Sylfaen" w:eastAsia="Sylfaen" w:hAnsi="Sylfaen"/>
          <w:b/>
          <w:bCs/>
          <w:noProof/>
          <w:color w:val="000000"/>
        </w:rPr>
        <w:t>თავი V</w:t>
      </w:r>
    </w:p>
    <w:p w:rsidR="00245351" w:rsidRPr="00827CC3" w:rsidRDefault="00245351" w:rsidP="00946BAA">
      <w:pPr>
        <w:spacing w:after="0" w:line="240" w:lineRule="auto"/>
        <w:jc w:val="center"/>
        <w:rPr>
          <w:rFonts w:ascii="Sylfaen" w:hAnsi="Sylfaen"/>
          <w:b/>
          <w:bCs/>
          <w:noProof/>
        </w:rPr>
      </w:pPr>
      <w:r w:rsidRPr="00827CC3">
        <w:rPr>
          <w:rFonts w:ascii="Sylfaen" w:eastAsia="Sylfaen" w:hAnsi="Sylfaen"/>
          <w:b/>
          <w:bCs/>
          <w:noProof/>
          <w:color w:val="000000"/>
          <w:lang w:val="ka-GE"/>
        </w:rPr>
        <w:t xml:space="preserve">საქართველოს </w:t>
      </w:r>
      <w:r w:rsidRPr="00827CC3">
        <w:rPr>
          <w:rFonts w:ascii="Sylfaen" w:eastAsia="Sylfaen" w:hAnsi="Sylfaen"/>
          <w:b/>
          <w:bCs/>
          <w:noProof/>
          <w:color w:val="000000"/>
        </w:rPr>
        <w:t>სახელმწიფო ბიუჯეტის პრიორიტეტები და პროგრამები</w:t>
      </w:r>
    </w:p>
    <w:p w:rsidR="00245351" w:rsidRPr="00827CC3" w:rsidRDefault="00245351" w:rsidP="00946BAA">
      <w:pPr>
        <w:pStyle w:val="Heading1"/>
        <w:numPr>
          <w:ilvl w:val="0"/>
          <w:numId w:val="3"/>
        </w:numPr>
        <w:spacing w:line="240" w:lineRule="auto"/>
        <w:ind w:left="720"/>
        <w:jc w:val="both"/>
        <w:rPr>
          <w:rFonts w:ascii="Sylfaen" w:eastAsia="Sylfaen" w:hAnsi="Sylfaen" w:cs="Sylfaen"/>
          <w:bCs/>
          <w:noProof/>
          <w:sz w:val="22"/>
          <w:szCs w:val="22"/>
        </w:rPr>
      </w:pPr>
      <w:r w:rsidRPr="00827CC3">
        <w:rPr>
          <w:rFonts w:ascii="Sylfaen" w:eastAsia="Sylfaen" w:hAnsi="Sylfaen" w:cs="Sylfaen"/>
          <w:bCs/>
          <w:noProof/>
          <w:sz w:val="22"/>
          <w:szCs w:val="22"/>
        </w:rPr>
        <w:t>ხელმისაწვდომი, ხარისხიანი ჯანმრთელობის დაცვა და სოციალური უზრუნველყოფა</w:t>
      </w:r>
    </w:p>
    <w:p w:rsidR="002762A8" w:rsidRPr="00827CC3" w:rsidRDefault="002762A8" w:rsidP="00946BAA">
      <w:pPr>
        <w:spacing w:line="240" w:lineRule="auto"/>
        <w:rPr>
          <w:rFonts w:ascii="Sylfaen" w:hAnsi="Sylfaen"/>
        </w:rPr>
      </w:pPr>
    </w:p>
    <w:p w:rsidR="00DF635F" w:rsidRPr="00827CC3" w:rsidRDefault="00DF635F" w:rsidP="00946BAA">
      <w:pPr>
        <w:pStyle w:val="Heading2"/>
        <w:spacing w:line="240" w:lineRule="auto"/>
        <w:jc w:val="both"/>
        <w:rPr>
          <w:rFonts w:ascii="Sylfaen" w:hAnsi="Sylfaen" w:cs="Sylfaen"/>
          <w:bCs/>
          <w:sz w:val="22"/>
          <w:szCs w:val="22"/>
        </w:rPr>
      </w:pPr>
      <w:r w:rsidRPr="00827CC3">
        <w:rPr>
          <w:rFonts w:ascii="Sylfaen" w:hAnsi="Sylfaen" w:cs="Sylfaen"/>
          <w:bCs/>
          <w:sz w:val="22"/>
          <w:szCs w:val="22"/>
        </w:rPr>
        <w:t>1.1.   მოსახლეობის სოციალური დაცვა (პროგრამული კოდი 27 02)</w:t>
      </w:r>
    </w:p>
    <w:p w:rsidR="00DF635F" w:rsidRPr="00827CC3" w:rsidRDefault="00DF635F" w:rsidP="00946BAA">
      <w:pPr>
        <w:pStyle w:val="abzacixml"/>
        <w:spacing w:line="240" w:lineRule="auto"/>
        <w:ind w:left="990" w:firstLine="0"/>
        <w:rPr>
          <w:sz w:val="22"/>
          <w:szCs w:val="22"/>
        </w:rPr>
      </w:pPr>
    </w:p>
    <w:p w:rsidR="00DF635F" w:rsidRPr="00827CC3" w:rsidRDefault="00DF635F" w:rsidP="00946BAA">
      <w:pPr>
        <w:spacing w:after="0" w:line="240" w:lineRule="auto"/>
        <w:jc w:val="both"/>
        <w:rPr>
          <w:rFonts w:ascii="Sylfaen" w:hAnsi="Sylfaen"/>
        </w:rPr>
      </w:pPr>
      <w:r w:rsidRPr="00827CC3">
        <w:rPr>
          <w:rFonts w:ascii="Sylfaen" w:hAnsi="Sylfaen"/>
        </w:rPr>
        <w:t xml:space="preserve">პროგრამის განმახორციელებელი: </w:t>
      </w:r>
    </w:p>
    <w:p w:rsidR="00DF635F" w:rsidRPr="00827CC3" w:rsidRDefault="00DF635F" w:rsidP="00946BAA">
      <w:pPr>
        <w:numPr>
          <w:ilvl w:val="0"/>
          <w:numId w:val="6"/>
        </w:numPr>
        <w:spacing w:after="0" w:line="240" w:lineRule="auto"/>
        <w:ind w:left="900" w:hanging="270"/>
        <w:jc w:val="both"/>
        <w:rPr>
          <w:rFonts w:ascii="Sylfaen" w:eastAsia="Sylfaen" w:hAnsi="Sylfaen"/>
        </w:rPr>
      </w:pPr>
      <w:r w:rsidRPr="00827CC3">
        <w:rPr>
          <w:rFonts w:ascii="Sylfaen" w:eastAsia="Sylfaen" w:hAnsi="Sylfaen"/>
        </w:rPr>
        <w:t>სსიპ - სოციალური მომსახურების სააგენტო</w:t>
      </w:r>
    </w:p>
    <w:p w:rsidR="00DF635F" w:rsidRPr="00827CC3" w:rsidRDefault="00DF635F" w:rsidP="00946BAA">
      <w:pPr>
        <w:numPr>
          <w:ilvl w:val="0"/>
          <w:numId w:val="6"/>
        </w:numPr>
        <w:spacing w:after="0" w:line="240" w:lineRule="auto"/>
        <w:ind w:left="900" w:hanging="270"/>
        <w:jc w:val="both"/>
        <w:rPr>
          <w:rFonts w:ascii="Sylfaen" w:eastAsia="Sylfaen" w:hAnsi="Sylfaen"/>
        </w:rPr>
      </w:pPr>
      <w:r w:rsidRPr="00827CC3">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DF635F" w:rsidRPr="0098702E" w:rsidRDefault="00DF635F" w:rsidP="00946BAA">
      <w:pPr>
        <w:pStyle w:val="ListParagraph"/>
        <w:spacing w:after="0" w:line="240" w:lineRule="auto"/>
        <w:rPr>
          <w:rFonts w:ascii="Sylfaen" w:hAnsi="Sylfaen"/>
          <w:highlight w:val="yellow"/>
        </w:rPr>
      </w:pP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უზრუნველყოფილია 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უზრუნველყოფილია 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827CC3" w:rsidRPr="00F83C6D" w:rsidRDefault="00827CC3" w:rsidP="00827CC3">
      <w:pPr>
        <w:numPr>
          <w:ilvl w:val="3"/>
          <w:numId w:val="2"/>
        </w:numPr>
        <w:spacing w:after="0" w:line="240" w:lineRule="auto"/>
        <w:ind w:left="0"/>
        <w:jc w:val="both"/>
        <w:rPr>
          <w:rFonts w:ascii="Sylfaen" w:hAnsi="Sylfaen"/>
        </w:rPr>
      </w:pPr>
      <w:r w:rsidRPr="00F83C6D">
        <w:rPr>
          <w:rFonts w:ascii="Sylfaen" w:eastAsiaTheme="minorEastAsia" w:hAnsi="Sylfaen" w:cs="Sylfaen"/>
          <w:bCs/>
          <w:color w:val="000000"/>
          <w:shd w:val="clear" w:color="auto" w:fill="FFFFFF"/>
          <w:lang w:val="ka-GE"/>
        </w:rPr>
        <w:t>უზრუნველყოფილია: „მაღალმთიანი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დახმარებისას სახელმწიფო პოლიტიკის რეალიზაციის ხელშეწყობა; მიმდინარეობდა: </w:t>
      </w:r>
      <w:r w:rsidRPr="00F83C6D">
        <w:rPr>
          <w:rFonts w:ascii="Sylfaen" w:eastAsiaTheme="minorEastAsia" w:hAnsi="Sylfaen" w:cs="Sylfaen"/>
          <w:bCs/>
          <w:color w:val="000000"/>
          <w:shd w:val="clear" w:color="auto" w:fill="FFFFFF"/>
          <w:lang w:val="ka-GE"/>
        </w:rPr>
        <w:lastRenderedPageBreak/>
        <w:t>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rsidR="00827CC3" w:rsidRPr="00F83C6D" w:rsidRDefault="00827CC3" w:rsidP="00827CC3">
      <w:pPr>
        <w:numPr>
          <w:ilvl w:val="3"/>
          <w:numId w:val="2"/>
        </w:numPr>
        <w:spacing w:after="0" w:line="240" w:lineRule="auto"/>
        <w:ind w:left="0"/>
        <w:jc w:val="both"/>
        <w:rPr>
          <w:rFonts w:ascii="Sylfaen" w:hAnsi="Sylfaen"/>
          <w:lang w:val="ka-GE"/>
        </w:rPr>
      </w:pPr>
      <w:r w:rsidRPr="00F83C6D">
        <w:rPr>
          <w:rFonts w:ascii="Sylfaen" w:eastAsiaTheme="minorEastAsia" w:hAnsi="Sylfaen" w:cs="Sylfaen"/>
          <w:bCs/>
          <w:color w:val="000000" w:themeColor="text1"/>
          <w:shd w:val="clear" w:color="auto" w:fill="FFFFFF"/>
          <w:lang w:val="ka-GE"/>
        </w:rPr>
        <w:t xml:space="preserve">მდგრადი განვითარების მიზნები - SDG 1 - არა სიღარიბეს </w:t>
      </w:r>
      <w:r w:rsidRPr="00F83C6D">
        <w:rPr>
          <w:rFonts w:ascii="Sylfaen" w:hAnsi="Sylfaen"/>
          <w:color w:val="000000" w:themeColor="text1"/>
          <w:lang w:val="ka-GE"/>
        </w:rPr>
        <w:t>1.3.1-ის ფარგლებში:</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lang w:val="ka-GE"/>
        </w:rPr>
      </w:pPr>
      <w:r w:rsidRPr="00827CC3">
        <w:rPr>
          <w:rFonts w:ascii="Sylfaen" w:hAnsi="Sylfaen"/>
          <w:color w:val="000000" w:themeColor="text1"/>
          <w:lang w:val="ka-GE"/>
        </w:rPr>
        <w:t xml:space="preserve">„სოციალურად დაუცველი ოჯახების მონაცემთა ერთიან ბაზაში“ რეგისტრირებული და ამავდროულად </w:t>
      </w:r>
      <w:r w:rsidRPr="00827CC3">
        <w:rPr>
          <w:rFonts w:ascii="Sylfaen" w:hAnsi="Sylfaen"/>
          <w:lang w:val="ka-GE"/>
        </w:rPr>
        <w:t>ფულადი სოციალური დახმარების -„საარსებო შემწეობის“ მიმღებ პირთა რაოდენობა - 647 535;</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color w:val="000000" w:themeColor="text1"/>
          <w:lang w:val="ka-GE"/>
        </w:rPr>
        <w:t>„სოციალურად დაუცველი ოჯახების მონაცემთა ერთიან ბაზაში“ რეგისტრირებული (არ არის „საარსებო შემწეობის“ მიმღები) და ამავდროულად, სოციალური პაკეტის მიმღებ პირთა რაოდენობა - 36 162;</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color w:val="000000" w:themeColor="text1"/>
          <w:lang w:val="ka-GE"/>
        </w:rPr>
        <w:t>„სოციალურად დაუცველი ოჯახების მონაცემთა ერთიან ბაზაში“ რეგისტრირებული (არ არის „საარსებო შემწეობის“ მიმღები) და ამავდროულად, სახელმწიფო პენსიის მიმღებ პირთა რაოდენობა - 160 172.</w:t>
      </w:r>
    </w:p>
    <w:p w:rsidR="00A3397C" w:rsidRPr="0098702E" w:rsidRDefault="00A3397C" w:rsidP="00946BAA">
      <w:pPr>
        <w:spacing w:after="0" w:line="240" w:lineRule="auto"/>
        <w:jc w:val="both"/>
        <w:rPr>
          <w:rFonts w:ascii="Sylfaen" w:eastAsiaTheme="minorEastAsia" w:hAnsi="Sylfaen" w:cs="Sylfaen"/>
          <w:bCs/>
          <w:color w:val="000000"/>
          <w:highlight w:val="yellow"/>
          <w:shd w:val="clear" w:color="auto" w:fill="FFFFFF"/>
          <w:lang w:val="ka-GE"/>
        </w:rPr>
      </w:pPr>
    </w:p>
    <w:p w:rsidR="00DF635F" w:rsidRPr="00827CC3" w:rsidRDefault="00DF635F" w:rsidP="00946BAA">
      <w:pPr>
        <w:pStyle w:val="Heading4"/>
        <w:spacing w:line="240" w:lineRule="auto"/>
        <w:rPr>
          <w:rFonts w:ascii="Sylfaen" w:eastAsia="SimSun" w:hAnsi="Sylfaen" w:cs="Calibri"/>
          <w:i w:val="0"/>
        </w:rPr>
      </w:pPr>
      <w:r w:rsidRPr="00827CC3">
        <w:rPr>
          <w:rFonts w:ascii="Sylfaen" w:eastAsia="SimSun" w:hAnsi="Sylfaen" w:cs="Calibri"/>
          <w:i w:val="0"/>
        </w:rPr>
        <w:t>1.1.1 მოსახლეობის საპენსიო უზრუნველყოფა (პროგრამული კოდი 27 02 01)</w:t>
      </w:r>
    </w:p>
    <w:p w:rsidR="00DF635F" w:rsidRPr="00827CC3" w:rsidRDefault="00DF635F" w:rsidP="00946BAA">
      <w:pPr>
        <w:pStyle w:val="abzacixml"/>
        <w:spacing w:line="240" w:lineRule="auto"/>
        <w:ind w:left="990" w:firstLine="0"/>
        <w:rPr>
          <w:sz w:val="22"/>
          <w:szCs w:val="22"/>
        </w:rPr>
      </w:pPr>
    </w:p>
    <w:p w:rsidR="00DF635F" w:rsidRPr="00827CC3" w:rsidRDefault="00DF635F" w:rsidP="00946BAA">
      <w:pPr>
        <w:spacing w:after="0" w:line="240" w:lineRule="auto"/>
        <w:ind w:left="270"/>
        <w:jc w:val="both"/>
        <w:rPr>
          <w:rFonts w:ascii="Sylfaen" w:eastAsia="Sylfaen" w:hAnsi="Sylfaen"/>
        </w:rPr>
      </w:pPr>
      <w:r w:rsidRPr="00827CC3">
        <w:rPr>
          <w:rFonts w:ascii="Sylfaen" w:hAnsi="Sylfaen" w:cs="Sylfaen"/>
          <w:lang w:val="ka-GE"/>
        </w:rPr>
        <w:t>პროგრამის</w:t>
      </w:r>
      <w:r w:rsidRPr="00827CC3">
        <w:rPr>
          <w:rFonts w:ascii="Sylfaen" w:hAnsi="Sylfaen" w:cs="Sylfaen"/>
        </w:rPr>
        <w:t xml:space="preserve"> </w:t>
      </w:r>
      <w:r w:rsidRPr="00827CC3">
        <w:rPr>
          <w:rFonts w:ascii="Sylfaen" w:hAnsi="Sylfaen" w:cs="Sylfaen"/>
          <w:lang w:val="ka-GE"/>
        </w:rPr>
        <w:t>განმახორციელებელი</w:t>
      </w:r>
      <w:r w:rsidRPr="00827CC3">
        <w:rPr>
          <w:rFonts w:ascii="Sylfaen" w:eastAsia="Sylfaen" w:hAnsi="Sylfaen"/>
        </w:rPr>
        <w:t xml:space="preserve">: </w:t>
      </w:r>
    </w:p>
    <w:p w:rsidR="00DF635F" w:rsidRPr="00827CC3" w:rsidRDefault="00DF635F" w:rsidP="00946BAA">
      <w:pPr>
        <w:pStyle w:val="abzacixml"/>
        <w:numPr>
          <w:ilvl w:val="0"/>
          <w:numId w:val="8"/>
        </w:numPr>
        <w:tabs>
          <w:tab w:val="left" w:pos="1080"/>
        </w:tabs>
        <w:autoSpaceDE w:val="0"/>
        <w:autoSpaceDN w:val="0"/>
        <w:adjustRightInd w:val="0"/>
        <w:spacing w:line="240" w:lineRule="auto"/>
        <w:ind w:hanging="540"/>
        <w:rPr>
          <w:sz w:val="22"/>
          <w:szCs w:val="22"/>
        </w:rPr>
      </w:pPr>
      <w:r w:rsidRPr="00827CC3">
        <w:rPr>
          <w:sz w:val="22"/>
          <w:szCs w:val="22"/>
        </w:rPr>
        <w:t>სსიპ - სოციალური მომსახურების სააგენტო</w:t>
      </w:r>
    </w:p>
    <w:p w:rsidR="00DF635F" w:rsidRPr="0098702E" w:rsidRDefault="00DF635F" w:rsidP="00946BAA">
      <w:pPr>
        <w:pStyle w:val="abzacixml"/>
        <w:spacing w:line="240" w:lineRule="auto"/>
        <w:ind w:left="990" w:firstLine="0"/>
        <w:rPr>
          <w:sz w:val="22"/>
          <w:szCs w:val="22"/>
          <w:highlight w:val="yellow"/>
        </w:rPr>
      </w:pP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2023 წლის იანვრიდან გაიზარდა პენსიის ოდენობა და 70 წლამდე ასაკის პენსიონერისათვის  განისაზღვრა 295 ლარით, 70 წლის ან მეტი ასაკის პენსიონერისათვის − 365 ლარით. შესაბამისად, გადაანგარიშდა სახელმწიფო კომპენსაციის ოდენობა;</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სახელმწიფო პენსიით უზრუნველყოფილი იქნა იანვარში 810.2 ათასზე მეტი პირი, თებერვალში - 813.4 ათასამდე პირი, მარტში - 815.3 ათასზე მეტი პირი, აპრილში - 817.9 ათასზე მეტი პირი, მაისში - 820.0 ათასზე მეტი პირი, ივნისში - 822.5 ათასზე მეტი პირი, ივლისში - 825.0 ათასზე მეტი პირი, აგვისტოში - 827.9 ათასზე მეტი პირი, სექტემბერში - 830.4 ათასზე მეტი პირი, ოქტომბერში - 833.2 ათასზე მეტი პირი, ნოემბერში - 835.5 ათასზე მეტი პირი, დეკემბერში - 838.2 ათასზე მეტი პირი. ხოლო სახელმწიფო კომპენსაცია იანვარში გაიცა 22.3 ათასზე მეტ პირზე, თებერვალ-მაისში ყოველთვიურად -  22.2 ათასზე მეტ პირზე, ხოლო ივნის-დეკემბერში ყოველთვიურად - 22.3 ათასზე მეტ პირზე. </w:t>
      </w:r>
    </w:p>
    <w:p w:rsidR="00827CC3" w:rsidRPr="00F83C6D" w:rsidRDefault="00827CC3" w:rsidP="00827CC3">
      <w:pPr>
        <w:spacing w:after="0" w:line="240" w:lineRule="auto"/>
        <w:jc w:val="both"/>
        <w:rPr>
          <w:rFonts w:ascii="Sylfaen" w:eastAsiaTheme="minorEastAsia" w:hAnsi="Sylfaen" w:cs="Sylfaen"/>
          <w:bCs/>
          <w:color w:val="000000"/>
          <w:shd w:val="clear" w:color="auto" w:fill="FFFFFF"/>
          <w:lang w:val="ka-GE"/>
        </w:rPr>
      </w:pPr>
    </w:p>
    <w:p w:rsidR="00827CC3" w:rsidRDefault="00827CC3" w:rsidP="00827CC3">
      <w:pPr>
        <w:tabs>
          <w:tab w:val="left" w:pos="0"/>
        </w:tabs>
        <w:spacing w:after="0" w:line="240" w:lineRule="auto"/>
        <w:rPr>
          <w:rFonts w:ascii="Sylfaen" w:hAnsi="Sylfaen" w:cs="Calibri"/>
        </w:rPr>
      </w:pPr>
      <w:r w:rsidRPr="00F83C6D">
        <w:rPr>
          <w:rFonts w:ascii="Sylfaen" w:eastAsia="Calibri" w:hAnsi="Sylfaen" w:cs="Calibri"/>
          <w:color w:val="000000" w:themeColor="text1"/>
        </w:rPr>
        <w:t xml:space="preserve">სულ ამ მიზნით საანგარიშო პერიოდში მიმართულ იქნა </w:t>
      </w:r>
      <w:r w:rsidRPr="00F83C6D">
        <w:rPr>
          <w:rFonts w:ascii="Sylfaen" w:hAnsi="Sylfaen" w:cs="Calibri"/>
        </w:rPr>
        <w:t>3 437.1 მლნ ლარ</w:t>
      </w:r>
      <w:r w:rsidRPr="00F83C6D">
        <w:rPr>
          <w:rFonts w:ascii="Sylfaen" w:hAnsi="Sylfaen" w:cs="Calibri"/>
          <w:lang w:val="ka-GE"/>
        </w:rPr>
        <w:t>ი</w:t>
      </w:r>
      <w:r w:rsidRPr="00F83C6D">
        <w:rPr>
          <w:rFonts w:ascii="Sylfaen" w:hAnsi="Sylfaen" w:cs="Calibri"/>
        </w:rPr>
        <w:t>.</w:t>
      </w:r>
    </w:p>
    <w:p w:rsidR="00217CB5" w:rsidRPr="0098702E" w:rsidRDefault="00217CB5" w:rsidP="00946BAA">
      <w:pPr>
        <w:pStyle w:val="ListParagraph"/>
        <w:tabs>
          <w:tab w:val="left" w:pos="0"/>
        </w:tabs>
        <w:spacing w:after="0" w:line="240" w:lineRule="auto"/>
        <w:ind w:left="270"/>
        <w:rPr>
          <w:rFonts w:ascii="Sylfaen" w:eastAsia="Calibri" w:hAnsi="Sylfaen" w:cs="Calibri"/>
          <w:highlight w:val="yellow"/>
        </w:rPr>
      </w:pPr>
    </w:p>
    <w:p w:rsidR="00DF635F" w:rsidRPr="00827CC3" w:rsidRDefault="00DF635F" w:rsidP="00946BAA">
      <w:pPr>
        <w:pStyle w:val="Heading4"/>
        <w:spacing w:line="240" w:lineRule="auto"/>
        <w:rPr>
          <w:rFonts w:ascii="Sylfaen" w:eastAsia="SimSun" w:hAnsi="Sylfaen" w:cs="Calibri"/>
          <w:i w:val="0"/>
        </w:rPr>
      </w:pPr>
      <w:r w:rsidRPr="00827CC3">
        <w:rPr>
          <w:rFonts w:ascii="Sylfaen" w:eastAsia="SimSun" w:hAnsi="Sylfaen" w:cs="Calibri"/>
          <w:i w:val="0"/>
        </w:rPr>
        <w:t>1.1.2. მოსახლეობის მიზნობრივი ჯგუფების სოციალური დახმარება (პროგრამული კოდი 27 02 02)</w:t>
      </w:r>
    </w:p>
    <w:p w:rsidR="00DF635F" w:rsidRPr="00827CC3" w:rsidRDefault="00DF635F" w:rsidP="00946BAA">
      <w:pPr>
        <w:spacing w:after="0" w:line="240" w:lineRule="auto"/>
        <w:ind w:left="270"/>
        <w:jc w:val="both"/>
        <w:rPr>
          <w:rFonts w:ascii="Sylfaen" w:hAnsi="Sylfaen" w:cs="Sylfaen"/>
          <w:lang w:val="ka-GE"/>
        </w:rPr>
      </w:pPr>
    </w:p>
    <w:p w:rsidR="00DF635F" w:rsidRPr="00827CC3" w:rsidRDefault="00DF635F" w:rsidP="00946BAA">
      <w:pPr>
        <w:spacing w:after="0" w:line="240" w:lineRule="auto"/>
        <w:ind w:left="270"/>
        <w:jc w:val="both"/>
        <w:rPr>
          <w:rFonts w:ascii="Sylfaen" w:eastAsia="Sylfaen" w:hAnsi="Sylfaen"/>
        </w:rPr>
      </w:pPr>
      <w:r w:rsidRPr="00827CC3">
        <w:rPr>
          <w:rFonts w:ascii="Sylfaen" w:hAnsi="Sylfaen" w:cs="Sylfaen"/>
          <w:lang w:val="ka-GE"/>
        </w:rPr>
        <w:t>პროგრამის</w:t>
      </w:r>
      <w:r w:rsidRPr="00827CC3">
        <w:rPr>
          <w:rFonts w:ascii="Sylfaen" w:hAnsi="Sylfaen" w:cs="Sylfaen"/>
        </w:rPr>
        <w:t xml:space="preserve"> </w:t>
      </w:r>
      <w:r w:rsidRPr="00827CC3">
        <w:rPr>
          <w:rFonts w:ascii="Sylfaen" w:hAnsi="Sylfaen" w:cs="Sylfaen"/>
          <w:lang w:val="ka-GE"/>
        </w:rPr>
        <w:t>განმახორციელებელი</w:t>
      </w:r>
      <w:r w:rsidRPr="00827CC3">
        <w:rPr>
          <w:rFonts w:ascii="Sylfaen" w:eastAsia="Sylfaen" w:hAnsi="Sylfaen"/>
        </w:rPr>
        <w:t xml:space="preserve">: </w:t>
      </w:r>
    </w:p>
    <w:p w:rsidR="00DF635F" w:rsidRPr="00827CC3" w:rsidRDefault="00DF635F" w:rsidP="00946BAA">
      <w:pPr>
        <w:pStyle w:val="abzacixml"/>
        <w:numPr>
          <w:ilvl w:val="0"/>
          <w:numId w:val="8"/>
        </w:numPr>
        <w:tabs>
          <w:tab w:val="left" w:pos="1080"/>
        </w:tabs>
        <w:autoSpaceDE w:val="0"/>
        <w:autoSpaceDN w:val="0"/>
        <w:adjustRightInd w:val="0"/>
        <w:spacing w:line="240" w:lineRule="auto"/>
        <w:ind w:hanging="540"/>
        <w:rPr>
          <w:sz w:val="22"/>
          <w:szCs w:val="22"/>
        </w:rPr>
      </w:pPr>
      <w:r w:rsidRPr="00827CC3">
        <w:rPr>
          <w:sz w:val="22"/>
          <w:szCs w:val="22"/>
        </w:rPr>
        <w:lastRenderedPageBreak/>
        <w:t>სსიპ - სოციალური მომსახურების სააგენტო</w:t>
      </w:r>
    </w:p>
    <w:p w:rsidR="00DF635F" w:rsidRPr="0098702E" w:rsidRDefault="00DF635F" w:rsidP="00946BAA">
      <w:pPr>
        <w:pBdr>
          <w:top w:val="nil"/>
          <w:left w:val="nil"/>
          <w:bottom w:val="nil"/>
          <w:right w:val="nil"/>
          <w:between w:val="nil"/>
        </w:pBdr>
        <w:spacing w:after="0" w:line="240" w:lineRule="auto"/>
        <w:jc w:val="both"/>
        <w:rPr>
          <w:rFonts w:ascii="Sylfaen" w:eastAsia="Calibri" w:hAnsi="Sylfaen" w:cs="Calibri"/>
          <w:highlight w:val="yellow"/>
        </w:rPr>
      </w:pP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საარსებო შემწეობის მიმღებ პირთა რაოდენობამ იანვარში შეადგინა 667.6 ათასზე მეტი, თებერვალში – 672.2 ათასზე მეტი, მარტში – 676.6 ათასზე მეტი, აპრილში – 660.7 ათასზე მეტი, მაისში – 668.5 ათასზე მეტ</w:t>
      </w:r>
      <w:r w:rsidRPr="00F83C6D">
        <w:rPr>
          <w:rFonts w:ascii="Sylfaen" w:eastAsiaTheme="minorEastAsia" w:hAnsi="Sylfaen" w:cs="Sylfaen"/>
          <w:bCs/>
          <w:color w:val="000000"/>
          <w:shd w:val="clear" w:color="auto" w:fill="FFFFFF"/>
        </w:rPr>
        <w:t>i</w:t>
      </w:r>
      <w:r w:rsidRPr="00F83C6D">
        <w:rPr>
          <w:rFonts w:ascii="Sylfaen" w:eastAsiaTheme="minorEastAsia" w:hAnsi="Sylfaen" w:cs="Sylfaen"/>
          <w:bCs/>
          <w:color w:val="000000"/>
          <w:shd w:val="clear" w:color="auto" w:fill="FFFFFF"/>
          <w:lang w:val="ka-GE"/>
        </w:rPr>
        <w:t>, ივნისში – 660.2 ათასზე მეტი, ივლისში – 661.3 ათასზე მეტი, აგვისტოში – 650.4 ათასზე მეტი, სექტემბერში – 635.7 ათასზე მეტი, ოქტომბერში – 627.6 ათასზე მეტი, ნოემბერში – 644.6 ათასზე მეტი, ხოლო დეკემბერში – 647.5 ათასზე მეტი;</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ორსულობის, მშობიარობისა და ბავშვის მოვლის, აგრეთვე ახალშობილის შვილად აყვანის გამო დახმარება გაეწია იანვარში 940 პირს, თებერვალში - 763 პირს, მარტში – 1 421 პირს, აპრილში - 1 308 პირს, მაისში - 964 პირს, ივნისში - 1 244 პირს, ივლისში – 1 197 პირს, აგვისტოში – 1 183 პირს, სექტემბერში – 1 148 პირს, ოქტომბერში – 1 165 პირს, ნოემბერში – 1 343 პირს, ხოლო დეკემბერში – 1 196 პირს;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194.2 ათასზე მეტი პირი, თებერვალში - 204.1 ათასზე მეტი პირი,  მარტში – 197.3 ათასზე მეტი პირი, აპრილში –198.2 ათასზე მეტი პირი, მაისში – 195.8 ათასზე მეტი პირი, ივნისში – 196.0 ათასზე მეტი პირი, ივლისში – 195.8 ათასზე მეტი პირი, აგვისტოში – 196.1 ათასზე მეტი პირი, სექტემბერში – 198.6 ათასზე მეტი პირი, </w:t>
      </w:r>
      <w:r w:rsidRPr="00F83C6D">
        <w:rPr>
          <w:rFonts w:ascii="Sylfaen" w:eastAsiaTheme="minorEastAsia" w:hAnsi="Sylfaen" w:cs="Sylfaen"/>
          <w:bCs/>
          <w:iCs/>
          <w:color w:val="000000"/>
          <w:shd w:val="clear" w:color="auto" w:fill="FFFFFF"/>
        </w:rPr>
        <w:t>ოქტომბერ</w:t>
      </w:r>
      <w:r w:rsidRPr="00F83C6D">
        <w:rPr>
          <w:rFonts w:ascii="Sylfaen" w:eastAsiaTheme="minorEastAsia" w:hAnsi="Sylfaen" w:cs="Sylfaen"/>
          <w:bCs/>
          <w:iCs/>
          <w:color w:val="000000"/>
          <w:shd w:val="clear" w:color="auto" w:fill="FFFFFF"/>
          <w:lang w:val="ka-GE"/>
        </w:rPr>
        <w:t xml:space="preserve">ში – </w:t>
      </w:r>
      <w:r w:rsidRPr="00F83C6D">
        <w:rPr>
          <w:rFonts w:ascii="Sylfaen" w:eastAsiaTheme="minorEastAsia" w:hAnsi="Sylfaen" w:cs="Sylfaen"/>
          <w:bCs/>
          <w:iCs/>
          <w:color w:val="000000"/>
          <w:shd w:val="clear" w:color="auto" w:fill="FFFFFF"/>
        </w:rPr>
        <w:t>198</w:t>
      </w:r>
      <w:r w:rsidRPr="00F83C6D">
        <w:rPr>
          <w:rFonts w:ascii="Sylfaen" w:eastAsiaTheme="minorEastAsia" w:hAnsi="Sylfaen" w:cs="Sylfaen"/>
          <w:bCs/>
          <w:iCs/>
          <w:color w:val="000000"/>
          <w:shd w:val="clear" w:color="auto" w:fill="FFFFFF"/>
          <w:lang w:val="ka-GE"/>
        </w:rPr>
        <w:t>.</w:t>
      </w:r>
      <w:r w:rsidRPr="00F83C6D">
        <w:rPr>
          <w:rFonts w:ascii="Sylfaen" w:eastAsiaTheme="minorEastAsia" w:hAnsi="Sylfaen" w:cs="Sylfaen"/>
          <w:bCs/>
          <w:iCs/>
          <w:color w:val="000000"/>
          <w:shd w:val="clear" w:color="auto" w:fill="FFFFFF"/>
        </w:rPr>
        <w:t xml:space="preserve">8 </w:t>
      </w:r>
      <w:r w:rsidRPr="00F83C6D">
        <w:rPr>
          <w:rFonts w:ascii="Sylfaen" w:eastAsiaTheme="minorEastAsia" w:hAnsi="Sylfaen" w:cs="Sylfaen"/>
          <w:bCs/>
          <w:iCs/>
          <w:color w:val="000000"/>
          <w:shd w:val="clear" w:color="auto" w:fill="FFFFFF"/>
          <w:lang w:val="ka-GE"/>
        </w:rPr>
        <w:t>ათასზე მეტი პირი</w:t>
      </w:r>
      <w:r w:rsidRPr="00F83C6D">
        <w:rPr>
          <w:rFonts w:ascii="Sylfaen" w:eastAsiaTheme="minorEastAsia" w:hAnsi="Sylfaen" w:cs="Sylfaen"/>
          <w:bCs/>
          <w:iCs/>
          <w:color w:val="000000"/>
          <w:shd w:val="clear" w:color="auto" w:fill="FFFFFF"/>
        </w:rPr>
        <w:t>, ნოემბერ</w:t>
      </w:r>
      <w:r w:rsidRPr="00F83C6D">
        <w:rPr>
          <w:rFonts w:ascii="Sylfaen" w:eastAsiaTheme="minorEastAsia" w:hAnsi="Sylfaen" w:cs="Sylfaen"/>
          <w:bCs/>
          <w:iCs/>
          <w:color w:val="000000"/>
          <w:shd w:val="clear" w:color="auto" w:fill="FFFFFF"/>
          <w:lang w:val="ka-GE"/>
        </w:rPr>
        <w:t xml:space="preserve">ში – </w:t>
      </w:r>
      <w:r w:rsidRPr="00F83C6D">
        <w:rPr>
          <w:rFonts w:ascii="Sylfaen" w:eastAsiaTheme="minorEastAsia" w:hAnsi="Sylfaen" w:cs="Sylfaen"/>
          <w:bCs/>
          <w:iCs/>
          <w:color w:val="000000"/>
          <w:shd w:val="clear" w:color="auto" w:fill="FFFFFF"/>
        </w:rPr>
        <w:t>196</w:t>
      </w:r>
      <w:r w:rsidRPr="00F83C6D">
        <w:rPr>
          <w:rFonts w:ascii="Sylfaen" w:eastAsiaTheme="minorEastAsia" w:hAnsi="Sylfaen" w:cs="Sylfaen"/>
          <w:bCs/>
          <w:iCs/>
          <w:color w:val="000000"/>
          <w:shd w:val="clear" w:color="auto" w:fill="FFFFFF"/>
          <w:lang w:val="ka-GE"/>
        </w:rPr>
        <w:t>.</w:t>
      </w:r>
      <w:r w:rsidRPr="00F83C6D">
        <w:rPr>
          <w:rFonts w:ascii="Sylfaen" w:eastAsiaTheme="minorEastAsia" w:hAnsi="Sylfaen" w:cs="Sylfaen"/>
          <w:bCs/>
          <w:iCs/>
          <w:color w:val="000000"/>
          <w:shd w:val="clear" w:color="auto" w:fill="FFFFFF"/>
        </w:rPr>
        <w:t xml:space="preserve">7 </w:t>
      </w:r>
      <w:r w:rsidRPr="00F83C6D">
        <w:rPr>
          <w:rFonts w:ascii="Sylfaen" w:eastAsiaTheme="minorEastAsia" w:hAnsi="Sylfaen" w:cs="Sylfaen"/>
          <w:bCs/>
          <w:iCs/>
          <w:color w:val="000000"/>
          <w:shd w:val="clear" w:color="auto" w:fill="FFFFFF"/>
          <w:lang w:val="ka-GE"/>
        </w:rPr>
        <w:t>ათასზე მეტი პირი</w:t>
      </w:r>
      <w:r w:rsidRPr="00F83C6D">
        <w:rPr>
          <w:rFonts w:ascii="Sylfaen" w:eastAsiaTheme="minorEastAsia" w:hAnsi="Sylfaen" w:cs="Sylfaen"/>
          <w:bCs/>
          <w:iCs/>
          <w:color w:val="000000"/>
          <w:shd w:val="clear" w:color="auto" w:fill="FFFFFF"/>
        </w:rPr>
        <w:t xml:space="preserve"> და დეკემბერ</w:t>
      </w:r>
      <w:r w:rsidRPr="00F83C6D">
        <w:rPr>
          <w:rFonts w:ascii="Sylfaen" w:eastAsiaTheme="minorEastAsia" w:hAnsi="Sylfaen" w:cs="Sylfaen"/>
          <w:bCs/>
          <w:iCs/>
          <w:color w:val="000000"/>
          <w:shd w:val="clear" w:color="auto" w:fill="FFFFFF"/>
          <w:lang w:val="ka-GE"/>
        </w:rPr>
        <w:t xml:space="preserve">ში – </w:t>
      </w:r>
      <w:r w:rsidRPr="00F83C6D">
        <w:rPr>
          <w:rFonts w:ascii="Sylfaen" w:eastAsiaTheme="minorEastAsia" w:hAnsi="Sylfaen" w:cs="Sylfaen"/>
          <w:bCs/>
          <w:iCs/>
          <w:color w:val="000000"/>
          <w:shd w:val="clear" w:color="auto" w:fill="FFFFFF"/>
        </w:rPr>
        <w:t>195</w:t>
      </w:r>
      <w:r w:rsidRPr="00F83C6D">
        <w:rPr>
          <w:rFonts w:ascii="Sylfaen" w:eastAsiaTheme="minorEastAsia" w:hAnsi="Sylfaen" w:cs="Sylfaen"/>
          <w:bCs/>
          <w:iCs/>
          <w:color w:val="000000"/>
          <w:shd w:val="clear" w:color="auto" w:fill="FFFFFF"/>
          <w:lang w:val="ka-GE"/>
        </w:rPr>
        <w:t>.</w:t>
      </w:r>
      <w:r w:rsidRPr="00F83C6D">
        <w:rPr>
          <w:rFonts w:ascii="Sylfaen" w:eastAsiaTheme="minorEastAsia" w:hAnsi="Sylfaen" w:cs="Sylfaen"/>
          <w:bCs/>
          <w:iCs/>
          <w:color w:val="000000"/>
          <w:shd w:val="clear" w:color="auto" w:fill="FFFFFF"/>
        </w:rPr>
        <w:t xml:space="preserve">1 </w:t>
      </w:r>
      <w:r w:rsidRPr="00F83C6D">
        <w:rPr>
          <w:rFonts w:ascii="Sylfaen" w:eastAsiaTheme="minorEastAsia" w:hAnsi="Sylfaen" w:cs="Sylfaen"/>
          <w:bCs/>
          <w:iCs/>
          <w:color w:val="000000"/>
          <w:shd w:val="clear" w:color="auto" w:fill="FFFFFF"/>
          <w:lang w:val="ka-GE"/>
        </w:rPr>
        <w:t>ათასზე მეტი პირი</w:t>
      </w:r>
      <w:r w:rsidRPr="00F83C6D">
        <w:rPr>
          <w:rFonts w:ascii="Sylfaen" w:eastAsiaTheme="minorEastAsia" w:hAnsi="Sylfaen" w:cs="Sylfaen"/>
          <w:bCs/>
          <w:color w:val="000000"/>
          <w:shd w:val="clear" w:color="auto" w:fill="FFFFFF"/>
          <w:lang w:val="ka-GE"/>
        </w:rPr>
        <w:t>;</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სოციალური პაკეტი იანვარში გაიცა 172.5 ათასზე მეტ პირზე, თებერვალში - 172.8 ათასზე მეტ პირზე, მარტში - 173.1 ათასზე მეტ პირზე, აპრილში - 173.2 ათასზე მეტ პირზე, მაისში - 173.5 ათასზე მეტ პირზე, ივნისში - 173.8 ათასზე მეტ პირზე, </w:t>
      </w:r>
      <w:r w:rsidRPr="00F83C6D">
        <w:rPr>
          <w:rFonts w:ascii="Sylfaen" w:eastAsiaTheme="minorEastAsia" w:hAnsi="Sylfaen" w:cs="Sylfaen"/>
          <w:bCs/>
          <w:iCs/>
          <w:color w:val="000000"/>
          <w:shd w:val="clear" w:color="auto" w:fill="FFFFFF"/>
        </w:rPr>
        <w:t>ივლის</w:t>
      </w:r>
      <w:r w:rsidRPr="00F83C6D">
        <w:rPr>
          <w:rFonts w:ascii="Sylfaen" w:eastAsiaTheme="minorEastAsia" w:hAnsi="Sylfaen" w:cs="Sylfaen"/>
          <w:bCs/>
          <w:iCs/>
          <w:color w:val="000000"/>
          <w:shd w:val="clear" w:color="auto" w:fill="FFFFFF"/>
          <w:lang w:val="ka-GE"/>
        </w:rPr>
        <w:t>ში - 1</w:t>
      </w:r>
      <w:r w:rsidRPr="00F83C6D">
        <w:rPr>
          <w:rFonts w:ascii="Sylfaen" w:eastAsiaTheme="minorEastAsia" w:hAnsi="Sylfaen" w:cs="Sylfaen"/>
          <w:bCs/>
          <w:iCs/>
          <w:color w:val="000000"/>
          <w:shd w:val="clear" w:color="auto" w:fill="FFFFFF"/>
        </w:rPr>
        <w:t>73</w:t>
      </w:r>
      <w:r w:rsidRPr="00F83C6D">
        <w:rPr>
          <w:rFonts w:ascii="Sylfaen" w:eastAsiaTheme="minorEastAsia" w:hAnsi="Sylfaen" w:cs="Sylfaen"/>
          <w:bCs/>
          <w:iCs/>
          <w:color w:val="000000"/>
          <w:shd w:val="clear" w:color="auto" w:fill="FFFFFF"/>
          <w:lang w:val="ka-GE"/>
        </w:rPr>
        <w:t>.</w:t>
      </w:r>
      <w:r w:rsidRPr="00F83C6D">
        <w:rPr>
          <w:rFonts w:ascii="Sylfaen" w:eastAsiaTheme="minorEastAsia" w:hAnsi="Sylfaen" w:cs="Sylfaen"/>
          <w:bCs/>
          <w:iCs/>
          <w:color w:val="000000"/>
          <w:shd w:val="clear" w:color="auto" w:fill="FFFFFF"/>
        </w:rPr>
        <w:t xml:space="preserve">9 </w:t>
      </w:r>
      <w:r w:rsidRPr="00F83C6D">
        <w:rPr>
          <w:rFonts w:ascii="Sylfaen" w:eastAsiaTheme="minorEastAsia" w:hAnsi="Sylfaen" w:cs="Sylfaen"/>
          <w:bCs/>
          <w:iCs/>
          <w:color w:val="000000"/>
          <w:shd w:val="clear" w:color="auto" w:fill="FFFFFF"/>
          <w:lang w:val="ka-GE"/>
        </w:rPr>
        <w:t>ათასზე მეტ პირზე</w:t>
      </w:r>
      <w:r w:rsidRPr="00F83C6D">
        <w:rPr>
          <w:rFonts w:ascii="Sylfaen" w:eastAsiaTheme="minorEastAsia" w:hAnsi="Sylfaen" w:cs="Sylfaen"/>
          <w:bCs/>
          <w:iCs/>
          <w:color w:val="000000"/>
          <w:shd w:val="clear" w:color="auto" w:fill="FFFFFF"/>
        </w:rPr>
        <w:t>, აგვისტო</w:t>
      </w:r>
      <w:r w:rsidRPr="00F83C6D">
        <w:rPr>
          <w:rFonts w:ascii="Sylfaen" w:eastAsiaTheme="minorEastAsia" w:hAnsi="Sylfaen" w:cs="Sylfaen"/>
          <w:bCs/>
          <w:iCs/>
          <w:color w:val="000000"/>
          <w:shd w:val="clear" w:color="auto" w:fill="FFFFFF"/>
          <w:lang w:val="ka-GE"/>
        </w:rPr>
        <w:t>ში - 1</w:t>
      </w:r>
      <w:r w:rsidRPr="00F83C6D">
        <w:rPr>
          <w:rFonts w:ascii="Sylfaen" w:eastAsiaTheme="minorEastAsia" w:hAnsi="Sylfaen" w:cs="Sylfaen"/>
          <w:bCs/>
          <w:iCs/>
          <w:color w:val="000000"/>
          <w:shd w:val="clear" w:color="auto" w:fill="FFFFFF"/>
        </w:rPr>
        <w:t>74</w:t>
      </w:r>
      <w:r w:rsidRPr="00F83C6D">
        <w:rPr>
          <w:rFonts w:ascii="Sylfaen" w:eastAsiaTheme="minorEastAsia" w:hAnsi="Sylfaen" w:cs="Sylfaen"/>
          <w:bCs/>
          <w:iCs/>
          <w:color w:val="000000"/>
          <w:shd w:val="clear" w:color="auto" w:fill="FFFFFF"/>
          <w:lang w:val="ka-GE"/>
        </w:rPr>
        <w:t>.</w:t>
      </w:r>
      <w:r w:rsidRPr="00F83C6D">
        <w:rPr>
          <w:rFonts w:ascii="Sylfaen" w:eastAsiaTheme="minorEastAsia" w:hAnsi="Sylfaen" w:cs="Sylfaen"/>
          <w:bCs/>
          <w:iCs/>
          <w:color w:val="000000"/>
          <w:shd w:val="clear" w:color="auto" w:fill="FFFFFF"/>
        </w:rPr>
        <w:t xml:space="preserve">3 </w:t>
      </w:r>
      <w:r w:rsidRPr="00F83C6D">
        <w:rPr>
          <w:rFonts w:ascii="Sylfaen" w:eastAsiaTheme="minorEastAsia" w:hAnsi="Sylfaen" w:cs="Sylfaen"/>
          <w:bCs/>
          <w:iCs/>
          <w:color w:val="000000"/>
          <w:shd w:val="clear" w:color="auto" w:fill="FFFFFF"/>
          <w:lang w:val="ka-GE"/>
        </w:rPr>
        <w:t>ათასზე მეტ პირზე</w:t>
      </w:r>
      <w:r w:rsidRPr="00F83C6D">
        <w:rPr>
          <w:rFonts w:ascii="Sylfaen" w:eastAsiaTheme="minorEastAsia" w:hAnsi="Sylfaen" w:cs="Sylfaen"/>
          <w:bCs/>
          <w:iCs/>
          <w:color w:val="000000"/>
          <w:shd w:val="clear" w:color="auto" w:fill="FFFFFF"/>
        </w:rPr>
        <w:t>, სექტემბერ</w:t>
      </w:r>
      <w:r w:rsidRPr="00F83C6D">
        <w:rPr>
          <w:rFonts w:ascii="Sylfaen" w:eastAsiaTheme="minorEastAsia" w:hAnsi="Sylfaen" w:cs="Sylfaen"/>
          <w:bCs/>
          <w:iCs/>
          <w:color w:val="000000"/>
          <w:shd w:val="clear" w:color="auto" w:fill="FFFFFF"/>
          <w:lang w:val="ka-GE"/>
        </w:rPr>
        <w:t>ში - 1</w:t>
      </w:r>
      <w:r w:rsidRPr="00F83C6D">
        <w:rPr>
          <w:rFonts w:ascii="Sylfaen" w:eastAsiaTheme="minorEastAsia" w:hAnsi="Sylfaen" w:cs="Sylfaen"/>
          <w:bCs/>
          <w:iCs/>
          <w:color w:val="000000"/>
          <w:shd w:val="clear" w:color="auto" w:fill="FFFFFF"/>
        </w:rPr>
        <w:t>74</w:t>
      </w:r>
      <w:r w:rsidRPr="00F83C6D">
        <w:rPr>
          <w:rFonts w:ascii="Sylfaen" w:eastAsiaTheme="minorEastAsia" w:hAnsi="Sylfaen" w:cs="Sylfaen"/>
          <w:bCs/>
          <w:iCs/>
          <w:color w:val="000000"/>
          <w:shd w:val="clear" w:color="auto" w:fill="FFFFFF"/>
          <w:lang w:val="ka-GE"/>
        </w:rPr>
        <w:t>.</w:t>
      </w:r>
      <w:r w:rsidRPr="00F83C6D">
        <w:rPr>
          <w:rFonts w:ascii="Sylfaen" w:eastAsiaTheme="minorEastAsia" w:hAnsi="Sylfaen" w:cs="Sylfaen"/>
          <w:bCs/>
          <w:iCs/>
          <w:color w:val="000000"/>
          <w:shd w:val="clear" w:color="auto" w:fill="FFFFFF"/>
        </w:rPr>
        <w:t xml:space="preserve">5 </w:t>
      </w:r>
      <w:r w:rsidRPr="00F83C6D">
        <w:rPr>
          <w:rFonts w:ascii="Sylfaen" w:eastAsiaTheme="minorEastAsia" w:hAnsi="Sylfaen" w:cs="Sylfaen"/>
          <w:bCs/>
          <w:iCs/>
          <w:color w:val="000000"/>
          <w:shd w:val="clear" w:color="auto" w:fill="FFFFFF"/>
          <w:lang w:val="ka-GE"/>
        </w:rPr>
        <w:t>ათასზე მეტ პირზე</w:t>
      </w:r>
      <w:r w:rsidRPr="00F83C6D">
        <w:rPr>
          <w:rFonts w:ascii="Sylfaen" w:eastAsiaTheme="minorEastAsia" w:hAnsi="Sylfaen" w:cs="Sylfaen"/>
          <w:bCs/>
          <w:iCs/>
          <w:color w:val="000000"/>
          <w:shd w:val="clear" w:color="auto" w:fill="FFFFFF"/>
        </w:rPr>
        <w:t>, ოქტომბერ</w:t>
      </w:r>
      <w:r w:rsidRPr="00F83C6D">
        <w:rPr>
          <w:rFonts w:ascii="Sylfaen" w:eastAsiaTheme="minorEastAsia" w:hAnsi="Sylfaen" w:cs="Sylfaen"/>
          <w:bCs/>
          <w:iCs/>
          <w:color w:val="000000"/>
          <w:shd w:val="clear" w:color="auto" w:fill="FFFFFF"/>
          <w:lang w:val="ka-GE"/>
        </w:rPr>
        <w:t>ში - 1</w:t>
      </w:r>
      <w:r w:rsidRPr="00F83C6D">
        <w:rPr>
          <w:rFonts w:ascii="Sylfaen" w:eastAsiaTheme="minorEastAsia" w:hAnsi="Sylfaen" w:cs="Sylfaen"/>
          <w:bCs/>
          <w:iCs/>
          <w:color w:val="000000"/>
          <w:shd w:val="clear" w:color="auto" w:fill="FFFFFF"/>
        </w:rPr>
        <w:t>74</w:t>
      </w:r>
      <w:r w:rsidRPr="00F83C6D">
        <w:rPr>
          <w:rFonts w:ascii="Sylfaen" w:eastAsiaTheme="minorEastAsia" w:hAnsi="Sylfaen" w:cs="Sylfaen"/>
          <w:bCs/>
          <w:iCs/>
          <w:color w:val="000000"/>
          <w:shd w:val="clear" w:color="auto" w:fill="FFFFFF"/>
          <w:lang w:val="ka-GE"/>
        </w:rPr>
        <w:t>.</w:t>
      </w:r>
      <w:r w:rsidRPr="00F83C6D">
        <w:rPr>
          <w:rFonts w:ascii="Sylfaen" w:eastAsiaTheme="minorEastAsia" w:hAnsi="Sylfaen" w:cs="Sylfaen"/>
          <w:bCs/>
          <w:iCs/>
          <w:color w:val="000000"/>
          <w:shd w:val="clear" w:color="auto" w:fill="FFFFFF"/>
        </w:rPr>
        <w:t xml:space="preserve">7 </w:t>
      </w:r>
      <w:r w:rsidRPr="00F83C6D">
        <w:rPr>
          <w:rFonts w:ascii="Sylfaen" w:eastAsiaTheme="minorEastAsia" w:hAnsi="Sylfaen" w:cs="Sylfaen"/>
          <w:bCs/>
          <w:iCs/>
          <w:color w:val="000000"/>
          <w:shd w:val="clear" w:color="auto" w:fill="FFFFFF"/>
          <w:lang w:val="ka-GE"/>
        </w:rPr>
        <w:t>ათასზე მეტ პირზე</w:t>
      </w:r>
      <w:r w:rsidRPr="00F83C6D">
        <w:rPr>
          <w:rFonts w:ascii="Sylfaen" w:eastAsiaTheme="minorEastAsia" w:hAnsi="Sylfaen" w:cs="Sylfaen"/>
          <w:bCs/>
          <w:iCs/>
          <w:color w:val="000000"/>
          <w:shd w:val="clear" w:color="auto" w:fill="FFFFFF"/>
        </w:rPr>
        <w:t>, ნოემბერ</w:t>
      </w:r>
      <w:r w:rsidRPr="00F83C6D">
        <w:rPr>
          <w:rFonts w:ascii="Sylfaen" w:eastAsiaTheme="minorEastAsia" w:hAnsi="Sylfaen" w:cs="Sylfaen"/>
          <w:bCs/>
          <w:iCs/>
          <w:color w:val="000000"/>
          <w:shd w:val="clear" w:color="auto" w:fill="FFFFFF"/>
          <w:lang w:val="ka-GE"/>
        </w:rPr>
        <w:t>ში - 1</w:t>
      </w:r>
      <w:r w:rsidRPr="00F83C6D">
        <w:rPr>
          <w:rFonts w:ascii="Sylfaen" w:eastAsiaTheme="minorEastAsia" w:hAnsi="Sylfaen" w:cs="Sylfaen"/>
          <w:bCs/>
          <w:iCs/>
          <w:color w:val="000000"/>
          <w:shd w:val="clear" w:color="auto" w:fill="FFFFFF"/>
        </w:rPr>
        <w:t>74</w:t>
      </w:r>
      <w:r w:rsidRPr="00F83C6D">
        <w:rPr>
          <w:rFonts w:ascii="Sylfaen" w:eastAsiaTheme="minorEastAsia" w:hAnsi="Sylfaen" w:cs="Sylfaen"/>
          <w:bCs/>
          <w:iCs/>
          <w:color w:val="000000"/>
          <w:shd w:val="clear" w:color="auto" w:fill="FFFFFF"/>
          <w:lang w:val="ka-GE"/>
        </w:rPr>
        <w:t>.</w:t>
      </w:r>
      <w:r w:rsidRPr="00F83C6D">
        <w:rPr>
          <w:rFonts w:ascii="Sylfaen" w:eastAsiaTheme="minorEastAsia" w:hAnsi="Sylfaen" w:cs="Sylfaen"/>
          <w:bCs/>
          <w:iCs/>
          <w:color w:val="000000"/>
          <w:shd w:val="clear" w:color="auto" w:fill="FFFFFF"/>
        </w:rPr>
        <w:t xml:space="preserve">9 </w:t>
      </w:r>
      <w:r w:rsidRPr="00F83C6D">
        <w:rPr>
          <w:rFonts w:ascii="Sylfaen" w:eastAsiaTheme="minorEastAsia" w:hAnsi="Sylfaen" w:cs="Sylfaen"/>
          <w:bCs/>
          <w:iCs/>
          <w:color w:val="000000"/>
          <w:shd w:val="clear" w:color="auto" w:fill="FFFFFF"/>
          <w:lang w:val="ka-GE"/>
        </w:rPr>
        <w:t>ათასზე მეტ პირზე</w:t>
      </w:r>
      <w:r w:rsidRPr="00F83C6D">
        <w:rPr>
          <w:rFonts w:ascii="Sylfaen" w:eastAsiaTheme="minorEastAsia" w:hAnsi="Sylfaen" w:cs="Sylfaen"/>
          <w:bCs/>
          <w:iCs/>
          <w:color w:val="000000"/>
          <w:shd w:val="clear" w:color="auto" w:fill="FFFFFF"/>
        </w:rPr>
        <w:t>, ხოლო დეკემბერ</w:t>
      </w:r>
      <w:r w:rsidRPr="00F83C6D">
        <w:rPr>
          <w:rFonts w:ascii="Sylfaen" w:eastAsiaTheme="minorEastAsia" w:hAnsi="Sylfaen" w:cs="Sylfaen"/>
          <w:bCs/>
          <w:iCs/>
          <w:color w:val="000000"/>
          <w:shd w:val="clear" w:color="auto" w:fill="FFFFFF"/>
          <w:lang w:val="ka-GE"/>
        </w:rPr>
        <w:t>ში - 1</w:t>
      </w:r>
      <w:r w:rsidRPr="00F83C6D">
        <w:rPr>
          <w:rFonts w:ascii="Sylfaen" w:eastAsiaTheme="minorEastAsia" w:hAnsi="Sylfaen" w:cs="Sylfaen"/>
          <w:bCs/>
          <w:iCs/>
          <w:color w:val="000000"/>
          <w:shd w:val="clear" w:color="auto" w:fill="FFFFFF"/>
        </w:rPr>
        <w:t>75</w:t>
      </w:r>
      <w:r w:rsidRPr="00F83C6D">
        <w:rPr>
          <w:rFonts w:ascii="Sylfaen" w:eastAsiaTheme="minorEastAsia" w:hAnsi="Sylfaen" w:cs="Sylfaen"/>
          <w:bCs/>
          <w:iCs/>
          <w:color w:val="000000"/>
          <w:shd w:val="clear" w:color="auto" w:fill="FFFFFF"/>
          <w:lang w:val="ka-GE"/>
        </w:rPr>
        <w:t>.</w:t>
      </w:r>
      <w:r w:rsidRPr="00F83C6D">
        <w:rPr>
          <w:rFonts w:ascii="Sylfaen" w:eastAsiaTheme="minorEastAsia" w:hAnsi="Sylfaen" w:cs="Sylfaen"/>
          <w:bCs/>
          <w:iCs/>
          <w:color w:val="000000"/>
          <w:shd w:val="clear" w:color="auto" w:fill="FFFFFF"/>
        </w:rPr>
        <w:t xml:space="preserve">6 </w:t>
      </w:r>
      <w:r w:rsidRPr="00F83C6D">
        <w:rPr>
          <w:rFonts w:ascii="Sylfaen" w:eastAsiaTheme="minorEastAsia" w:hAnsi="Sylfaen" w:cs="Sylfaen"/>
          <w:bCs/>
          <w:iCs/>
          <w:color w:val="000000"/>
          <w:shd w:val="clear" w:color="auto" w:fill="FFFFFF"/>
          <w:lang w:val="ka-GE"/>
        </w:rPr>
        <w:t>ათასზე მეტ პირზე</w:t>
      </w:r>
      <w:r w:rsidRPr="00F83C6D">
        <w:rPr>
          <w:rFonts w:ascii="Sylfaen" w:eastAsiaTheme="minorEastAsia" w:hAnsi="Sylfaen" w:cs="Sylfaen"/>
          <w:bCs/>
          <w:color w:val="000000"/>
          <w:shd w:val="clear" w:color="auto" w:fill="FFFFFF"/>
          <w:lang w:val="ka-GE"/>
        </w:rPr>
        <w:t>;</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საყოფაცხოვრებო სუბსიდიის მიმღებ პირთა რაოდენობამ </w:t>
      </w:r>
      <w:r w:rsidR="00D638CB">
        <w:rPr>
          <w:rFonts w:ascii="Sylfaen" w:eastAsiaTheme="minorEastAsia" w:hAnsi="Sylfaen" w:cs="Sylfaen"/>
          <w:bCs/>
          <w:color w:val="000000"/>
          <w:shd w:val="clear" w:color="auto" w:fill="FFFFFF"/>
          <w:lang w:val="ka-GE"/>
        </w:rPr>
        <w:t>2023</w:t>
      </w:r>
      <w:r w:rsidRPr="00F83C6D">
        <w:rPr>
          <w:rFonts w:ascii="Sylfaen" w:eastAsiaTheme="minorEastAsia" w:hAnsi="Sylfaen" w:cs="Sylfaen"/>
          <w:bCs/>
          <w:color w:val="000000"/>
          <w:shd w:val="clear" w:color="auto" w:fill="FFFFFF"/>
          <w:lang w:val="ka-GE"/>
        </w:rPr>
        <w:t xml:space="preserve"> წლის იანვარ-სექტემბერში ყოველთვიურად შეადგინა 20.8 ათასზე მეტი, ოქტომბერში - 20,9 ათასზე მეტი, ნოემბერში - 20,8 ათასზე მეტი და დეკემბერში - 20,9 ათასზე მეტი;</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605 პირმა, თებერვალში - 601 პირმა, მარტში - 597 პირმა, აპრილსა და მაისში  ყოველთვიურად - 595 პირმა, ივნისში - 581 პირმა, </w:t>
      </w:r>
      <w:r w:rsidRPr="00F83C6D">
        <w:rPr>
          <w:rFonts w:ascii="Sylfaen" w:eastAsiaTheme="minorEastAsia" w:hAnsi="Sylfaen" w:cs="Sylfaen"/>
          <w:bCs/>
          <w:iCs/>
          <w:color w:val="000000"/>
          <w:shd w:val="clear" w:color="auto" w:fill="FFFFFF"/>
        </w:rPr>
        <w:t>ივლის</w:t>
      </w:r>
      <w:r w:rsidRPr="00F83C6D">
        <w:rPr>
          <w:rFonts w:ascii="Sylfaen" w:eastAsiaTheme="minorEastAsia" w:hAnsi="Sylfaen" w:cs="Sylfaen"/>
          <w:bCs/>
          <w:iCs/>
          <w:color w:val="000000"/>
          <w:shd w:val="clear" w:color="auto" w:fill="FFFFFF"/>
          <w:lang w:val="ka-GE"/>
        </w:rPr>
        <w:t xml:space="preserve">ში - </w:t>
      </w:r>
      <w:r w:rsidRPr="00F83C6D">
        <w:rPr>
          <w:rFonts w:ascii="Sylfaen" w:eastAsiaTheme="minorEastAsia" w:hAnsi="Sylfaen" w:cs="Sylfaen"/>
          <w:bCs/>
          <w:iCs/>
          <w:color w:val="000000"/>
          <w:shd w:val="clear" w:color="auto" w:fill="FFFFFF"/>
        </w:rPr>
        <w:t xml:space="preserve">577 </w:t>
      </w:r>
      <w:r w:rsidRPr="00F83C6D">
        <w:rPr>
          <w:rFonts w:ascii="Sylfaen" w:eastAsiaTheme="minorEastAsia" w:hAnsi="Sylfaen" w:cs="Sylfaen"/>
          <w:bCs/>
          <w:iCs/>
          <w:color w:val="000000"/>
          <w:shd w:val="clear" w:color="auto" w:fill="FFFFFF"/>
          <w:lang w:val="ka-GE"/>
        </w:rPr>
        <w:t>პირმა</w:t>
      </w:r>
      <w:r w:rsidRPr="00F83C6D">
        <w:rPr>
          <w:rFonts w:ascii="Sylfaen" w:eastAsiaTheme="minorEastAsia" w:hAnsi="Sylfaen" w:cs="Sylfaen"/>
          <w:bCs/>
          <w:iCs/>
          <w:color w:val="000000"/>
          <w:shd w:val="clear" w:color="auto" w:fill="FFFFFF"/>
        </w:rPr>
        <w:t>, აგვისტო</w:t>
      </w:r>
      <w:r w:rsidRPr="00F83C6D">
        <w:rPr>
          <w:rFonts w:ascii="Sylfaen" w:eastAsiaTheme="minorEastAsia" w:hAnsi="Sylfaen" w:cs="Sylfaen"/>
          <w:bCs/>
          <w:iCs/>
          <w:color w:val="000000"/>
          <w:shd w:val="clear" w:color="auto" w:fill="FFFFFF"/>
          <w:lang w:val="ka-GE"/>
        </w:rPr>
        <w:t xml:space="preserve">ში - </w:t>
      </w:r>
      <w:r w:rsidRPr="00F83C6D">
        <w:rPr>
          <w:rFonts w:ascii="Sylfaen" w:eastAsiaTheme="minorEastAsia" w:hAnsi="Sylfaen" w:cs="Sylfaen"/>
          <w:bCs/>
          <w:iCs/>
          <w:color w:val="000000"/>
          <w:shd w:val="clear" w:color="auto" w:fill="FFFFFF"/>
        </w:rPr>
        <w:t xml:space="preserve">571 </w:t>
      </w:r>
      <w:r w:rsidRPr="00F83C6D">
        <w:rPr>
          <w:rFonts w:ascii="Sylfaen" w:eastAsiaTheme="minorEastAsia" w:hAnsi="Sylfaen" w:cs="Sylfaen"/>
          <w:bCs/>
          <w:iCs/>
          <w:color w:val="000000"/>
          <w:shd w:val="clear" w:color="auto" w:fill="FFFFFF"/>
          <w:lang w:val="ka-GE"/>
        </w:rPr>
        <w:t>პირმა</w:t>
      </w:r>
      <w:r w:rsidRPr="00F83C6D">
        <w:rPr>
          <w:rFonts w:ascii="Sylfaen" w:eastAsiaTheme="minorEastAsia" w:hAnsi="Sylfaen" w:cs="Sylfaen"/>
          <w:bCs/>
          <w:iCs/>
          <w:color w:val="000000"/>
          <w:shd w:val="clear" w:color="auto" w:fill="FFFFFF"/>
        </w:rPr>
        <w:t>, სექტემბერ</w:t>
      </w:r>
      <w:r w:rsidRPr="00F83C6D">
        <w:rPr>
          <w:rFonts w:ascii="Sylfaen" w:eastAsiaTheme="minorEastAsia" w:hAnsi="Sylfaen" w:cs="Sylfaen"/>
          <w:bCs/>
          <w:iCs/>
          <w:color w:val="000000"/>
          <w:shd w:val="clear" w:color="auto" w:fill="FFFFFF"/>
          <w:lang w:val="ka-GE"/>
        </w:rPr>
        <w:t xml:space="preserve">ში - </w:t>
      </w:r>
      <w:r w:rsidRPr="00F83C6D">
        <w:rPr>
          <w:rFonts w:ascii="Sylfaen" w:eastAsiaTheme="minorEastAsia" w:hAnsi="Sylfaen" w:cs="Sylfaen"/>
          <w:bCs/>
          <w:iCs/>
          <w:color w:val="000000"/>
          <w:shd w:val="clear" w:color="auto" w:fill="FFFFFF"/>
        </w:rPr>
        <w:t xml:space="preserve">566 </w:t>
      </w:r>
      <w:r w:rsidRPr="00F83C6D">
        <w:rPr>
          <w:rFonts w:ascii="Sylfaen" w:eastAsiaTheme="minorEastAsia" w:hAnsi="Sylfaen" w:cs="Sylfaen"/>
          <w:bCs/>
          <w:iCs/>
          <w:color w:val="000000"/>
          <w:shd w:val="clear" w:color="auto" w:fill="FFFFFF"/>
          <w:lang w:val="ka-GE"/>
        </w:rPr>
        <w:t>პირმა</w:t>
      </w:r>
      <w:r w:rsidRPr="00F83C6D">
        <w:rPr>
          <w:rFonts w:ascii="Sylfaen" w:eastAsiaTheme="minorEastAsia" w:hAnsi="Sylfaen" w:cs="Sylfaen"/>
          <w:bCs/>
          <w:iCs/>
          <w:color w:val="000000"/>
          <w:shd w:val="clear" w:color="auto" w:fill="FFFFFF"/>
        </w:rPr>
        <w:t>, ოქტომბერ</w:t>
      </w:r>
      <w:r w:rsidRPr="00F83C6D">
        <w:rPr>
          <w:rFonts w:ascii="Sylfaen" w:eastAsiaTheme="minorEastAsia" w:hAnsi="Sylfaen" w:cs="Sylfaen"/>
          <w:bCs/>
          <w:iCs/>
          <w:color w:val="000000"/>
          <w:shd w:val="clear" w:color="auto" w:fill="FFFFFF"/>
          <w:lang w:val="ka-GE"/>
        </w:rPr>
        <w:t xml:space="preserve">ში - </w:t>
      </w:r>
      <w:r w:rsidRPr="00F83C6D">
        <w:rPr>
          <w:rFonts w:ascii="Sylfaen" w:eastAsiaTheme="minorEastAsia" w:hAnsi="Sylfaen" w:cs="Sylfaen"/>
          <w:bCs/>
          <w:iCs/>
          <w:color w:val="000000"/>
          <w:shd w:val="clear" w:color="auto" w:fill="FFFFFF"/>
        </w:rPr>
        <w:t xml:space="preserve">563 </w:t>
      </w:r>
      <w:r w:rsidRPr="00F83C6D">
        <w:rPr>
          <w:rFonts w:ascii="Sylfaen" w:eastAsiaTheme="minorEastAsia" w:hAnsi="Sylfaen" w:cs="Sylfaen"/>
          <w:bCs/>
          <w:iCs/>
          <w:color w:val="000000"/>
          <w:shd w:val="clear" w:color="auto" w:fill="FFFFFF"/>
          <w:lang w:val="ka-GE"/>
        </w:rPr>
        <w:t>პირმა</w:t>
      </w:r>
      <w:r w:rsidRPr="00F83C6D">
        <w:rPr>
          <w:rFonts w:ascii="Sylfaen" w:eastAsiaTheme="minorEastAsia" w:hAnsi="Sylfaen" w:cs="Sylfaen"/>
          <w:bCs/>
          <w:iCs/>
          <w:color w:val="000000"/>
          <w:shd w:val="clear" w:color="auto" w:fill="FFFFFF"/>
        </w:rPr>
        <w:t>, ნოემბერ</w:t>
      </w:r>
      <w:r w:rsidRPr="00F83C6D">
        <w:rPr>
          <w:rFonts w:ascii="Sylfaen" w:eastAsiaTheme="minorEastAsia" w:hAnsi="Sylfaen" w:cs="Sylfaen"/>
          <w:bCs/>
          <w:iCs/>
          <w:color w:val="000000"/>
          <w:shd w:val="clear" w:color="auto" w:fill="FFFFFF"/>
          <w:lang w:val="ka-GE"/>
        </w:rPr>
        <w:t xml:space="preserve">ში - </w:t>
      </w:r>
      <w:r w:rsidRPr="00F83C6D">
        <w:rPr>
          <w:rFonts w:ascii="Sylfaen" w:eastAsiaTheme="minorEastAsia" w:hAnsi="Sylfaen" w:cs="Sylfaen"/>
          <w:bCs/>
          <w:iCs/>
          <w:color w:val="000000"/>
          <w:shd w:val="clear" w:color="auto" w:fill="FFFFFF"/>
        </w:rPr>
        <w:t xml:space="preserve">558 </w:t>
      </w:r>
      <w:r w:rsidRPr="00F83C6D">
        <w:rPr>
          <w:rFonts w:ascii="Sylfaen" w:eastAsiaTheme="minorEastAsia" w:hAnsi="Sylfaen" w:cs="Sylfaen"/>
          <w:bCs/>
          <w:iCs/>
          <w:color w:val="000000"/>
          <w:shd w:val="clear" w:color="auto" w:fill="FFFFFF"/>
          <w:lang w:val="ka-GE"/>
        </w:rPr>
        <w:t>პირმა</w:t>
      </w:r>
      <w:r w:rsidRPr="00F83C6D">
        <w:rPr>
          <w:rFonts w:ascii="Sylfaen" w:eastAsiaTheme="minorEastAsia" w:hAnsi="Sylfaen" w:cs="Sylfaen"/>
          <w:bCs/>
          <w:iCs/>
          <w:color w:val="000000"/>
          <w:shd w:val="clear" w:color="auto" w:fill="FFFFFF"/>
        </w:rPr>
        <w:t>, ხოლო დეკემბერ</w:t>
      </w:r>
      <w:r w:rsidRPr="00F83C6D">
        <w:rPr>
          <w:rFonts w:ascii="Sylfaen" w:eastAsiaTheme="minorEastAsia" w:hAnsi="Sylfaen" w:cs="Sylfaen"/>
          <w:bCs/>
          <w:iCs/>
          <w:color w:val="000000"/>
          <w:shd w:val="clear" w:color="auto" w:fill="FFFFFF"/>
          <w:lang w:val="ka-GE"/>
        </w:rPr>
        <w:t xml:space="preserve">ში - </w:t>
      </w:r>
      <w:r w:rsidRPr="00F83C6D">
        <w:rPr>
          <w:rFonts w:ascii="Sylfaen" w:eastAsiaTheme="minorEastAsia" w:hAnsi="Sylfaen" w:cs="Sylfaen"/>
          <w:bCs/>
          <w:iCs/>
          <w:color w:val="000000"/>
          <w:shd w:val="clear" w:color="auto" w:fill="FFFFFF"/>
        </w:rPr>
        <w:t xml:space="preserve">555 </w:t>
      </w:r>
      <w:r w:rsidRPr="00F83C6D">
        <w:rPr>
          <w:rFonts w:ascii="Sylfaen" w:eastAsiaTheme="minorEastAsia" w:hAnsi="Sylfaen" w:cs="Sylfaen"/>
          <w:bCs/>
          <w:iCs/>
          <w:color w:val="000000"/>
          <w:shd w:val="clear" w:color="auto" w:fill="FFFFFF"/>
          <w:lang w:val="ka-GE"/>
        </w:rPr>
        <w:t>პირმა</w:t>
      </w:r>
      <w:r w:rsidRPr="00F83C6D">
        <w:rPr>
          <w:rFonts w:ascii="Sylfaen" w:eastAsiaTheme="minorEastAsia" w:hAnsi="Sylfaen" w:cs="Sylfaen"/>
          <w:bCs/>
          <w:color w:val="000000"/>
          <w:shd w:val="clear" w:color="auto" w:fill="FFFFFF"/>
          <w:lang w:val="ka-GE"/>
        </w:rPr>
        <w:t>;</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მიწისქვეშა სამთო სამუშაოებზე (შახტებსა და მაღაროებში) დასაქმებული პირების სოციალური დახმარებით უზრუნველყოფილ იქნა თებერვალში 88 პირი, მარტში - 89 პირი, აპრილში - 173 პირი, მაისში - 181 პირი, ივნისში - 210 პირი, ივლისში - 212 პირი, აგვისტოში და სექტემბერში - ყოველთვიურად 217 პირი, ოქტომბერში - 218 პირი, ნოემბერში - 224 პირი, ხოლო დეკემბერში - 224 პირი;</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12 102 პირმა, თებერვალში  - 12 205 პირმა, მარტში - 12 088 პირმა, აპრილში - 12 111 პირმა, მაისში - 11 989 პირმა, ივნისში - 11 870 პირმა, </w:t>
      </w:r>
      <w:r w:rsidRPr="00F83C6D">
        <w:rPr>
          <w:rFonts w:ascii="Sylfaen" w:eastAsiaTheme="minorEastAsia" w:hAnsi="Sylfaen" w:cs="Sylfaen"/>
          <w:bCs/>
          <w:iCs/>
          <w:color w:val="000000"/>
          <w:shd w:val="clear" w:color="auto" w:fill="FFFFFF"/>
        </w:rPr>
        <w:t>ივლის</w:t>
      </w:r>
      <w:r w:rsidRPr="00F83C6D">
        <w:rPr>
          <w:rFonts w:ascii="Sylfaen" w:eastAsiaTheme="minorEastAsia" w:hAnsi="Sylfaen" w:cs="Sylfaen"/>
          <w:bCs/>
          <w:iCs/>
          <w:color w:val="000000"/>
          <w:shd w:val="clear" w:color="auto" w:fill="FFFFFF"/>
          <w:lang w:val="ka-GE"/>
        </w:rPr>
        <w:t>ში - 1</w:t>
      </w:r>
      <w:r w:rsidRPr="00F83C6D">
        <w:rPr>
          <w:rFonts w:ascii="Sylfaen" w:eastAsiaTheme="minorEastAsia" w:hAnsi="Sylfaen" w:cs="Sylfaen"/>
          <w:bCs/>
          <w:iCs/>
          <w:color w:val="000000"/>
          <w:shd w:val="clear" w:color="auto" w:fill="FFFFFF"/>
        </w:rPr>
        <w:t xml:space="preserve">1 767 </w:t>
      </w:r>
      <w:r w:rsidRPr="00F83C6D">
        <w:rPr>
          <w:rFonts w:ascii="Sylfaen" w:eastAsiaTheme="minorEastAsia" w:hAnsi="Sylfaen" w:cs="Sylfaen"/>
          <w:bCs/>
          <w:iCs/>
          <w:color w:val="000000"/>
          <w:shd w:val="clear" w:color="auto" w:fill="FFFFFF"/>
          <w:lang w:val="ka-GE"/>
        </w:rPr>
        <w:t>პირმა</w:t>
      </w:r>
      <w:r w:rsidRPr="00F83C6D">
        <w:rPr>
          <w:rFonts w:ascii="Sylfaen" w:eastAsiaTheme="minorEastAsia" w:hAnsi="Sylfaen" w:cs="Sylfaen"/>
          <w:bCs/>
          <w:iCs/>
          <w:color w:val="000000"/>
          <w:shd w:val="clear" w:color="auto" w:fill="FFFFFF"/>
        </w:rPr>
        <w:t>, აგვისტო</w:t>
      </w:r>
      <w:r w:rsidRPr="00F83C6D">
        <w:rPr>
          <w:rFonts w:ascii="Sylfaen" w:eastAsiaTheme="minorEastAsia" w:hAnsi="Sylfaen" w:cs="Sylfaen"/>
          <w:bCs/>
          <w:iCs/>
          <w:color w:val="000000"/>
          <w:shd w:val="clear" w:color="auto" w:fill="FFFFFF"/>
          <w:lang w:val="ka-GE"/>
        </w:rPr>
        <w:t>ში - 1</w:t>
      </w:r>
      <w:r w:rsidRPr="00F83C6D">
        <w:rPr>
          <w:rFonts w:ascii="Sylfaen" w:eastAsiaTheme="minorEastAsia" w:hAnsi="Sylfaen" w:cs="Sylfaen"/>
          <w:bCs/>
          <w:iCs/>
          <w:color w:val="000000"/>
          <w:shd w:val="clear" w:color="auto" w:fill="FFFFFF"/>
        </w:rPr>
        <w:t xml:space="preserve">1 612 </w:t>
      </w:r>
      <w:r w:rsidRPr="00F83C6D">
        <w:rPr>
          <w:rFonts w:ascii="Sylfaen" w:eastAsiaTheme="minorEastAsia" w:hAnsi="Sylfaen" w:cs="Sylfaen"/>
          <w:bCs/>
          <w:iCs/>
          <w:color w:val="000000"/>
          <w:shd w:val="clear" w:color="auto" w:fill="FFFFFF"/>
          <w:lang w:val="ka-GE"/>
        </w:rPr>
        <w:t>პირმა</w:t>
      </w:r>
      <w:r w:rsidRPr="00F83C6D">
        <w:rPr>
          <w:rFonts w:ascii="Sylfaen" w:eastAsiaTheme="minorEastAsia" w:hAnsi="Sylfaen" w:cs="Sylfaen"/>
          <w:bCs/>
          <w:iCs/>
          <w:color w:val="000000"/>
          <w:shd w:val="clear" w:color="auto" w:fill="FFFFFF"/>
        </w:rPr>
        <w:t>, სექტემბერ</w:t>
      </w:r>
      <w:r w:rsidRPr="00F83C6D">
        <w:rPr>
          <w:rFonts w:ascii="Sylfaen" w:eastAsiaTheme="minorEastAsia" w:hAnsi="Sylfaen" w:cs="Sylfaen"/>
          <w:bCs/>
          <w:iCs/>
          <w:color w:val="000000"/>
          <w:shd w:val="clear" w:color="auto" w:fill="FFFFFF"/>
          <w:lang w:val="ka-GE"/>
        </w:rPr>
        <w:t>ში - 1</w:t>
      </w:r>
      <w:r w:rsidRPr="00F83C6D">
        <w:rPr>
          <w:rFonts w:ascii="Sylfaen" w:eastAsiaTheme="minorEastAsia" w:hAnsi="Sylfaen" w:cs="Sylfaen"/>
          <w:bCs/>
          <w:iCs/>
          <w:color w:val="000000"/>
          <w:shd w:val="clear" w:color="auto" w:fill="FFFFFF"/>
        </w:rPr>
        <w:t xml:space="preserve">1 501 </w:t>
      </w:r>
      <w:r w:rsidRPr="00F83C6D">
        <w:rPr>
          <w:rFonts w:ascii="Sylfaen" w:eastAsiaTheme="minorEastAsia" w:hAnsi="Sylfaen" w:cs="Sylfaen"/>
          <w:bCs/>
          <w:iCs/>
          <w:color w:val="000000"/>
          <w:shd w:val="clear" w:color="auto" w:fill="FFFFFF"/>
          <w:lang w:val="ka-GE"/>
        </w:rPr>
        <w:t>პირმა</w:t>
      </w:r>
      <w:r w:rsidRPr="00F83C6D">
        <w:rPr>
          <w:rFonts w:ascii="Sylfaen" w:eastAsiaTheme="minorEastAsia" w:hAnsi="Sylfaen" w:cs="Sylfaen"/>
          <w:bCs/>
          <w:iCs/>
          <w:color w:val="000000"/>
          <w:shd w:val="clear" w:color="auto" w:fill="FFFFFF"/>
        </w:rPr>
        <w:t>, ოქტომბერში - 11 349 პირმა, ნოემბერში - 11 213 პირმა, ხოლო დეკემბერში - 11 177 პირმა</w:t>
      </w:r>
      <w:r w:rsidRPr="00F83C6D">
        <w:rPr>
          <w:rFonts w:ascii="Sylfaen" w:eastAsiaTheme="minorEastAsia" w:hAnsi="Sylfaen" w:cs="Sylfaen"/>
          <w:bCs/>
          <w:color w:val="000000"/>
          <w:shd w:val="clear" w:color="auto" w:fill="FFFFFF"/>
          <w:lang w:val="ka-GE"/>
        </w:rPr>
        <w:t>;</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საქართველოს მთავრობის დადგენილებით დამტკიცებული „მრავალშვილიანი მშობლის სოციალური დაცვის უზრუნველყოფის წესისა და პირობებით“ გათვალისწინებული </w:t>
      </w:r>
      <w:r w:rsidRPr="00F83C6D">
        <w:rPr>
          <w:rFonts w:ascii="Sylfaen" w:eastAsiaTheme="minorEastAsia" w:hAnsi="Sylfaen" w:cs="Sylfaen"/>
          <w:bCs/>
          <w:color w:val="000000"/>
          <w:shd w:val="clear" w:color="auto" w:fill="FFFFFF"/>
          <w:lang w:val="ka-GE"/>
        </w:rPr>
        <w:lastRenderedPageBreak/>
        <w:t xml:space="preserve">მრავალშვილიანი მშობლების ელექტროენერგიის სუბსიდირების პროგრამის ფარგლებში დახმარება გაიცა იანვარში 3 497 ოჯახზე, თებერვლში - 3 548 ოჯახზე, მარტში - 3 590 ოჯახზე, აპრილში - 3 650 ოჯახზე, მაისში - 3 737 ოჯახზე, ივნისში - 3 785 ოჯახზე, ივლისში - 3 833 ოჯახზე, აგვისტოში - 3 831 ოჯახზე, სექტემბერში - 3 872 ოჯახზე, ოქტომბერში - 3 614 ოჯახზე, ნოემბერში - 3 936 ოჯახზე, ხოლო დეკემბერში - 4 027 ოჯახზე; </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„სოციალურად დაუცველი მოსახლეობის მიერ მოხმარებული ზოგიერთი კომუნალური მომსახურების ღირებულების ნაწილობრივი სუბსიდირების შესახებ“ საქართველოს მთავრობის დადგენილების მოთხოვნათა შესაბამისად, სუბსიდირების პროგრამით ისარგებლა იანვარში 173.1 ათასზე მეტმა ოჯახმა, თებერვალში - 172.9 ათასზე მეტმა ოჯახმა, მარტში - 172.4 ათასზე მეტმა ოჯახმა, აპრილში - 174.5 ათასზე მეტმა ოჯახმა, მაისში - 223.3 ათასზე მეტმა ოჯახმა, ივნისში - 224.1 ათასზე მეტმა ოჯახმა, ივლისში - 224.4 ათასზე მეტმა ოჯახმა, აგვისტოში - 224.8 ათასზე მეტმა ოჯახმა, სექტემბერში - 225.3 ათასზე მეტმა ოჯახმა, ოქტომბერში - 225.5 ათასზე მეტმა ოჯახმა, ნოემბერში - 224.1 ათასზე მეტმა ოჯახმა, ხოლო დეკემბერში - 178.1 ათასზე მეტმა ოჯახმა;</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წყლის სუბსიდირებით იანვარში ისარგება 22 626 ოჯახმა, თებერვალში - 22 911 ოჯახმა, მარტში - 22 653 ოჯახმა, აპრილში - 22 748 ოჯახმა, მაისში - 22 726 ოჯახმა, ივნისში - 22 747 ოჯახმა, ივლისში - 22 620 ოჯახმა და აგვისტოში - 22 489 ოჯახმა, სექტემბერში - 22 506 ოჯახმა, ოქტომბერში - 22 284 ოჯახმა და ნოემბერში - 22 153 ოჯახმა;</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89 პირზე, თებერვალში - 82 პირზე, მარტში - 76 პირზე, აპრილში - 77 პირზე, მაისში - 75 პირზე, ივნისში - 71 პირზე, ივლისში - 66 პირზე, ხოლო აგვისტოში და სექტემბერში - ყოველთვიურად 65 პირზე, ოქტომბერში - 62 პირზე, ნოემბერში - 59 პირზე, ხოლო დეკემბერში - 56 პირზე;</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განკარგულების შესაბამისად, სსიპ - სოციალური მომსახურების სააგენტოს მიერ დახმარება გაეწია იანვარში 1 795 ოჯახს (3 420 პირს), თებერვლში - 2 061 ოჯახს (3 929 პირს), მარტში - 2 133 ოჯახს (4 072 პირს), აპრილში - 1 978 ოჯახს (3 787 პირს), მაისში - 1 967 ოჯახს (3 728 პირს), ივნისში - 1 556 ოჯახს (2 959 პირს), ივლისში - 2 029 ოჯახს (3 804 პირს), აგვისტოში - 1 877 ოჯახს (3 488 პირს), სექტემბერში - 206 ოჯახს (339 პირს), ოქტომბერში - 3 331 ოჯახს (6 209 პირს), ნოემბერში - 1 791 ოჯახს (3 337 პირს), ხოლო დეკემბერში - 1 904 ოჯახს (3 530 პირს);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„9 მაისისადმი - ფაშიზმზე გამარჯვების 78-ე წლისთავისადმი მიძღვნილი ღონისძიების შესახებ“ საქართველოს მთავრობის დადგენილების შესაბამისად მეორე მსოფლიო ომის მონაწილეთათვის (66 პირი) გაიცა ფულადი დახმარება 1 000 ლარის ოდენობით, ხოლო ომში დაღუპულთა ოჯახების წევრთათვის (134 პირი) -  500 ლარის ოდენობით;</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ონის მუნიციპალიტეტში, კურორტ შოვში 2023 წლის 3 აგვისტოს და ლანჩხუთის და ოზურგეთის მუნიციპალიტეტებში 2023 წლის 8 სექტემბერს მომხდარი სტიქიის შედეგად  გარდაცვლილთა ოჯახების სოციალური მხარდაჭერის უზრუნველყოფის მიზნით „ონის მუნიციპალიტეტში, კურორტ შოვში 2023 წლის 3 აგვისტოს და ლანჩხუთისა და ოზურგეთის მუნიციპალიტეტებში 2023 წლის 8 სექტემბერს მომხდარი სტიქიის შედეგად გარდაცვლილთა ოჯახების სოციალური მხარდაჭერის მიზნით განსახორციელებელი ღონისძიებების შესახებ“ საქართველოს მთავრობის 2023 წლის 15 სექტემბრის N1641 განკარგულების შესაბამისად, 29 გარდაცვლილზე (25 ოჯახის წევრზე) გაიცა ერთჯერადი ფულადი დახმარება.</w:t>
      </w:r>
    </w:p>
    <w:p w:rsidR="00827CC3" w:rsidRPr="00F83C6D" w:rsidRDefault="00827CC3" w:rsidP="00827CC3">
      <w:pPr>
        <w:spacing w:after="0" w:line="240" w:lineRule="auto"/>
        <w:rPr>
          <w:rFonts w:ascii="Sylfaen" w:eastAsiaTheme="minorEastAsia" w:hAnsi="Sylfaen"/>
          <w:bCs/>
          <w:shd w:val="clear" w:color="auto" w:fill="FFFFFF"/>
          <w:lang w:val="ka-GE"/>
        </w:rPr>
      </w:pPr>
    </w:p>
    <w:p w:rsidR="00827CC3" w:rsidRPr="00F83C6D" w:rsidRDefault="00827CC3" w:rsidP="00827CC3">
      <w:pPr>
        <w:tabs>
          <w:tab w:val="left" w:pos="0"/>
        </w:tabs>
        <w:spacing w:after="0" w:line="240" w:lineRule="auto"/>
        <w:jc w:val="both"/>
        <w:rPr>
          <w:rFonts w:ascii="Sylfaen" w:eastAsia="Calibri" w:hAnsi="Sylfaen" w:cs="Calibri"/>
        </w:rPr>
      </w:pPr>
      <w:r w:rsidRPr="00F83C6D">
        <w:rPr>
          <w:rFonts w:ascii="Sylfaen" w:eastAsia="Calibri" w:hAnsi="Sylfaen" w:cs="Calibri"/>
        </w:rPr>
        <w:lastRenderedPageBreak/>
        <w:t xml:space="preserve">სულ მოსახლეობის მიზნობრივი ჯგუფების სოციალური დახმარების პროგრამაზე საანგარიშო პერიოდში მიმართულ იქნა </w:t>
      </w:r>
      <w:r w:rsidRPr="00F83C6D">
        <w:rPr>
          <w:rFonts w:ascii="Sylfaen" w:hAnsi="Sylfaen"/>
          <w:color w:val="000000" w:themeColor="text1"/>
        </w:rPr>
        <w:t>1 363.4</w:t>
      </w:r>
      <w:r w:rsidRPr="00F83C6D">
        <w:rPr>
          <w:rFonts w:ascii="Sylfaen" w:hAnsi="Sylfaen" w:cs="Calibri"/>
          <w:color w:val="000000" w:themeColor="text1"/>
        </w:rPr>
        <w:t xml:space="preserve"> </w:t>
      </w:r>
      <w:r w:rsidRPr="00F83C6D">
        <w:rPr>
          <w:rFonts w:ascii="Sylfaen" w:eastAsia="Calibri" w:hAnsi="Sylfaen" w:cs="Calibri"/>
        </w:rPr>
        <w:t>მლნ ლა</w:t>
      </w:r>
      <w:r w:rsidRPr="00F83C6D">
        <w:rPr>
          <w:rFonts w:ascii="Sylfaen" w:eastAsia="Calibri" w:hAnsi="Sylfaen" w:cs="Calibri"/>
          <w:lang w:val="ka-GE"/>
        </w:rPr>
        <w:t>რი</w:t>
      </w:r>
      <w:r w:rsidRPr="00F83C6D">
        <w:rPr>
          <w:rFonts w:ascii="Sylfaen" w:eastAsia="Calibri" w:hAnsi="Sylfaen" w:cs="Calibri"/>
        </w:rPr>
        <w:t>.</w:t>
      </w:r>
    </w:p>
    <w:p w:rsidR="00DF635F" w:rsidRPr="0098702E" w:rsidRDefault="00DF635F" w:rsidP="00946BAA">
      <w:pPr>
        <w:spacing w:after="0" w:line="240" w:lineRule="auto"/>
        <w:rPr>
          <w:rFonts w:ascii="Sylfaen" w:hAnsi="Sylfaen"/>
          <w:highlight w:val="yellow"/>
        </w:rPr>
      </w:pPr>
    </w:p>
    <w:p w:rsidR="00DF635F" w:rsidRPr="00827CC3" w:rsidRDefault="00DF635F" w:rsidP="00946BAA">
      <w:pPr>
        <w:pStyle w:val="Heading4"/>
        <w:spacing w:line="240" w:lineRule="auto"/>
        <w:rPr>
          <w:rFonts w:ascii="Sylfaen" w:eastAsia="SimSun" w:hAnsi="Sylfaen" w:cs="Calibri"/>
          <w:i w:val="0"/>
        </w:rPr>
      </w:pPr>
      <w:r w:rsidRPr="00827CC3">
        <w:rPr>
          <w:rFonts w:ascii="Sylfaen" w:eastAsia="SimSun" w:hAnsi="Sylfaen" w:cs="Calibri"/>
          <w:i w:val="0"/>
        </w:rPr>
        <w:t>1.1.3. სოციალური რეაბილიტაცია და ბავშვზე ზრუნვა (პროგრამული კოდი 27 02 03)</w:t>
      </w:r>
    </w:p>
    <w:p w:rsidR="00DF635F" w:rsidRPr="00827CC3" w:rsidRDefault="00DF635F" w:rsidP="00946BAA">
      <w:pPr>
        <w:spacing w:after="0" w:line="240" w:lineRule="auto"/>
        <w:jc w:val="both"/>
        <w:rPr>
          <w:rFonts w:ascii="Sylfaen" w:hAnsi="Sylfaen"/>
          <w:lang w:val="ru-RU" w:eastAsia="ru-RU"/>
        </w:rPr>
      </w:pPr>
    </w:p>
    <w:p w:rsidR="00DF635F" w:rsidRPr="00827CC3" w:rsidRDefault="00DF635F" w:rsidP="00946BAA">
      <w:pPr>
        <w:spacing w:after="0" w:line="240" w:lineRule="auto"/>
        <w:jc w:val="both"/>
        <w:rPr>
          <w:rFonts w:ascii="Sylfaen" w:eastAsia="Sylfaen" w:hAnsi="Sylfaen"/>
        </w:rPr>
      </w:pPr>
      <w:r w:rsidRPr="00827CC3">
        <w:rPr>
          <w:rFonts w:ascii="Sylfaen" w:hAnsi="Sylfaen"/>
          <w:lang w:val="ka-GE" w:eastAsia="ru-RU"/>
        </w:rPr>
        <w:t xml:space="preserve"> </w:t>
      </w:r>
      <w:r w:rsidRPr="00827CC3">
        <w:rPr>
          <w:rFonts w:ascii="Sylfaen" w:hAnsi="Sylfaen" w:cs="Sylfaen"/>
          <w:lang w:val="ka-GE"/>
        </w:rPr>
        <w:t>პროგრამის</w:t>
      </w:r>
      <w:r w:rsidRPr="00827CC3">
        <w:rPr>
          <w:rFonts w:ascii="Sylfaen" w:hAnsi="Sylfaen" w:cs="Sylfaen"/>
        </w:rPr>
        <w:t xml:space="preserve"> </w:t>
      </w:r>
      <w:r w:rsidRPr="00827CC3">
        <w:rPr>
          <w:rFonts w:ascii="Sylfaen" w:hAnsi="Sylfaen" w:cs="Sylfaen"/>
          <w:lang w:val="ka-GE"/>
        </w:rPr>
        <w:t>განმახორციელებელი</w:t>
      </w:r>
      <w:r w:rsidRPr="00827CC3">
        <w:rPr>
          <w:rFonts w:ascii="Sylfaen" w:eastAsia="Sylfaen" w:hAnsi="Sylfaen"/>
        </w:rPr>
        <w:t xml:space="preserve">: </w:t>
      </w:r>
    </w:p>
    <w:p w:rsidR="00DF635F" w:rsidRPr="00827CC3" w:rsidRDefault="00DF635F" w:rsidP="00946BAA">
      <w:pPr>
        <w:pStyle w:val="abzacixml"/>
        <w:numPr>
          <w:ilvl w:val="0"/>
          <w:numId w:val="8"/>
        </w:numPr>
        <w:tabs>
          <w:tab w:val="left" w:pos="1080"/>
        </w:tabs>
        <w:autoSpaceDE w:val="0"/>
        <w:autoSpaceDN w:val="0"/>
        <w:adjustRightInd w:val="0"/>
        <w:spacing w:line="240" w:lineRule="auto"/>
        <w:ind w:hanging="540"/>
        <w:rPr>
          <w:sz w:val="22"/>
          <w:szCs w:val="22"/>
        </w:rPr>
      </w:pPr>
      <w:r w:rsidRPr="00827CC3">
        <w:rPr>
          <w:sz w:val="22"/>
          <w:szCs w:val="22"/>
        </w:rPr>
        <w:t>სსიპ - სახელმწიფო ზრუნვისა და ტრეფიკინგის მსხვერპლთა, დაზარალებულთა დახმარების სააგენტო;</w:t>
      </w:r>
    </w:p>
    <w:p w:rsidR="00DF635F" w:rsidRPr="0098702E" w:rsidRDefault="00DF635F" w:rsidP="00946BAA">
      <w:pPr>
        <w:pStyle w:val="abzacixml"/>
        <w:spacing w:line="240" w:lineRule="auto"/>
        <w:ind w:left="990" w:firstLine="0"/>
        <w:rPr>
          <w:sz w:val="22"/>
          <w:szCs w:val="22"/>
          <w:highlight w:val="yellow"/>
        </w:rPr>
      </w:pP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„დღის ცენტრებით უზრუნველყოფის ქვეპროგრამის“ ფარგლებში 18 წლისა და მეტი ასაკის შშმ პირების შემთხვევაში მომსახურება გაეწია: იანვარში - 696 ბენეფიციარს, თებერვალში - 687 ბენეფიციარს, მარტში - 708 ბენეფიციარს, აპრილში - 750 ბენეფიციარს, მაისში - 761 ბენეფიციარს, ივნისში - 762 ბენეფიციარს, ივლისში - 769 ბენეფიციარს, აგვისტოში - 619 ბენეფიციარს, სექტემბერში - 754 ბენეფიციარს, ოქტომბერში - 761 ბენეფიციარს, ხოლო დეკემბერში - 766 ბენეფიციარს;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- 222 შემთხვევა, თებერვალში - 138 შემთხვევა, მარტში - 917 შემთხვევა, აპრილში - 526 შემთხვევა, მაისში - 390 შემთხვევა, ივნისში - 590 შემთხვევა, ივლისში - 376 შემთხვევა, აგვისტოში - 216 შემთხვევა, სექტემბერში-277 შემთხვევა, ოქტომბერში - 937 შემთხვევა, ნოემბერში - 583 შემთხვევა, დეკემბერში - 451 შემთხვევა, მათ შორის:</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iCs/>
          <w:color w:val="000000" w:themeColor="text1"/>
          <w:lang w:val="ka-GE"/>
        </w:rPr>
        <w:t xml:space="preserve">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- 62 შემთხვევა, თებერვალში - 32 შემთხვევა, მარტში - 84 შემთხვევა, აპრილში - 68 შემთხვევა, </w:t>
      </w:r>
      <w:r w:rsidRPr="00827CC3">
        <w:rPr>
          <w:rFonts w:ascii="Sylfaen" w:hAnsi="Sylfaen"/>
          <w:color w:val="000000" w:themeColor="text1"/>
          <w:lang w:val="ka-GE"/>
        </w:rPr>
        <w:t>მაისში - 67 შემთხვევა, ივნისში - 41 შემთხვევა, ივლისში - 58 შემთხვევა, აგვისტოში - 41 შემთხვევა, სექტემბერში - 75 შემთხვევა, ოქტომბერში - 110 შემთხვევა, ნოემბერში - 40 შემთხვევა, ხოლო დეკემბერში - 36 შემთხვევა;</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სავარძელ–ეტლებით (ელექტრო) უზუნველყოფისა და შშმ პირთა დასაქმების ხელშეწყობის კომპონენტიის ფარგლებში შემთხვევათა რაოდენობამ შეადგინა: იანვარში - 29 შემთხვევა,  თებერვალში - 17 შემთხვევა, მარტში - 35 შემთხვევა, აპრილში - 10 შემთხვევა, მაისში - 38 შემთხვევა, ივნისში - 2 შემთხვევა, ივლისში - 9 შემთხვევა,  აგვისტოში - 27 შემთხვევა, სექტემბერში - 7 შემთხვევა, ოქტომბერში - 20 შემთხვევა, ნოემბერში - 19 შემთხვევა, ხოლო დეკემბერში - 48 შემთხვევა;</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iCs/>
          <w:color w:val="000000" w:themeColor="text1"/>
          <w:lang w:val="ka-GE"/>
        </w:rPr>
        <w:t>სავარძელ–ეტლები (პედიატრიული) უზუნველყოფისა და შშმ პირთა დასაქმების ხელშეწყობის კომპონენტიის ფარგლებში შემთხვევათა რაოდენობამ შეადგინა: იანვარში - 28 შემთხვევა, თებერვალში - 13 შემთხვევა, მარტში - 11 შემთხვევა, აპრილში - 15 შემთხვევა, მაისში - 10 შემთხვევა, ივნისში - 15 შემთხვევა, ივლისში - 7 შემთხვევა,  აგვისტოში - 2 შემთხვევა, სექტემბერში - 8 შემთხვევა, ოქტომბერში - 15 შემთხვევა, ნოემბერში - 3 შემთხვევა, ხოლო დეკემბერში - 4 შემთხვევა;</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iCs/>
          <w:color w:val="000000" w:themeColor="text1"/>
          <w:lang w:val="ka-GE"/>
        </w:rPr>
        <w:t xml:space="preserve">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- 101 შემთხვევა, თებერვალში - 65 შემთხვევა, მარტში - 138 შემთხვევა, აპრილში - 146 შემთხვევა, </w:t>
      </w:r>
      <w:r w:rsidRPr="00827CC3">
        <w:rPr>
          <w:rFonts w:ascii="Sylfaen" w:hAnsi="Sylfaen"/>
          <w:color w:val="000000" w:themeColor="text1"/>
          <w:lang w:val="ka-GE"/>
        </w:rPr>
        <w:t xml:space="preserve">მაისში - 119 შემთხვევა, </w:t>
      </w:r>
      <w:r w:rsidRPr="00827CC3">
        <w:rPr>
          <w:rFonts w:ascii="Sylfaen" w:hAnsi="Sylfaen"/>
          <w:iCs/>
          <w:color w:val="000000" w:themeColor="text1"/>
          <w:lang w:val="ka-GE"/>
        </w:rPr>
        <w:t>ივნისში - 152 შემთხვევა, ივლისში - 89 შემთხვევა, აგვისტოში - 94 შემთხვევა, სექტემბერში - 87 შემთხვევა, ოქტომბერში - 133 შემთხვევა, ნოემბერში - 107 შემთხვევა, ხოლო დეკემბერში - 58 შემთხვევა;</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lastRenderedPageBreak/>
        <w:t>თვალის პროთეზის (სტანდარტული ან ინდივიდუალური) შერჩევა/დამზადება და მორგება (თვალის ღრუს ეგზოპროთეზირება) კომპონენტის ფარგლებში უზრუნველყოფილი იქნა მარტში 1 ბენეფიციარი, ოქტომბერში - 5 ბენეფიციარი, ნოემბერში - 16 ბენეფიციარი, ხოლო დეკემბერში - 4 ბენეფიციარი;</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 - 2 შემთხვევა, თებერვალში - 8 შემთხვევა, მარტში - 2 შემთხვევა, აპრილში - 2 შემთხვევა, და სექტემბერში - 18 შემთხვევა;</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iCs/>
          <w:color w:val="000000" w:themeColor="text1"/>
          <w:lang w:val="ka-GE"/>
        </w:rPr>
        <w:t xml:space="preserve">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მარტში - 614 შემთხვევა, აპრილში - 248 შემთხვევა, </w:t>
      </w:r>
      <w:r w:rsidRPr="00827CC3">
        <w:rPr>
          <w:rFonts w:ascii="Sylfaen" w:hAnsi="Sylfaen"/>
          <w:color w:val="000000" w:themeColor="text1"/>
          <w:lang w:val="ka-GE"/>
        </w:rPr>
        <w:t xml:space="preserve">მაისში - 154 შემთხვევა, </w:t>
      </w:r>
      <w:r w:rsidRPr="00827CC3">
        <w:rPr>
          <w:rFonts w:ascii="Sylfaen" w:hAnsi="Sylfaen"/>
          <w:iCs/>
          <w:color w:val="000000" w:themeColor="text1"/>
          <w:lang w:val="ka-GE"/>
        </w:rPr>
        <w:t>ივნისში - 354 შემთხვევა, ივლისში - 201 შემთხვევა, აგვისტოში - 52 შემთხვევა, სექტემბერში - 63 შემთხვევა, ოქტომბერში - 608 შემთხვევა, ნოემბერში - 363 შემთხვევა, ხოლო დეკემბერში - 283 შემთხვევა;</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iCs/>
          <w:color w:val="000000" w:themeColor="text1"/>
          <w:lang w:val="ka-GE"/>
        </w:rPr>
        <w:t xml:space="preserve">სმენის აპარატებით (პედიატრიული) უზრუნველყოფის კომპონენტით გათვალისწინებული მომსახურებების შემთხვევათა რაოდენობამ შეადგინა: მარტში - 32 შემთხვევა, აპრილში - 17 შემთხვევა, </w:t>
      </w:r>
      <w:r w:rsidRPr="00827CC3">
        <w:rPr>
          <w:rFonts w:ascii="Sylfaen" w:hAnsi="Sylfaen"/>
          <w:color w:val="000000" w:themeColor="text1"/>
          <w:lang w:val="ka-GE"/>
        </w:rPr>
        <w:t xml:space="preserve">მაისში - 2 შემთხვევა, </w:t>
      </w:r>
      <w:r w:rsidRPr="00827CC3">
        <w:rPr>
          <w:rFonts w:ascii="Sylfaen" w:hAnsi="Sylfaen"/>
          <w:iCs/>
          <w:color w:val="000000" w:themeColor="text1"/>
          <w:lang w:val="ka-GE"/>
        </w:rPr>
        <w:t>ივნისში - 6 შემთხვევა, ივლისში - 2 შემთხვევა, სექტემბერში - 10 შემთხვევა, ოქტომბერში - 46 შემთხვევა, ნოემბერში - 28 შემთხვევა, ხოლო დეკემბერში - 18 შემთხვევა;</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iCs/>
          <w:color w:val="000000" w:themeColor="text1"/>
          <w:lang w:val="ka-GE"/>
        </w:rPr>
        <w:t>„ყრუ და სმენისარმქონე შშმ პირთა ვიდეო კონფერენციის ფუნქციის მქონე ტექნიკური საშუალებით (სმარტფონი)</w:t>
      </w:r>
      <w:r w:rsidRPr="00827CC3">
        <w:rPr>
          <w:rFonts w:ascii="Sylfaen" w:hAnsi="Sylfaen"/>
          <w:iCs/>
          <w:color w:val="000000" w:themeColor="text1"/>
        </w:rPr>
        <w:t xml:space="preserve"> </w:t>
      </w:r>
      <w:r w:rsidRPr="00827CC3">
        <w:rPr>
          <w:rFonts w:ascii="Sylfaen" w:hAnsi="Sylfaen"/>
          <w:iCs/>
          <w:color w:val="000000" w:themeColor="text1"/>
          <w:lang w:val="ka-GE"/>
        </w:rPr>
        <w:t>უზრუნველყოფის</w:t>
      </w:r>
      <w:r w:rsidRPr="00827CC3">
        <w:rPr>
          <w:rFonts w:ascii="Sylfaen" w:hAnsi="Sylfaen"/>
          <w:iCs/>
          <w:color w:val="000000" w:themeColor="text1"/>
        </w:rPr>
        <w:t xml:space="preserve"> </w:t>
      </w:r>
      <w:r w:rsidRPr="00827CC3">
        <w:rPr>
          <w:rFonts w:ascii="Sylfaen" w:hAnsi="Sylfaen"/>
          <w:iCs/>
          <w:color w:val="000000" w:themeColor="text1"/>
          <w:lang w:val="ka-GE"/>
        </w:rPr>
        <w:t>კომპონენტის“ ფარგლებში</w:t>
      </w:r>
      <w:r w:rsidRPr="00827CC3">
        <w:rPr>
          <w:rFonts w:ascii="Sylfaen" w:hAnsi="Sylfaen"/>
          <w:iCs/>
          <w:color w:val="000000" w:themeColor="text1"/>
        </w:rPr>
        <w:t xml:space="preserve"> </w:t>
      </w:r>
      <w:r w:rsidRPr="00827CC3">
        <w:rPr>
          <w:rFonts w:ascii="Sylfaen" w:hAnsi="Sylfaen"/>
          <w:iCs/>
          <w:color w:val="000000" w:themeColor="text1"/>
          <w:lang w:val="ka-GE"/>
        </w:rPr>
        <w:t xml:space="preserve">მომსახურების შემთხვევათა რაოდენობამ შეადგინა: თებერვალში - 3 შემთხვევა, </w:t>
      </w:r>
      <w:r w:rsidRPr="00827CC3">
        <w:rPr>
          <w:rFonts w:ascii="Sylfaen" w:hAnsi="Sylfaen"/>
          <w:color w:val="000000" w:themeColor="text1"/>
          <w:lang w:val="ka-GE"/>
        </w:rPr>
        <w:t xml:space="preserve">აპრილში - 20 შემთხვევა, </w:t>
      </w:r>
      <w:r w:rsidRPr="00827CC3">
        <w:rPr>
          <w:rFonts w:ascii="Sylfaen" w:hAnsi="Sylfaen"/>
          <w:iCs/>
          <w:color w:val="000000" w:themeColor="text1"/>
          <w:lang w:val="ka-GE"/>
        </w:rPr>
        <w:t>ივნისში - 20 შემთხვევა, ივლისში - 10 შემთხვევა, სექტემბერში - 9 შემთხვევა, ხოლო ნოემბერში - 7 შემთხვევა</w:t>
      </w:r>
      <w:r w:rsidRPr="00827CC3">
        <w:rPr>
          <w:rFonts w:ascii="Sylfaen" w:hAnsi="Sylfaen"/>
          <w:color w:val="000000" w:themeColor="text1"/>
          <w:lang w:val="ka-GE"/>
        </w:rPr>
        <w:t>;</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„ყრუთა კომუნიკაციის ხელშეწყობის ქვეპროგრამის“ ფარგლებში მომსახურება გაეწია იანვარში 146 ბენეფიციარს, თებერვალ-მარტში ყოველთვიურად - 145 ბენეფიციარს, აპრილსა და მაისში ყოველთვიურად - 147 ბენეფიციარს, ივნისში - 141 შემთხვევა, ივლისში - 155 შემთხვევა, აგვისტოში - 141 შემთხვევა, </w:t>
      </w:r>
      <w:r w:rsidRPr="00F83C6D">
        <w:rPr>
          <w:rFonts w:ascii="Sylfaen" w:eastAsiaTheme="minorEastAsia" w:hAnsi="Sylfaen" w:cs="Sylfaen"/>
          <w:bCs/>
          <w:iCs/>
          <w:color w:val="000000"/>
          <w:shd w:val="clear" w:color="auto" w:fill="FFFFFF"/>
          <w:lang w:val="ka-GE"/>
        </w:rPr>
        <w:t>სექტემბერში - 140 შემთხვევა, ოქტომბერში - 140 შემთხვევა, ნოემბერში - 139 შემთხვევა, ხოლო დეკემბერში - 146 შემთხვევა;</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„სათემო ორგანიზაციების ქვეპროგრამის“ ფარგლებში გათვალისწინებულ მომსახურებათა შემთხვევების რაოდენობამ შეადგინა: იანვარში - 505 შემთხვევა, თებერვალში - 507 შემთხვევა, მარტში - 603 შემთხვევა, აპრილში - 620 შემთხვევა, მაისში - 632 შემთხვევა, ივნისში - 1 240 შემთხვევა, ივლისში - 644 შემთხვევა, აგვისტოში - 639 შემთხვევა, </w:t>
      </w:r>
      <w:r w:rsidRPr="00F83C6D">
        <w:rPr>
          <w:rFonts w:ascii="Sylfaen" w:eastAsiaTheme="minorEastAsia" w:hAnsi="Sylfaen" w:cs="Sylfaen"/>
          <w:bCs/>
          <w:iCs/>
          <w:color w:val="000000"/>
          <w:shd w:val="clear" w:color="auto" w:fill="FFFFFF"/>
          <w:lang w:val="ka-GE"/>
        </w:rPr>
        <w:t>სექტემბერში - 640 შემთხვევა, ოქტომბერში - 667 შემთხვევა, ნოემბერში - 666 შემთხვევა, დეკემბერში - 675 შემთხვევა</w:t>
      </w:r>
      <w:r w:rsidRPr="00F83C6D">
        <w:rPr>
          <w:rFonts w:ascii="Sylfaen" w:eastAsiaTheme="minorEastAsia" w:hAnsi="Sylfaen" w:cs="Sylfaen"/>
          <w:bCs/>
          <w:i/>
          <w:iCs/>
          <w:color w:val="000000"/>
          <w:shd w:val="clear" w:color="auto" w:fill="FFFFFF"/>
          <w:lang w:val="ka-GE"/>
        </w:rPr>
        <w:t xml:space="preserve">, </w:t>
      </w:r>
      <w:r w:rsidRPr="00F83C6D">
        <w:rPr>
          <w:rFonts w:ascii="Sylfaen" w:eastAsiaTheme="minorEastAsia" w:hAnsi="Sylfaen" w:cs="Sylfaen"/>
          <w:bCs/>
          <w:color w:val="000000"/>
          <w:shd w:val="clear" w:color="auto" w:fill="FFFFFF"/>
          <w:lang w:val="ka-GE"/>
        </w:rPr>
        <w:t xml:space="preserve">მათ შორის:  </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color w:val="000000" w:themeColor="text1"/>
          <w:lang w:val="ka-GE"/>
        </w:rPr>
        <w:t>ხანდაზმულთა და შშმ პირთა სათემო მომსახურებით უზრუნველყოფის ქვეკომპონენტით გათვალისწინებული მომსახურებების შემთხვევათა რაოდენობამ შეადგინა: იანვარში - 459 შემთხვევა, თებერვალში - 446 შემთხვევა, მარტში - 475 შემთხვევა, აპრილში - 486 შემთხვევა, მაისში - 499 შემთხვევა, ივნისში - 910 შემთხვევა, ივლისში - 490 შემთხვევა, აგვისტოში - 486 შემთხვევა, სექტემბერში - 481 შემთხვევა, ოქტომბერში - 496 შემთხვევა, ნოემბერში - 487 შემთხვევა, ხოლო დეკემბერში - 495 შემთხვევა;</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color w:val="000000" w:themeColor="text1"/>
          <w:lang w:val="ka-GE"/>
        </w:rPr>
        <w:t>შშმ პირთა დამოუკიდებელი ცხოვრების ხელშემწყობი მომსახურებით უზრუნველყოფის კომპონენტის ფარგლებში მომსახურება გაეწია იანვარ-მაისში - ყოველთვიურად 46 ბენეფიციარს, ივნისში - 197 ბენეფიციარს, ივლის-დეკემბერში - ყოველთვიურად 46 ბენეფიციარს;</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color w:val="000000" w:themeColor="text1"/>
          <w:lang w:val="ka-GE"/>
        </w:rPr>
        <w:t xml:space="preserve">ფსიქიკური დარღვევების მქონე შშმ პირთა 24-საათიანი მომსახურებით უზრუნველყოფის კომპონენტის ფარგლებში მომსახურება გაეწია თებერვალში 15 ბენეფიციარს, მარტში - 82 </w:t>
      </w:r>
      <w:r w:rsidRPr="00827CC3">
        <w:rPr>
          <w:rFonts w:ascii="Sylfaen" w:hAnsi="Sylfaen"/>
          <w:color w:val="000000" w:themeColor="text1"/>
          <w:lang w:val="ka-GE"/>
        </w:rPr>
        <w:lastRenderedPageBreak/>
        <w:t>ბენეფიციარს, აპრილში - 88 ბენეფიციარს, მაისში - 87 ბენეფიციარს, ხოლო ივნისში - 46 ბენეფიციარს;</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color w:val="000000" w:themeColor="text1"/>
          <w:lang w:val="ka-GE"/>
        </w:rPr>
        <w:t>მძიმე და ღრმა შშმ პირთა ალტერნატიული საცხოვრისით უზრუნველყოფის კომპონენტის ფარლებში მომსახურება გაეწია სექტემბერში - 6 ბენეფიციარს, ოქტომბერ-დეკემბერში ყოველთვიურად - 18 ბენეფიციარს;</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color w:val="000000" w:themeColor="text1"/>
          <w:lang w:val="ka-GE"/>
        </w:rPr>
        <w:t xml:space="preserve">18 წლის და მეტი ასაკის ფსიქიკური დარღვევების მქონე პირთა ალტერნატიული საცხოვრისით უზრუნველყოფის კომპონენტის ფარგლებში მომსახურება გაეწია ივნისში - 87 ბენეფიციარს, ივლისში - 108 ბენეფიციარს, აგვისტო-ოქტომბერში ყოველთვიურად 107 ბენეფიციარს, ნოემბერში </w:t>
      </w:r>
      <w:r w:rsidRPr="00827CC3">
        <w:rPr>
          <w:rFonts w:ascii="Sylfaen" w:hAnsi="Sylfaen"/>
          <w:color w:val="000000" w:themeColor="text1"/>
        </w:rPr>
        <w:t xml:space="preserve">- </w:t>
      </w:r>
      <w:r w:rsidRPr="00827CC3">
        <w:rPr>
          <w:rFonts w:ascii="Sylfaen" w:hAnsi="Sylfaen"/>
          <w:color w:val="000000" w:themeColor="text1"/>
          <w:lang w:val="ka-GE"/>
        </w:rPr>
        <w:t>115 ბენეფიციარს, ხოლო დეკემბერში</w:t>
      </w:r>
      <w:r w:rsidRPr="00827CC3">
        <w:rPr>
          <w:rFonts w:ascii="Sylfaen" w:hAnsi="Sylfaen"/>
          <w:color w:val="000000" w:themeColor="text1"/>
        </w:rPr>
        <w:t xml:space="preserve"> </w:t>
      </w:r>
      <w:r w:rsidRPr="00827CC3">
        <w:rPr>
          <w:rFonts w:ascii="Sylfaen" w:hAnsi="Sylfaen"/>
          <w:color w:val="000000" w:themeColor="text1"/>
          <w:lang w:val="ka-GE"/>
        </w:rPr>
        <w:t>-</w:t>
      </w:r>
      <w:r w:rsidRPr="00827CC3">
        <w:rPr>
          <w:rFonts w:ascii="Sylfaen" w:hAnsi="Sylfaen"/>
          <w:color w:val="000000" w:themeColor="text1"/>
        </w:rPr>
        <w:t xml:space="preserve"> </w:t>
      </w:r>
      <w:r w:rsidRPr="00827CC3">
        <w:rPr>
          <w:rFonts w:ascii="Sylfaen" w:hAnsi="Sylfaen"/>
          <w:color w:val="000000" w:themeColor="text1"/>
          <w:lang w:val="ka-GE"/>
        </w:rPr>
        <w:t>116 ბენეფიციარს.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„ომის მონაწილეთა რეაბილიტაციის ხელშეწყობის ქვეპროგრამის“ ფარგლებში იანვარში მომსახურება მიიღო 4 ბენეფიციარმა, თებერვალში - 6 ბენეფიციარმა, მარტში - 3 ბენეფიციარმა, მაისში - 14 ბენეფიციარმა, ივნისში - 3 ბენეფიციარმა, ივლისში - 7 ბენეფიციარმა, აგვისტოში - 4 ბენეფიციარმა, სექტემბერში - 6 ბენეფიციარმა, ოქტომბერში - 9 ბენეფიციარმა, ნოემბერში - 11 ბენეფიციარმა, ხოლო დეკემბერში - 4 ბენეფიციარმა;</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„კრიზისულ მდგომარეობაში მყოფი ოჯახების დახმარების ქვეპროგრამის’’ ფარგლებში იანვარში მომსახურება გაეწია 2 707 ბენეფიციარს (წლამდე ბავშვის ხელოვნური კვების ვაუჩერი - 1 214 და საკვები პროდუქტებით უზრუნველყოფის კომპონენტი - 1 493), თებერვალში - 1 558 ბენეფიციარს (წლამდე ბავშვის ხელოვნური კვების ვაუჩერი - 1 231 და საკვები პროდუქტებით უზრუნველყოფის კომპონენტი - 327), მარტში - 2 230 ბენეფიციარს (წლამდე ბავშვის ხელოვნური კვების ვაუჩერი - 1 254 და საკვები პროდუქტებით უზრუნველყოფის კომპონენტი - 976), აპრილში - 2 145 ბენეფიციარს (წლამდე ბავშვის ხელოვნური კვების ვაუჩერი - 1 305 და საკვები პროდუქტებით უზრუნველყოფის კომპონენტი - 840), მაისში - 2 442 ბენეფიციარს (წლამდე ბავშვის ხელოვნური კვების ვაუჩერი - 1 341 და საკვები პროდუქტებით უზრუნველყოფის კომპონენტი - 1 101), ივნისში - 2 091 ბენეფიციარს (წლამდე ბავშვის ხელოვნური კვების ვაუჩერი - 1 337 და საკვები პროდუქტებით უზრუნველყოფის კომპონენტი - 754), ივლისში - 1 740 ბენეფიციარს (1 წლამდე ბავშვის ხელოვნური კვების ვაუჩერი - 1 328 და საკვები პროდუქტებით უზრუნველყოფის კომპონენტი  - 412), აგვისტოში - 3 267 ბენეფიციარს (1 წლამდე ბავშვის ხელოვნური კვების ვაუჩერი - 1 300 და საკვები პროდუქტებით უზრუნველყოფის კომპონენტი - 1 967), სექტემბერში - 1 378 ბენეფიციარს (1 წლამდე ბავშვის ხელოვნური კვების ვაუჩერი - 1 276 და საკვები პროდუქტებით უზრუნველყოფის კომპონენტი 102), ოქტომბერში - 1 718 ბენეფიციარს (1 წლამდე ბავშვის ხელოვნური კვების ვაუჩერი - 1 239 და საკვები პროდუქტებით უზრუნველყოფის კომპონენტი - 479), ხოლო ნოემბერში და დეკემბერში ყოველთვიურად - 2 291 ბენეფიციარს (1 წლამდე ბავშვის ხელოვნური კვების ვაუჩერი - 1 304 და საკვები პროდუქტებით უზრუნველყოფის კომპონენტი - 987);</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„ბავშვთა ადრეული განვითარების ქვეპროგრამის“ ფარგლებში მომსახურება გაეწია იანვარში 2 873 ბენეფიციარს, თებერვალში - 2 932 ბენეფიციარს, მარტში - 3 213 ბენეფიციარს, აპრილში - 3 287 ბენეფიციარს, მაისში - 3 332 ბენეფიციარს, ივნისში - 3 374 ბენეფიციარს, ივლისში - 3 454 ბენეფიციარს, აგვისტოში - 3 177 ბენეფიციარს, სექტემბერში - 3 472 ბენეფიციარს, ოქტომბერში - 3 452 ბენეფიციარს, ხოლო დეკემბერში - 3 647 ბენეფიციარს;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„ბავშვთა აბილიტაცია/რეაბილიტაციის ქვეპროგრამის“ ფარგლებში, მომსახურება გაეწია იანვარში 2 790 ბენეფიციარს, თებერვალში - 3 075 ბენეფიციარს, მარტში - 3 556 ბენეფიციარს, აპრილში - 3 762 ბენეფიციარს, მაისში - 3 873 ბენეფიციარს, ივნისში - 3 871 ბენეფიციარს, ივლისში - 3 975 ბენეფიციარს, აგვისტოში - 2 619 ბენეფიციარს, სექტემბერში - 3 893 ბენეფიციარს, ოქტომბერში - 4 264 ბენეფიციარს, ნოემბერში - 4 383 ბენეფიციარს,  ხოლო დეკემბერში - 3 647 ბენეფიციარს; </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lastRenderedPageBreak/>
        <w:t>„დღის ცენტრებით უზრუნველყოფის ქვეპროგრამის“ ფარგლებში  მომსახურება გაეწია იანვარში 1 984 ბენეფიციარს, თებერვალში - 1 879 ბენეფიციარს, მარტში - 1 921 ბენეფიციარს, აპრილში - 2 004 ბენეფიციარს, მაისში - 2 040 ბენეფიციარს, ივნისში - 2 036 ბენეფიციარს, ივლისში - 2 054 ბენეფიციარს, აგვისტოში - 1 706 ბენეფიციარს, სექტემბერში - 2 035 ბენეფიციარს, ოქტომბერში - 2 043 ბენეფიციარს, ხოლო დეკემბერში - 2 064 ბენეფიციარს, მათ შორის:</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მიტოვების რისკის ქვეშ მყოფი ბავშვების შემთხვევაში: იანვარში - 446</w:t>
      </w:r>
      <w:r w:rsidRPr="00827CC3">
        <w:rPr>
          <w:rFonts w:ascii="Sylfaen" w:hAnsi="Sylfaen"/>
          <w:iCs/>
          <w:color w:val="000000" w:themeColor="text1"/>
        </w:rPr>
        <w:t xml:space="preserve"> </w:t>
      </w:r>
      <w:r w:rsidRPr="00827CC3">
        <w:rPr>
          <w:rFonts w:ascii="Sylfaen" w:hAnsi="Sylfaen"/>
          <w:iCs/>
          <w:color w:val="000000" w:themeColor="text1"/>
          <w:lang w:val="ka-GE"/>
        </w:rPr>
        <w:t>ბენეფიციარს,</w:t>
      </w:r>
      <w:r w:rsidRPr="00827CC3">
        <w:rPr>
          <w:rFonts w:ascii="Sylfaen" w:hAnsi="Sylfaen"/>
          <w:iCs/>
          <w:color w:val="000000" w:themeColor="text1"/>
        </w:rPr>
        <w:t xml:space="preserve"> </w:t>
      </w:r>
      <w:r w:rsidRPr="00827CC3">
        <w:rPr>
          <w:rFonts w:ascii="Sylfaen" w:hAnsi="Sylfaen"/>
          <w:iCs/>
          <w:color w:val="000000" w:themeColor="text1"/>
          <w:lang w:val="ka-GE"/>
        </w:rPr>
        <w:t xml:space="preserve">თებერვალში - 404 ბენეფიციარს, მარტში - 410 ბენეფიციარს, აპრილში - 400 ბენეფიციარს, </w:t>
      </w:r>
      <w:r w:rsidRPr="00827CC3">
        <w:rPr>
          <w:rFonts w:ascii="Sylfaen" w:hAnsi="Sylfaen"/>
          <w:color w:val="000000" w:themeColor="text1"/>
          <w:lang w:val="ka-GE"/>
        </w:rPr>
        <w:t xml:space="preserve">მაისში - 459 ბენეფიციარს, </w:t>
      </w:r>
      <w:r w:rsidRPr="00827CC3">
        <w:rPr>
          <w:rFonts w:ascii="Sylfaen" w:hAnsi="Sylfaen"/>
          <w:iCs/>
          <w:color w:val="000000" w:themeColor="text1"/>
          <w:lang w:val="ka-GE"/>
        </w:rPr>
        <w:t xml:space="preserve">ივნისში - 440 ბენეფიციარს, ივლისში - 414 ბენეფიციარს, აგვისტოში - 410 ბენეფიციარს, </w:t>
      </w:r>
      <w:r w:rsidRPr="00827CC3">
        <w:rPr>
          <w:rFonts w:ascii="Sylfaen" w:hAnsi="Sylfaen"/>
          <w:color w:val="000000" w:themeColor="text1"/>
          <w:lang w:val="ka-GE"/>
        </w:rPr>
        <w:t>სექტემბერში - 414 ბენეფიციარს, ოქტომბერში - 416 ბენეფიციარს, ხოლო დეკემბერში - 433 ბენეფიციარს;</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color w:val="000000" w:themeColor="text1"/>
          <w:lang w:val="ka-GE"/>
        </w:rPr>
      </w:pPr>
      <w:r w:rsidRPr="00827CC3">
        <w:rPr>
          <w:rFonts w:ascii="Sylfaen" w:hAnsi="Sylfaen"/>
          <w:iCs/>
          <w:color w:val="000000" w:themeColor="text1"/>
          <w:lang w:val="ka-GE"/>
        </w:rPr>
        <w:t xml:space="preserve">შშმ ბავშვების შემთხვევაში: იანვარში - 807 ბენეფიციარს, თებერვალში - 758 ბენეფიციარს, მარტში - 764 ბენეფიციარს, აპრილში - 814 ბენეფიციარს, </w:t>
      </w:r>
      <w:r w:rsidRPr="00827CC3">
        <w:rPr>
          <w:rFonts w:ascii="Sylfaen" w:hAnsi="Sylfaen"/>
          <w:color w:val="000000" w:themeColor="text1"/>
          <w:lang w:val="ka-GE"/>
        </w:rPr>
        <w:t xml:space="preserve">მაისში - 782 ბენეფიციარს, </w:t>
      </w:r>
      <w:r w:rsidRPr="00827CC3">
        <w:rPr>
          <w:rFonts w:ascii="Sylfaen" w:hAnsi="Sylfaen"/>
          <w:iCs/>
          <w:color w:val="000000" w:themeColor="text1"/>
          <w:lang w:val="ka-GE"/>
        </w:rPr>
        <w:t xml:space="preserve">ივნისში - 770 ბენეფიციარს, ივლისში - 808 ბენეფიციარს, აგვისტოში - 623 ბენეფიციარს, </w:t>
      </w:r>
      <w:r w:rsidRPr="00827CC3">
        <w:rPr>
          <w:rFonts w:ascii="Sylfaen" w:hAnsi="Sylfaen"/>
          <w:color w:val="000000" w:themeColor="text1"/>
          <w:lang w:val="ka-GE"/>
        </w:rPr>
        <w:t>სექტემბერში - 805 ბენეფიციარს, ოქტომბერში - 802 ბენეფიციარს, ხოლო დეკემბერში - 791 ბენეფიციარს;</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 xml:space="preserve">მძიმე და ღრმა გონებრივი განვითარების შეფერხების მქონე ბავშვების შემთხვევაში - იანვარში - 35 ბენეფიციარს, თებერვალში - 30 ბენეფიციარს, მარტში - 39 ბენეფიციარს, აპრილში - 40 ბენეფიციარს, მაისში - 38 ბენეფიციარს, ივნისში - 37 ბენეფიციარს, ივლისში - 38 ბენეფიციარს, აგვისტოში - 29 ბენეფიციარს, </w:t>
      </w:r>
      <w:r w:rsidRPr="00827CC3">
        <w:rPr>
          <w:rFonts w:ascii="Sylfaen" w:hAnsi="Sylfaen"/>
          <w:color w:val="000000" w:themeColor="text1"/>
          <w:lang w:val="ka-GE"/>
        </w:rPr>
        <w:t>სექტემბერში - 41 ბენეფიციარს, ოქტომბერში - 42 ბენეფიციარს, ხოლო დეკემბერში - 44 ბენეფიციარს;</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 xml:space="preserve">ანტისოციალური და რთული ქცევის მქონე ბავშვების შემთხვევაში - იანვარში - 18 ბენეფიციარს, თაბერვალში - 18 ბენეფიციარს, მარტში - 21 ბენეფიციარს, აპრილში - 24 ბენეფიციარს, მაისში - 27 ბენეფიციარს, ივნისში - 27 ბენეფიციარს, ივლისში - 25 ბენეფიციარს, აგვისტოში - 25 ბენეფიციარს, </w:t>
      </w:r>
      <w:r w:rsidRPr="00827CC3">
        <w:rPr>
          <w:rFonts w:ascii="Sylfaen" w:hAnsi="Sylfaen"/>
          <w:color w:val="000000" w:themeColor="text1"/>
          <w:lang w:val="ka-GE"/>
        </w:rPr>
        <w:t>სექტემბერში - 21 ბენეფიციარს, ოქტომბერში - 22 ბენეფიციარს, ხოლო დეკემბერში - 30 ბენეფიციარს.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„დედათა და ბავშვთა თავშესაფრით უზრუნველყოფის ქვეპროგრამის“ ფარგლებში მომსახურება გაეწია: იანვარში - 83 ბენეფიციარს, თებერვალში - 73 ბენეფიციარს, მარტში - 72 ბენეფიციარს, აპრილ-მაისში  ყოველთვიურად - 63 ბენეფიციარს, ივნისში - 68 ბენეფიციარს, ივლისში - 75 ბენეფიციარს, აგვისტოში - 73 ბენეფიციას, სექტემბერ-ოქტომბერში ყოველთვიურად - 61 ბენეფიციარს, ნოემბერში - 62 ბენეფიციარს, ხოლო დეკემბერში - 63 ბენეფიციარს;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„მინდობით აღზრდის ქვეპროგრამის“ ფარგლებში მომსახურება გაეწია: იანვარში - 1460 ბენეფიციარს, თებერვალში - 1 457 ბენეფიციარს, მარტში - 1 451 ბენეფიციარს, აპრილში - 1 449 ბენეფიციარს, მაისში - 1 433 ბენეფიციარს, ივნისში - 1 429 ბენეფიციარს, ივლისში - 1 419 ბენეფიციარს, აგვისტოში - 1 415 ბენეფიციარს, სექტემბერში - 1 393 ბენეფიციარს, ოქტომბერში - 1 365 ბენეფიციარს, ნოემბერში - 1 355 ბენეფიციარს, ხოლო დეკემბერში - 1 346 ბენეფიციარს;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„მცირე საოჯახო ტიპის სახლების ქვეპროგრამის“ ფარგლებში მომსახურება გაეწია: იანვარში - 237 ბენეფიციარს, თებერვალში - 239  ბენეფიციარს, მარტში - 244 ბენეფიციარს, აპრილში - 245 ბენეფიციარს, მაისში - 238 ბენეფიციარს, ივნისში - 220 ბენეფიციარს, ივლისში - 212 ბენეფიციარს, აგვისტოში - 212 ბენეფიციარს, სექტემბერში - 220 ბენეფიციარს, ოქტომბერში - 221 ბენეფიციარს, ნოემბერში - 227 ბენეფიციარს, ხოლო დეკემბერში - 233 ბენეფიციარს;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„მიუსაფარ ბავშვთა თავშესაფრით უზრუნველყოფის ქვეპროგრამის“ ფარგლებში მომსახურება გაეწია: იანვარში - 177 ბენეფიციარს (დღის ცენტრი - 116, თავშესაფარი - 61), თებერვალში - 170 ბენეფიციარს (დღის ცენტრი - 112, თავშესაფარი - 58), მარტში - 156 ბენეფიციარს (დღის ცენტრი - 102, თავშესაფარი - 54), აპრილში - 159 ბენეფიციარს (დღის ცენტრი - 110, თავშესაფარი - 49), მაისში - 146 ბენეფიციარს (დღის ცენტრი - 104, თავშესაფარი - 42), ივნისში - 155 ბენეფიციარს (დღის ცენტრი - 111, თავშესაფარი - 44), ივლისში - 139 ბენეფიციარს (დღის ცენტრი - 94, თავშესაფარი - 45), აგვისტოში - 122 ბენეფიციარს (დღის ცენტრი - 81, თავშესაფარი - 41), სექტემბერ-ოქტომბერში </w:t>
      </w:r>
      <w:r w:rsidRPr="00F83C6D">
        <w:rPr>
          <w:rFonts w:ascii="Sylfaen" w:eastAsiaTheme="minorEastAsia" w:hAnsi="Sylfaen" w:cs="Sylfaen"/>
          <w:bCs/>
          <w:color w:val="000000"/>
          <w:shd w:val="clear" w:color="auto" w:fill="FFFFFF"/>
          <w:lang w:val="ka-GE"/>
        </w:rPr>
        <w:lastRenderedPageBreak/>
        <w:t>ყოველთვიურად - 120 ბენეფიციარს (დღის ცენტრი - 81, თავშესაფარი - 39), ნოემბერში - 118 ბენეფიციარს (დღის ცენტრი - 79, თავშესაფარი - 39), ხოლო დეკემბერში - 120 ბენეფიციარს (დღის ცენტრი - 82, თავშესაფარი - 38);</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„მძიმე და ღრმა გონებრივი განვითარების შეფერხების მქონე ბავშვთა ბინაზე მოვლის ქვეპროგრამის“ ფარგლებში მომსახურება გაეწია: იანვარ-თებერვალში - ყოველთვიურად 62 ბენეფიციარს, მარტში - 68 ბენეფიციარს, აპრილში - 74 ბენეფიციარს, მაისში - 76 ბენეფიციარს, ივნისში - 78 ბენეფიციარს, ივლისში - 78 ბენეფიციარს, აგვისტოში - 79 ბენეფიციარს, სექტემბერში - 80 ბენეფიციარს, ოქტომბერში - 81 ბენეფიციარს, ნოემბერში - 79 ბენეფიციარს, ხოლო დეკემბერში - 82 ბენეფიციარს;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მომსახურება გაეწია იანვარში 28 ბენეფიციარს, თებერვალ-აპრილში - ყოველთვიურად  27 ბენეფიციარს, მაის-ივნისში - ყოველთვიურად 28 ბენეფიციარს, ივლის-ოქტომბერში - ყოველთვიურად 27 ბენეფიციარს, ხოლო ნოემბერ-დეკემბერში ყოველთვიურად - 28 ბენეფიციარს;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„მზრუნველობამოკლებული ბავშვების რეინტეგრაციის“ ქვეპროგრამის ფარგლებში რეინტეგრაციის შემწეობა გაიცა იანვარში 498 ბავშვზე, თებერვალ-მარტში - ყოველთვიურად 494 ბავშვზე, აპრილ-მაისში -  ყოველთვიურად 495 ბავშვზე, </w:t>
      </w:r>
      <w:r w:rsidRPr="00F83C6D">
        <w:rPr>
          <w:rFonts w:ascii="Sylfaen" w:eastAsiaTheme="minorEastAsia" w:hAnsi="Sylfaen" w:cs="Sylfaen"/>
          <w:bCs/>
          <w:iCs/>
          <w:color w:val="000000"/>
          <w:shd w:val="clear" w:color="auto" w:fill="FFFFFF"/>
          <w:lang w:val="ka-GE"/>
        </w:rPr>
        <w:t>ივნისში - 504 ბავშვზე, ივლისში - 501 ბავშვზე, აგვისტოში - 507 ბავშვზე, სექტემბერში - 499 ბავშვზე,</w:t>
      </w:r>
      <w:r w:rsidRPr="00F83C6D">
        <w:rPr>
          <w:rFonts w:ascii="Sylfaen" w:eastAsiaTheme="minorEastAsia" w:hAnsi="Sylfaen" w:cs="Sylfaen"/>
          <w:bCs/>
          <w:i/>
          <w:iCs/>
          <w:color w:val="000000"/>
          <w:shd w:val="clear" w:color="auto" w:fill="FFFFFF"/>
          <w:lang w:val="ka-GE"/>
        </w:rPr>
        <w:t xml:space="preserve"> </w:t>
      </w:r>
      <w:r w:rsidRPr="00F83C6D">
        <w:rPr>
          <w:rFonts w:ascii="Sylfaen" w:eastAsiaTheme="minorEastAsia" w:hAnsi="Sylfaen" w:cs="Sylfaen"/>
          <w:bCs/>
          <w:color w:val="000000"/>
          <w:shd w:val="clear" w:color="auto" w:fill="FFFFFF"/>
          <w:lang w:val="ka-GE"/>
        </w:rPr>
        <w:t>ოქტომბერში - 485 ბავშვზე, ნოემბერში - 478 ბავშვზე, ხოლო დეკემბერში - 473 ბავშვზე;</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მხარდაჭერის“ ქვეპროგრამის ფარგლებში იანვარში მომსახურება გაეწია 16 ბენეფიციარს, თებერვალ-მარტში  - ყოველთვიურად 19 ბენეფიციარს, აპრილ-აგვისტოში - ყოველთვიურად 17 ბენეფიციარს, სექტემბერში - 21 ბენეფიციარს, ოქტომბერში - 25 ბენეფიციარს, ნოემბერში - 22 ბენეფიციარს, ხოლო დეკემბერში - 27 ბენეფიციარს;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საკვები პროდუქტებით უზრუნველყოფის“ ქვეპროგრამის ფარგლებში მომსახურება გაეწია ოქტომბერ-დეკემბერში ყოველთვიურად - 1 ბენეფიციარს;</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„პერსონალური ასისტენტის მომსახურებით უზრუნველყოფის“, „შინ მოვლის მომსახურებით უზრუნველყოფისა“ და „ხანგრძლივი პედიატრიული მოვლის სამედიცინო-სოციალური მომსახურება“ ქვეპროგრამის ფარგლებში  მომსახურება არ განხორციელებულა.</w:t>
      </w:r>
    </w:p>
    <w:p w:rsidR="00636DF3" w:rsidRPr="0098702E" w:rsidRDefault="00636DF3" w:rsidP="00827CC3">
      <w:pPr>
        <w:spacing w:after="0" w:line="240" w:lineRule="auto"/>
        <w:jc w:val="both"/>
        <w:rPr>
          <w:rFonts w:ascii="Sylfaen" w:eastAsiaTheme="minorEastAsia" w:hAnsi="Sylfaen" w:cs="Sylfaen"/>
          <w:bCs/>
          <w:color w:val="000000"/>
          <w:highlight w:val="yellow"/>
          <w:shd w:val="clear" w:color="auto" w:fill="FFFFFF"/>
          <w:lang w:val="ka-GE"/>
        </w:rPr>
      </w:pPr>
    </w:p>
    <w:p w:rsidR="00DF635F" w:rsidRPr="00827CC3" w:rsidRDefault="00DF635F" w:rsidP="00946BAA">
      <w:pPr>
        <w:pStyle w:val="Heading4"/>
        <w:spacing w:line="240" w:lineRule="auto"/>
        <w:rPr>
          <w:rFonts w:ascii="Sylfaen" w:eastAsia="SimSun" w:hAnsi="Sylfaen" w:cs="Calibri"/>
          <w:i w:val="0"/>
        </w:rPr>
      </w:pPr>
      <w:r w:rsidRPr="00827CC3">
        <w:rPr>
          <w:rFonts w:ascii="Sylfaen" w:eastAsia="SimSun" w:hAnsi="Sylfaen" w:cs="Calibri"/>
          <w:i w:val="0"/>
        </w:rPr>
        <w:t>1.1.4. სოციალური შეღავათები მაღალმთიან დასახლებაში (პროგრამული კოდი 27 02 04)</w:t>
      </w:r>
    </w:p>
    <w:p w:rsidR="00DF635F" w:rsidRPr="00827CC3" w:rsidRDefault="00DF635F" w:rsidP="00946BAA">
      <w:pPr>
        <w:spacing w:after="0" w:line="240" w:lineRule="auto"/>
        <w:jc w:val="both"/>
        <w:rPr>
          <w:rFonts w:ascii="Sylfaen" w:hAnsi="Sylfaen"/>
          <w:lang w:val="ka-GE"/>
        </w:rPr>
      </w:pPr>
    </w:p>
    <w:p w:rsidR="00DF635F" w:rsidRPr="00827CC3" w:rsidRDefault="00DF635F" w:rsidP="00946BAA">
      <w:pPr>
        <w:spacing w:after="0" w:line="240" w:lineRule="auto"/>
        <w:ind w:left="270"/>
        <w:jc w:val="both"/>
        <w:rPr>
          <w:rFonts w:ascii="Sylfaen" w:eastAsia="Sylfaen" w:hAnsi="Sylfaen"/>
        </w:rPr>
      </w:pPr>
      <w:r w:rsidRPr="00827CC3">
        <w:rPr>
          <w:rFonts w:ascii="Sylfaen" w:hAnsi="Sylfaen" w:cs="Sylfaen"/>
          <w:lang w:val="ka-GE"/>
        </w:rPr>
        <w:t>პროგრამის</w:t>
      </w:r>
      <w:r w:rsidRPr="00827CC3">
        <w:rPr>
          <w:rFonts w:ascii="Sylfaen" w:hAnsi="Sylfaen" w:cs="Sylfaen"/>
        </w:rPr>
        <w:t xml:space="preserve"> </w:t>
      </w:r>
      <w:r w:rsidRPr="00827CC3">
        <w:rPr>
          <w:rFonts w:ascii="Sylfaen" w:hAnsi="Sylfaen" w:cs="Sylfaen"/>
          <w:lang w:val="ka-GE"/>
        </w:rPr>
        <w:t>განმახორციელებელი</w:t>
      </w:r>
      <w:r w:rsidRPr="00827CC3">
        <w:rPr>
          <w:rFonts w:ascii="Sylfaen" w:eastAsia="Sylfaen" w:hAnsi="Sylfaen"/>
        </w:rPr>
        <w:t xml:space="preserve">: </w:t>
      </w:r>
    </w:p>
    <w:p w:rsidR="00DF635F" w:rsidRPr="00827CC3" w:rsidRDefault="00DF635F" w:rsidP="00946BAA">
      <w:pPr>
        <w:pStyle w:val="abzacixml"/>
        <w:numPr>
          <w:ilvl w:val="0"/>
          <w:numId w:val="8"/>
        </w:numPr>
        <w:tabs>
          <w:tab w:val="left" w:pos="1080"/>
        </w:tabs>
        <w:autoSpaceDE w:val="0"/>
        <w:autoSpaceDN w:val="0"/>
        <w:adjustRightInd w:val="0"/>
        <w:spacing w:line="240" w:lineRule="auto"/>
        <w:ind w:hanging="540"/>
        <w:rPr>
          <w:sz w:val="22"/>
          <w:szCs w:val="22"/>
        </w:rPr>
      </w:pPr>
      <w:r w:rsidRPr="00827CC3">
        <w:rPr>
          <w:sz w:val="22"/>
          <w:szCs w:val="22"/>
        </w:rPr>
        <w:t>სსიპ - სოციალური მომსახურების სააგენტო</w:t>
      </w:r>
    </w:p>
    <w:p w:rsidR="00DF635F" w:rsidRPr="0098702E" w:rsidRDefault="00DF635F" w:rsidP="00946BAA">
      <w:pPr>
        <w:pBdr>
          <w:top w:val="nil"/>
          <w:left w:val="nil"/>
          <w:bottom w:val="nil"/>
          <w:right w:val="nil"/>
          <w:between w:val="nil"/>
        </w:pBdr>
        <w:spacing w:after="0" w:line="240" w:lineRule="auto"/>
        <w:jc w:val="both"/>
        <w:rPr>
          <w:rFonts w:ascii="Sylfaen" w:eastAsia="Calibri" w:hAnsi="Sylfaen" w:cs="Calibri"/>
          <w:highlight w:val="yellow"/>
        </w:rPr>
      </w:pP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სახელმწიფო პენსიის მიმღებ პირთა პენსიის დანამატი იანვარში მიიღო 80.0 ათასზე მეტმა პირმა, თებერვალში - 80.2 ათასზე მეტმა პირმა, მარტში  - 80.4 ათასზე მეტმა პირმა, აპრილში - 80.6 ათასზე მეტმა პირმა, მაისში - 80.8 ათასზე მეტმა პირმა, ივნისში - 81.0 ათასზე მეტმა პირმა, ივლისში - 81.1 ათასზე მეტმა პირმა, აგვისტოში - 81.4 ათასზე მეტმა პირმა, სექტემბერში - 81.6 ათასზე მეტმა პირმა, ოქტომბერში - 81.7 ათასზე მეტმა პირმა, ნოემბერში - 81.9 ათასზე მეტმა პირმა, ხოლო დეკემბერში - 82.0 ათასზე მეტმა პირმა;</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სოციალური პაკეტის დანამატი იანვარში მიიღო 14.6 ათასზე მეტმა პირმა, თებერვალში და მარტში - ყოველთვიურად 14.7 ათასზე მეტმა პირმა, ხოლო აპრილ-ივნისში - ყოველთვიურად 14.8 ათასზე მეტმა პირმა, </w:t>
      </w:r>
      <w:r w:rsidRPr="00F83C6D">
        <w:rPr>
          <w:rFonts w:ascii="Sylfaen" w:eastAsiaTheme="minorEastAsia" w:hAnsi="Sylfaen" w:cs="Sylfaen"/>
          <w:bCs/>
          <w:iCs/>
          <w:color w:val="000000"/>
          <w:shd w:val="clear" w:color="auto" w:fill="FFFFFF"/>
        </w:rPr>
        <w:t xml:space="preserve">ივლისში - 14.9 ათასზე მეტმა პირმა, აგვისტოში - 15.0 ათასზე მეტმა პირმა, </w:t>
      </w:r>
      <w:r w:rsidRPr="00F83C6D">
        <w:rPr>
          <w:rFonts w:ascii="Sylfaen" w:eastAsiaTheme="minorEastAsia" w:hAnsi="Sylfaen" w:cs="Sylfaen"/>
          <w:bCs/>
          <w:iCs/>
          <w:color w:val="000000"/>
          <w:shd w:val="clear" w:color="auto" w:fill="FFFFFF"/>
        </w:rPr>
        <w:lastRenderedPageBreak/>
        <w:t>სექტემბერში - 14.9 ათასზე მეტმა პირმა, ოქტომბერ-ნოემბერში - 14.8 ათასზე მეტმა პირმა, ხოლო დეკემბერში - 14.9 ათასზე მეტმა პირმა</w:t>
      </w:r>
      <w:r w:rsidRPr="00F83C6D">
        <w:rPr>
          <w:rFonts w:ascii="Sylfaen" w:eastAsiaTheme="minorEastAsia" w:hAnsi="Sylfaen" w:cs="Sylfaen"/>
          <w:bCs/>
          <w:color w:val="000000"/>
          <w:shd w:val="clear" w:color="auto" w:fill="FFFFFF"/>
          <w:lang w:val="ka-GE"/>
        </w:rPr>
        <w:t>;</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ელექტროენერგიის შეღავათით ისარგებლა იანვარში 85.7 ათასზე მეტმა აბონენტმა, თებერვალში - 84.1 ათასზე მეტმა აბონენტმა, მარტში - 82.8 ათასზე მეტმა აბონენტმა, აპრილში - 84.8 ათასზე მეტმა აბონენტმა, მაისში - 87.9 ათასზე მეტმა აბონენტმა, ივნისში - 88.3 ათასზე მეტმა აბონენტმა, ივლისში - 88.6 ათასზე მეტმა აბონენტმა, აგვისტოში - 89.2 ათასზე მეტმა აბონენტმა, სექტემბერში - 89.9 ათასზე მეტმა აბონენტმა, ოქტომბერში - 89.4 ათასზე მეტმა აბონენტმა, ნოემბერში - 89.1 ათასზე მეტმა აბონენტმა, ხოლო დეკემბერში - 87.7 ათასზე მეტმა აბონენტმა; </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სამედიცინო პერსონალის დანამატი იანვარში მიიღო 1 653 ექიმმა და ექთანმა, თებერვალში - 1 654 ექიმმა და ექთანმა, მარტში - 1 663 ექიმმა და ექთანმა, აპრილში - 1 654 ექიმმა და ექთანმა, მაის-ივლისში -  ყოველთვიურად 1 663 ექიმმა და ექთანმა, </w:t>
      </w:r>
      <w:r w:rsidRPr="00F83C6D">
        <w:rPr>
          <w:rFonts w:ascii="Sylfaen" w:eastAsiaTheme="minorEastAsia" w:hAnsi="Sylfaen" w:cs="Sylfaen"/>
          <w:bCs/>
          <w:iCs/>
          <w:color w:val="000000"/>
          <w:shd w:val="clear" w:color="auto" w:fill="FFFFFF"/>
        </w:rPr>
        <w:t>აგვისტოში</w:t>
      </w:r>
      <w:r w:rsidRPr="00F83C6D">
        <w:rPr>
          <w:rFonts w:ascii="Sylfaen" w:eastAsiaTheme="minorEastAsia" w:hAnsi="Sylfaen" w:cs="Sylfaen"/>
          <w:bCs/>
          <w:i/>
          <w:iCs/>
          <w:color w:val="000000"/>
          <w:shd w:val="clear" w:color="auto" w:fill="FFFFFF"/>
          <w:lang w:val="ka-GE"/>
        </w:rPr>
        <w:t xml:space="preserve"> - </w:t>
      </w:r>
      <w:r w:rsidRPr="00F83C6D">
        <w:rPr>
          <w:rFonts w:ascii="Sylfaen" w:eastAsiaTheme="minorEastAsia" w:hAnsi="Sylfaen" w:cs="Sylfaen"/>
          <w:bCs/>
          <w:iCs/>
          <w:color w:val="000000"/>
          <w:shd w:val="clear" w:color="auto" w:fill="FFFFFF"/>
          <w:lang w:val="ka-GE"/>
        </w:rPr>
        <w:t>1</w:t>
      </w:r>
      <w:r w:rsidRPr="00F83C6D">
        <w:rPr>
          <w:rFonts w:ascii="Sylfaen" w:eastAsiaTheme="minorEastAsia" w:hAnsi="Sylfaen" w:cs="Sylfaen"/>
          <w:bCs/>
          <w:iCs/>
          <w:color w:val="000000"/>
          <w:shd w:val="clear" w:color="auto" w:fill="FFFFFF"/>
        </w:rPr>
        <w:t xml:space="preserve"> </w:t>
      </w:r>
      <w:r w:rsidRPr="00F83C6D">
        <w:rPr>
          <w:rFonts w:ascii="Sylfaen" w:eastAsiaTheme="minorEastAsia" w:hAnsi="Sylfaen" w:cs="Sylfaen"/>
          <w:bCs/>
          <w:iCs/>
          <w:color w:val="000000"/>
          <w:shd w:val="clear" w:color="auto" w:fill="FFFFFF"/>
          <w:lang w:val="ka-GE"/>
        </w:rPr>
        <w:t>6</w:t>
      </w:r>
      <w:r w:rsidRPr="00F83C6D">
        <w:rPr>
          <w:rFonts w:ascii="Sylfaen" w:eastAsiaTheme="minorEastAsia" w:hAnsi="Sylfaen" w:cs="Sylfaen"/>
          <w:bCs/>
          <w:iCs/>
          <w:color w:val="000000"/>
          <w:shd w:val="clear" w:color="auto" w:fill="FFFFFF"/>
        </w:rPr>
        <w:t xml:space="preserve">65 </w:t>
      </w:r>
      <w:r w:rsidRPr="00F83C6D">
        <w:rPr>
          <w:rFonts w:ascii="Sylfaen" w:eastAsiaTheme="minorEastAsia" w:hAnsi="Sylfaen" w:cs="Sylfaen"/>
          <w:bCs/>
          <w:iCs/>
          <w:color w:val="000000"/>
          <w:shd w:val="clear" w:color="auto" w:fill="FFFFFF"/>
          <w:lang w:val="ka-GE"/>
        </w:rPr>
        <w:t>ექიმმა და ექთანმა</w:t>
      </w:r>
      <w:r w:rsidRPr="00F83C6D">
        <w:rPr>
          <w:rFonts w:ascii="Sylfaen" w:eastAsiaTheme="minorEastAsia" w:hAnsi="Sylfaen" w:cs="Sylfaen"/>
          <w:bCs/>
          <w:iCs/>
          <w:color w:val="000000"/>
          <w:shd w:val="clear" w:color="auto" w:fill="FFFFFF"/>
        </w:rPr>
        <w:t>, სექტემბერში</w:t>
      </w:r>
      <w:r w:rsidRPr="00F83C6D">
        <w:rPr>
          <w:rFonts w:ascii="Sylfaen" w:eastAsiaTheme="minorEastAsia" w:hAnsi="Sylfaen" w:cs="Sylfaen"/>
          <w:bCs/>
          <w:iCs/>
          <w:color w:val="000000"/>
          <w:shd w:val="clear" w:color="auto" w:fill="FFFFFF"/>
          <w:lang w:val="ka-GE"/>
        </w:rPr>
        <w:t xml:space="preserve"> - 1</w:t>
      </w:r>
      <w:r w:rsidRPr="00F83C6D">
        <w:rPr>
          <w:rFonts w:ascii="Sylfaen" w:eastAsiaTheme="minorEastAsia" w:hAnsi="Sylfaen" w:cs="Sylfaen"/>
          <w:bCs/>
          <w:iCs/>
          <w:color w:val="000000"/>
          <w:shd w:val="clear" w:color="auto" w:fill="FFFFFF"/>
        </w:rPr>
        <w:t xml:space="preserve"> </w:t>
      </w:r>
      <w:r w:rsidRPr="00F83C6D">
        <w:rPr>
          <w:rFonts w:ascii="Sylfaen" w:eastAsiaTheme="minorEastAsia" w:hAnsi="Sylfaen" w:cs="Sylfaen"/>
          <w:bCs/>
          <w:iCs/>
          <w:color w:val="000000"/>
          <w:shd w:val="clear" w:color="auto" w:fill="FFFFFF"/>
          <w:lang w:val="ka-GE"/>
        </w:rPr>
        <w:t>6</w:t>
      </w:r>
      <w:r w:rsidRPr="00F83C6D">
        <w:rPr>
          <w:rFonts w:ascii="Sylfaen" w:eastAsiaTheme="minorEastAsia" w:hAnsi="Sylfaen" w:cs="Sylfaen"/>
          <w:bCs/>
          <w:iCs/>
          <w:color w:val="000000"/>
          <w:shd w:val="clear" w:color="auto" w:fill="FFFFFF"/>
        </w:rPr>
        <w:t xml:space="preserve">71 </w:t>
      </w:r>
      <w:r w:rsidRPr="00F83C6D">
        <w:rPr>
          <w:rFonts w:ascii="Sylfaen" w:eastAsiaTheme="minorEastAsia" w:hAnsi="Sylfaen" w:cs="Sylfaen"/>
          <w:bCs/>
          <w:iCs/>
          <w:color w:val="000000"/>
          <w:shd w:val="clear" w:color="auto" w:fill="FFFFFF"/>
          <w:lang w:val="ka-GE"/>
        </w:rPr>
        <w:t>ექიმმა და ექთანმა</w:t>
      </w:r>
      <w:r w:rsidRPr="00F83C6D">
        <w:rPr>
          <w:rFonts w:ascii="Sylfaen" w:eastAsiaTheme="minorEastAsia" w:hAnsi="Sylfaen" w:cs="Sylfaen"/>
          <w:bCs/>
          <w:iCs/>
          <w:color w:val="000000"/>
          <w:shd w:val="clear" w:color="auto" w:fill="FFFFFF"/>
        </w:rPr>
        <w:t>, ოქტომბერში</w:t>
      </w:r>
      <w:r w:rsidRPr="00F83C6D">
        <w:rPr>
          <w:rFonts w:ascii="Sylfaen" w:eastAsiaTheme="minorEastAsia" w:hAnsi="Sylfaen" w:cs="Sylfaen"/>
          <w:bCs/>
          <w:iCs/>
          <w:color w:val="000000"/>
          <w:shd w:val="clear" w:color="auto" w:fill="FFFFFF"/>
          <w:lang w:val="ka-GE"/>
        </w:rPr>
        <w:t xml:space="preserve"> - 1</w:t>
      </w:r>
      <w:r w:rsidRPr="00F83C6D">
        <w:rPr>
          <w:rFonts w:ascii="Sylfaen" w:eastAsiaTheme="minorEastAsia" w:hAnsi="Sylfaen" w:cs="Sylfaen"/>
          <w:bCs/>
          <w:iCs/>
          <w:color w:val="000000"/>
          <w:shd w:val="clear" w:color="auto" w:fill="FFFFFF"/>
        </w:rPr>
        <w:t xml:space="preserve"> </w:t>
      </w:r>
      <w:r w:rsidRPr="00F83C6D">
        <w:rPr>
          <w:rFonts w:ascii="Sylfaen" w:eastAsiaTheme="minorEastAsia" w:hAnsi="Sylfaen" w:cs="Sylfaen"/>
          <w:bCs/>
          <w:iCs/>
          <w:color w:val="000000"/>
          <w:shd w:val="clear" w:color="auto" w:fill="FFFFFF"/>
          <w:lang w:val="ka-GE"/>
        </w:rPr>
        <w:t>6</w:t>
      </w:r>
      <w:r w:rsidRPr="00F83C6D">
        <w:rPr>
          <w:rFonts w:ascii="Sylfaen" w:eastAsiaTheme="minorEastAsia" w:hAnsi="Sylfaen" w:cs="Sylfaen"/>
          <w:bCs/>
          <w:iCs/>
          <w:color w:val="000000"/>
          <w:shd w:val="clear" w:color="auto" w:fill="FFFFFF"/>
        </w:rPr>
        <w:t xml:space="preserve">69 </w:t>
      </w:r>
      <w:r w:rsidRPr="00F83C6D">
        <w:rPr>
          <w:rFonts w:ascii="Sylfaen" w:eastAsiaTheme="minorEastAsia" w:hAnsi="Sylfaen" w:cs="Sylfaen"/>
          <w:bCs/>
          <w:iCs/>
          <w:color w:val="000000"/>
          <w:shd w:val="clear" w:color="auto" w:fill="FFFFFF"/>
          <w:lang w:val="ka-GE"/>
        </w:rPr>
        <w:t>ექიმმა და ექთანმა</w:t>
      </w:r>
      <w:r w:rsidRPr="00F83C6D">
        <w:rPr>
          <w:rFonts w:ascii="Sylfaen" w:eastAsiaTheme="minorEastAsia" w:hAnsi="Sylfaen" w:cs="Sylfaen"/>
          <w:bCs/>
          <w:iCs/>
          <w:color w:val="000000"/>
          <w:shd w:val="clear" w:color="auto" w:fill="FFFFFF"/>
        </w:rPr>
        <w:t>, ნოემბერში</w:t>
      </w:r>
      <w:r w:rsidRPr="00F83C6D">
        <w:rPr>
          <w:rFonts w:ascii="Sylfaen" w:eastAsiaTheme="minorEastAsia" w:hAnsi="Sylfaen" w:cs="Sylfaen"/>
          <w:bCs/>
          <w:iCs/>
          <w:color w:val="000000"/>
          <w:shd w:val="clear" w:color="auto" w:fill="FFFFFF"/>
          <w:lang w:val="ka-GE"/>
        </w:rPr>
        <w:t xml:space="preserve"> - 1</w:t>
      </w:r>
      <w:r w:rsidRPr="00F83C6D">
        <w:rPr>
          <w:rFonts w:ascii="Sylfaen" w:eastAsiaTheme="minorEastAsia" w:hAnsi="Sylfaen" w:cs="Sylfaen"/>
          <w:bCs/>
          <w:iCs/>
          <w:color w:val="000000"/>
          <w:shd w:val="clear" w:color="auto" w:fill="FFFFFF"/>
        </w:rPr>
        <w:t xml:space="preserve"> </w:t>
      </w:r>
      <w:r w:rsidRPr="00F83C6D">
        <w:rPr>
          <w:rFonts w:ascii="Sylfaen" w:eastAsiaTheme="minorEastAsia" w:hAnsi="Sylfaen" w:cs="Sylfaen"/>
          <w:bCs/>
          <w:iCs/>
          <w:color w:val="000000"/>
          <w:shd w:val="clear" w:color="auto" w:fill="FFFFFF"/>
          <w:lang w:val="ka-GE"/>
        </w:rPr>
        <w:t>6</w:t>
      </w:r>
      <w:r w:rsidRPr="00F83C6D">
        <w:rPr>
          <w:rFonts w:ascii="Sylfaen" w:eastAsiaTheme="minorEastAsia" w:hAnsi="Sylfaen" w:cs="Sylfaen"/>
          <w:bCs/>
          <w:iCs/>
          <w:color w:val="000000"/>
          <w:shd w:val="clear" w:color="auto" w:fill="FFFFFF"/>
        </w:rPr>
        <w:t xml:space="preserve">72 </w:t>
      </w:r>
      <w:r w:rsidRPr="00F83C6D">
        <w:rPr>
          <w:rFonts w:ascii="Sylfaen" w:eastAsiaTheme="minorEastAsia" w:hAnsi="Sylfaen" w:cs="Sylfaen"/>
          <w:bCs/>
          <w:iCs/>
          <w:color w:val="000000"/>
          <w:shd w:val="clear" w:color="auto" w:fill="FFFFFF"/>
          <w:lang w:val="ka-GE"/>
        </w:rPr>
        <w:t>ექიმმა და ექთანმა</w:t>
      </w:r>
      <w:r w:rsidRPr="00F83C6D">
        <w:rPr>
          <w:rFonts w:ascii="Sylfaen" w:eastAsiaTheme="minorEastAsia" w:hAnsi="Sylfaen" w:cs="Sylfaen"/>
          <w:bCs/>
          <w:iCs/>
          <w:color w:val="000000"/>
          <w:shd w:val="clear" w:color="auto" w:fill="FFFFFF"/>
        </w:rPr>
        <w:t>, ხოლო დეკემბერში</w:t>
      </w:r>
      <w:r w:rsidRPr="00F83C6D">
        <w:rPr>
          <w:rFonts w:ascii="Sylfaen" w:eastAsiaTheme="minorEastAsia" w:hAnsi="Sylfaen" w:cs="Sylfaen"/>
          <w:bCs/>
          <w:iCs/>
          <w:color w:val="000000"/>
          <w:shd w:val="clear" w:color="auto" w:fill="FFFFFF"/>
          <w:lang w:val="ka-GE"/>
        </w:rPr>
        <w:t xml:space="preserve"> - 1</w:t>
      </w:r>
      <w:r w:rsidRPr="00F83C6D">
        <w:rPr>
          <w:rFonts w:ascii="Sylfaen" w:eastAsiaTheme="minorEastAsia" w:hAnsi="Sylfaen" w:cs="Sylfaen"/>
          <w:bCs/>
          <w:iCs/>
          <w:color w:val="000000"/>
          <w:shd w:val="clear" w:color="auto" w:fill="FFFFFF"/>
        </w:rPr>
        <w:t xml:space="preserve"> </w:t>
      </w:r>
      <w:r w:rsidRPr="00F83C6D">
        <w:rPr>
          <w:rFonts w:ascii="Sylfaen" w:eastAsiaTheme="minorEastAsia" w:hAnsi="Sylfaen" w:cs="Sylfaen"/>
          <w:bCs/>
          <w:iCs/>
          <w:color w:val="000000"/>
          <w:shd w:val="clear" w:color="auto" w:fill="FFFFFF"/>
          <w:lang w:val="ka-GE"/>
        </w:rPr>
        <w:t>6</w:t>
      </w:r>
      <w:r w:rsidRPr="00F83C6D">
        <w:rPr>
          <w:rFonts w:ascii="Sylfaen" w:eastAsiaTheme="minorEastAsia" w:hAnsi="Sylfaen" w:cs="Sylfaen"/>
          <w:bCs/>
          <w:iCs/>
          <w:color w:val="000000"/>
          <w:shd w:val="clear" w:color="auto" w:fill="FFFFFF"/>
        </w:rPr>
        <w:t xml:space="preserve">75 </w:t>
      </w:r>
      <w:r w:rsidRPr="00F83C6D">
        <w:rPr>
          <w:rFonts w:ascii="Sylfaen" w:eastAsiaTheme="minorEastAsia" w:hAnsi="Sylfaen" w:cs="Sylfaen"/>
          <w:bCs/>
          <w:iCs/>
          <w:color w:val="000000"/>
          <w:shd w:val="clear" w:color="auto" w:fill="FFFFFF"/>
          <w:lang w:val="ka-GE"/>
        </w:rPr>
        <w:t>ექიმმა და ექთანმა</w:t>
      </w:r>
      <w:r w:rsidRPr="00F83C6D">
        <w:rPr>
          <w:rFonts w:ascii="Sylfaen" w:eastAsiaTheme="minorEastAsia" w:hAnsi="Sylfaen" w:cs="Sylfaen"/>
          <w:bCs/>
          <w:color w:val="000000"/>
          <w:shd w:val="clear" w:color="auto" w:fill="FFFFFF"/>
          <w:lang w:val="ka-GE"/>
        </w:rPr>
        <w:t>.</w:t>
      </w:r>
    </w:p>
    <w:p w:rsidR="00827CC3" w:rsidRPr="00F83C6D" w:rsidRDefault="00827CC3" w:rsidP="00827CC3">
      <w:pPr>
        <w:spacing w:after="0" w:line="240" w:lineRule="auto"/>
        <w:jc w:val="both"/>
        <w:rPr>
          <w:rFonts w:ascii="Sylfaen" w:hAnsi="Sylfaen" w:cs="Sylfaen"/>
          <w:b/>
          <w:lang w:val="ka-GE"/>
        </w:rPr>
      </w:pPr>
    </w:p>
    <w:p w:rsidR="00827CC3" w:rsidRPr="00F83C6D" w:rsidRDefault="00827CC3" w:rsidP="00827CC3">
      <w:pPr>
        <w:spacing w:after="0" w:line="240" w:lineRule="auto"/>
        <w:jc w:val="both"/>
        <w:rPr>
          <w:rFonts w:ascii="Sylfaen" w:eastAsia="Calibri" w:hAnsi="Sylfaen" w:cs="Calibri"/>
        </w:rPr>
      </w:pPr>
      <w:r w:rsidRPr="00F83C6D">
        <w:rPr>
          <w:rFonts w:ascii="Sylfaen" w:eastAsia="Calibri" w:hAnsi="Sylfaen" w:cs="Calibri"/>
        </w:rPr>
        <w:t>სულ ამ მიზნით საანგარიშო პერიოდში მიმართულ იქნა </w:t>
      </w:r>
      <w:r w:rsidRPr="00F83C6D">
        <w:rPr>
          <w:rFonts w:ascii="Sylfaen" w:hAnsi="Sylfaen"/>
          <w:color w:val="000000"/>
        </w:rPr>
        <w:t>94.7</w:t>
      </w:r>
      <w:r w:rsidRPr="00F83C6D">
        <w:rPr>
          <w:rFonts w:ascii="Sylfaen" w:hAnsi="Sylfaen" w:cs="Calibri"/>
        </w:rPr>
        <w:t xml:space="preserve"> </w:t>
      </w:r>
      <w:r w:rsidRPr="00F83C6D">
        <w:rPr>
          <w:rFonts w:ascii="Sylfaen" w:hAnsi="Sylfaen"/>
          <w:color w:val="000000"/>
          <w:lang w:val="ka-GE"/>
        </w:rPr>
        <w:t>მლნ ლარი</w:t>
      </w:r>
      <w:r w:rsidRPr="00F83C6D">
        <w:rPr>
          <w:rFonts w:ascii="Sylfaen" w:eastAsia="Calibri" w:hAnsi="Sylfaen" w:cs="Calibri"/>
        </w:rPr>
        <w:t>.</w:t>
      </w:r>
    </w:p>
    <w:p w:rsidR="00DF635F" w:rsidRPr="0098702E" w:rsidRDefault="00DF635F" w:rsidP="00946BAA">
      <w:pPr>
        <w:spacing w:after="0" w:line="240" w:lineRule="auto"/>
        <w:rPr>
          <w:rFonts w:ascii="Sylfaen" w:hAnsi="Sylfaen"/>
          <w:highlight w:val="yellow"/>
        </w:rPr>
      </w:pPr>
    </w:p>
    <w:p w:rsidR="00DF635F" w:rsidRPr="00827CC3" w:rsidRDefault="00DF635F" w:rsidP="00946BAA">
      <w:pPr>
        <w:pStyle w:val="Heading4"/>
        <w:spacing w:line="240" w:lineRule="auto"/>
        <w:jc w:val="both"/>
        <w:rPr>
          <w:rFonts w:ascii="Sylfaen" w:eastAsia="SimSun" w:hAnsi="Sylfaen" w:cs="Calibri"/>
          <w:i w:val="0"/>
        </w:rPr>
      </w:pPr>
      <w:r w:rsidRPr="00827CC3">
        <w:rPr>
          <w:rFonts w:ascii="Sylfaen" w:eastAsia="SimSun" w:hAnsi="Sylfaen" w:cs="Calibri"/>
          <w:i w:val="0"/>
        </w:rPr>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rsidR="00DF635F" w:rsidRPr="00827CC3" w:rsidRDefault="00DF635F" w:rsidP="00946BAA">
      <w:pPr>
        <w:spacing w:line="240" w:lineRule="auto"/>
        <w:rPr>
          <w:rFonts w:ascii="Sylfaen" w:hAnsi="Sylfaen"/>
          <w:lang w:val="ka-GE" w:eastAsia="ru-RU"/>
        </w:rPr>
      </w:pPr>
    </w:p>
    <w:p w:rsidR="00DF635F" w:rsidRPr="00827CC3" w:rsidRDefault="00DF635F" w:rsidP="00946BAA">
      <w:pPr>
        <w:spacing w:after="0" w:line="240" w:lineRule="auto"/>
        <w:ind w:left="270"/>
        <w:jc w:val="both"/>
        <w:rPr>
          <w:rFonts w:ascii="Sylfaen" w:eastAsia="Sylfaen" w:hAnsi="Sylfaen"/>
        </w:rPr>
      </w:pPr>
      <w:r w:rsidRPr="00827CC3">
        <w:rPr>
          <w:rFonts w:ascii="Sylfaen" w:hAnsi="Sylfaen" w:cs="Sylfaen"/>
          <w:lang w:val="ka-GE"/>
        </w:rPr>
        <w:t>პროგრამის</w:t>
      </w:r>
      <w:r w:rsidRPr="00827CC3">
        <w:rPr>
          <w:rFonts w:ascii="Sylfaen" w:hAnsi="Sylfaen" w:cs="Sylfaen"/>
        </w:rPr>
        <w:t xml:space="preserve"> </w:t>
      </w:r>
      <w:r w:rsidRPr="00827CC3">
        <w:rPr>
          <w:rFonts w:ascii="Sylfaen" w:hAnsi="Sylfaen" w:cs="Sylfaen"/>
          <w:lang w:val="ka-GE"/>
        </w:rPr>
        <w:t>განმახორციელებელი</w:t>
      </w:r>
      <w:r w:rsidRPr="00827CC3">
        <w:rPr>
          <w:rFonts w:ascii="Sylfaen" w:eastAsia="Sylfaen" w:hAnsi="Sylfaen"/>
        </w:rPr>
        <w:t xml:space="preserve">: </w:t>
      </w:r>
    </w:p>
    <w:p w:rsidR="00DF635F" w:rsidRPr="00827CC3" w:rsidRDefault="00DF635F" w:rsidP="00946BAA">
      <w:pPr>
        <w:pStyle w:val="abzacixml"/>
        <w:numPr>
          <w:ilvl w:val="0"/>
          <w:numId w:val="8"/>
        </w:numPr>
        <w:tabs>
          <w:tab w:val="left" w:pos="1080"/>
        </w:tabs>
        <w:autoSpaceDE w:val="0"/>
        <w:autoSpaceDN w:val="0"/>
        <w:adjustRightInd w:val="0"/>
        <w:spacing w:line="240" w:lineRule="auto"/>
        <w:ind w:hanging="540"/>
        <w:rPr>
          <w:sz w:val="22"/>
          <w:szCs w:val="22"/>
        </w:rPr>
      </w:pPr>
      <w:r w:rsidRPr="00827CC3">
        <w:rPr>
          <w:sz w:val="22"/>
          <w:szCs w:val="22"/>
        </w:rPr>
        <w:t>სსიპ - სახელმწიფო ზრუნვისა და ტრეფიკინგის მსხვერპლთა, დაზარალებულთა დახმარების სააგენტო;</w:t>
      </w:r>
    </w:p>
    <w:p w:rsidR="00A3397C" w:rsidRPr="0098702E" w:rsidRDefault="00A3397C" w:rsidP="00946BAA">
      <w:pPr>
        <w:pStyle w:val="abzacixml"/>
        <w:tabs>
          <w:tab w:val="left" w:pos="1080"/>
        </w:tabs>
        <w:autoSpaceDE w:val="0"/>
        <w:autoSpaceDN w:val="0"/>
        <w:adjustRightInd w:val="0"/>
        <w:spacing w:line="240" w:lineRule="auto"/>
        <w:ind w:left="990" w:firstLine="0"/>
        <w:rPr>
          <w:sz w:val="22"/>
          <w:szCs w:val="22"/>
          <w:highlight w:val="yellow"/>
        </w:rPr>
      </w:pP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 დახმარების/მხარდაჭერის და მათი რეაბილიტაციის ხელშეწყობით საანგარიშო პერიოდში ისარგებლა სულ 3 397-მა ბენეფიციარმა, მათ შორის:</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თავშესაფრის მომსახურებით (24 საათიანი სერვისი) ისარგებლა 259-მა ბენეფიციარმა:</w:t>
      </w:r>
    </w:p>
    <w:p w:rsidR="00827CC3" w:rsidRPr="00827CC3" w:rsidRDefault="00827CC3" w:rsidP="00DB1ADB">
      <w:pPr>
        <w:pStyle w:val="ListParagraph"/>
        <w:numPr>
          <w:ilvl w:val="0"/>
          <w:numId w:val="78"/>
        </w:numPr>
        <w:tabs>
          <w:tab w:val="left" w:pos="0"/>
        </w:tabs>
        <w:spacing w:after="0" w:line="240" w:lineRule="auto"/>
        <w:ind w:left="1260"/>
        <w:jc w:val="both"/>
        <w:rPr>
          <w:rFonts w:ascii="Sylfaen" w:eastAsiaTheme="minorEastAsia" w:hAnsi="Sylfaen"/>
          <w:lang w:val="ka-GE"/>
        </w:rPr>
      </w:pPr>
      <w:r w:rsidRPr="00827CC3">
        <w:rPr>
          <w:rFonts w:ascii="Sylfaen" w:eastAsiaTheme="minorEastAsia" w:hAnsi="Sylfaen"/>
          <w:lang w:val="ka-GE"/>
        </w:rPr>
        <w:t>თბილისის ადამიანით ვაჭრობის (ტრეფიკინგის) და ძალადობის მსხვერპლთა მომსახურების დაწესებულება (თავშესაფარი) - 60 ბენეფიციარი (50 ბენეფიციარი-მსხვერპლი და მასზე დამოკიდებული პირი, 10 - მსხვერპლი/სავარაუდო მსხვერპლი და მათზე დამოკიდებული პირი);</w:t>
      </w:r>
    </w:p>
    <w:p w:rsidR="00827CC3" w:rsidRPr="00827CC3" w:rsidRDefault="00827CC3" w:rsidP="00DB1ADB">
      <w:pPr>
        <w:pStyle w:val="ListParagraph"/>
        <w:numPr>
          <w:ilvl w:val="0"/>
          <w:numId w:val="78"/>
        </w:numPr>
        <w:tabs>
          <w:tab w:val="left" w:pos="0"/>
        </w:tabs>
        <w:spacing w:after="0" w:line="240" w:lineRule="auto"/>
        <w:ind w:left="1260"/>
        <w:jc w:val="both"/>
        <w:rPr>
          <w:rFonts w:ascii="Sylfaen" w:eastAsiaTheme="minorEastAsia" w:hAnsi="Sylfaen"/>
          <w:lang w:val="ka-GE"/>
        </w:rPr>
      </w:pPr>
      <w:r w:rsidRPr="00827CC3">
        <w:rPr>
          <w:rFonts w:ascii="Sylfaen" w:eastAsiaTheme="minorEastAsia" w:hAnsi="Sylfaen"/>
          <w:lang w:val="ka-GE"/>
        </w:rPr>
        <w:t>ბათუმის ადამიანით ვაჭრობის (ტრეფიკინგის) მსხვერპლთა მომსახურების დაწესებულება (თავშესაფარი და კრიზისული ცენტრი) – 25 ბენეფიციარი (მსხვერპლი და მასზე დამოკიდებული პირი);</w:t>
      </w:r>
    </w:p>
    <w:p w:rsidR="00827CC3" w:rsidRPr="00827CC3" w:rsidRDefault="00827CC3" w:rsidP="00DB1ADB">
      <w:pPr>
        <w:pStyle w:val="ListParagraph"/>
        <w:numPr>
          <w:ilvl w:val="0"/>
          <w:numId w:val="78"/>
        </w:numPr>
        <w:tabs>
          <w:tab w:val="left" w:pos="0"/>
        </w:tabs>
        <w:spacing w:after="0" w:line="240" w:lineRule="auto"/>
        <w:ind w:left="1260"/>
        <w:jc w:val="both"/>
        <w:rPr>
          <w:rFonts w:ascii="Sylfaen" w:eastAsiaTheme="minorEastAsia" w:hAnsi="Sylfaen"/>
          <w:lang w:val="ka-GE"/>
        </w:rPr>
      </w:pPr>
      <w:r w:rsidRPr="00827CC3">
        <w:rPr>
          <w:rFonts w:ascii="Sylfaen" w:eastAsiaTheme="minorEastAsia" w:hAnsi="Sylfaen"/>
          <w:lang w:val="ka-GE"/>
        </w:rPr>
        <w:t>გორის ძალადობის მსხვერპლთა მომსახურების დაწესებულება (თავშესაფარი და კრიზისული ცენტრი) - 60 ბენეფიციარი (მსხვერპლი და მასზე დამოკიდებული პირი);</w:t>
      </w:r>
    </w:p>
    <w:p w:rsidR="00827CC3" w:rsidRPr="00827CC3" w:rsidRDefault="00827CC3" w:rsidP="00DB1ADB">
      <w:pPr>
        <w:pStyle w:val="ListParagraph"/>
        <w:numPr>
          <w:ilvl w:val="0"/>
          <w:numId w:val="78"/>
        </w:numPr>
        <w:tabs>
          <w:tab w:val="left" w:pos="0"/>
        </w:tabs>
        <w:spacing w:after="0" w:line="240" w:lineRule="auto"/>
        <w:ind w:left="1260"/>
        <w:jc w:val="both"/>
        <w:rPr>
          <w:rFonts w:ascii="Sylfaen" w:eastAsiaTheme="minorEastAsia" w:hAnsi="Sylfaen"/>
          <w:lang w:val="ka-GE"/>
        </w:rPr>
      </w:pPr>
      <w:r w:rsidRPr="00827CC3">
        <w:rPr>
          <w:rFonts w:ascii="Sylfaen" w:eastAsiaTheme="minorEastAsia" w:hAnsi="Sylfaen"/>
          <w:lang w:val="ka-GE"/>
        </w:rPr>
        <w:t>სიღნაღის ძალადობის მსხვერპლთა მომსახურების დაწესებულება (თავშესაფარი) - 50 ბენეფიციარი (მსხვერპლი და მასზე დამოკიდებული პირი);</w:t>
      </w:r>
    </w:p>
    <w:p w:rsidR="00827CC3" w:rsidRPr="00827CC3" w:rsidRDefault="00827CC3" w:rsidP="00DB1ADB">
      <w:pPr>
        <w:pStyle w:val="ListParagraph"/>
        <w:numPr>
          <w:ilvl w:val="0"/>
          <w:numId w:val="78"/>
        </w:numPr>
        <w:tabs>
          <w:tab w:val="left" w:pos="0"/>
        </w:tabs>
        <w:spacing w:after="0" w:line="240" w:lineRule="auto"/>
        <w:ind w:left="1260"/>
        <w:jc w:val="both"/>
        <w:rPr>
          <w:rFonts w:ascii="Sylfaen" w:eastAsiaTheme="minorEastAsia" w:hAnsi="Sylfaen"/>
          <w:lang w:val="ka-GE"/>
        </w:rPr>
      </w:pPr>
      <w:r w:rsidRPr="00827CC3">
        <w:rPr>
          <w:rFonts w:ascii="Sylfaen" w:eastAsiaTheme="minorEastAsia" w:hAnsi="Sylfaen"/>
          <w:lang w:val="ka-GE"/>
        </w:rPr>
        <w:t>ქუთაისის ძალადობის მსხვერპლთა მომსახურების დაწესებულება (თავშესაფარი და კრიზისული ცენტრი)  - 64 (მსხვერპლი და მასზე დამოკიდებული პირი);</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კრიზისული ცენტრის მომსახურებით ისარგებლა 2 789-მა ბენეფიციარმა:</w:t>
      </w:r>
    </w:p>
    <w:p w:rsidR="00827CC3" w:rsidRPr="00827CC3" w:rsidRDefault="00827CC3" w:rsidP="00DB1ADB">
      <w:pPr>
        <w:pStyle w:val="ListParagraph"/>
        <w:numPr>
          <w:ilvl w:val="0"/>
          <w:numId w:val="78"/>
        </w:numPr>
        <w:tabs>
          <w:tab w:val="left" w:pos="0"/>
        </w:tabs>
        <w:spacing w:after="0" w:line="240" w:lineRule="auto"/>
        <w:ind w:left="1260"/>
        <w:jc w:val="both"/>
        <w:rPr>
          <w:rFonts w:ascii="Sylfaen" w:eastAsiaTheme="minorEastAsia" w:hAnsi="Sylfaen"/>
          <w:lang w:val="ka-GE"/>
        </w:rPr>
      </w:pPr>
      <w:r w:rsidRPr="00827CC3">
        <w:rPr>
          <w:rFonts w:ascii="Sylfaen" w:eastAsiaTheme="minorEastAsia" w:hAnsi="Sylfaen"/>
          <w:lang w:val="ka-GE"/>
        </w:rPr>
        <w:t>გორის ძალადობის მსხვერპლთა მომსახურების დაწესებულება (თავშესაფარი და კრიზისული ცენტრი) – 2</w:t>
      </w:r>
      <w:r w:rsidRPr="00827CC3">
        <w:rPr>
          <w:rFonts w:ascii="Sylfaen" w:eastAsiaTheme="minorEastAsia" w:hAnsi="Sylfaen"/>
        </w:rPr>
        <w:t>8</w:t>
      </w:r>
      <w:r w:rsidRPr="00827CC3">
        <w:rPr>
          <w:rFonts w:ascii="Sylfaen" w:eastAsiaTheme="minorEastAsia" w:hAnsi="Sylfaen"/>
          <w:lang w:val="ka-GE"/>
        </w:rPr>
        <w:t xml:space="preserve"> ბენეფიციარი;</w:t>
      </w:r>
    </w:p>
    <w:p w:rsidR="00827CC3" w:rsidRPr="00827CC3" w:rsidRDefault="00827CC3" w:rsidP="00DB1ADB">
      <w:pPr>
        <w:pStyle w:val="ListParagraph"/>
        <w:numPr>
          <w:ilvl w:val="0"/>
          <w:numId w:val="78"/>
        </w:numPr>
        <w:tabs>
          <w:tab w:val="left" w:pos="0"/>
        </w:tabs>
        <w:spacing w:after="0" w:line="240" w:lineRule="auto"/>
        <w:ind w:left="1260"/>
        <w:jc w:val="both"/>
        <w:rPr>
          <w:rFonts w:ascii="Sylfaen" w:eastAsiaTheme="minorEastAsia" w:hAnsi="Sylfaen"/>
          <w:lang w:val="ka-GE"/>
        </w:rPr>
      </w:pPr>
      <w:r w:rsidRPr="00827CC3">
        <w:rPr>
          <w:rFonts w:ascii="Sylfaen" w:eastAsiaTheme="minorEastAsia" w:hAnsi="Sylfaen"/>
          <w:lang w:val="ka-GE"/>
        </w:rPr>
        <w:lastRenderedPageBreak/>
        <w:t xml:space="preserve">ქუთაისის ძალადობის მსხვერპლთა მომსახურების დაწესებულება (თავშესაფარი და კრიზისული ცენტრი) – </w:t>
      </w:r>
      <w:r w:rsidRPr="00827CC3">
        <w:rPr>
          <w:rFonts w:ascii="Sylfaen" w:eastAsiaTheme="minorEastAsia" w:hAnsi="Sylfaen"/>
        </w:rPr>
        <w:t>6</w:t>
      </w:r>
      <w:r w:rsidRPr="00827CC3">
        <w:rPr>
          <w:rFonts w:ascii="Sylfaen" w:eastAsiaTheme="minorEastAsia" w:hAnsi="Sylfaen"/>
          <w:lang w:val="ka-GE"/>
        </w:rPr>
        <w:t xml:space="preserve"> ბენეფიციარი;</w:t>
      </w:r>
    </w:p>
    <w:p w:rsidR="00827CC3" w:rsidRPr="00827CC3" w:rsidRDefault="00827CC3" w:rsidP="00DB1ADB">
      <w:pPr>
        <w:pStyle w:val="ListParagraph"/>
        <w:numPr>
          <w:ilvl w:val="0"/>
          <w:numId w:val="78"/>
        </w:numPr>
        <w:tabs>
          <w:tab w:val="left" w:pos="0"/>
        </w:tabs>
        <w:spacing w:after="0" w:line="240" w:lineRule="auto"/>
        <w:ind w:left="1260"/>
        <w:jc w:val="both"/>
        <w:rPr>
          <w:rFonts w:ascii="Sylfaen" w:eastAsiaTheme="minorEastAsia" w:hAnsi="Sylfaen"/>
          <w:lang w:val="ka-GE"/>
        </w:rPr>
      </w:pPr>
      <w:r w:rsidRPr="00827CC3">
        <w:rPr>
          <w:rFonts w:ascii="Sylfaen" w:eastAsiaTheme="minorEastAsia" w:hAnsi="Sylfaen"/>
          <w:lang w:val="ka-GE"/>
        </w:rPr>
        <w:t xml:space="preserve">თბილისის ძალადობის მსხვერპლთა მომსახურების დაწესებულება - </w:t>
      </w:r>
      <w:r w:rsidRPr="00827CC3">
        <w:rPr>
          <w:rFonts w:ascii="Sylfaen" w:eastAsiaTheme="minorEastAsia" w:hAnsi="Sylfaen"/>
        </w:rPr>
        <w:t>2</w:t>
      </w:r>
      <w:r w:rsidRPr="00827CC3">
        <w:rPr>
          <w:rFonts w:ascii="Sylfaen" w:eastAsiaTheme="minorEastAsia" w:hAnsi="Sylfaen"/>
          <w:lang w:val="ka-GE"/>
        </w:rPr>
        <w:t xml:space="preserve"> </w:t>
      </w:r>
      <w:r w:rsidRPr="00827CC3">
        <w:rPr>
          <w:rFonts w:ascii="Sylfaen" w:eastAsiaTheme="minorEastAsia" w:hAnsi="Sylfaen"/>
        </w:rPr>
        <w:t>704</w:t>
      </w:r>
      <w:r w:rsidRPr="00827CC3">
        <w:rPr>
          <w:rFonts w:ascii="Sylfaen" w:eastAsiaTheme="minorEastAsia" w:hAnsi="Sylfaen"/>
          <w:lang w:val="ka-GE"/>
        </w:rPr>
        <w:t xml:space="preserve"> ბენეფიციარი;</w:t>
      </w:r>
    </w:p>
    <w:p w:rsidR="00827CC3" w:rsidRPr="00827CC3" w:rsidRDefault="00827CC3" w:rsidP="00DB1ADB">
      <w:pPr>
        <w:pStyle w:val="ListParagraph"/>
        <w:numPr>
          <w:ilvl w:val="0"/>
          <w:numId w:val="78"/>
        </w:numPr>
        <w:tabs>
          <w:tab w:val="left" w:pos="0"/>
        </w:tabs>
        <w:spacing w:after="0" w:line="240" w:lineRule="auto"/>
        <w:ind w:left="1260"/>
        <w:jc w:val="both"/>
        <w:rPr>
          <w:rFonts w:ascii="Sylfaen" w:eastAsiaTheme="minorEastAsia" w:hAnsi="Sylfaen"/>
          <w:lang w:val="ka-GE"/>
        </w:rPr>
      </w:pPr>
      <w:r w:rsidRPr="00827CC3">
        <w:rPr>
          <w:rFonts w:ascii="Sylfaen" w:eastAsiaTheme="minorEastAsia" w:hAnsi="Sylfaen"/>
          <w:lang w:val="ka-GE"/>
        </w:rPr>
        <w:t xml:space="preserve">ოზურგეთის ძალადობის მსხვერპლთა მომსახურების კრიზისული ცენტრი - </w:t>
      </w:r>
      <w:r w:rsidRPr="00827CC3">
        <w:rPr>
          <w:rFonts w:ascii="Sylfaen" w:eastAsiaTheme="minorEastAsia" w:hAnsi="Sylfaen"/>
        </w:rPr>
        <w:t>3</w:t>
      </w:r>
      <w:r w:rsidRPr="00827CC3">
        <w:rPr>
          <w:rFonts w:ascii="Sylfaen" w:eastAsiaTheme="minorEastAsia" w:hAnsi="Sylfaen"/>
          <w:lang w:val="ka-GE"/>
        </w:rPr>
        <w:t>0 ბენეფიციარი;</w:t>
      </w:r>
    </w:p>
    <w:p w:rsidR="00827CC3" w:rsidRPr="00827CC3" w:rsidRDefault="00827CC3" w:rsidP="00DB1ADB">
      <w:pPr>
        <w:pStyle w:val="ListParagraph"/>
        <w:numPr>
          <w:ilvl w:val="0"/>
          <w:numId w:val="78"/>
        </w:numPr>
        <w:tabs>
          <w:tab w:val="left" w:pos="0"/>
        </w:tabs>
        <w:spacing w:after="0" w:line="240" w:lineRule="auto"/>
        <w:ind w:left="1260"/>
        <w:jc w:val="both"/>
        <w:rPr>
          <w:rFonts w:ascii="Sylfaen" w:eastAsiaTheme="minorEastAsia" w:hAnsi="Sylfaen"/>
          <w:lang w:val="ka-GE"/>
        </w:rPr>
      </w:pPr>
      <w:r w:rsidRPr="00827CC3">
        <w:rPr>
          <w:rFonts w:ascii="Sylfaen" w:eastAsiaTheme="minorEastAsia" w:hAnsi="Sylfaen"/>
          <w:lang w:val="ka-GE"/>
        </w:rPr>
        <w:t>მარნეულის ძალადობის მსხვერპლთა მომსახურების კრიზისული ცენტრი - 1</w:t>
      </w:r>
      <w:r w:rsidRPr="00827CC3">
        <w:rPr>
          <w:rFonts w:ascii="Sylfaen" w:eastAsiaTheme="minorEastAsia" w:hAnsi="Sylfaen"/>
        </w:rPr>
        <w:t xml:space="preserve">8 </w:t>
      </w:r>
      <w:r w:rsidRPr="00827CC3">
        <w:rPr>
          <w:rFonts w:ascii="Sylfaen" w:eastAsiaTheme="minorEastAsia" w:hAnsi="Sylfaen"/>
          <w:lang w:val="ka-GE"/>
        </w:rPr>
        <w:t>ბენეფიციარი;</w:t>
      </w:r>
    </w:p>
    <w:p w:rsidR="00827CC3" w:rsidRPr="00827CC3" w:rsidRDefault="00827CC3" w:rsidP="00DB1ADB">
      <w:pPr>
        <w:pStyle w:val="ListParagraph"/>
        <w:numPr>
          <w:ilvl w:val="0"/>
          <w:numId w:val="78"/>
        </w:numPr>
        <w:tabs>
          <w:tab w:val="left" w:pos="0"/>
        </w:tabs>
        <w:spacing w:after="0" w:line="240" w:lineRule="auto"/>
        <w:ind w:left="1260"/>
        <w:jc w:val="both"/>
        <w:rPr>
          <w:rFonts w:ascii="Sylfaen" w:eastAsiaTheme="minorEastAsia" w:hAnsi="Sylfaen"/>
          <w:lang w:val="ka-GE"/>
        </w:rPr>
      </w:pPr>
      <w:r w:rsidRPr="00827CC3">
        <w:rPr>
          <w:rFonts w:ascii="Sylfaen" w:eastAsiaTheme="minorEastAsia" w:hAnsi="Sylfaen"/>
          <w:lang w:val="ka-GE"/>
        </w:rPr>
        <w:t xml:space="preserve">თელავის ძალადობის მსხვერპლთა მომსახურების კრიზისული ცენტრი - </w:t>
      </w:r>
      <w:r w:rsidRPr="00827CC3">
        <w:rPr>
          <w:rFonts w:ascii="Sylfaen" w:eastAsiaTheme="minorEastAsia" w:hAnsi="Sylfaen"/>
        </w:rPr>
        <w:t>3</w:t>
      </w:r>
      <w:r w:rsidRPr="00827CC3">
        <w:rPr>
          <w:rFonts w:ascii="Sylfaen" w:eastAsiaTheme="minorEastAsia" w:hAnsi="Sylfaen"/>
          <w:lang w:val="ka-GE"/>
        </w:rPr>
        <w:t xml:space="preserve"> ბენეფიციარი</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ხელშეწყობის მიზნით მომსახურება (24 საათიანი სერვისი) გაეწია 349 ბენეფიციარს, მათ შორის:</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თბილისის ხანდაზმულთა პანსიონატი (ფილიალი) -  17 ბენეფიციარი;</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ქუთაისის ხანდაზმულთა პანსიონატი (ფილიალი) - 99 ბენეფიციარი;</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ძევრის შეზღუდული შესაძლებლობის მქონე პირთა პანსიონატი (ფილიალი) - 66 ბენეფიციარი;</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მარტყოფის შეზღუდული შესაძლებლობის მქონე პირთა პანსიონატი (ფილიალი) - 55 ბენეფიციარი;</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დუშეთის შეზღუდული შესაძლებლობის მქონე პირთა პანსიონატი (ფილიალი) - 43 ბენეფიციარი;</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თბილისის ბავშვთა სახლი (ფილიალი) – 34 ბენეფიციარი;</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ბედიანის შეზღუდული შესაძლებლობის მქონე პირთა პანსიონატი (ფილიალი) – 35 ბენეფიციარი;</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ძალადობის საკითხებზე საკონსულტაციო ცხელ ხაზზე (116 006) განხორციელდა 4 100 შეტყობინება, მათ შორის:</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ქალთა მიმართ ძალადობის ან/და ოჯახში ძალადობის საკითხებზე - 3 913 შეტყობინება;</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ადამიანით ვაჭრობის (ტრეფიკინგის) საკითხებზე - 25 შეტყობინება;</w:t>
      </w:r>
    </w:p>
    <w:p w:rsidR="00827CC3" w:rsidRPr="00827CC3" w:rsidRDefault="00827CC3" w:rsidP="00DB1ADB">
      <w:pPr>
        <w:pStyle w:val="ListParagraph"/>
        <w:numPr>
          <w:ilvl w:val="0"/>
          <w:numId w:val="102"/>
        </w:numPr>
        <w:spacing w:after="0" w:line="240" w:lineRule="auto"/>
        <w:ind w:left="567" w:right="51" w:hanging="283"/>
        <w:jc w:val="both"/>
        <w:rPr>
          <w:rFonts w:ascii="Sylfaen" w:hAnsi="Sylfaen"/>
          <w:iCs/>
          <w:color w:val="000000" w:themeColor="text1"/>
          <w:lang w:val="ka-GE"/>
        </w:rPr>
      </w:pPr>
      <w:r w:rsidRPr="00827CC3">
        <w:rPr>
          <w:rFonts w:ascii="Sylfaen" w:hAnsi="Sylfaen"/>
          <w:iCs/>
          <w:color w:val="000000" w:themeColor="text1"/>
          <w:lang w:val="ka-GE"/>
        </w:rPr>
        <w:t>სექსუალური ხასიათის ძალადობის საკითხებზე - 162 შეტყობინება;</w:t>
      </w:r>
    </w:p>
    <w:p w:rsidR="00827CC3" w:rsidRPr="00F83C6D" w:rsidRDefault="00827CC3" w:rsidP="00827C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ბავშვთა უფლებების ცხელ ხაზზე (111) განხორციელდა 4 661 შეტობინება, მათ შორის: სოციალურ საკითხებზე - 2 358; ჯანდაცვის საკითხებზე - 56; განათლების საკითხებზე - 32; სამართლებრივ საკითხებზე - 109; ოჯახში ძალადობა - 46; სექსუალური ხასიათის ძალადობა (არა ოჯახში ჩადენილი დანაშაული) – 11; ქუჩაში მცხოვრები და/ან მომუშავე არასრულწლოვნები - 189; სხვადასხვა საკითხებზე - 1 860.</w:t>
      </w:r>
    </w:p>
    <w:p w:rsidR="00A3397C" w:rsidRPr="0098702E" w:rsidRDefault="00A3397C" w:rsidP="00946BAA">
      <w:pPr>
        <w:pBdr>
          <w:top w:val="nil"/>
          <w:left w:val="nil"/>
          <w:bottom w:val="nil"/>
          <w:right w:val="nil"/>
          <w:between w:val="nil"/>
        </w:pBdr>
        <w:spacing w:after="0" w:line="240" w:lineRule="auto"/>
        <w:jc w:val="both"/>
        <w:rPr>
          <w:rFonts w:ascii="Sylfaen" w:eastAsia="Calibri" w:hAnsi="Sylfaen" w:cs="Calibri"/>
          <w:highlight w:val="yellow"/>
        </w:rPr>
      </w:pPr>
    </w:p>
    <w:p w:rsidR="00F44831" w:rsidRPr="00ED5869" w:rsidRDefault="00F44831" w:rsidP="00946BAA">
      <w:pPr>
        <w:pStyle w:val="Heading2"/>
        <w:spacing w:line="240" w:lineRule="auto"/>
        <w:jc w:val="both"/>
        <w:rPr>
          <w:rFonts w:ascii="Sylfaen" w:hAnsi="Sylfaen" w:cs="Sylfaen"/>
          <w:bCs/>
          <w:sz w:val="22"/>
          <w:szCs w:val="22"/>
        </w:rPr>
      </w:pPr>
      <w:r w:rsidRPr="00ED5869">
        <w:rPr>
          <w:rFonts w:ascii="Sylfaen" w:hAnsi="Sylfaen" w:cs="Sylfaen"/>
          <w:bCs/>
          <w:sz w:val="22"/>
          <w:szCs w:val="22"/>
        </w:rPr>
        <w:t>1.2. მოსახლეობის ჯანმრთელობის დაცვა (პროგრამული კოდი 27 03)</w:t>
      </w:r>
    </w:p>
    <w:p w:rsidR="00F44831" w:rsidRPr="00ED5869" w:rsidRDefault="00F44831" w:rsidP="00946BAA">
      <w:pPr>
        <w:spacing w:after="0" w:line="240" w:lineRule="auto"/>
        <w:rPr>
          <w:rFonts w:ascii="Sylfaen" w:hAnsi="Sylfaen"/>
          <w:lang w:val="ka-GE"/>
        </w:rPr>
      </w:pPr>
    </w:p>
    <w:p w:rsidR="00F44831" w:rsidRPr="00ED5869" w:rsidRDefault="00F44831" w:rsidP="00946BAA">
      <w:pPr>
        <w:spacing w:after="0" w:line="240" w:lineRule="auto"/>
        <w:ind w:left="270"/>
        <w:jc w:val="both"/>
        <w:rPr>
          <w:rFonts w:ascii="Sylfaen" w:eastAsia="Sylfaen" w:hAnsi="Sylfaen"/>
        </w:rPr>
      </w:pPr>
      <w:r w:rsidRPr="00ED5869">
        <w:rPr>
          <w:rFonts w:ascii="Sylfaen" w:hAnsi="Sylfaen" w:cs="Sylfaen"/>
          <w:lang w:val="ka-GE"/>
        </w:rPr>
        <w:t>პროგრამის</w:t>
      </w:r>
      <w:r w:rsidRPr="00ED5869">
        <w:rPr>
          <w:rFonts w:ascii="Sylfaen" w:hAnsi="Sylfaen" w:cs="Sylfaen"/>
        </w:rPr>
        <w:t xml:space="preserve"> </w:t>
      </w:r>
      <w:r w:rsidRPr="00ED5869">
        <w:rPr>
          <w:rFonts w:ascii="Sylfaen" w:hAnsi="Sylfaen" w:cs="Sylfaen"/>
          <w:lang w:val="ka-GE"/>
        </w:rPr>
        <w:t>განმახორციელებელი</w:t>
      </w:r>
      <w:r w:rsidRPr="00ED5869">
        <w:rPr>
          <w:rFonts w:ascii="Sylfaen" w:eastAsia="Sylfaen" w:hAnsi="Sylfaen"/>
        </w:rPr>
        <w:t xml:space="preserve">: </w:t>
      </w:r>
    </w:p>
    <w:p w:rsidR="00F44831" w:rsidRPr="00ED5869"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ED5869">
        <w:rPr>
          <w:sz w:val="22"/>
          <w:szCs w:val="22"/>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F44831" w:rsidRPr="00ED5869"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ED58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ED5869"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ED5869">
        <w:rPr>
          <w:sz w:val="22"/>
          <w:szCs w:val="22"/>
        </w:rPr>
        <w:t>სსიპ - საგანგებო სიტუაციების კოორდინაციისა და გადაუდებელი დახმარების ცენტრი;</w:t>
      </w:r>
    </w:p>
    <w:p w:rsidR="00F44831" w:rsidRPr="00ED5869"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ED5869">
        <w:rPr>
          <w:sz w:val="22"/>
          <w:szCs w:val="22"/>
        </w:rPr>
        <w:t>სსიპ - ჯანმრთელობის ეროვნული სააგენტო.</w:t>
      </w:r>
    </w:p>
    <w:p w:rsidR="00F44831" w:rsidRPr="00ED5869"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ED5869">
        <w:rPr>
          <w:sz w:val="22"/>
          <w:szCs w:val="22"/>
        </w:rPr>
        <w:t>ა(ა)იპ-საქართველოს სამედიცინო ჰოლდინგი;</w:t>
      </w:r>
    </w:p>
    <w:p w:rsidR="00F44831" w:rsidRPr="00ED5869"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ED5869">
        <w:rPr>
          <w:sz w:val="22"/>
          <w:szCs w:val="22"/>
        </w:rPr>
        <w:t>ა(ა)იპ - საქართველოს სოლიდარობის ფონდი</w:t>
      </w:r>
      <w:r w:rsidR="00A555E7" w:rsidRPr="00ED5869">
        <w:rPr>
          <w:sz w:val="22"/>
          <w:szCs w:val="22"/>
        </w:rPr>
        <w:t>;</w:t>
      </w:r>
    </w:p>
    <w:p w:rsidR="00F44831" w:rsidRPr="0098702E" w:rsidRDefault="00F44831" w:rsidP="00946BAA">
      <w:pPr>
        <w:pStyle w:val="abzacixml"/>
        <w:spacing w:line="240" w:lineRule="auto"/>
        <w:ind w:left="630" w:firstLine="0"/>
        <w:rPr>
          <w:sz w:val="22"/>
          <w:szCs w:val="22"/>
          <w:highlight w:val="yellow"/>
        </w:rPr>
      </w:pP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გაიზარდა მოსახლეობისთვის ჯანმრთელობის დაცვის მომსახურების ფინანსური და გეოგრაფიული ხელმისაწვდომობის,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უზრუნველყოფილია 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მიმდინარეობდა: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დახმარება;</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მოსახლეობის ჯანმრთელობის ხელშეწყობის,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საცხოვრისებით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მიზნობრივი ჯგუფების ქრონიკული დაავადებების სამკურნალო მედიკამენტებით უზრუნველყოფა;</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უზრუნველყოფილია 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რეაგირება და მართვა; </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უზრუნველყოფილია 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უზრუნველყოფილია 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სამედიცინო სფეროში მრავალპროფილიანი კლინიკების განვითარების ხელშეწყობა;</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lastRenderedPageBreak/>
        <w:t>ადამიანური კაპიტალის პროგრამის  1.2.1 და 1.2.2 მიზნების ფარგლებში DRG შემთხვევების ანალიზის შედეგების მიხედვით განხორციელდა ზოგიერთი DRG-ს ღირებულებათა წონების ცვლილება;</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ადამიანური კაპიტალის პროგრამის 1.3 მიზნის ფარგლებში განხორციელდა სახელმწიფო პროგრამების ფარგლებში ანაზღაურებადი მედიკამენტების ჩამონათვალის ანალიზი. შედეგად, შეირჩა ხუთი სხვადასხვა კომპანიის მიერ წარმოებული ინოვაციური მედიკამენტები; </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ადამიანური კაპიტალის პროგრამის 1.4 მიზნის შესაბამისად ამოქმედდა რეფერენტული ფასები.  2023 წლის პირველი ივნისის მდგომარეობით საცნობარო ფასების კატალოგი მოიცავს ფასებს 1620 სამკურნალწამლო საშუალებაზე; </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ადამიანური კაპიტალის პროგრამის 2.2 მიზნის ფარგლებში დარგის ექსპერტებთან კოორდინაცით შემუშავდა და დამტკიცდა  ჰიპერტენზიის, დიაბეტისა და გულის უკმარისობის მართვის 4 კლინიკური გზამკვლევი;</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ადამიანური კაპიტალის პროგრამის 2.3 მიზნის ფარგლებში, ჯანმრთელობის მსოფლიო ორგანიზაციის ტექნიკური მხარდაჭერით მომზადდა პირველადი ჯანდაცვის სისტემის რეფორმების გზამკვლევი; </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ადამიანური კაპიტალის პროგრამის 4.2 მიზნის ფარგლებში,  გრძელდება პირველადი ჯანდაცვის სერვისების მიმწოდებელთა ჩართვა HER მოდელში. ჩანაწერების ატვირთვა ხდება პირველადი ჯანდაცვის სერვისის მიმწოდებელთა 78%-ის მიერ;</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ადამიანური კაპიტალის პროგრამის 4.3 მიზნის ფარგლებში პირველადი ჯანდაცვის მიმწოდებლების მიერ ტელემედიცინის ფარგლებში კონსულტაციების ხელშეწყობა - განხორციელდა ტელემედიცინის სერვისების მიწოდების მონიტორინგი. სერვისების ხარისხისა და ეფექტურობის გაზრდის პარალელურად ყოველთვიურად იზრდება ონლაინ კონსულტაციების რაოდენობა. </w:t>
      </w:r>
    </w:p>
    <w:p w:rsidR="00456D49" w:rsidRPr="0098702E" w:rsidRDefault="00456D49" w:rsidP="00946BAA">
      <w:pPr>
        <w:spacing w:after="0" w:line="240" w:lineRule="auto"/>
        <w:jc w:val="both"/>
        <w:rPr>
          <w:rFonts w:ascii="Sylfaen" w:eastAsiaTheme="minorEastAsia" w:hAnsi="Sylfaen" w:cs="Sylfaen"/>
          <w:bCs/>
          <w:color w:val="000000"/>
          <w:highlight w:val="yellow"/>
          <w:shd w:val="clear" w:color="auto" w:fill="FFFFFF"/>
          <w:lang w:val="ka-GE"/>
        </w:rPr>
      </w:pPr>
    </w:p>
    <w:p w:rsidR="007A2D2C" w:rsidRPr="0098702E" w:rsidRDefault="007A2D2C" w:rsidP="00946BAA">
      <w:pPr>
        <w:pStyle w:val="abzacixml"/>
        <w:spacing w:line="240" w:lineRule="auto"/>
        <w:ind w:left="630" w:firstLine="0"/>
        <w:rPr>
          <w:sz w:val="22"/>
          <w:szCs w:val="22"/>
          <w:highlight w:val="yellow"/>
        </w:rPr>
      </w:pPr>
    </w:p>
    <w:p w:rsidR="00F44831" w:rsidRPr="00ED5869" w:rsidRDefault="00F44831" w:rsidP="00946BAA">
      <w:pPr>
        <w:pStyle w:val="Heading4"/>
        <w:spacing w:line="240" w:lineRule="auto"/>
        <w:rPr>
          <w:rFonts w:ascii="Sylfaen" w:eastAsia="SimSun" w:hAnsi="Sylfaen" w:cs="Calibri"/>
          <w:i w:val="0"/>
        </w:rPr>
      </w:pPr>
      <w:r w:rsidRPr="00ED5869">
        <w:rPr>
          <w:rFonts w:ascii="Sylfaen" w:eastAsia="SimSun" w:hAnsi="Sylfaen" w:cs="Calibri"/>
          <w:i w:val="0"/>
        </w:rPr>
        <w:t>1.2.1. მოსახლეობის საყოველთაო ჯანმრთელობის დაცვა (პროგრამული კოდი 27 03 01)</w:t>
      </w:r>
    </w:p>
    <w:p w:rsidR="00F44831" w:rsidRPr="00ED5869" w:rsidRDefault="00F44831" w:rsidP="00946BAA">
      <w:pPr>
        <w:pStyle w:val="abzacixml"/>
        <w:spacing w:line="240" w:lineRule="auto"/>
        <w:ind w:firstLine="0"/>
        <w:rPr>
          <w:sz w:val="22"/>
          <w:szCs w:val="22"/>
        </w:rPr>
      </w:pPr>
    </w:p>
    <w:p w:rsidR="00F44831" w:rsidRPr="00ED5869" w:rsidRDefault="00F44831" w:rsidP="00946BAA">
      <w:pPr>
        <w:spacing w:after="0" w:line="240" w:lineRule="auto"/>
        <w:jc w:val="both"/>
        <w:rPr>
          <w:rFonts w:ascii="Sylfaen" w:hAnsi="Sylfaen"/>
        </w:rPr>
      </w:pPr>
      <w:r w:rsidRPr="00ED5869">
        <w:rPr>
          <w:rFonts w:ascii="Sylfaen" w:hAnsi="Sylfaen"/>
        </w:rPr>
        <w:t xml:space="preserve">პროგრამის განმახორციელებელი: </w:t>
      </w:r>
    </w:p>
    <w:p w:rsidR="00F44831" w:rsidRPr="00ED5869"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ED5869">
        <w:rPr>
          <w:sz w:val="22"/>
          <w:szCs w:val="22"/>
        </w:rPr>
        <w:t>სსიპ - ჯანმრთელობის ეროვნული სააგენტო.</w:t>
      </w:r>
    </w:p>
    <w:p w:rsidR="00F44831" w:rsidRPr="0098702E" w:rsidRDefault="00F44831" w:rsidP="00946BAA">
      <w:pPr>
        <w:pStyle w:val="abzacixml"/>
        <w:spacing w:line="240" w:lineRule="auto"/>
        <w:ind w:left="990" w:firstLine="0"/>
        <w:rPr>
          <w:sz w:val="22"/>
          <w:szCs w:val="22"/>
          <w:highlight w:val="yellow"/>
        </w:rPr>
      </w:pP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გაზრდის, ასევე გეგმური და გადაუდებელი ამბულატორიული, გადაუდებელი სტაციონარული და გეგმური ქირურგიული მომსახურების, ქიმიოთერაპიის, ჰორმონოთერაპიისა და სხივური თერაპიის,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უზრუნველყოფის მიზნით დანერგილია დიაგნოზთან შეჭიდული ჯგუფების (DRG) დაფინანსების სისტემა;</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საანგარიშო პერიოდში დაფიქსირდა გადაუდებელი ამბულატორიული მომსახურების 726.9 ათასზე მეტი შემთხვევა, გადაუდებელი სტაციონარული მომსახურების - 310.5 ათასზე მეტი შემთხვევა, გულის თანდაყოლილი მანკების მკურნალობა - 526, მშობიარობისა და საკეისრო კვეთის 37.9 ათასამდე, მაღალი რისკის ორსულთა, მშობიარეთა და მელოგინეთა სტაციონარული სამედიცინო მომსახურების 2 055, ქიმიო, ჰორმონო და სხივური თერაპიის - 125.1 ათასზე მეტი </w:t>
      </w:r>
      <w:r w:rsidRPr="00F83C6D">
        <w:rPr>
          <w:rFonts w:ascii="Sylfaen" w:eastAsiaTheme="minorEastAsia" w:hAnsi="Sylfaen" w:cs="Sylfaen"/>
          <w:bCs/>
          <w:color w:val="000000"/>
          <w:shd w:val="clear" w:color="auto" w:fill="FFFFFF"/>
          <w:lang w:val="ka-GE"/>
        </w:rPr>
        <w:lastRenderedPageBreak/>
        <w:t xml:space="preserve">შემთხვევა, გეგმური ამბულატორიის 15.6 ათასამდე შემთხვევა, გეგმური ქირურგიული მომსახურება 137.0 - ათასამდე, ინფექციური დაავადებების მართვა - 29.6 ათასზე  შემთხვევა; </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ქრონიკული მედიკამენტებით უზრუნველყოფის კომპონენტის ფარგლებში სულ დარეგისტრირდა 378.6 ათასზე მეტი ბენეფიციარი, ხოლო სააფთიაქო ქსელს მიმართა 364.5 ათასამდე ბენეფიციარმა; </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თავის ტვინში სისხლის მიმოქცევის მოშლის, თავის და ზურგის ტვინის ტრავმული დაზიანების შედეგად განვითარებული მდგომარეობის რეაბილიტაციის კომპონენტის ფარგლებში შემოვიდა 894 განცხადება და დაფინანსებულია 360 შემთხვევა; </w:t>
      </w:r>
    </w:p>
    <w:p w:rsidR="00ED5869" w:rsidRPr="00F83C6D" w:rsidRDefault="00ED5869" w:rsidP="00ED586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პროგრამის ფარგლებში, ბენეფიციართა ინტერესების გათვალისწინებით და ონკოლოგიურ სერვისებზე თანაბარი ხელმისაწვდომობის უზრუნველყოფის მიზნით, ონკოლოგიურ პაციენტთა მკურნალობის კომპონენტით განსაზღვრული სრული მომსახურების (კერძოდ, ქიმიოთერაპია, ჰორმონოთერაპია და სხივური თერაპია, ასევე,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ადმინისტრაციულ-სამართლებრივი აქტით განსაზღვრული ნუსხის შესაბამისად, საქართველოში რეგისტრირებული სიმსივნის საწინააღმდეგო მედიკამენტებით (მონოკლონური ანტისხეულები, პროტეინკინაზის ინჰიბიტორები, ბისფოსფონატები) მკურნალობა და ზემოაღნიშნულ პროცედურებთან დაკავშირებული გამოკვლევები და მედიკამენტები) მოსარგებლეებად დამატებით განისაზღვრა: წლიური  40 000-ზე მეტი შემოსავლის მქონე პირები (დაზღვევის ქონის მიუხედავად), დაზღვეული ვეტერანები, საშუალო და დაბალი შემოსავლის მქონე დაზღვეული პირები.</w:t>
      </w:r>
    </w:p>
    <w:p w:rsidR="00ED5869" w:rsidRPr="00F83C6D" w:rsidRDefault="00ED5869" w:rsidP="00ED5869">
      <w:pPr>
        <w:spacing w:after="0" w:line="240" w:lineRule="auto"/>
        <w:ind w:left="567"/>
        <w:jc w:val="both"/>
        <w:rPr>
          <w:rFonts w:ascii="Sylfaen" w:eastAsiaTheme="minorEastAsia" w:hAnsi="Sylfaen" w:cs="Sylfaen"/>
          <w:bCs/>
          <w:color w:val="000000"/>
          <w:shd w:val="clear" w:color="auto" w:fill="FFFFFF"/>
          <w:lang w:val="ka-GE"/>
        </w:rPr>
      </w:pPr>
    </w:p>
    <w:p w:rsidR="00ED5869" w:rsidRPr="00F83C6D" w:rsidRDefault="00ED5869" w:rsidP="00ED5869">
      <w:pPr>
        <w:spacing w:after="0" w:line="240" w:lineRule="auto"/>
        <w:rPr>
          <w:rFonts w:ascii="Sylfaen" w:hAnsi="Sylfaen"/>
          <w:color w:val="000000"/>
          <w:lang w:val="ka-GE"/>
        </w:rPr>
      </w:pPr>
      <w:r w:rsidRPr="00F83C6D">
        <w:rPr>
          <w:rFonts w:ascii="Sylfaen" w:hAnsi="Sylfaen"/>
          <w:color w:val="000000" w:themeColor="text1"/>
          <w:lang w:val="ka-GE"/>
        </w:rPr>
        <w:t xml:space="preserve">სულ ამ მიზნით საანგარიშო პერიოდში მიმართულ იქნა </w:t>
      </w:r>
      <w:r w:rsidRPr="00F83C6D">
        <w:rPr>
          <w:rFonts w:ascii="Sylfaen" w:hAnsi="Sylfaen"/>
          <w:color w:val="000000" w:themeColor="text1"/>
        </w:rPr>
        <w:t>1 057.7</w:t>
      </w:r>
      <w:r w:rsidRPr="00F83C6D">
        <w:rPr>
          <w:rFonts w:ascii="Sylfaen" w:hAnsi="Sylfaen" w:cs="Calibri"/>
          <w:color w:val="000000" w:themeColor="text1"/>
        </w:rPr>
        <w:t xml:space="preserve"> მლნ ლარ</w:t>
      </w:r>
      <w:r w:rsidRPr="00F83C6D">
        <w:rPr>
          <w:rFonts w:ascii="Sylfaen" w:hAnsi="Sylfaen" w:cs="Calibri"/>
          <w:color w:val="000000" w:themeColor="text1"/>
          <w:lang w:val="ka-GE"/>
        </w:rPr>
        <w:t>ი</w:t>
      </w:r>
      <w:r w:rsidRPr="00F83C6D">
        <w:rPr>
          <w:rFonts w:ascii="Sylfaen" w:hAnsi="Sylfaen" w:cs="Calibri"/>
          <w:color w:val="000000" w:themeColor="text1"/>
        </w:rPr>
        <w:t>;</w:t>
      </w:r>
    </w:p>
    <w:p w:rsidR="007A2D2C" w:rsidRPr="0098702E" w:rsidRDefault="007A2D2C" w:rsidP="00946BAA">
      <w:pPr>
        <w:pStyle w:val="abzacixml"/>
        <w:spacing w:line="240" w:lineRule="auto"/>
        <w:ind w:left="990" w:firstLine="0"/>
        <w:rPr>
          <w:sz w:val="22"/>
          <w:szCs w:val="22"/>
          <w:highlight w:val="yellow"/>
        </w:rPr>
      </w:pPr>
    </w:p>
    <w:p w:rsidR="00F44831" w:rsidRPr="00D638CB" w:rsidRDefault="00F44831" w:rsidP="00946BAA">
      <w:pPr>
        <w:pStyle w:val="Heading4"/>
        <w:spacing w:line="240" w:lineRule="auto"/>
        <w:rPr>
          <w:rFonts w:ascii="Sylfaen" w:eastAsia="SimSun" w:hAnsi="Sylfaen" w:cs="Calibri"/>
          <w:i w:val="0"/>
        </w:rPr>
      </w:pPr>
      <w:r w:rsidRPr="00D638CB">
        <w:rPr>
          <w:rFonts w:ascii="Sylfaen" w:eastAsia="SimSun" w:hAnsi="Sylfaen" w:cs="Calibri"/>
          <w:i w:val="0"/>
        </w:rPr>
        <w:t>1.2.2 საზოგადოებრივი ჯანმრთელობის დაცვა (პროგრამული კოდი 27 03 02)</w:t>
      </w:r>
    </w:p>
    <w:p w:rsidR="00F44831" w:rsidRPr="00D638CB" w:rsidRDefault="00F44831" w:rsidP="00946BAA">
      <w:pPr>
        <w:pStyle w:val="abzacixml"/>
        <w:spacing w:line="240" w:lineRule="auto"/>
        <w:ind w:left="990" w:firstLine="0"/>
        <w:rPr>
          <w:rFonts w:eastAsiaTheme="majorEastAsia"/>
          <w:color w:val="2F5496" w:themeColor="accent1" w:themeShade="BF"/>
          <w:sz w:val="22"/>
          <w:szCs w:val="22"/>
        </w:rPr>
      </w:pPr>
    </w:p>
    <w:p w:rsidR="00F44831" w:rsidRPr="00D638CB" w:rsidRDefault="00F44831" w:rsidP="00946BAA">
      <w:pPr>
        <w:spacing w:after="0" w:line="240" w:lineRule="auto"/>
        <w:jc w:val="both"/>
        <w:rPr>
          <w:rFonts w:ascii="Sylfaen" w:hAnsi="Sylfaen"/>
        </w:rPr>
      </w:pPr>
      <w:r w:rsidRPr="00D638CB">
        <w:rPr>
          <w:rFonts w:ascii="Sylfaen" w:hAnsi="Sylfaen"/>
        </w:rPr>
        <w:t xml:space="preserve">პროგრამის განმახორციელებელი: </w:t>
      </w:r>
    </w:p>
    <w:p w:rsidR="00F44831" w:rsidRPr="00D638CB"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D638CB">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D638CB"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D638CB">
        <w:rPr>
          <w:sz w:val="22"/>
          <w:szCs w:val="22"/>
        </w:rPr>
        <w:t>სსიპ - ჯანმრთელობის ეროვნული სააგენტო</w:t>
      </w:r>
    </w:p>
    <w:p w:rsidR="00F44831" w:rsidRPr="0098702E" w:rsidRDefault="00F44831" w:rsidP="00946BAA">
      <w:pPr>
        <w:pStyle w:val="abzacixml"/>
        <w:spacing w:line="240" w:lineRule="auto"/>
        <w:ind w:left="990" w:hanging="360"/>
        <w:rPr>
          <w:sz w:val="22"/>
          <w:szCs w:val="22"/>
          <w:highlight w:val="yellow"/>
        </w:rPr>
      </w:pPr>
    </w:p>
    <w:p w:rsidR="00D638CB" w:rsidRPr="00F83C6D"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უზრუნველყოფილია მოსახლეობაში ჯანმრთელობის ხელშეწყობის, ჯანსაღი ცხოვრების წესის დამკვიდრების (დაავადებათა პროფილაქტიკისკენ მიმართული პროგრამების განხორციელებით) და აგრეთვე, მოსახლეობის ჯანმრთელობის მდგომარეობის გაუმჯობესებისკენ მიმართული ღონისძიებების განხორციელება;</w:t>
      </w:r>
    </w:p>
    <w:p w:rsidR="00D638CB" w:rsidRPr="00F83C6D"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საზოგადოებრივი ჯანმრთელობის დაცვა მოიცავს ისეთი პროგრამების განხორციელებას, რომლებიც ხელს უწყობს გადამდებ და ონკოლოგიურ დაავადებათა პრევენციას. მათი ადრეული გამოვლენა, ერთი მხრივ უზრუნველყოფს საზოგადოების დაცულობის გაზრდას, მეორე მხრივ სახელმწიფო დანახარჯების ოპტიმიზაციას, მოსახლეობის იმუნიზაციას, დაავადებათა ადრეული გამოვლენისა და სკრინინგის ხელშეწყობას,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ინფექცია/შიდსი, სქესობრივი გზით გადამდები ინფექციების გავრცელების კონტროლი და ცხოვრების ჯანსაღი წესის დამკვიდრების ღონისძიებების განხორციელებას საქართველოს მთელი მოსახლეობისთვის.</w:t>
      </w:r>
    </w:p>
    <w:p w:rsidR="007A2D2C" w:rsidRPr="0098702E" w:rsidRDefault="007A2D2C" w:rsidP="00946BAA">
      <w:pPr>
        <w:pStyle w:val="abzacixml"/>
        <w:spacing w:line="240" w:lineRule="auto"/>
        <w:ind w:left="990" w:hanging="360"/>
        <w:rPr>
          <w:sz w:val="22"/>
          <w:szCs w:val="22"/>
          <w:highlight w:val="yellow"/>
        </w:rPr>
      </w:pPr>
    </w:p>
    <w:p w:rsidR="00F44831" w:rsidRPr="00D638CB" w:rsidRDefault="00F44831" w:rsidP="00946BAA">
      <w:pPr>
        <w:pStyle w:val="Heading5"/>
        <w:jc w:val="both"/>
        <w:rPr>
          <w:rFonts w:ascii="Sylfaen" w:eastAsia="SimSun" w:hAnsi="Sylfaen" w:cs="Calibri"/>
          <w:b w:val="0"/>
          <w:color w:val="2F5496" w:themeColor="accent1" w:themeShade="BF"/>
        </w:rPr>
      </w:pPr>
      <w:r w:rsidRPr="00D638CB">
        <w:rPr>
          <w:rFonts w:ascii="Sylfaen" w:eastAsia="SimSun" w:hAnsi="Sylfaen" w:cs="Calibri"/>
          <w:b w:val="0"/>
          <w:color w:val="2F5496" w:themeColor="accent1" w:themeShade="BF"/>
        </w:rPr>
        <w:t xml:space="preserve">1.2.2.1 დაავადებათა ადრეული გამოვლენა და სკრინინგი (პროგრამული კოდი 27 03 02 01) </w:t>
      </w:r>
    </w:p>
    <w:p w:rsidR="00F44831" w:rsidRPr="00D638CB" w:rsidRDefault="00F44831" w:rsidP="00946BAA">
      <w:pPr>
        <w:spacing w:after="0" w:line="240" w:lineRule="auto"/>
        <w:ind w:left="270"/>
        <w:jc w:val="both"/>
        <w:rPr>
          <w:rFonts w:ascii="Sylfaen" w:hAnsi="Sylfaen" w:cs="Sylfaen"/>
          <w:lang w:val="ka-GE"/>
        </w:rPr>
      </w:pPr>
    </w:p>
    <w:p w:rsidR="00F44831" w:rsidRPr="00D638CB" w:rsidRDefault="00F44831" w:rsidP="00946BAA">
      <w:pPr>
        <w:spacing w:after="0" w:line="240" w:lineRule="auto"/>
        <w:jc w:val="both"/>
        <w:rPr>
          <w:rFonts w:ascii="Sylfaen" w:hAnsi="Sylfaen"/>
        </w:rPr>
      </w:pPr>
      <w:r w:rsidRPr="00D638CB">
        <w:rPr>
          <w:rFonts w:ascii="Sylfaen" w:hAnsi="Sylfaen"/>
        </w:rPr>
        <w:t xml:space="preserve">პროგრამის განმახორციელებელი: </w:t>
      </w:r>
    </w:p>
    <w:p w:rsidR="00F44831" w:rsidRPr="00D638CB"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D638CB">
        <w:rPr>
          <w:sz w:val="22"/>
          <w:szCs w:val="22"/>
        </w:rPr>
        <w:lastRenderedPageBreak/>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98702E" w:rsidRDefault="00F44831" w:rsidP="00946BAA">
      <w:pPr>
        <w:pBdr>
          <w:top w:val="nil"/>
          <w:left w:val="nil"/>
          <w:bottom w:val="nil"/>
          <w:right w:val="nil"/>
          <w:between w:val="nil"/>
        </w:pBdr>
        <w:spacing w:after="0" w:line="240" w:lineRule="auto"/>
        <w:jc w:val="both"/>
        <w:rPr>
          <w:rFonts w:ascii="Sylfaen" w:eastAsia="Calibri" w:hAnsi="Sylfaen" w:cs="Calibri"/>
          <w:highlight w:val="yellow"/>
        </w:rPr>
      </w:pPr>
    </w:p>
    <w:p w:rsidR="00D638CB" w:rsidRPr="00F83C6D"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„კიბოს სკრინინგის“ კომპონენტის ფარგლებში სხვადასხვა სახის სკრინინგული კვლევა ჩაუტარდა 61.8 ათასზე მეტ ბენეფიციარს, მათ შორის, ძუძუს კიბოს სკრინინგი - 27.0 ათასზე მეტ ბენეფიციარს, საშვილოსნოს ყელის კიბოს სკრინინგი (Pap–ტესტი) – 21.8 ათასამდე ბენეფიციარს, კოლორექტალური კიბოს სკრინინგი - 4.0 ათასზე მეტ ბენეფიციარს, პროსტატის კიბოს სკრინინგი - 9.0 ათასზე მეტ ბენეფიციარს, ხოლო კოლონოსკოპიური სკრინინგი - 591 ბენეფიციარს და კოლონოსკოპიური სკრინინგი მორფოლოგიით - 34 ბენეფიციარს; </w:t>
      </w:r>
    </w:p>
    <w:p w:rsidR="00D638CB" w:rsidRPr="00F83C6D"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1 309  ბავშვს. მათ შორის ჩატარდა ნევროლოგის კონსულტაცია, ძილის დარღვევების კვლევა - 1 306, ნეიროფსიქოლოგიური კვლევები - 1 259 და ელექტროფიზიოლოგიური კვლევები - 104;</w:t>
      </w:r>
    </w:p>
    <w:p w:rsidR="00D638CB" w:rsidRPr="00F83C6D"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„ეპილეფსიის დიაგნოსტიკის და ზედამხედველობის“ კომპონენტის ფარგლებში საანგარიშო პერიოდში სულ კონსულტაცია გაეწია 2 298 პაციენტს, პირველადი ეპილეფტოლოგიური სკრინინგი ჩაუტარდა 2 298 პაციენტს, მეორადი (ეპილეფტოლოგიური) სკრინინგი - 2 246 პაციენტს. ჩატარდა 1 897 ელექტროენცეფალოგრაფიული სკრინინგი, 1 893 -  ნეიროფსიქოლოგიური ტესტირება, ხოლო ეპილეპტოლოგიური დასკვნითი დიაგნოსტიკა ჩაუტარდა 1 922 პაციენტს;</w:t>
      </w:r>
    </w:p>
    <w:p w:rsidR="00D638CB" w:rsidRPr="00F83C6D"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„დღენაკლულთა რეტინოპათიის სკრინინგის პილოტის“ კომპონენტის ფარგლებში პირველადი სკრინინგი ჩაუტარდა 770 ბენეფიციარს; დაფიქსირდა განმეორებითი კვლევის 1 675  შემთხვევა;</w:t>
      </w:r>
    </w:p>
    <w:p w:rsidR="007A2D2C" w:rsidRPr="0098702E" w:rsidRDefault="00D638CB" w:rsidP="00D638CB">
      <w:pPr>
        <w:pBdr>
          <w:top w:val="nil"/>
          <w:left w:val="nil"/>
          <w:bottom w:val="nil"/>
          <w:right w:val="nil"/>
          <w:between w:val="nil"/>
        </w:pBdr>
        <w:spacing w:after="0" w:line="240" w:lineRule="auto"/>
        <w:jc w:val="both"/>
        <w:rPr>
          <w:rFonts w:ascii="Sylfaen" w:eastAsia="Calibri" w:hAnsi="Sylfaen" w:cs="Calibri"/>
          <w:highlight w:val="yellow"/>
        </w:rPr>
      </w:pPr>
      <w:r w:rsidRPr="00F83C6D">
        <w:rPr>
          <w:rFonts w:ascii="Sylfaen" w:eastAsiaTheme="minorEastAsia" w:hAnsi="Sylfaen" w:cs="Sylfaen"/>
          <w:bCs/>
          <w:color w:val="000000"/>
          <w:shd w:val="clear" w:color="auto" w:fill="FFFFFF"/>
          <w:lang w:val="ka-GE"/>
        </w:rPr>
        <w:t>„სისხლში ტყვიის შემცველობის ბიომონიტორინგის“ კომპონენტის საანგარიშო პერიოდში 7 წლამდე ასაკის ბავშვებში სულ ჩატარდა 5 548 პირველადი და 1 456 განმეორებითი დიაგნოსტიკური კვლევა; 18 წლამდე ასაკის ოჯახის წევრებში ჩატარდა 626 პირველადი დიაგნოსტიკური კვლევა და სისხლში მომატებული ტყვიის შემცველობა გამოუვლინდა 213 ბენეფიციარს; გამოკვლეული 7 წლამდე ასაკის ბენეფიციარიდან 213-ს აღმოაჩნდა ტყვია მომატებული და ესაჭიროება შემდგომი მეთვალყურეობა. ამასთან, გამოკვლეულ იქნა 626 ოჯახის წევრი, მათ შორის ტყვიის მომატებული შემცველობა გამოუვლინდა 612 ოჯახის წევრიდან 49-ს (8 %), ხოლო 14 ორსულიდან 2-ს (14%).  გამოკვლეული ბავშვებიდან 12-ს აღმოაჩნდა ტყვია 10 მკგ/დლ-ზე მეტი მოცულობით. ოჯახის წევრებიდან 9-ს აღმოაჩნდა ტყვია 10 მკგ/დლ-ზე მეტი მოცულობით და ესაჭიროება შემდგომი მეთვალყურეობა.</w:t>
      </w:r>
    </w:p>
    <w:p w:rsidR="00F44831" w:rsidRPr="00D638CB" w:rsidRDefault="00F44831" w:rsidP="00946BAA">
      <w:pPr>
        <w:pStyle w:val="Heading5"/>
        <w:jc w:val="both"/>
        <w:rPr>
          <w:rFonts w:ascii="Sylfaen" w:eastAsia="SimSun" w:hAnsi="Sylfaen" w:cs="Calibri"/>
          <w:b w:val="0"/>
          <w:color w:val="2F5496" w:themeColor="accent1" w:themeShade="BF"/>
        </w:rPr>
      </w:pPr>
      <w:r w:rsidRPr="00D638CB">
        <w:rPr>
          <w:rFonts w:ascii="Sylfaen" w:eastAsia="SimSun" w:hAnsi="Sylfaen" w:cs="Calibri"/>
          <w:b w:val="0"/>
          <w:color w:val="2F5496" w:themeColor="accent1" w:themeShade="BF"/>
        </w:rPr>
        <w:t>1.2.2.2 იმუნიზაცია (პროგრამული კოდი 27 03 02 02)</w:t>
      </w:r>
    </w:p>
    <w:p w:rsidR="00F44831" w:rsidRPr="00D638CB" w:rsidRDefault="00F44831" w:rsidP="00946BAA">
      <w:pPr>
        <w:spacing w:after="0" w:line="240" w:lineRule="auto"/>
        <w:ind w:left="270"/>
        <w:jc w:val="both"/>
        <w:rPr>
          <w:rFonts w:ascii="Sylfaen" w:hAnsi="Sylfaen" w:cs="Sylfaen"/>
          <w:lang w:val="ka-GE"/>
        </w:rPr>
      </w:pPr>
    </w:p>
    <w:p w:rsidR="00F44831" w:rsidRPr="00D638CB" w:rsidRDefault="00F44831" w:rsidP="00946BAA">
      <w:pPr>
        <w:spacing w:after="0" w:line="240" w:lineRule="auto"/>
        <w:jc w:val="both"/>
        <w:rPr>
          <w:rFonts w:ascii="Sylfaen" w:hAnsi="Sylfaen"/>
        </w:rPr>
      </w:pPr>
      <w:r w:rsidRPr="00D638CB">
        <w:rPr>
          <w:rFonts w:ascii="Sylfaen" w:hAnsi="Sylfaen"/>
        </w:rPr>
        <w:t xml:space="preserve">პროგრამის განმახორციელებელი: </w:t>
      </w:r>
    </w:p>
    <w:p w:rsidR="00F44831" w:rsidRPr="00D638CB"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D638CB">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98702E" w:rsidRDefault="00F44831" w:rsidP="00946BAA">
      <w:pPr>
        <w:tabs>
          <w:tab w:val="left" w:pos="0"/>
        </w:tabs>
        <w:spacing w:after="0" w:line="240" w:lineRule="auto"/>
        <w:jc w:val="both"/>
        <w:rPr>
          <w:rFonts w:ascii="Sylfaen" w:eastAsia="Calibri" w:hAnsi="Sylfaen" w:cs="Calibri"/>
          <w:highlight w:val="yellow"/>
        </w:rPr>
      </w:pPr>
    </w:p>
    <w:p w:rsidR="00D638CB" w:rsidRPr="00D638CB"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638CB">
        <w:rPr>
          <w:rFonts w:ascii="Sylfaen" w:eastAsiaTheme="minorEastAsia" w:hAnsi="Sylfaen" w:cs="Sylfaen"/>
          <w:bCs/>
          <w:color w:val="000000"/>
          <w:shd w:val="clear" w:color="auto" w:fill="FFFFFF"/>
          <w:lang w:val="ka-GE"/>
        </w:rPr>
        <w:t xml:space="preserve">რუტინული ვაქცინაციის კომპონენტის ფარგლებში საანგარიშო პერიოდში სულ ჩატარებულია: </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ტუბერკულოზის საწინააღმდეგოდ (სამშობიარო + 1 წლამდე ასაკი)  38 030 აცრა, დაიხარჯა 105 668 დოზა ბცჟ ვაქცინა, ვაქცინის დანაკარგის კოეფიციენტია 2.8;</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 xml:space="preserve">ჰეპატიტი B საწინააღმდეგოდ (სამშობიარო) 40 216 აცრა, დაიხარჯა 43 933 დოზა ჰეპატიტი B მონოვაქცინა, ვაქცინის ხარჯვის მაჩვენებელია  1.1; </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 xml:space="preserve">ჰექსა ვაქცინით (2 თვე – 2 წლამდე ბავშვები) 108 197 აცრა, დაიხარჯა 112 253 დოზა დყტ+ჰეპB+ჰიბ +იპვ, ვაქცინის ხარჯვის მაჩვენებელია 1.03; </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lastRenderedPageBreak/>
        <w:t>დიფთერია-ყივანახველა-ტეტანუსი-ინაქტივირებული პოლიოს საწინააღმდეგო ვაქცინით (1–13 წელი) ჩატარებულია 84 725 აცრა, დაიხარჯა 87 000 დოზა დყტ ვაქცინა, ვაქცინის ხარჯვის მაჩვენებელია 1.04;</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ტეტანუსი–დიფთერიის საწინააღმდეგოდ (14 წელი და მეტი) 53 290 აცრა, დაიხარჯა 70 674   დოზა ტდ ვაქცინა, ვაქცინის ხარჯვის მაჩვენებელია 1.3;</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წითელა-წითურა-ყბაყურას საწინააღმდეგოდ (1–14 წელი და უფროსი)  ჩატარებულია  86 145  აცრა, დაიხარჯა 104 594 დოზა წწყ ვაქცინა, ვაქცინის ხარჯვის მაჩვენებელია 1.21;</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როტა ინფექციის საწინააღმდეგოდ (12–24 კვირა)  ჩატარებულია 58 200 აცრა, დაიხარჯა 59 390 დოზა როტა ვაქცინა, ვაქცინის ხარჯვის მაჩვენებელია 1.02;</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პნევმოკოკის საწინააღმდეგოდ (2 თვე – 2 წლამდე ბავშვები) ჩატარებულია 106 778 აცრა, დაიხარჯა 111 572 დოზა პნევმოკოკური ვაქცინა, ვაქცინის ხარჯვის მაჩვენებელია 1.04;</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ადამიანის პაპილომავირუსის საწინააღმდეგოდ (10-11-12 წ) ჩატარებულია 47 086 აცრა, რაზედაც გაიხარჯა 49 324 დოზა ვაქცინა, ვაქცინის ხარჯვის მაჩვენებელი - 1.06;</w:t>
      </w:r>
    </w:p>
    <w:p w:rsidR="00D638CB" w:rsidRPr="00D638CB"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638CB">
        <w:rPr>
          <w:rFonts w:ascii="Sylfaen" w:eastAsiaTheme="minorEastAsia" w:hAnsi="Sylfaen" w:cs="Sylfaen"/>
          <w:bCs/>
          <w:color w:val="000000"/>
          <w:shd w:val="clear" w:color="auto" w:fill="FFFFFF"/>
          <w:lang w:val="ka-GE"/>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მომსახურება გაეწია და დაიხარჯა:</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ტეტანუსის საწინააღმდეგო შრატი (ადამიანის) დაიხარჯა 85 ფლაკონი. დაფიქსირდა 3 შემთხვევა;</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 xml:space="preserve">გველის შხამის საწინააღმდეგო  შრატი მოხმარდა 17 ბენეფიციარს, რაზეც დაიხარჯა 17 ფლაკონი;    </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 xml:space="preserve">ანტიბოტულინური შრატი: A ტიპი – 7,  B ტიპი – 7, E ტიპი - 7 კომპლექტი. აღირიცხა ბოტულიზმის 6 შემთხვევა; </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ყვითელი ცხელების საწინააღმდეგო ვაქცინა - 2 530  დოზა, აცრა  ჩაუტარდა 2 483 ბენეფიციარს;</w:t>
      </w:r>
    </w:p>
    <w:p w:rsidR="00D638CB" w:rsidRPr="00D638CB"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638CB">
        <w:rPr>
          <w:rFonts w:ascii="Sylfaen" w:eastAsiaTheme="minorEastAsia" w:hAnsi="Sylfaen" w:cs="Sylfaen"/>
          <w:bCs/>
          <w:color w:val="000000"/>
          <w:shd w:val="clear" w:color="auto" w:fill="FFFFFF"/>
          <w:lang w:val="ka-GE"/>
        </w:rPr>
        <w:t>ანტირაბიული სამკურნალო საშუალებებით  უზრუნველყოფის კომპონენტის ფარგლებში:</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ანტირაბიული  იმუნოგლობულინი მოხმარდა 10 822 ბენეფიციარს, რაზეც  დაიხარჯა 27 701 ფლაკონი;</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ანტირაბიული ვაქცინით აცრა ჩაუტარდა  54 479  ბენეფიციარს, გაიხარჯა  226 179 დოზა  ვაქცინა;</w:t>
      </w:r>
    </w:p>
    <w:p w:rsidR="00D638CB" w:rsidRPr="00D638CB"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638CB">
        <w:rPr>
          <w:rFonts w:ascii="Sylfaen" w:eastAsiaTheme="minorEastAsia" w:hAnsi="Sylfaen" w:cs="Sylfaen"/>
          <w:bCs/>
          <w:color w:val="000000"/>
          <w:shd w:val="clear" w:color="auto" w:fill="FFFFFF"/>
          <w:lang w:val="ka-GE"/>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rsidR="007A2D2C" w:rsidRPr="0098702E" w:rsidRDefault="007A2D2C" w:rsidP="00946BAA">
      <w:pPr>
        <w:tabs>
          <w:tab w:val="left" w:pos="0"/>
        </w:tabs>
        <w:spacing w:after="0" w:line="240" w:lineRule="auto"/>
        <w:jc w:val="both"/>
        <w:rPr>
          <w:rFonts w:ascii="Sylfaen" w:eastAsia="Calibri" w:hAnsi="Sylfaen" w:cs="Calibri"/>
          <w:highlight w:val="yellow"/>
        </w:rPr>
      </w:pPr>
    </w:p>
    <w:p w:rsidR="00F44831" w:rsidRPr="00D638CB" w:rsidRDefault="00F44831" w:rsidP="00946BAA">
      <w:pPr>
        <w:pStyle w:val="Heading5"/>
        <w:jc w:val="both"/>
        <w:rPr>
          <w:rFonts w:ascii="Sylfaen" w:eastAsia="SimSun" w:hAnsi="Sylfaen" w:cs="Calibri"/>
          <w:b w:val="0"/>
          <w:color w:val="2F5496" w:themeColor="accent1" w:themeShade="BF"/>
        </w:rPr>
      </w:pPr>
      <w:r w:rsidRPr="00D638CB">
        <w:rPr>
          <w:rFonts w:ascii="Sylfaen" w:eastAsia="SimSun" w:hAnsi="Sylfaen" w:cs="Calibri"/>
          <w:b w:val="0"/>
          <w:color w:val="2F5496" w:themeColor="accent1" w:themeShade="BF"/>
        </w:rPr>
        <w:t>1.2.2.3 ეპიდზედამხედველობა (პროგრამული კოდი 27 03 02 03)</w:t>
      </w:r>
    </w:p>
    <w:p w:rsidR="00F44831" w:rsidRPr="00D638CB" w:rsidRDefault="00F44831" w:rsidP="00946BAA">
      <w:pPr>
        <w:pStyle w:val="ListParagraph"/>
        <w:tabs>
          <w:tab w:val="left" w:pos="0"/>
        </w:tabs>
        <w:spacing w:after="0" w:line="240" w:lineRule="auto"/>
        <w:ind w:left="270"/>
        <w:rPr>
          <w:rFonts w:ascii="Sylfaen" w:hAnsi="Sylfaen" w:cs="Arial"/>
          <w:lang w:val="ka-GE"/>
        </w:rPr>
      </w:pPr>
    </w:p>
    <w:p w:rsidR="00F44831" w:rsidRPr="00D638CB" w:rsidRDefault="00F44831" w:rsidP="00946BAA">
      <w:pPr>
        <w:spacing w:after="0" w:line="240" w:lineRule="auto"/>
        <w:jc w:val="both"/>
        <w:rPr>
          <w:rFonts w:ascii="Sylfaen" w:hAnsi="Sylfaen"/>
        </w:rPr>
      </w:pPr>
      <w:r w:rsidRPr="00D638CB">
        <w:rPr>
          <w:rFonts w:ascii="Sylfaen" w:hAnsi="Sylfaen"/>
        </w:rPr>
        <w:t xml:space="preserve">პროგრამის განმახორციელებელი: </w:t>
      </w:r>
    </w:p>
    <w:p w:rsidR="00F44831" w:rsidRPr="00D638CB"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D638CB">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98702E" w:rsidRDefault="00F44831" w:rsidP="00946BAA">
      <w:pPr>
        <w:pBdr>
          <w:top w:val="nil"/>
          <w:left w:val="nil"/>
          <w:bottom w:val="nil"/>
          <w:right w:val="nil"/>
          <w:between w:val="nil"/>
        </w:pBdr>
        <w:spacing w:after="0" w:line="240" w:lineRule="auto"/>
        <w:ind w:left="360"/>
        <w:jc w:val="both"/>
        <w:rPr>
          <w:rFonts w:ascii="Sylfaen" w:eastAsia="Calibri" w:hAnsi="Sylfaen" w:cs="Calibri"/>
          <w:highlight w:val="yellow"/>
        </w:rPr>
      </w:pPr>
    </w:p>
    <w:p w:rsidR="00D638CB" w:rsidRPr="00F83C6D"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 xml:space="preserve">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შემოსულია 144 პრეპარატი, მათგან ყველა უარყოფითია; </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lastRenderedPageBreak/>
        <w:t>საანგარიშგებოო პერიოდში საქართველოში დაფიქსირდა ტროპიკული მალარიის 4 ემოტანილი  შემთხვევა  აფრიკიდან (ეკვატორული გვინეა. კოტ-დ’ივუარი);</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1 210 პირს ჩაუტარდა სისხლის სქელი წვეთის სკრინინგი (წლიური სამიზნე მაჩვენებლის 78%);</w:t>
      </w:r>
    </w:p>
    <w:p w:rsidR="00D638CB" w:rsidRPr="00D638CB" w:rsidRDefault="00D638CB"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D638CB">
        <w:rPr>
          <w:rFonts w:ascii="Sylfaen" w:eastAsiaTheme="minorEastAsia" w:hAnsi="Sylfaen"/>
          <w:iCs/>
          <w:lang w:val="ka-GE"/>
        </w:rPr>
        <w:t>მალარიისა და სხვა ტრანსმისიური დაავადებების გადამტანების გავრცელების, ინსექტიციდით დაგეგმილი/დასამუშავებული ტერიტორია შეადგენს (საცხოვრებელი და არასაცხოვრებელი) 8 350 000 კვ.მ-ს. დაიგეგმა საბონობიკაციო სამუშაოების განხორციელდება ორ ეტაპად (პირველი ეტაპი ჩატარდა მაისი-ივნისში, მეორე ეტაპი - ივლისი - აგვისტოში), გაზაფხული-ზაფხულის პერიოდში, დასავლეთ და აღმოსავლეთ საქართველოში. საბონიფიკაციო სამუშაოები ჩატარებულია სრულად;</w:t>
      </w:r>
    </w:p>
    <w:p w:rsidR="00D638CB" w:rsidRPr="00F83C6D"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ნოზოკომიური ინფექციების ეპიდზედამხედველობის კომპონენტის ფარგლებში ჩატარდა 398 ნიმუშის ლაბორატორიული კვლევა, რაც დასახული მიზნის 49.2%–ს შეადგენს;</w:t>
      </w:r>
    </w:p>
    <w:p w:rsidR="00D638CB" w:rsidRPr="00F83C6D"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32 შემთხვევის ფეკალის ნიმუშის ლაბორატორიული გამოკვლევა. კვლევის შედეგად ადენოვირუსზე გამოვლინდა 18 დადებითი ნიმუში, როტავირუსზე - 15 დადებითი ნიმუში და ნოროვირუსზე - დადებითი 18 შემთხვევა;</w:t>
      </w:r>
    </w:p>
    <w:p w:rsidR="00D638CB" w:rsidRPr="00F83C6D" w:rsidRDefault="00D638CB"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5 234 კლინიკური ნიმუში (გრიპი, გრიპისმაგვარი დაავადებები, მძიმე მწვავე რესპირაციული დაავადებები). მათგან 383 შემთხვევაში დადასტურდა გრიპის ვირუსი. დაფიქსირდა სულ 370 A ტიპის გრიპის ვირუსი, 13 B ტიპის გრიპის ვირუსი, აღირიცხა კორონავირუსის (SARS-COV-2) 172 შემთხვევა. </w:t>
      </w:r>
    </w:p>
    <w:p w:rsidR="007A2D2C" w:rsidRPr="0098702E" w:rsidRDefault="007A2D2C" w:rsidP="00946BAA">
      <w:pPr>
        <w:pBdr>
          <w:top w:val="nil"/>
          <w:left w:val="nil"/>
          <w:bottom w:val="nil"/>
          <w:right w:val="nil"/>
          <w:between w:val="nil"/>
        </w:pBdr>
        <w:spacing w:after="0" w:line="240" w:lineRule="auto"/>
        <w:ind w:left="360"/>
        <w:jc w:val="both"/>
        <w:rPr>
          <w:rFonts w:ascii="Sylfaen" w:eastAsia="Calibri" w:hAnsi="Sylfaen" w:cs="Calibri"/>
          <w:highlight w:val="yellow"/>
        </w:rPr>
      </w:pPr>
    </w:p>
    <w:p w:rsidR="00F44831" w:rsidRPr="00E01078" w:rsidRDefault="00F44831" w:rsidP="00946BAA">
      <w:pPr>
        <w:pStyle w:val="Heading5"/>
        <w:jc w:val="both"/>
        <w:rPr>
          <w:rFonts w:ascii="Sylfaen" w:eastAsia="SimSun" w:hAnsi="Sylfaen" w:cs="Calibri"/>
          <w:b w:val="0"/>
          <w:color w:val="2F5496" w:themeColor="accent1" w:themeShade="BF"/>
        </w:rPr>
      </w:pPr>
      <w:r w:rsidRPr="00E01078">
        <w:rPr>
          <w:rFonts w:ascii="Sylfaen" w:eastAsia="SimSun" w:hAnsi="Sylfaen" w:cs="Calibri"/>
          <w:b w:val="0"/>
          <w:color w:val="2F5496" w:themeColor="accent1" w:themeShade="BF"/>
        </w:rPr>
        <w:t>1.2.2.4 უსაფრთხო სისხლი (პროგრამული კოდი 27 03 02 04)</w:t>
      </w:r>
    </w:p>
    <w:p w:rsidR="00F44831" w:rsidRPr="00E01078" w:rsidRDefault="00F44831" w:rsidP="00946BAA">
      <w:pPr>
        <w:spacing w:after="0" w:line="240" w:lineRule="auto"/>
        <w:ind w:left="270"/>
        <w:jc w:val="both"/>
        <w:rPr>
          <w:rFonts w:ascii="Sylfaen" w:hAnsi="Sylfaen" w:cs="Sylfaen"/>
          <w:lang w:val="ka-GE"/>
        </w:rPr>
      </w:pPr>
    </w:p>
    <w:p w:rsidR="00F44831" w:rsidRPr="00E01078" w:rsidRDefault="00F44831" w:rsidP="00946BAA">
      <w:pPr>
        <w:spacing w:after="0" w:line="240" w:lineRule="auto"/>
        <w:jc w:val="both"/>
        <w:rPr>
          <w:rFonts w:ascii="Sylfaen" w:hAnsi="Sylfaen"/>
        </w:rPr>
      </w:pPr>
      <w:r w:rsidRPr="00E01078">
        <w:rPr>
          <w:rFonts w:ascii="Sylfaen" w:hAnsi="Sylfaen"/>
        </w:rPr>
        <w:t xml:space="preserve">პროგრამის განმახორციელებელი: </w:t>
      </w:r>
    </w:p>
    <w:p w:rsidR="00F44831" w:rsidRPr="00E01078"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E01078">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98702E" w:rsidRDefault="00F44831" w:rsidP="00946BAA">
      <w:pPr>
        <w:pStyle w:val="abzacixml"/>
        <w:spacing w:line="240" w:lineRule="auto"/>
        <w:ind w:left="990" w:firstLine="0"/>
        <w:rPr>
          <w:sz w:val="22"/>
          <w:szCs w:val="22"/>
          <w:highlight w:val="yellow"/>
        </w:rPr>
      </w:pPr>
    </w:p>
    <w:p w:rsidR="00E01078" w:rsidRPr="00F83C6D" w:rsidRDefault="00E01078" w:rsidP="00E0107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პროგრამაში ჩართულ სისხლის ბანკებში განხორციელდა 92.9 ათასზე მეტი  დონაცია, მათგან 36.0 ათასამდე (39%) იყო კადრის დონორი, 18.0 ათასზე მეტი (20 %) - ნათესავი და 38.0 ათასზე მეტი (41 %)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65 შემთხვევა, С ჰეპატიტზე - სავარაუდო 316, B ჰეპატიტზე  - 549, ხოლო სიფილისზე კვლევისას - 469 სავარაუდო შემთხვევა.</w:t>
      </w:r>
    </w:p>
    <w:p w:rsidR="007A2D2C" w:rsidRPr="0098702E" w:rsidRDefault="007A2D2C" w:rsidP="00946BAA">
      <w:pPr>
        <w:pStyle w:val="abzacixml"/>
        <w:spacing w:line="240" w:lineRule="auto"/>
        <w:ind w:left="990" w:firstLine="0"/>
        <w:rPr>
          <w:sz w:val="22"/>
          <w:szCs w:val="22"/>
          <w:highlight w:val="yellow"/>
        </w:rPr>
      </w:pPr>
    </w:p>
    <w:p w:rsidR="00F44831" w:rsidRPr="00E01078" w:rsidRDefault="00F44831" w:rsidP="00946BAA">
      <w:pPr>
        <w:pStyle w:val="Heading5"/>
        <w:jc w:val="both"/>
        <w:rPr>
          <w:rFonts w:ascii="Sylfaen" w:eastAsia="SimSun" w:hAnsi="Sylfaen" w:cs="Calibri"/>
          <w:b w:val="0"/>
          <w:color w:val="2F5496" w:themeColor="accent1" w:themeShade="BF"/>
        </w:rPr>
      </w:pPr>
      <w:r w:rsidRPr="00E01078">
        <w:rPr>
          <w:rFonts w:ascii="Sylfaen" w:eastAsia="SimSun" w:hAnsi="Sylfaen" w:cs="Calibri"/>
          <w:b w:val="0"/>
          <w:color w:val="2F5496" w:themeColor="accent1" w:themeShade="BF"/>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rsidR="00F44831" w:rsidRPr="00E01078" w:rsidRDefault="00F44831" w:rsidP="00946BAA">
      <w:pPr>
        <w:spacing w:after="0" w:line="240" w:lineRule="auto"/>
        <w:rPr>
          <w:rFonts w:ascii="Sylfaen" w:hAnsi="Sylfaen"/>
        </w:rPr>
      </w:pPr>
    </w:p>
    <w:p w:rsidR="00F44831" w:rsidRPr="00E01078" w:rsidRDefault="00F44831" w:rsidP="00946BAA">
      <w:pPr>
        <w:spacing w:after="0" w:line="240" w:lineRule="auto"/>
        <w:jc w:val="both"/>
        <w:rPr>
          <w:rFonts w:ascii="Sylfaen" w:hAnsi="Sylfaen"/>
        </w:rPr>
      </w:pPr>
      <w:r w:rsidRPr="00E01078">
        <w:rPr>
          <w:rFonts w:ascii="Sylfaen" w:hAnsi="Sylfaen"/>
        </w:rPr>
        <w:t xml:space="preserve">პროგრამის განმახორციელებელი: </w:t>
      </w:r>
    </w:p>
    <w:p w:rsidR="00F44831" w:rsidRPr="00E01078"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E01078">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E01078" w:rsidRDefault="00F44831" w:rsidP="00946BAA">
      <w:pPr>
        <w:pBdr>
          <w:top w:val="nil"/>
          <w:left w:val="nil"/>
          <w:bottom w:val="nil"/>
          <w:right w:val="nil"/>
          <w:between w:val="nil"/>
        </w:pBdr>
        <w:spacing w:after="0" w:line="240" w:lineRule="auto"/>
        <w:jc w:val="both"/>
        <w:rPr>
          <w:rFonts w:ascii="Sylfaen" w:eastAsia="Calibri" w:hAnsi="Sylfaen" w:cs="Calibri"/>
        </w:rPr>
      </w:pPr>
    </w:p>
    <w:p w:rsidR="007A2D2C" w:rsidRPr="00E01078" w:rsidRDefault="007A2D2C"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01078">
        <w:rPr>
          <w:rFonts w:ascii="Sylfaen" w:eastAsiaTheme="minorEastAsia" w:hAnsi="Sylfaen" w:cs="Sylfaen"/>
          <w:bCs/>
          <w:color w:val="000000"/>
          <w:shd w:val="clear" w:color="auto" w:fill="FFFFFF"/>
          <w:lang w:val="ka-GE"/>
        </w:rPr>
        <w:t xml:space="preserve">პროგრამის ფარგლებში </w:t>
      </w:r>
      <w:r w:rsidR="00E01078" w:rsidRPr="00E01078">
        <w:rPr>
          <w:rFonts w:ascii="Sylfaen" w:eastAsiaTheme="minorEastAsia" w:hAnsi="Sylfaen" w:cs="Sylfaen"/>
          <w:bCs/>
          <w:color w:val="000000"/>
          <w:shd w:val="clear" w:color="auto" w:fill="FFFFFF"/>
        </w:rPr>
        <w:t>4</w:t>
      </w:r>
      <w:r w:rsidRPr="00E01078">
        <w:rPr>
          <w:rFonts w:ascii="Sylfaen" w:eastAsiaTheme="minorEastAsia" w:hAnsi="Sylfaen" w:cs="Sylfaen"/>
          <w:bCs/>
          <w:color w:val="000000"/>
          <w:shd w:val="clear" w:color="auto" w:fill="FFFFFF"/>
          <w:lang w:val="ka-GE"/>
        </w:rPr>
        <w:t xml:space="preserve"> საწარმოში ჩატარდა ჰიგიენური და ეპიდემიოლოგიური კვლევები.</w:t>
      </w:r>
    </w:p>
    <w:p w:rsidR="00F44831" w:rsidRPr="00E01078" w:rsidRDefault="00F44831" w:rsidP="00946BAA">
      <w:pPr>
        <w:pStyle w:val="Heading5"/>
        <w:jc w:val="both"/>
        <w:rPr>
          <w:rFonts w:ascii="Sylfaen" w:eastAsia="SimSun" w:hAnsi="Sylfaen" w:cs="Calibri"/>
          <w:b w:val="0"/>
          <w:color w:val="2F5496" w:themeColor="accent1" w:themeShade="BF"/>
        </w:rPr>
      </w:pPr>
      <w:r w:rsidRPr="00E01078">
        <w:rPr>
          <w:rFonts w:ascii="Sylfaen" w:eastAsia="SimSun" w:hAnsi="Sylfaen" w:cs="Calibri"/>
          <w:b w:val="0"/>
          <w:color w:val="2F5496" w:themeColor="accent1" w:themeShade="BF"/>
        </w:rPr>
        <w:t>1.2.2.6 ტუბერკულოზის მართვა (პროგრამული კოდი 27 03 02 06)</w:t>
      </w:r>
    </w:p>
    <w:p w:rsidR="00F44831" w:rsidRPr="00E01078" w:rsidRDefault="00F44831" w:rsidP="00946BAA">
      <w:pPr>
        <w:tabs>
          <w:tab w:val="left" w:pos="0"/>
        </w:tabs>
        <w:spacing w:after="0" w:line="240" w:lineRule="auto"/>
        <w:jc w:val="both"/>
        <w:rPr>
          <w:rFonts w:ascii="Sylfaen" w:eastAsia="Times New Roman" w:hAnsi="Sylfaen" w:cs="Sylfaen"/>
          <w:noProof/>
          <w:lang w:val="ka-GE"/>
        </w:rPr>
      </w:pPr>
    </w:p>
    <w:p w:rsidR="00F44831" w:rsidRPr="00E01078" w:rsidRDefault="00F44831" w:rsidP="00946BAA">
      <w:pPr>
        <w:spacing w:after="0" w:line="240" w:lineRule="auto"/>
        <w:jc w:val="both"/>
        <w:rPr>
          <w:rFonts w:ascii="Sylfaen" w:hAnsi="Sylfaen"/>
        </w:rPr>
      </w:pPr>
      <w:r w:rsidRPr="00E01078">
        <w:rPr>
          <w:rFonts w:ascii="Sylfaen" w:hAnsi="Sylfaen"/>
        </w:rPr>
        <w:t xml:space="preserve">პროგრამის განმახორციელებელი: </w:t>
      </w:r>
    </w:p>
    <w:p w:rsidR="00F44831" w:rsidRPr="00E01078"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E01078">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E01078"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E01078">
        <w:rPr>
          <w:sz w:val="22"/>
          <w:szCs w:val="22"/>
        </w:rPr>
        <w:t>სსიპ - ჯანმრთელობის ეროვნული სააგენტო</w:t>
      </w:r>
    </w:p>
    <w:p w:rsidR="007A2D2C" w:rsidRPr="0098702E" w:rsidRDefault="007A2D2C" w:rsidP="00946BAA">
      <w:pPr>
        <w:pBdr>
          <w:top w:val="nil"/>
          <w:left w:val="nil"/>
          <w:bottom w:val="nil"/>
          <w:right w:val="nil"/>
          <w:between w:val="nil"/>
        </w:pBdr>
        <w:spacing w:after="0" w:line="240" w:lineRule="auto"/>
        <w:jc w:val="both"/>
        <w:rPr>
          <w:rFonts w:ascii="Sylfaen" w:eastAsia="Calibri" w:hAnsi="Sylfaen" w:cs="Calibri"/>
          <w:highlight w:val="yellow"/>
        </w:rPr>
      </w:pPr>
    </w:p>
    <w:p w:rsidR="00E01078" w:rsidRPr="00F83C6D" w:rsidRDefault="00E01078" w:rsidP="00E0107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პროგრამის ფარგლებში დაფიქსირდა 35.7 ათასზე მეტი ამბულატორიული მომსახურების შემთხვევა, მომსახურება გაეწია 20.0 ათასზე მეტ პაციენტს;</w:t>
      </w:r>
    </w:p>
    <w:p w:rsidR="00E01078" w:rsidRPr="00F83C6D" w:rsidRDefault="00E01078" w:rsidP="00E0107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სტაციონარული მომსახურება გაეწია 1 129 პირს და დაფიქსირდა 4.5 ათასზე მეტი შემთხვევა;</w:t>
      </w:r>
    </w:p>
    <w:p w:rsidR="00E01078" w:rsidRPr="00F83C6D" w:rsidRDefault="00E01078" w:rsidP="00E0107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ლაბორატორიული კონტროლის კომპონენტის ფარგლებში განხორციელდა:</w:t>
      </w:r>
    </w:p>
    <w:p w:rsidR="00E01078" w:rsidRPr="00E01078" w:rsidRDefault="00E01078"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E01078">
        <w:rPr>
          <w:rFonts w:ascii="Sylfaen" w:eastAsiaTheme="minorEastAsia" w:hAnsi="Sylfaen"/>
          <w:iCs/>
          <w:lang w:val="ka-GE"/>
        </w:rPr>
        <w:t>ბაქტერიოსკოპული კვლევა - 15 831;</w:t>
      </w:r>
    </w:p>
    <w:p w:rsidR="00E01078" w:rsidRPr="00E01078" w:rsidRDefault="00E01078"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E01078">
        <w:rPr>
          <w:rFonts w:ascii="Sylfaen" w:eastAsiaTheme="minorEastAsia" w:hAnsi="Sylfaen"/>
          <w:iCs/>
          <w:lang w:val="ka-GE"/>
        </w:rPr>
        <w:t>სადიაგნოსტიკო კვლევა - 4 794;</w:t>
      </w:r>
    </w:p>
    <w:p w:rsidR="00E01078" w:rsidRPr="00E01078" w:rsidRDefault="00E01078"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E01078">
        <w:rPr>
          <w:rFonts w:ascii="Sylfaen" w:eastAsiaTheme="minorEastAsia" w:hAnsi="Sylfaen"/>
          <w:iCs/>
          <w:lang w:val="ka-GE"/>
        </w:rPr>
        <w:t>ქიმიოკონტროლი - 10 240;</w:t>
      </w:r>
    </w:p>
    <w:p w:rsidR="00E01078" w:rsidRPr="00E01078" w:rsidRDefault="00E01078"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E01078">
        <w:rPr>
          <w:rFonts w:ascii="Sylfaen" w:eastAsiaTheme="minorEastAsia" w:hAnsi="Sylfaen"/>
          <w:iCs/>
          <w:lang w:val="ka-GE"/>
        </w:rPr>
        <w:t xml:space="preserve">ჩატარებული ბაქტერიოლოგიური  კვლევა  - 11 165; </w:t>
      </w:r>
    </w:p>
    <w:p w:rsidR="00E01078" w:rsidRPr="00E01078" w:rsidRDefault="00E01078"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E01078">
        <w:rPr>
          <w:rFonts w:ascii="Sylfaen" w:eastAsiaTheme="minorEastAsia" w:hAnsi="Sylfaen"/>
          <w:iCs/>
          <w:lang w:val="ka-GE"/>
        </w:rPr>
        <w:t>ანტიბიოტიკომგრძნობელობა I რიგის  ტუბსაწინააღმდეგო პრეპარატების მიმართ - 1 504;</w:t>
      </w:r>
    </w:p>
    <w:p w:rsidR="00E01078" w:rsidRPr="00E01078" w:rsidRDefault="00E01078"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E01078">
        <w:rPr>
          <w:rFonts w:ascii="Sylfaen" w:eastAsiaTheme="minorEastAsia" w:hAnsi="Sylfaen"/>
          <w:iCs/>
          <w:lang w:val="ka-GE"/>
        </w:rPr>
        <w:t xml:space="preserve"> ანტიბიოტიკომგრძნობელობა II რიგის ტუბსაწინააღმდეგო პრეპარატების მიმართ   - 257;</w:t>
      </w:r>
    </w:p>
    <w:p w:rsidR="00E01078" w:rsidRPr="00E01078" w:rsidRDefault="00E01078"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E01078">
        <w:rPr>
          <w:rFonts w:ascii="Sylfaen" w:eastAsiaTheme="minorEastAsia" w:hAnsi="Sylfaen"/>
          <w:iCs/>
          <w:lang w:val="ka-GE"/>
        </w:rPr>
        <w:t>GeneXpert აპარატით ჩატარებული კვლევების რაოდენობა - 19 366;</w:t>
      </w:r>
    </w:p>
    <w:p w:rsidR="00E01078" w:rsidRPr="00E01078" w:rsidRDefault="00E01078"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E01078">
        <w:rPr>
          <w:rFonts w:ascii="Sylfaen" w:eastAsiaTheme="minorEastAsia" w:hAnsi="Sylfaen"/>
          <w:iCs/>
          <w:lang w:val="ka-GE"/>
        </w:rPr>
        <w:t>FAST სტრატეგიის ფარგლებში GeneXpert აპარატით ჩატარებული კვლევების რაოდენობა - 19 322;</w:t>
      </w:r>
    </w:p>
    <w:p w:rsidR="00E01078" w:rsidRPr="00E01078" w:rsidRDefault="00E01078"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E01078">
        <w:rPr>
          <w:rFonts w:ascii="Sylfaen" w:eastAsiaTheme="minorEastAsia" w:hAnsi="Sylfaen"/>
          <w:iCs/>
          <w:lang w:val="ka-GE"/>
        </w:rPr>
        <w:t>ფილტვგარეშე ტუბერკულოზის კვლევა - 1 208;</w:t>
      </w:r>
    </w:p>
    <w:p w:rsidR="00E01078" w:rsidRPr="00E01078" w:rsidRDefault="00E01078"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E01078">
        <w:rPr>
          <w:rFonts w:ascii="Sylfaen" w:eastAsiaTheme="minorEastAsia" w:hAnsi="Sylfaen"/>
          <w:iCs/>
          <w:lang w:val="ka-GE"/>
        </w:rPr>
        <w:t>განხორციელდა  4 066 ამანათის ტრანსპორტირება;</w:t>
      </w:r>
    </w:p>
    <w:p w:rsidR="00E01078" w:rsidRPr="00F83C6D" w:rsidRDefault="00E01078" w:rsidP="00E0107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პირველი რიგის მედიკამენტებით მკურნალობაში ჩაერთო 1 264 ტბ. პაციენტი;</w:t>
      </w:r>
    </w:p>
    <w:p w:rsidR="00E01078" w:rsidRPr="00F83C6D" w:rsidRDefault="00E01078" w:rsidP="00E0107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მეორე რიგის მედიკამენტებით მკურნალობაში ჩაერთო 147 ტბ. პაციენტი;</w:t>
      </w:r>
    </w:p>
    <w:p w:rsidR="00E01078" w:rsidRPr="00F83C6D" w:rsidRDefault="00E01078" w:rsidP="00E0107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213 MDR პაციენტმა მიიღო ფულადი წახალისება მკურნალობაზე კარგი დამყოლობისათვის;</w:t>
      </w:r>
    </w:p>
    <w:p w:rsidR="00E01078" w:rsidRPr="00F83C6D" w:rsidRDefault="00E01078" w:rsidP="00E0107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1 202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rsidR="00F44831" w:rsidRPr="0098702E" w:rsidRDefault="00F44831" w:rsidP="00946BAA">
      <w:pPr>
        <w:tabs>
          <w:tab w:val="left" w:pos="1305"/>
        </w:tabs>
        <w:spacing w:line="240" w:lineRule="auto"/>
        <w:rPr>
          <w:rFonts w:ascii="Sylfaen" w:eastAsia="Calibri" w:hAnsi="Sylfaen" w:cs="Calibri"/>
          <w:highlight w:val="yellow"/>
        </w:rPr>
      </w:pPr>
    </w:p>
    <w:p w:rsidR="00F44831" w:rsidRPr="00255A8A" w:rsidRDefault="00F44831" w:rsidP="00946BAA">
      <w:pPr>
        <w:pStyle w:val="Heading5"/>
        <w:jc w:val="both"/>
        <w:rPr>
          <w:rFonts w:ascii="Sylfaen" w:hAnsi="Sylfaen"/>
          <w:i/>
          <w:iCs/>
        </w:rPr>
      </w:pPr>
      <w:r w:rsidRPr="00255A8A">
        <w:rPr>
          <w:rFonts w:ascii="Sylfaen" w:eastAsia="SimSun" w:hAnsi="Sylfaen" w:cs="Calibri"/>
          <w:b w:val="0"/>
          <w:color w:val="2F5496" w:themeColor="accent1" w:themeShade="BF"/>
        </w:rPr>
        <w:t>1.2.2.7 აივ ინფექციის/შიდსის მართვა (პროგრამული კოდი 27 03 02 07)</w:t>
      </w:r>
    </w:p>
    <w:p w:rsidR="00F44831" w:rsidRPr="00255A8A" w:rsidRDefault="00F44831" w:rsidP="00946BAA">
      <w:pPr>
        <w:tabs>
          <w:tab w:val="left" w:pos="0"/>
        </w:tabs>
        <w:spacing w:after="0" w:line="240" w:lineRule="auto"/>
        <w:jc w:val="both"/>
        <w:rPr>
          <w:rFonts w:ascii="Sylfaen" w:eastAsia="Times New Roman" w:hAnsi="Sylfaen" w:cs="Sylfaen"/>
          <w:noProof/>
          <w:lang w:val="ka-GE"/>
        </w:rPr>
      </w:pPr>
    </w:p>
    <w:p w:rsidR="00F44831" w:rsidRPr="00255A8A" w:rsidRDefault="00F44831" w:rsidP="00946BAA">
      <w:pPr>
        <w:spacing w:after="0" w:line="240" w:lineRule="auto"/>
        <w:jc w:val="both"/>
        <w:rPr>
          <w:rFonts w:ascii="Sylfaen" w:hAnsi="Sylfaen"/>
        </w:rPr>
      </w:pPr>
      <w:r w:rsidRPr="00255A8A">
        <w:rPr>
          <w:rFonts w:ascii="Sylfaen" w:hAnsi="Sylfaen"/>
        </w:rPr>
        <w:t xml:space="preserve">პროგრამის განმახორციელებელი: </w:t>
      </w:r>
    </w:p>
    <w:p w:rsidR="00F44831" w:rsidRPr="00255A8A"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255A8A">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255A8A"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255A8A">
        <w:rPr>
          <w:sz w:val="22"/>
          <w:szCs w:val="22"/>
        </w:rPr>
        <w:t>სსიპ - ჯანმრთელობის ეროვნული სააგენტო</w:t>
      </w:r>
    </w:p>
    <w:p w:rsidR="00F44831" w:rsidRPr="0098702E" w:rsidRDefault="00F44831" w:rsidP="00946BAA">
      <w:pPr>
        <w:pBdr>
          <w:top w:val="nil"/>
          <w:left w:val="nil"/>
          <w:bottom w:val="nil"/>
          <w:right w:val="nil"/>
          <w:between w:val="nil"/>
        </w:pBdr>
        <w:spacing w:after="0" w:line="240" w:lineRule="auto"/>
        <w:jc w:val="both"/>
        <w:rPr>
          <w:rFonts w:ascii="Sylfaen" w:eastAsia="Calibri" w:hAnsi="Sylfaen" w:cs="Calibri"/>
          <w:highlight w:val="yellow"/>
        </w:rPr>
      </w:pP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პროგრამის ფარგლებში დაფიქსირდა აივ-ინფექცია/შიდსით დაავადებულთა ამბულატორიული მომსახურების 57.1 ათასზე მეტი შემთხვევა. ამბულატორიული მომსახურებით ისარგებლა 6.2 ათასზე მეტმა პირმა;</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ქვეყნის მასშტაბით აივ ინფექციაზე ჩატარდა 426 307 სკრინინგული გამოკვლევა და გამოვლინდა 1 805 სავარაუდო დადებითი შემთხვევა და დადასტურდა 634. ასევე ჩატარდა 82 333 ტესტის წინა და 83 034 ტესტის შემდგომი კონსულტაცია,  82 კონფირმაციული კვლევა პოლიმერიზაციის ჯაჭვური რეაქციის (პჯრ) მეთოდით; </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lastRenderedPageBreak/>
        <w:t xml:space="preserve">აივ-ინფექციის/შიდსის სამკურნალო პირველი რიგის მედიკამენტებით მკურნალობა ჩაუტარდა  5 662 შიდსით დაავადებულ პაციენტს, ხოლო მეორე რიგის მედიკამენტებით მკურნალობა - 784 პაციენტს;  </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დაფიქსირდა აივ-ინფექცია/შიდსით დაავადებულთა სტაციონარული მომსახურების 742 შემთხვევა. სტაციონარული მკურნალობით ისარგებლა 522 ბენეფიციარმა. </w:t>
      </w:r>
    </w:p>
    <w:p w:rsidR="007A2D2C" w:rsidRPr="0098702E" w:rsidRDefault="007A2D2C" w:rsidP="00946BAA">
      <w:pPr>
        <w:pBdr>
          <w:top w:val="nil"/>
          <w:left w:val="nil"/>
          <w:bottom w:val="nil"/>
          <w:right w:val="nil"/>
          <w:between w:val="nil"/>
        </w:pBdr>
        <w:spacing w:after="0" w:line="240" w:lineRule="auto"/>
        <w:jc w:val="both"/>
        <w:rPr>
          <w:rFonts w:ascii="Sylfaen" w:eastAsia="Calibri" w:hAnsi="Sylfaen" w:cs="Calibri"/>
          <w:highlight w:val="yellow"/>
        </w:rPr>
      </w:pPr>
    </w:p>
    <w:p w:rsidR="00F44831" w:rsidRPr="00255A8A" w:rsidRDefault="00F44831" w:rsidP="00946BAA">
      <w:pPr>
        <w:pStyle w:val="Heading5"/>
        <w:jc w:val="both"/>
        <w:rPr>
          <w:rFonts w:ascii="Sylfaen" w:eastAsia="SimSun" w:hAnsi="Sylfaen" w:cs="Calibri"/>
          <w:b w:val="0"/>
          <w:color w:val="2F5496" w:themeColor="accent1" w:themeShade="BF"/>
        </w:rPr>
      </w:pPr>
      <w:r w:rsidRPr="00255A8A">
        <w:rPr>
          <w:rFonts w:ascii="Sylfaen" w:eastAsia="SimSun" w:hAnsi="Sylfaen" w:cs="Calibri"/>
          <w:b w:val="0"/>
          <w:color w:val="2F5496" w:themeColor="accent1" w:themeShade="BF"/>
        </w:rPr>
        <w:t>1.2.2.8 დედათა და ბავშვთა ჯანმრთელობა (პროგრამული კოდი 27 03 02 08)</w:t>
      </w:r>
    </w:p>
    <w:p w:rsidR="00F44831" w:rsidRPr="00255A8A" w:rsidRDefault="00F44831" w:rsidP="00946BAA">
      <w:pPr>
        <w:pBdr>
          <w:top w:val="nil"/>
          <w:left w:val="nil"/>
          <w:bottom w:val="nil"/>
          <w:right w:val="nil"/>
          <w:between w:val="nil"/>
        </w:pBdr>
        <w:spacing w:after="0" w:line="240" w:lineRule="auto"/>
        <w:jc w:val="both"/>
        <w:rPr>
          <w:rFonts w:ascii="Sylfaen" w:eastAsia="Calibri" w:hAnsi="Sylfaen" w:cs="Calibri"/>
        </w:rPr>
      </w:pPr>
    </w:p>
    <w:p w:rsidR="00F44831" w:rsidRPr="00255A8A" w:rsidRDefault="00F44831" w:rsidP="00946BAA">
      <w:pPr>
        <w:spacing w:after="0" w:line="240" w:lineRule="auto"/>
        <w:jc w:val="both"/>
        <w:rPr>
          <w:rFonts w:ascii="Sylfaen" w:hAnsi="Sylfaen"/>
        </w:rPr>
      </w:pPr>
      <w:r w:rsidRPr="00255A8A">
        <w:rPr>
          <w:rFonts w:ascii="Sylfaen" w:hAnsi="Sylfaen"/>
        </w:rPr>
        <w:t xml:space="preserve">პროგრამის განმახორციელებელი: </w:t>
      </w:r>
    </w:p>
    <w:p w:rsidR="00F44831" w:rsidRPr="00255A8A"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255A8A">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255A8A"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255A8A">
        <w:rPr>
          <w:sz w:val="22"/>
          <w:szCs w:val="22"/>
        </w:rPr>
        <w:t>სსიპ - ჯანმრთელობის ეროვნული სააგენტო</w:t>
      </w:r>
    </w:p>
    <w:p w:rsidR="00636DF3" w:rsidRPr="0098702E" w:rsidRDefault="00636DF3" w:rsidP="00946BAA">
      <w:pPr>
        <w:pStyle w:val="abzacixml"/>
        <w:tabs>
          <w:tab w:val="left" w:pos="1080"/>
        </w:tabs>
        <w:autoSpaceDE w:val="0"/>
        <w:autoSpaceDN w:val="0"/>
        <w:adjustRightInd w:val="0"/>
        <w:spacing w:line="240" w:lineRule="auto"/>
        <w:ind w:left="990" w:firstLine="0"/>
        <w:rPr>
          <w:sz w:val="22"/>
          <w:szCs w:val="22"/>
          <w:highlight w:val="yellow"/>
        </w:rPr>
      </w:pP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„B“ ჰეპატიტზე სკრინინგული კვლევით გამოკვლეულ იქნა 36 354 ორსული, აქედან გამოვლინდა 380 სკრინინგით საეჭვო დადებითი შემთხვევა (მათ შორის, კონფირმაციით დადასტურებული შემთხვევების რაოდენობაა 220; </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სიფილისზე სკრინინგული კვლევით გამოკვლეულ იქნა 36 760 ორსული, მათ შორის ანტისხეულებზე დადებითი შედეგი დაფიქსირდა 137 სისხლის ნიმუშში (საიდანაც კონფირმაციით დადასტურებული შემთხვევების რაოდენობაა 31);</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აივ-ინფექცია/შიდსზე სკრინინგული კვლევა ჩაუტარდა 35 975 ორსულს, საეჭვო შემთხვევის რაოდენობა - 61, რომელთაგანაც 10 დადასტურდა და იმყოფება მკურნალობის ქვეშ;</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C  ჰეპატიტზე სკრინინგი გაიარა 36 194 ბენეფიციარმა. საეჭვო შემთხვევების რაოდენობაა 148;</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B ჰეპატიტის საწინააღმდეგო იმუნოგლობულინი გაუკეთდა 375 ბენეფიციარს (მათ შორის B ჰეპატიტის საწინააღმდეგო იმუნოგლობულინი გადაეცა იმ სამედიცინო დაწესებულებებს, რომლებიც არ მონაწილეობენ სახელმწიფო პროგრამაში); </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ახალშობილთა სმენის სკრინინგული გამოკვლევის კომპონენტის ფარგლებში, ქ. თბილისის სამშობიარო სახლებში საანგარიშო პერიოდში გამოკვლეულ იქნა 37 484 ახალშობილი. გამოვლენილ იქნა: დაუნის სინდრომი - 3 შემთხვევა, ექსუდატი შუაყურში -  შემთხვევა არ დაფიქსირებულა; მგლის სასა - 3 შემთხვევა,  ატრეზია - 1 შემთხვევა,  კურდღლის ტუჩი - 3 შემთხვევა,  IV ხარისხის სმენაჩლუნგობა - 2 შემთხვევა; </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ანტენატალური მეთვალყურეობის კომპონენტის ფარგლებში დაფიქსირდა ორსულთა ვიზიტების 165.2 ათასზე მეტი შემთხვევა; </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დაფიქსირდა გენეტიკური პათოლოგიების ადრეული გამოვლენის 3 331 შემთხვევა;</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35.9 ათასზე მეტი ბენეფიციარი;</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„სამედიცინო მომსახურება სიფილისზე ეჭვის დროს“ კომპონენტის ფარგლებში დაფიქსირდა 123 შემთხვევა, მომსახურება გაეწია 92 ბენეფიციარს.</w:t>
      </w:r>
    </w:p>
    <w:p w:rsidR="007A2D2C" w:rsidRPr="0098702E" w:rsidRDefault="007A2D2C" w:rsidP="00946BAA">
      <w:pPr>
        <w:pStyle w:val="abzacixml"/>
        <w:spacing w:line="240" w:lineRule="auto"/>
        <w:ind w:left="990" w:firstLine="0"/>
        <w:rPr>
          <w:sz w:val="22"/>
          <w:szCs w:val="22"/>
          <w:highlight w:val="yellow"/>
        </w:rPr>
      </w:pPr>
    </w:p>
    <w:p w:rsidR="00F44831" w:rsidRPr="00255A8A" w:rsidRDefault="00F44831" w:rsidP="00946BAA">
      <w:pPr>
        <w:pStyle w:val="Heading5"/>
        <w:jc w:val="both"/>
        <w:rPr>
          <w:rFonts w:ascii="Sylfaen" w:eastAsia="SimSun" w:hAnsi="Sylfaen" w:cs="Calibri"/>
          <w:b w:val="0"/>
          <w:color w:val="2F5496" w:themeColor="accent1" w:themeShade="BF"/>
        </w:rPr>
      </w:pPr>
      <w:r w:rsidRPr="00255A8A">
        <w:rPr>
          <w:rFonts w:ascii="Sylfaen" w:eastAsia="SimSun" w:hAnsi="Sylfaen" w:cs="Calibri"/>
          <w:b w:val="0"/>
          <w:color w:val="2F5496" w:themeColor="accent1" w:themeShade="BF"/>
        </w:rPr>
        <w:t>1.2.2.9 ნარკომანიით დაავადებულ პაციენტთა მკურნალობა (პროგრამული კოდი 27 03 02 09)</w:t>
      </w:r>
    </w:p>
    <w:p w:rsidR="00F44831" w:rsidRPr="00255A8A" w:rsidRDefault="00F44831" w:rsidP="00946BAA">
      <w:pPr>
        <w:spacing w:after="0" w:line="240" w:lineRule="auto"/>
        <w:ind w:left="270"/>
        <w:jc w:val="both"/>
        <w:rPr>
          <w:rFonts w:ascii="Sylfaen" w:hAnsi="Sylfaen" w:cs="Sylfaen"/>
          <w:lang w:val="ka-GE"/>
        </w:rPr>
      </w:pPr>
    </w:p>
    <w:p w:rsidR="00F44831" w:rsidRPr="00255A8A" w:rsidRDefault="00F44831" w:rsidP="00946BAA">
      <w:pPr>
        <w:spacing w:after="0" w:line="240" w:lineRule="auto"/>
        <w:jc w:val="both"/>
        <w:rPr>
          <w:rFonts w:ascii="Sylfaen" w:hAnsi="Sylfaen"/>
        </w:rPr>
      </w:pPr>
      <w:r w:rsidRPr="00255A8A">
        <w:rPr>
          <w:rFonts w:ascii="Sylfaen" w:hAnsi="Sylfaen"/>
        </w:rPr>
        <w:t xml:space="preserve">პროგრამის განმახორციელებელი: </w:t>
      </w:r>
    </w:p>
    <w:p w:rsidR="00F44831" w:rsidRPr="00255A8A"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255A8A">
        <w:rPr>
          <w:sz w:val="22"/>
          <w:szCs w:val="22"/>
        </w:rPr>
        <w:t>სსიპ - ჯანმრთელობის ეროვნული სააგენტო</w:t>
      </w:r>
    </w:p>
    <w:p w:rsidR="00F44831" w:rsidRPr="0098702E" w:rsidRDefault="00F44831" w:rsidP="00946BAA">
      <w:pPr>
        <w:pStyle w:val="abzacixml"/>
        <w:spacing w:line="240" w:lineRule="auto"/>
        <w:ind w:left="720" w:firstLine="0"/>
        <w:rPr>
          <w:sz w:val="22"/>
          <w:szCs w:val="22"/>
          <w:highlight w:val="yellow"/>
        </w:rPr>
      </w:pP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lastRenderedPageBreak/>
        <w:t>ჩანაცვლებითი თერაპიით მომსახურება გაეწია 15.1 ათასზე მეტ ბენეფიციარს, ხოლო სტაციონარული დეტოქსიკაციითა და რეაბილიტაციით ისარგებლა 1 310 პაციენტმა;</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ალკოჰოლის მიღებით გამოწვეული ფსიქიკური და ქცევითი აშლილობების სტაციონარული მომსახურებით ისარგებლა 351 პირმა;</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დაფიქსირდა 38.8 ათასზე მეტი შემთხვევა, მომსახურება გაეწია 808 პირს.</w:t>
      </w:r>
    </w:p>
    <w:p w:rsidR="007A2D2C" w:rsidRPr="0098702E" w:rsidRDefault="007A2D2C" w:rsidP="00946BAA">
      <w:pPr>
        <w:pStyle w:val="abzacixml"/>
        <w:spacing w:line="240" w:lineRule="auto"/>
        <w:ind w:left="720" w:firstLine="0"/>
        <w:rPr>
          <w:sz w:val="22"/>
          <w:szCs w:val="22"/>
          <w:highlight w:val="yellow"/>
        </w:rPr>
      </w:pPr>
    </w:p>
    <w:p w:rsidR="00F44831" w:rsidRPr="00255A8A" w:rsidRDefault="00F44831" w:rsidP="00946BAA">
      <w:pPr>
        <w:pStyle w:val="Heading5"/>
        <w:jc w:val="both"/>
        <w:rPr>
          <w:rFonts w:ascii="Sylfaen" w:eastAsia="SimSun" w:hAnsi="Sylfaen" w:cs="Calibri"/>
          <w:b w:val="0"/>
          <w:color w:val="2F5496" w:themeColor="accent1" w:themeShade="BF"/>
        </w:rPr>
      </w:pPr>
      <w:r w:rsidRPr="00255A8A">
        <w:rPr>
          <w:rFonts w:ascii="Sylfaen" w:eastAsia="SimSun" w:hAnsi="Sylfaen" w:cs="Calibri"/>
          <w:b w:val="0"/>
          <w:color w:val="2F5496" w:themeColor="accent1" w:themeShade="BF"/>
        </w:rPr>
        <w:t>1.2.2.10 ჯანმრთელობის ხელშეწყობა (პროგრამული კოდი 27 03 02 10)</w:t>
      </w:r>
    </w:p>
    <w:p w:rsidR="00F44831" w:rsidRPr="00255A8A" w:rsidRDefault="00F44831" w:rsidP="00946BAA">
      <w:pPr>
        <w:pStyle w:val="abzacixml"/>
        <w:spacing w:line="240" w:lineRule="auto"/>
        <w:ind w:left="630" w:firstLine="0"/>
        <w:rPr>
          <w:sz w:val="22"/>
          <w:szCs w:val="22"/>
        </w:rPr>
      </w:pPr>
    </w:p>
    <w:p w:rsidR="00F44831" w:rsidRPr="00255A8A" w:rsidRDefault="00F44831" w:rsidP="00946BAA">
      <w:pPr>
        <w:spacing w:after="0" w:line="240" w:lineRule="auto"/>
        <w:jc w:val="both"/>
        <w:rPr>
          <w:rFonts w:ascii="Sylfaen" w:hAnsi="Sylfaen"/>
        </w:rPr>
      </w:pPr>
      <w:r w:rsidRPr="00255A8A">
        <w:rPr>
          <w:rFonts w:ascii="Sylfaen" w:hAnsi="Sylfaen"/>
        </w:rPr>
        <w:t xml:space="preserve">პროგრამის განმახორციელებელი: </w:t>
      </w:r>
    </w:p>
    <w:p w:rsidR="00F44831" w:rsidRPr="00255A8A"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255A8A">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98702E" w:rsidRDefault="00F44831" w:rsidP="00946BAA">
      <w:pPr>
        <w:pBdr>
          <w:top w:val="nil"/>
          <w:left w:val="nil"/>
          <w:bottom w:val="nil"/>
          <w:right w:val="nil"/>
          <w:between w:val="nil"/>
        </w:pBdr>
        <w:tabs>
          <w:tab w:val="left" w:pos="1080"/>
        </w:tabs>
        <w:spacing w:after="0" w:line="240" w:lineRule="auto"/>
        <w:ind w:left="990"/>
        <w:jc w:val="both"/>
        <w:rPr>
          <w:rFonts w:ascii="Sylfaen" w:eastAsia="Calibri" w:hAnsi="Sylfaen" w:cs="Calibri"/>
          <w:highlight w:val="yellow"/>
        </w:rPr>
      </w:pP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2023 წლის „თამბაქოს მოხმარების კონტროლის გაძლიერების“ კომპონენტის ფარგლებში დაიგეგმა</w:t>
      </w:r>
      <w:r>
        <w:rPr>
          <w:rFonts w:ascii="Sylfaen" w:eastAsiaTheme="minorEastAsia" w:hAnsi="Sylfaen" w:cs="Sylfaen"/>
          <w:bCs/>
          <w:color w:val="000000"/>
          <w:shd w:val="clear" w:color="auto" w:fill="FFFFFF"/>
          <w:lang w:val="ka-GE"/>
        </w:rPr>
        <w:t xml:space="preserve"> განსახორციელებელი</w:t>
      </w:r>
      <w:r w:rsidRPr="00F83C6D">
        <w:rPr>
          <w:rFonts w:ascii="Sylfaen" w:eastAsiaTheme="minorEastAsia" w:hAnsi="Sylfaen" w:cs="Sylfaen"/>
          <w:bCs/>
          <w:color w:val="000000"/>
          <w:shd w:val="clear" w:color="auto" w:fill="FFFFFF"/>
          <w:lang w:val="ka-GE"/>
        </w:rPr>
        <w:t xml:space="preserve"> მიმართულებების დეტალები;</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ჩატარდა საკონსულტაციო სახის შეხვედრები კონტრაქტორებთან დაგეგმილი ინტერვენციების დეტალურად განხილვის მიზნით;  </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რუტინულ რეჟიმში მიმდინარეობდა თამბაქოსათვის თავის დანებების ცხელი ხაზის (116001) ფუნქციონირება;</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მოწევის აკრძალვის მონიტორინგი საზოგადოებრივ ტრანსპორტში (თბილისსა და  რეგიონებში);</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რუტინულ რეჟიმში მიმდინარეობდა საგანმანათლებო და სოციალური მედიის ფორმატის  მასალებზე მუშაობა ჯანმრთელეობის ხელშეწყობის სხვადასხვა პრიორიტეტულ საკითხებზე. </w:t>
      </w:r>
    </w:p>
    <w:p w:rsidR="007A2D2C" w:rsidRPr="0098702E" w:rsidRDefault="007A2D2C" w:rsidP="00946BAA">
      <w:pPr>
        <w:pBdr>
          <w:top w:val="nil"/>
          <w:left w:val="nil"/>
          <w:bottom w:val="nil"/>
          <w:right w:val="nil"/>
          <w:between w:val="nil"/>
        </w:pBdr>
        <w:tabs>
          <w:tab w:val="left" w:pos="1080"/>
        </w:tabs>
        <w:spacing w:after="0" w:line="240" w:lineRule="auto"/>
        <w:jc w:val="both"/>
        <w:rPr>
          <w:rFonts w:ascii="Sylfaen" w:eastAsia="Calibri" w:hAnsi="Sylfaen" w:cs="Calibri"/>
          <w:highlight w:val="yellow"/>
        </w:rPr>
      </w:pPr>
    </w:p>
    <w:p w:rsidR="00F44831" w:rsidRPr="00255A8A" w:rsidRDefault="00F44831" w:rsidP="00946BAA">
      <w:pPr>
        <w:pStyle w:val="Heading5"/>
        <w:jc w:val="both"/>
        <w:rPr>
          <w:rFonts w:ascii="Sylfaen" w:hAnsi="Sylfaen"/>
          <w:i/>
          <w:iCs/>
        </w:rPr>
      </w:pPr>
      <w:r w:rsidRPr="00255A8A">
        <w:rPr>
          <w:rFonts w:ascii="Sylfaen" w:eastAsia="SimSun" w:hAnsi="Sylfaen" w:cs="Calibri"/>
          <w:b w:val="0"/>
          <w:color w:val="2F5496" w:themeColor="accent1" w:themeShade="BF"/>
        </w:rPr>
        <w:t>1.2.2.11 C ჰეპატიტის მართვა (პროგრამული კოდი 27 03 02 11)</w:t>
      </w:r>
    </w:p>
    <w:p w:rsidR="00F44831" w:rsidRPr="00255A8A" w:rsidRDefault="00F44831" w:rsidP="00946BAA">
      <w:pPr>
        <w:tabs>
          <w:tab w:val="left" w:pos="0"/>
        </w:tabs>
        <w:spacing w:after="0" w:line="240" w:lineRule="auto"/>
        <w:jc w:val="both"/>
        <w:rPr>
          <w:rFonts w:ascii="Sylfaen" w:hAnsi="Sylfaen" w:cs="Arial"/>
          <w:color w:val="000000"/>
          <w:lang w:val="ka-GE"/>
        </w:rPr>
      </w:pPr>
    </w:p>
    <w:p w:rsidR="00F44831" w:rsidRPr="00255A8A" w:rsidRDefault="00F44831" w:rsidP="00946BAA">
      <w:pPr>
        <w:spacing w:after="0" w:line="240" w:lineRule="auto"/>
        <w:jc w:val="both"/>
        <w:rPr>
          <w:rFonts w:ascii="Sylfaen" w:hAnsi="Sylfaen"/>
        </w:rPr>
      </w:pPr>
      <w:r w:rsidRPr="00255A8A">
        <w:rPr>
          <w:rFonts w:ascii="Sylfaen" w:hAnsi="Sylfaen"/>
        </w:rPr>
        <w:t xml:space="preserve">პროგრამის განმახორციელებელი: </w:t>
      </w:r>
    </w:p>
    <w:p w:rsidR="00F44831" w:rsidRPr="00255A8A"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255A8A">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255A8A" w:rsidRDefault="00F44831" w:rsidP="00946BAA">
      <w:pPr>
        <w:pStyle w:val="abzacixml"/>
        <w:numPr>
          <w:ilvl w:val="0"/>
          <w:numId w:val="8"/>
        </w:numPr>
        <w:tabs>
          <w:tab w:val="left" w:pos="1080"/>
        </w:tabs>
        <w:autoSpaceDE w:val="0"/>
        <w:autoSpaceDN w:val="0"/>
        <w:adjustRightInd w:val="0"/>
        <w:spacing w:line="240" w:lineRule="auto"/>
        <w:ind w:hanging="540"/>
        <w:rPr>
          <w:sz w:val="22"/>
          <w:szCs w:val="22"/>
        </w:rPr>
      </w:pPr>
      <w:r w:rsidRPr="00255A8A">
        <w:rPr>
          <w:sz w:val="22"/>
          <w:szCs w:val="22"/>
        </w:rPr>
        <w:t>სსიპ - ჯანმრთელობის ეროვნული სააგენტო</w:t>
      </w:r>
    </w:p>
    <w:p w:rsidR="00F44831" w:rsidRPr="0098702E" w:rsidRDefault="00F44831" w:rsidP="00946BAA">
      <w:pPr>
        <w:pBdr>
          <w:top w:val="nil"/>
          <w:left w:val="nil"/>
          <w:bottom w:val="nil"/>
          <w:right w:val="nil"/>
          <w:between w:val="nil"/>
        </w:pBdr>
        <w:spacing w:after="0" w:line="240" w:lineRule="auto"/>
        <w:jc w:val="both"/>
        <w:rPr>
          <w:rFonts w:ascii="Sylfaen" w:eastAsia="Calibri" w:hAnsi="Sylfaen" w:cs="Calibri"/>
          <w:highlight w:val="yellow"/>
        </w:rPr>
      </w:pP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დიაგნოსტიკის კომპონენტით ისარგებლა 9.5 ათასზე მეტმა პირმა;</w:t>
      </w:r>
    </w:p>
    <w:p w:rsidR="00255A8A" w:rsidRPr="00F83C6D" w:rsidRDefault="00255A8A" w:rsidP="00255A8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C ჰეპატიტის სკრინინგის ელექტრონულ ბაზაში, სხვადასხვა პროგრამებით C ჰეპატიტზე გამოკვლეულ ბენეფიციართა რაოდენობა  შეადგენს სულ 879.0 ათასამდე ბენეფიციარს, მათგან საეჭვო დადებითი აღმოჩნდა 8 255  (0.94%), მათ შორის: </w:t>
      </w:r>
    </w:p>
    <w:p w:rsidR="00255A8A" w:rsidRPr="00255A8A" w:rsidRDefault="00255A8A"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255A8A">
        <w:rPr>
          <w:rFonts w:ascii="Sylfaen" w:eastAsiaTheme="minorEastAsia" w:hAnsi="Sylfaen"/>
          <w:iCs/>
          <w:lang w:val="ka-GE"/>
        </w:rPr>
        <w:t xml:space="preserve">C ჰეპატიტის მართვის სახელმწიფო პროგრამის ფარგლებში: ცენტრის ლაბორატორიებისა და გამსვლელი ბრიგადებით - 1 016 ბენეფიციარი, მათგან საეჭვო დადებითი აღმოჩნდა 34 (3.35%); ამბულატორიული დაწესებულებების მიერ  - 339 965  ბენეფიციარი, მათგან საეჭვო დადებითი აღმოჩნდა 3 703 (1.09%); </w:t>
      </w:r>
    </w:p>
    <w:p w:rsidR="00255A8A" w:rsidRPr="00255A8A" w:rsidRDefault="00255A8A"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255A8A">
        <w:rPr>
          <w:rFonts w:ascii="Sylfaen" w:eastAsiaTheme="minorEastAsia" w:hAnsi="Sylfaen"/>
          <w:iCs/>
          <w:lang w:val="ka-GE"/>
        </w:rPr>
        <w:t>დედათა და ბავშვთა ჯანმრთელობის პროგრამით - 36 184 ორსული, მათგან საეჭვო დადებითი აღმოჩნდა 148 (0.41%);</w:t>
      </w:r>
    </w:p>
    <w:p w:rsidR="00255A8A" w:rsidRPr="00255A8A" w:rsidRDefault="00255A8A"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255A8A">
        <w:rPr>
          <w:rFonts w:ascii="Sylfaen" w:eastAsiaTheme="minorEastAsia" w:hAnsi="Sylfaen"/>
          <w:iCs/>
          <w:lang w:val="ka-GE"/>
        </w:rPr>
        <w:lastRenderedPageBreak/>
        <w:t>„უსაფრთხო სისხლის“ სახელმწიფო პროგრამის ფარგლებში, დონორთა ერთიანი ელექტრონული ბაზის მონაცემებით  - 93 880 დონორი, მათგან საეჭვო დადებითი აღმოჩნდა 316 (0.34%);</w:t>
      </w:r>
    </w:p>
    <w:p w:rsidR="00255A8A" w:rsidRPr="00255A8A" w:rsidRDefault="00255A8A" w:rsidP="00DB1ADB">
      <w:pPr>
        <w:pStyle w:val="ListParagraph"/>
        <w:numPr>
          <w:ilvl w:val="0"/>
          <w:numId w:val="77"/>
        </w:numPr>
        <w:tabs>
          <w:tab w:val="left" w:pos="0"/>
        </w:tabs>
        <w:spacing w:after="0" w:line="240" w:lineRule="auto"/>
        <w:ind w:left="567" w:hanging="283"/>
        <w:jc w:val="both"/>
        <w:rPr>
          <w:rFonts w:ascii="Sylfaen" w:eastAsiaTheme="minorEastAsia" w:hAnsi="Sylfaen"/>
          <w:iCs/>
          <w:lang w:val="ka-GE"/>
        </w:rPr>
      </w:pPr>
      <w:r w:rsidRPr="00255A8A">
        <w:rPr>
          <w:rFonts w:ascii="Sylfaen" w:eastAsiaTheme="minorEastAsia" w:hAnsi="Sylfaen"/>
          <w:iCs/>
          <w:lang w:val="ka-GE"/>
        </w:rPr>
        <w:t>სკრინინგული კვლევა ჩაუტარდა 416 275 ჰოსპიტალიზებულ პაციენტს, მათ შორის საეჭვო დადებითი შედეგი გამოვლინდა 4 006 შემთხვევაში (0.96%).</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lang w:val="ka-GE"/>
        </w:rPr>
      </w:pPr>
    </w:p>
    <w:p w:rsidR="00B2090F" w:rsidRPr="00B27973" w:rsidRDefault="00B2090F" w:rsidP="00946BAA">
      <w:pPr>
        <w:pStyle w:val="Heading4"/>
        <w:spacing w:line="240" w:lineRule="auto"/>
        <w:jc w:val="both"/>
        <w:rPr>
          <w:rFonts w:ascii="Sylfaen" w:eastAsia="SimSun" w:hAnsi="Sylfaen" w:cs="Calibri"/>
          <w:i w:val="0"/>
        </w:rPr>
      </w:pPr>
      <w:r w:rsidRPr="00B27973">
        <w:rPr>
          <w:rFonts w:ascii="Sylfaen" w:eastAsia="SimSun" w:hAnsi="Sylfaen" w:cs="Calibri"/>
          <w:i w:val="0"/>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rsidR="00B2090F" w:rsidRPr="00B27973" w:rsidRDefault="00B2090F" w:rsidP="00946BAA">
      <w:pPr>
        <w:pStyle w:val="abzacixml"/>
        <w:spacing w:line="240" w:lineRule="auto"/>
        <w:ind w:left="990" w:firstLine="0"/>
        <w:rPr>
          <w:rFonts w:eastAsiaTheme="majorEastAsia"/>
          <w:color w:val="2F5496" w:themeColor="accent1" w:themeShade="BF"/>
          <w:sz w:val="22"/>
          <w:szCs w:val="22"/>
        </w:rPr>
      </w:pPr>
    </w:p>
    <w:p w:rsidR="00B2090F" w:rsidRPr="00B27973" w:rsidRDefault="00B2090F" w:rsidP="00946BAA">
      <w:pPr>
        <w:spacing w:after="0" w:line="240" w:lineRule="auto"/>
        <w:jc w:val="both"/>
        <w:rPr>
          <w:rFonts w:ascii="Sylfaen" w:hAnsi="Sylfaen"/>
        </w:rPr>
      </w:pPr>
      <w:r w:rsidRPr="00B27973">
        <w:rPr>
          <w:rFonts w:ascii="Sylfaen" w:hAnsi="Sylfaen"/>
        </w:rPr>
        <w:t xml:space="preserve">პროგრამის განმახორციელებელი: </w:t>
      </w:r>
    </w:p>
    <w:p w:rsidR="00B2090F" w:rsidRPr="00B27973" w:rsidRDefault="00B2090F" w:rsidP="00946BAA">
      <w:pPr>
        <w:numPr>
          <w:ilvl w:val="0"/>
          <w:numId w:val="6"/>
        </w:numPr>
        <w:spacing w:after="0" w:line="240" w:lineRule="auto"/>
        <w:ind w:left="900" w:hanging="270"/>
        <w:jc w:val="both"/>
        <w:rPr>
          <w:rFonts w:ascii="Sylfaen" w:eastAsia="Sylfaen" w:hAnsi="Sylfaen"/>
        </w:rPr>
      </w:pPr>
      <w:r w:rsidRPr="00B27973">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B2090F" w:rsidRPr="00B27973" w:rsidRDefault="00B2090F" w:rsidP="00946BAA">
      <w:pPr>
        <w:numPr>
          <w:ilvl w:val="0"/>
          <w:numId w:val="6"/>
        </w:numPr>
        <w:spacing w:after="0" w:line="240" w:lineRule="auto"/>
        <w:ind w:left="900" w:hanging="270"/>
        <w:jc w:val="both"/>
        <w:rPr>
          <w:rFonts w:ascii="Sylfaen" w:eastAsia="Sylfaen" w:hAnsi="Sylfaen"/>
        </w:rPr>
      </w:pPr>
      <w:r w:rsidRPr="00B27973">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B2090F" w:rsidRPr="00B27973" w:rsidRDefault="00B2090F" w:rsidP="00946BAA">
      <w:pPr>
        <w:numPr>
          <w:ilvl w:val="0"/>
          <w:numId w:val="6"/>
        </w:numPr>
        <w:spacing w:after="0" w:line="240" w:lineRule="auto"/>
        <w:ind w:left="900" w:hanging="270"/>
        <w:jc w:val="both"/>
        <w:rPr>
          <w:rFonts w:ascii="Sylfaen" w:eastAsia="Sylfaen" w:hAnsi="Sylfaen"/>
        </w:rPr>
      </w:pPr>
      <w:r w:rsidRPr="00B27973">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B2090F" w:rsidRPr="00B27973" w:rsidRDefault="00B2090F" w:rsidP="00946BAA">
      <w:pPr>
        <w:numPr>
          <w:ilvl w:val="0"/>
          <w:numId w:val="6"/>
        </w:numPr>
        <w:spacing w:after="0" w:line="240" w:lineRule="auto"/>
        <w:ind w:left="900" w:hanging="270"/>
        <w:jc w:val="both"/>
        <w:rPr>
          <w:rFonts w:ascii="Sylfaen" w:eastAsia="Sylfaen" w:hAnsi="Sylfaen"/>
        </w:rPr>
      </w:pPr>
      <w:r w:rsidRPr="00B27973">
        <w:rPr>
          <w:rFonts w:ascii="Sylfaen" w:eastAsia="Sylfaen" w:hAnsi="Sylfaen"/>
        </w:rPr>
        <w:t>სსიპ - ჯანმრთელობის ეროვნული სააგენტო</w:t>
      </w:r>
      <w:r w:rsidRPr="00B27973">
        <w:rPr>
          <w:rFonts w:ascii="Sylfaen" w:eastAsia="Sylfaen" w:hAnsi="Sylfaen"/>
          <w:lang w:val="ka-GE"/>
        </w:rPr>
        <w:t>;</w:t>
      </w:r>
    </w:p>
    <w:p w:rsidR="00B2090F" w:rsidRPr="00B27973" w:rsidRDefault="00B2090F" w:rsidP="00946BAA">
      <w:pPr>
        <w:numPr>
          <w:ilvl w:val="0"/>
          <w:numId w:val="6"/>
        </w:numPr>
        <w:spacing w:after="0" w:line="240" w:lineRule="auto"/>
        <w:ind w:left="900" w:hanging="270"/>
        <w:jc w:val="both"/>
        <w:rPr>
          <w:rFonts w:ascii="Sylfaen" w:eastAsia="Sylfaen" w:hAnsi="Sylfaen"/>
        </w:rPr>
      </w:pPr>
      <w:r w:rsidRPr="00B27973">
        <w:rPr>
          <w:rFonts w:ascii="Sylfaen" w:eastAsia="Sylfaen" w:hAnsi="Sylfaen"/>
        </w:rPr>
        <w:t>ა(ა)იპ</w:t>
      </w:r>
      <w:r w:rsidRPr="00B27973">
        <w:rPr>
          <w:rFonts w:ascii="Sylfaen" w:eastAsia="Sylfaen" w:hAnsi="Sylfaen"/>
          <w:lang w:val="ru-RU"/>
        </w:rPr>
        <w:t xml:space="preserve"> </w:t>
      </w:r>
      <w:r w:rsidRPr="00B27973">
        <w:rPr>
          <w:rFonts w:ascii="Sylfaen" w:eastAsia="Sylfaen" w:hAnsi="Sylfaen"/>
        </w:rPr>
        <w:t>-</w:t>
      </w:r>
      <w:r w:rsidRPr="00B27973">
        <w:rPr>
          <w:rFonts w:ascii="Sylfaen" w:eastAsia="Sylfaen" w:hAnsi="Sylfaen"/>
          <w:lang w:val="ru-RU"/>
        </w:rPr>
        <w:t xml:space="preserve"> </w:t>
      </w:r>
      <w:r w:rsidRPr="00B27973">
        <w:rPr>
          <w:rFonts w:ascii="Sylfaen" w:eastAsia="Sylfaen" w:hAnsi="Sylfaen"/>
        </w:rPr>
        <w:t>საქართველოს სამედიცინო ჰოლდინგი;</w:t>
      </w:r>
    </w:p>
    <w:p w:rsidR="00B2090F" w:rsidRPr="00B27973" w:rsidRDefault="00B2090F" w:rsidP="00946BAA">
      <w:pPr>
        <w:numPr>
          <w:ilvl w:val="0"/>
          <w:numId w:val="6"/>
        </w:numPr>
        <w:spacing w:after="0" w:line="240" w:lineRule="auto"/>
        <w:ind w:left="900" w:hanging="270"/>
        <w:jc w:val="both"/>
        <w:rPr>
          <w:rFonts w:ascii="Sylfaen" w:eastAsia="Sylfaen" w:hAnsi="Sylfaen"/>
        </w:rPr>
      </w:pPr>
      <w:r w:rsidRPr="00B27973">
        <w:rPr>
          <w:rFonts w:ascii="Sylfaen" w:eastAsia="Sylfaen" w:hAnsi="Sylfaen"/>
        </w:rPr>
        <w:t>ა(ა)იპ - საქართველოს სოლიდარობის ფონდი</w:t>
      </w:r>
    </w:p>
    <w:p w:rsidR="00B2090F" w:rsidRPr="00B27973" w:rsidRDefault="00B2090F" w:rsidP="00946BAA">
      <w:pPr>
        <w:pStyle w:val="ListParagraph"/>
        <w:tabs>
          <w:tab w:val="left" w:pos="0"/>
        </w:tabs>
        <w:spacing w:after="0" w:line="240" w:lineRule="auto"/>
        <w:jc w:val="both"/>
        <w:rPr>
          <w:rFonts w:ascii="Sylfaen" w:eastAsiaTheme="minorEastAsia" w:hAnsi="Sylfaen" w:cs="Sylfaen"/>
        </w:rPr>
      </w:pPr>
    </w:p>
    <w:p w:rsidR="00B2090F" w:rsidRPr="00B27973" w:rsidRDefault="00B2090F"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27973">
        <w:rPr>
          <w:rFonts w:ascii="Sylfaen" w:eastAsiaTheme="minorEastAsia" w:hAnsi="Sylfaen" w:cs="Sylfaen"/>
          <w:bCs/>
          <w:color w:val="000000"/>
          <w:shd w:val="clear" w:color="auto" w:fill="FFFFFF"/>
          <w:lang w:val="ka-GE"/>
        </w:rPr>
        <w:t>პროგრამის ფარგლებში უზრუნველყოფილია ინტეგრირებული სამედიცინო სერვისების გეოგრაფიული ხელმისაწვდომობისათვის საჭირო ღონისძიებები,</w:t>
      </w:r>
      <w:r w:rsidRPr="00B27973">
        <w:rPr>
          <w:rFonts w:ascii="Sylfaen" w:eastAsiaTheme="minorEastAsia" w:hAnsi="Sylfaen" w:cs="Sylfaen"/>
          <w:bCs/>
          <w:color w:val="000000"/>
          <w:shd w:val="clear" w:color="auto" w:fill="FFFFFF"/>
          <w:lang w:val="ru-RU"/>
        </w:rPr>
        <w:t xml:space="preserve"> </w:t>
      </w:r>
      <w:r w:rsidRPr="00B27973">
        <w:rPr>
          <w:rFonts w:ascii="Sylfaen" w:eastAsiaTheme="minorEastAsia" w:hAnsi="Sylfaen" w:cs="Sylfaen"/>
          <w:bCs/>
          <w:color w:val="000000"/>
          <w:shd w:val="clear" w:color="auto" w:fill="FFFFFF"/>
          <w:lang w:val="ka-GE"/>
        </w:rPr>
        <w:t>სამედიცინო მომსახურების შედეგიანობისა და ხარჯთ-ეფექტურობის გაზრდა; დედათა და ბავშვთა სიკვდილიანობის შემცირება; ძვირადღირებული სამედიცინო დანახარჯების ფინანსური რისკებისგან მოსახლეობის დაცვა; გადამდები და არაგადამდები დაავადებების ავადობისა და სიკვდილიანობის შემცირება; მოსახლეობის სპეციფიკური სამკურნალო საშუალებებით უზრუნველყოფის გაუმჯობესება; ახალი კორონავირუსული დაავადების − COVID-19-ის მართვა.</w:t>
      </w:r>
    </w:p>
    <w:p w:rsidR="00B2090F" w:rsidRPr="00B27973" w:rsidRDefault="00B2090F" w:rsidP="00946BAA">
      <w:pPr>
        <w:pStyle w:val="ListParagraph"/>
        <w:tabs>
          <w:tab w:val="left" w:pos="0"/>
        </w:tabs>
        <w:spacing w:after="0" w:line="240" w:lineRule="auto"/>
        <w:jc w:val="both"/>
        <w:rPr>
          <w:rFonts w:ascii="Sylfaen" w:eastAsiaTheme="minorEastAsia" w:hAnsi="Sylfaen" w:cs="Sylfaen"/>
        </w:rPr>
      </w:pPr>
    </w:p>
    <w:p w:rsidR="00B2090F" w:rsidRPr="00B27973" w:rsidRDefault="00B2090F" w:rsidP="00946BAA">
      <w:pPr>
        <w:pStyle w:val="Heading5"/>
        <w:jc w:val="both"/>
        <w:rPr>
          <w:rFonts w:ascii="Sylfaen" w:eastAsia="SimSun" w:hAnsi="Sylfaen" w:cs="Calibri"/>
          <w:b w:val="0"/>
          <w:color w:val="2F5496" w:themeColor="accent1" w:themeShade="BF"/>
        </w:rPr>
      </w:pPr>
      <w:r w:rsidRPr="00B27973">
        <w:rPr>
          <w:rFonts w:ascii="Sylfaen" w:eastAsia="SimSun" w:hAnsi="Sylfaen" w:cs="Calibri"/>
          <w:b w:val="0"/>
          <w:color w:val="2F5496" w:themeColor="accent1" w:themeShade="BF"/>
        </w:rPr>
        <w:t>1.2.3.1 ფსიქიკური ჯანმრთელობა (პროგრამული კოდი 27 03 03 01)</w:t>
      </w:r>
    </w:p>
    <w:p w:rsidR="00B2090F" w:rsidRPr="00B27973" w:rsidRDefault="00B2090F" w:rsidP="00946BAA">
      <w:pPr>
        <w:pStyle w:val="abzacixml"/>
        <w:spacing w:line="240" w:lineRule="auto"/>
        <w:ind w:firstLine="0"/>
        <w:rPr>
          <w:sz w:val="22"/>
          <w:szCs w:val="22"/>
        </w:rPr>
      </w:pPr>
    </w:p>
    <w:p w:rsidR="00B2090F" w:rsidRPr="00B27973" w:rsidRDefault="00B2090F" w:rsidP="00946BAA">
      <w:pPr>
        <w:spacing w:after="0" w:line="240" w:lineRule="auto"/>
        <w:jc w:val="both"/>
        <w:rPr>
          <w:rFonts w:ascii="Sylfaen" w:hAnsi="Sylfaen"/>
        </w:rPr>
      </w:pPr>
      <w:r w:rsidRPr="00B27973">
        <w:rPr>
          <w:rFonts w:ascii="Sylfaen" w:hAnsi="Sylfaen"/>
        </w:rPr>
        <w:t xml:space="preserve">პროგრამის განმახორციელებელი: </w:t>
      </w:r>
    </w:p>
    <w:p w:rsidR="00B2090F" w:rsidRPr="00B27973" w:rsidRDefault="00B2090F" w:rsidP="00946BAA">
      <w:pPr>
        <w:numPr>
          <w:ilvl w:val="0"/>
          <w:numId w:val="6"/>
        </w:numPr>
        <w:spacing w:after="0" w:line="240" w:lineRule="auto"/>
        <w:ind w:left="900" w:hanging="270"/>
        <w:jc w:val="both"/>
        <w:rPr>
          <w:rFonts w:ascii="Sylfaen" w:eastAsia="Sylfaen" w:hAnsi="Sylfaen"/>
        </w:rPr>
      </w:pPr>
      <w:r w:rsidRPr="00B27973">
        <w:rPr>
          <w:rFonts w:ascii="Sylfaen" w:eastAsia="Sylfaen" w:hAnsi="Sylfaen"/>
        </w:rPr>
        <w:t>სსიპ - ჯანმრთელობის ეროვნული სააგენტო</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სათემო ამბულატორიული მომსახურებით ისარგებლა 23.9 ათასზე მეტმა ბენეფიციარმა;</w:t>
      </w: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ფსიქოსოციალური რეაბილიტაცია ჩაუტარდა 56 ბენეფიციარს;</w:t>
      </w: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ბავშვთა ფსიქიკური ჯანმრთელობის ფარგლებში მომსახურება გაიარა 296 ბენეფიციარმა;</w:t>
      </w: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ფსიქიატრიული კრიზისული ინტერვენცია განხორციელდა 418 ბენეფიციართან;</w:t>
      </w: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თემზე დაფუძნებული მობილური გუნდის მომსახურებით ისარგებლა 1 209 ბენეფიციარმა;</w:t>
      </w: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ბავშვთა და მოზრდილთა სტაციონარული მომსახურების კომპონენტით ისარგებლა 5.4 ათასზე მეტმა ბენეფიციარმა;</w:t>
      </w: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136 ბენეფიციარს.</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B2090F" w:rsidRPr="00B27973" w:rsidRDefault="00B2090F" w:rsidP="00946BAA">
      <w:pPr>
        <w:pStyle w:val="Heading5"/>
        <w:jc w:val="both"/>
        <w:rPr>
          <w:rFonts w:ascii="Sylfaen" w:eastAsia="SimSun" w:hAnsi="Sylfaen" w:cs="Calibri"/>
          <w:b w:val="0"/>
          <w:color w:val="2F5496" w:themeColor="accent1" w:themeShade="BF"/>
        </w:rPr>
      </w:pPr>
      <w:r w:rsidRPr="00B27973">
        <w:rPr>
          <w:rFonts w:ascii="Sylfaen" w:eastAsia="SimSun" w:hAnsi="Sylfaen" w:cs="Calibri"/>
          <w:b w:val="0"/>
          <w:color w:val="2F5496" w:themeColor="accent1" w:themeShade="BF"/>
        </w:rPr>
        <w:t>1.2.3.2 დიაბეტის მართვა (პროგრამული კოდი 27 03 03 02)</w:t>
      </w:r>
    </w:p>
    <w:p w:rsidR="00B2090F" w:rsidRPr="00B27973" w:rsidRDefault="00B2090F" w:rsidP="00946BAA">
      <w:pPr>
        <w:pStyle w:val="abzacixml"/>
        <w:spacing w:line="240" w:lineRule="auto"/>
        <w:ind w:left="990" w:firstLine="0"/>
        <w:rPr>
          <w:sz w:val="22"/>
          <w:szCs w:val="22"/>
        </w:rPr>
      </w:pPr>
    </w:p>
    <w:p w:rsidR="00B2090F" w:rsidRPr="00B27973" w:rsidRDefault="00B2090F" w:rsidP="00946BAA">
      <w:pPr>
        <w:spacing w:after="0" w:line="240" w:lineRule="auto"/>
        <w:jc w:val="both"/>
        <w:rPr>
          <w:rFonts w:ascii="Sylfaen" w:hAnsi="Sylfaen"/>
        </w:rPr>
      </w:pPr>
      <w:r w:rsidRPr="00B27973">
        <w:rPr>
          <w:rFonts w:ascii="Sylfaen" w:hAnsi="Sylfaen"/>
        </w:rPr>
        <w:lastRenderedPageBreak/>
        <w:t xml:space="preserve">პროგრამის განმახორციელებელი: </w:t>
      </w:r>
    </w:p>
    <w:p w:rsidR="00B2090F" w:rsidRPr="00B27973" w:rsidRDefault="00B2090F" w:rsidP="00946BAA">
      <w:pPr>
        <w:numPr>
          <w:ilvl w:val="0"/>
          <w:numId w:val="6"/>
        </w:numPr>
        <w:spacing w:after="0" w:line="240" w:lineRule="auto"/>
        <w:ind w:left="900" w:hanging="270"/>
        <w:jc w:val="both"/>
        <w:rPr>
          <w:rFonts w:ascii="Sylfaen" w:eastAsia="Sylfaen" w:hAnsi="Sylfaen"/>
        </w:rPr>
      </w:pPr>
      <w:r w:rsidRPr="00B27973">
        <w:rPr>
          <w:rFonts w:ascii="Sylfaen" w:eastAsia="Sylfaen" w:hAnsi="Sylfaen"/>
        </w:rPr>
        <w:t>სსიპ - ჯანმრთელობის ეროვნული სააგენტო</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შაქრიანი დიაბეტით დაავადებულ ბავშვთა მომსახურების კომპონენტით ისარგებლა 1.4 ათასზე მეტმა ბენეფიციარმა, ხოლო სპეციალიზებული აბულატორიული დახმარების კომპონენტით - 2.6 ათასზე მეტმა ბენეფიციარმა;</w:t>
      </w: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2023 წელს 18 წლამდე დიაბეტის „ტიპი 1“ მქონე ბავშვებისთვის, „სისხლში გლუკოზის უწყვეტი მონიტორინგის სისტემებითა და სენსორებით უზრუნველყოფის'' კომპონენტის ფარგლებში  შესყიდული იქნა  Guardian™ 4 CGM სისტემა; 18 წლამდე ასაკის საქართველოს მოქალაქე შაქრიანი დიაბეტით დაავადებული ბავშვებისთვის და 18 წელს გადაცილებული საქართველოს მოქალაქე შაქრიანი დიაბეტით დაავადებული პაციენტებისთვის, რომელთაც აღენიშნებათ მხედველობის დაქვეითება (უსინათლოები), აქვთ თანდაყოლილი ცერებრული დამბლა ან/და უშაქრო დიაბეტი, დაუნის სინდრომი ან დუშენ-ერბის დაავადება, რომლებიც იყენებენ CGM სისტემას და რომელთა ოჯახები რეგისტრირებულნი არიან „სოციალურად დაუცველი ოჯახების მონაცემთა ერთიან ბაზაში“ და მათთვის მინიჭებული სარეიტინგო ქულა არ აღემატება 120 000-ს, შესყიდული იქნა 400 ერთეული სმარტფონი CGM სისტემის გამოყენების მიზნით. საანგარიშო  პერიოდში გაცემულია 167 სმარტფონი და 241 CGM სისტემა.</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lang w:val="ka-GE"/>
        </w:rPr>
      </w:pPr>
    </w:p>
    <w:p w:rsidR="00B2090F" w:rsidRPr="00B27973" w:rsidRDefault="00B2090F" w:rsidP="00946BAA">
      <w:pPr>
        <w:pStyle w:val="Heading5"/>
        <w:jc w:val="both"/>
        <w:rPr>
          <w:rFonts w:ascii="Sylfaen" w:eastAsia="SimSun" w:hAnsi="Sylfaen" w:cs="Calibri"/>
          <w:b w:val="0"/>
          <w:color w:val="2F5496" w:themeColor="accent1" w:themeShade="BF"/>
        </w:rPr>
      </w:pPr>
      <w:r w:rsidRPr="00B27973">
        <w:rPr>
          <w:rFonts w:ascii="Sylfaen" w:eastAsia="SimSun" w:hAnsi="Sylfaen" w:cs="Calibri"/>
          <w:b w:val="0"/>
          <w:color w:val="2F5496" w:themeColor="accent1" w:themeShade="BF"/>
        </w:rPr>
        <w:t>1.2.3.3 ბავშვთა ონკოჰემატოლოგიური მომსახურება (პროგრამული კოდი 27 03 03 03)</w:t>
      </w:r>
    </w:p>
    <w:p w:rsidR="00B2090F" w:rsidRPr="00B27973" w:rsidRDefault="00B2090F" w:rsidP="00946BAA">
      <w:pPr>
        <w:spacing w:after="0" w:line="240" w:lineRule="auto"/>
        <w:ind w:left="270"/>
        <w:jc w:val="both"/>
        <w:rPr>
          <w:rFonts w:ascii="Sylfaen" w:hAnsi="Sylfaen" w:cs="Sylfaen"/>
          <w:lang w:val="ka-GE"/>
        </w:rPr>
      </w:pPr>
    </w:p>
    <w:p w:rsidR="00B2090F" w:rsidRPr="00B27973" w:rsidRDefault="00B2090F" w:rsidP="00946BAA">
      <w:pPr>
        <w:spacing w:after="0" w:line="240" w:lineRule="auto"/>
        <w:jc w:val="both"/>
        <w:rPr>
          <w:rFonts w:ascii="Sylfaen" w:hAnsi="Sylfaen"/>
        </w:rPr>
      </w:pPr>
      <w:r w:rsidRPr="00B27973">
        <w:rPr>
          <w:rFonts w:ascii="Sylfaen" w:hAnsi="Sylfaen"/>
        </w:rPr>
        <w:t xml:space="preserve">პროგრამის განმახორციელებელი: </w:t>
      </w:r>
    </w:p>
    <w:p w:rsidR="00B2090F" w:rsidRPr="00B27973" w:rsidRDefault="00B2090F" w:rsidP="00946BAA">
      <w:pPr>
        <w:numPr>
          <w:ilvl w:val="0"/>
          <w:numId w:val="6"/>
        </w:numPr>
        <w:spacing w:after="0" w:line="240" w:lineRule="auto"/>
        <w:ind w:left="900" w:hanging="270"/>
        <w:jc w:val="both"/>
        <w:rPr>
          <w:rFonts w:ascii="Sylfaen" w:eastAsia="Sylfaen" w:hAnsi="Sylfaen"/>
        </w:rPr>
      </w:pPr>
      <w:r w:rsidRPr="00B27973">
        <w:rPr>
          <w:rFonts w:ascii="Sylfaen" w:eastAsia="Sylfaen" w:hAnsi="Sylfaen"/>
        </w:rPr>
        <w:t>სსიპ - ჯანმრთელობის ეროვნული სააგენტო</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lang w:val="ru-RU"/>
        </w:rPr>
      </w:pP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პროგრამის ფარგლებში დაფიქსირდა 18 წლამდე ასაკის ბავშვთა ამბულატორიული და სტაციონარული მომსახურების 3.8 ათასზე მეტი შემთხვევა და პროგრამით ისარგებლა 96 ბენეფიციარმა;</w:t>
      </w: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2023 წლის პირველი სექტემბრიდან პროგრამა ინტეგრირდა „მოსახლეობის საყოველთაო ჯანმრთელობის დაცვის“ პროგრამაში.</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lang w:val="ru-RU"/>
        </w:rPr>
      </w:pPr>
    </w:p>
    <w:p w:rsidR="00B2090F" w:rsidRPr="00B27973" w:rsidRDefault="00B2090F" w:rsidP="00946BAA">
      <w:pPr>
        <w:pStyle w:val="Heading5"/>
        <w:jc w:val="both"/>
        <w:rPr>
          <w:rFonts w:ascii="Sylfaen" w:eastAsia="SimSun" w:hAnsi="Sylfaen" w:cs="Calibri"/>
          <w:b w:val="0"/>
          <w:color w:val="2F5496" w:themeColor="accent1" w:themeShade="BF"/>
        </w:rPr>
      </w:pPr>
      <w:r w:rsidRPr="00B27973">
        <w:rPr>
          <w:rFonts w:ascii="Sylfaen" w:eastAsia="SimSun" w:hAnsi="Sylfaen" w:cs="Calibri"/>
          <w:b w:val="0"/>
          <w:color w:val="2F5496" w:themeColor="accent1" w:themeShade="BF"/>
        </w:rPr>
        <w:t>1.2.3.4 დიალიზი და თირკმლის ტრანსპლანტაცია (პროგრამული კოდი 27 03 03 04)</w:t>
      </w:r>
    </w:p>
    <w:p w:rsidR="00B2090F" w:rsidRPr="00B27973" w:rsidRDefault="00B2090F" w:rsidP="00946BAA">
      <w:pPr>
        <w:pStyle w:val="abzacixml"/>
        <w:spacing w:line="240" w:lineRule="auto"/>
        <w:ind w:left="990" w:firstLine="0"/>
        <w:rPr>
          <w:sz w:val="22"/>
          <w:szCs w:val="22"/>
        </w:rPr>
      </w:pPr>
    </w:p>
    <w:p w:rsidR="00B2090F" w:rsidRPr="00B27973" w:rsidRDefault="00B2090F" w:rsidP="00946BAA">
      <w:pPr>
        <w:spacing w:after="0" w:line="240" w:lineRule="auto"/>
        <w:jc w:val="both"/>
        <w:rPr>
          <w:rFonts w:ascii="Sylfaen" w:hAnsi="Sylfaen"/>
        </w:rPr>
      </w:pPr>
      <w:r w:rsidRPr="00B27973">
        <w:rPr>
          <w:rFonts w:ascii="Sylfaen" w:hAnsi="Sylfaen"/>
        </w:rPr>
        <w:t xml:space="preserve">პროგრამის განმახორციელებელი: </w:t>
      </w:r>
    </w:p>
    <w:p w:rsidR="00B2090F" w:rsidRPr="00B27973" w:rsidRDefault="00B2090F" w:rsidP="00946BAA">
      <w:pPr>
        <w:numPr>
          <w:ilvl w:val="0"/>
          <w:numId w:val="6"/>
        </w:numPr>
        <w:spacing w:after="0" w:line="240" w:lineRule="auto"/>
        <w:ind w:left="900" w:hanging="270"/>
        <w:jc w:val="both"/>
        <w:rPr>
          <w:rFonts w:ascii="Sylfaen" w:eastAsia="Sylfaen" w:hAnsi="Sylfaen"/>
        </w:rPr>
      </w:pPr>
      <w:r w:rsidRPr="00B27973">
        <w:rPr>
          <w:rFonts w:ascii="Sylfaen" w:eastAsia="Sylfaen" w:hAnsi="Sylfaen"/>
        </w:rPr>
        <w:t>სსიპ - ჯანმრთელობის ეროვნული სააგენტო</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პროგრამის ფარგლებში ჩართული იყო 3.3 ათასამდე პაციენტი. სულ დაფიქსირდა ჰემოდიალიზის 406.0 ათასზე მეტი შემთხვევა (3 211  ბენეფიციარი), პერიტონეული დიალიზით უზრუნველყოფის 832 შემთხვევა (90 ბენეფიციარი);</w:t>
      </w: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დაფიქსირდა თირკმლის ტრანსპლანტაციის 35 შემთხვევა. </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B2090F" w:rsidRPr="00B27973" w:rsidRDefault="00B2090F" w:rsidP="00946BAA">
      <w:pPr>
        <w:pStyle w:val="Heading5"/>
        <w:jc w:val="both"/>
        <w:rPr>
          <w:rFonts w:ascii="Sylfaen" w:eastAsia="SimSun" w:hAnsi="Sylfaen" w:cs="Calibri"/>
          <w:b w:val="0"/>
          <w:color w:val="2F5496" w:themeColor="accent1" w:themeShade="BF"/>
        </w:rPr>
      </w:pPr>
      <w:r w:rsidRPr="00B27973">
        <w:rPr>
          <w:rFonts w:ascii="Sylfaen" w:eastAsia="SimSun" w:hAnsi="Sylfaen" w:cs="Calibri"/>
          <w:b w:val="0"/>
          <w:color w:val="2F5496" w:themeColor="accent1" w:themeShade="BF"/>
        </w:rPr>
        <w:t>1.2.3.5  ინკურაბელურ პაციენტთა პალიატიური მზრუნველობა (პროგრამული კოდი 27 03 03 05)</w:t>
      </w:r>
    </w:p>
    <w:p w:rsidR="00B2090F" w:rsidRPr="00B27973" w:rsidRDefault="00B2090F" w:rsidP="00946BAA">
      <w:pPr>
        <w:pStyle w:val="abzacixml"/>
        <w:spacing w:line="240" w:lineRule="auto"/>
        <w:ind w:left="990" w:firstLine="0"/>
        <w:rPr>
          <w:rFonts w:eastAsiaTheme="majorEastAsia"/>
          <w:color w:val="2F5496" w:themeColor="accent1" w:themeShade="BF"/>
          <w:sz w:val="22"/>
          <w:szCs w:val="22"/>
        </w:rPr>
      </w:pPr>
    </w:p>
    <w:p w:rsidR="00B2090F" w:rsidRPr="00B27973" w:rsidRDefault="00B2090F" w:rsidP="00946BAA">
      <w:pPr>
        <w:spacing w:after="0" w:line="240" w:lineRule="auto"/>
        <w:jc w:val="both"/>
        <w:rPr>
          <w:rFonts w:ascii="Sylfaen" w:hAnsi="Sylfaen"/>
        </w:rPr>
      </w:pPr>
      <w:r w:rsidRPr="00B27973">
        <w:rPr>
          <w:rFonts w:ascii="Sylfaen" w:hAnsi="Sylfaen"/>
        </w:rPr>
        <w:lastRenderedPageBreak/>
        <w:t xml:space="preserve">პროგრამის განმახორციელებელი: </w:t>
      </w:r>
    </w:p>
    <w:p w:rsidR="00B2090F" w:rsidRPr="00B27973" w:rsidRDefault="00B2090F" w:rsidP="00946BAA">
      <w:pPr>
        <w:numPr>
          <w:ilvl w:val="0"/>
          <w:numId w:val="6"/>
        </w:numPr>
        <w:spacing w:after="0" w:line="240" w:lineRule="auto"/>
        <w:ind w:left="900" w:hanging="270"/>
        <w:jc w:val="both"/>
        <w:rPr>
          <w:rFonts w:ascii="Sylfaen" w:eastAsia="Sylfaen" w:hAnsi="Sylfaen"/>
        </w:rPr>
      </w:pPr>
      <w:r w:rsidRPr="00B27973">
        <w:rPr>
          <w:rFonts w:ascii="Sylfaen" w:eastAsia="Sylfaen" w:hAnsi="Sylfaen"/>
        </w:rPr>
        <w:t>სსიპ - ჯანმრთელობის ეროვნული სააგენტო</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ინკურაბელურ პაციენტთა ამბულატორიული პალიატური მზრუნველობის კომპონენტის ფარგლებში დაფიქსირდა 9.4 ათასზე მეტი შემთხვევა, 434 პაციენტს გაეწია შესაბამისი მომსახურება;</w:t>
      </w:r>
    </w:p>
    <w:p w:rsidR="00B27973" w:rsidRPr="00F83C6D" w:rsidRDefault="00B27973" w:rsidP="00B279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ინკურაბელურ პაციენტთა სტაციონარული პალიატური მზრუნველობის კომპონენტის ფარგლებში დაფიქსირდა 62.7 ათასზე მეტი საწოლ-დღე, მომსახურება გაეწია 1 991 პაციენტს.</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B2090F" w:rsidRPr="004436F9" w:rsidRDefault="00B2090F" w:rsidP="00946BAA">
      <w:pPr>
        <w:pStyle w:val="Heading5"/>
        <w:jc w:val="both"/>
        <w:rPr>
          <w:rFonts w:ascii="Sylfaen" w:eastAsia="SimSun" w:hAnsi="Sylfaen" w:cs="Calibri"/>
          <w:b w:val="0"/>
          <w:color w:val="2F5496" w:themeColor="accent1" w:themeShade="BF"/>
        </w:rPr>
      </w:pPr>
      <w:r w:rsidRPr="004436F9">
        <w:rPr>
          <w:rFonts w:ascii="Sylfaen" w:eastAsia="SimSun" w:hAnsi="Sylfaen" w:cs="Calibri"/>
          <w:b w:val="0"/>
          <w:color w:val="2F5496" w:themeColor="accent1" w:themeShade="BF"/>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rsidR="00B2090F" w:rsidRPr="004436F9" w:rsidRDefault="00B2090F" w:rsidP="00946BAA">
      <w:pPr>
        <w:pStyle w:val="abzacixml"/>
        <w:spacing w:line="240" w:lineRule="auto"/>
        <w:ind w:left="990" w:firstLine="0"/>
        <w:rPr>
          <w:sz w:val="22"/>
          <w:szCs w:val="22"/>
        </w:rPr>
      </w:pPr>
    </w:p>
    <w:p w:rsidR="00B2090F" w:rsidRPr="004436F9" w:rsidRDefault="00B2090F" w:rsidP="00946BAA">
      <w:pPr>
        <w:spacing w:after="0" w:line="240" w:lineRule="auto"/>
        <w:jc w:val="both"/>
        <w:rPr>
          <w:rFonts w:ascii="Sylfaen" w:hAnsi="Sylfaen"/>
        </w:rPr>
      </w:pPr>
      <w:r w:rsidRPr="004436F9">
        <w:rPr>
          <w:rFonts w:ascii="Sylfaen" w:hAnsi="Sylfaen"/>
        </w:rPr>
        <w:t xml:space="preserve">პროგრამის განმახორციელებელი: </w:t>
      </w:r>
    </w:p>
    <w:p w:rsidR="00B2090F" w:rsidRPr="004436F9" w:rsidRDefault="00B2090F" w:rsidP="00946BAA">
      <w:pPr>
        <w:numPr>
          <w:ilvl w:val="0"/>
          <w:numId w:val="6"/>
        </w:numPr>
        <w:spacing w:after="0" w:line="240" w:lineRule="auto"/>
        <w:ind w:left="900" w:hanging="270"/>
        <w:jc w:val="both"/>
        <w:rPr>
          <w:rFonts w:ascii="Sylfaen" w:eastAsia="Sylfaen" w:hAnsi="Sylfaen"/>
        </w:rPr>
      </w:pPr>
      <w:r w:rsidRPr="004436F9">
        <w:rPr>
          <w:rFonts w:ascii="Sylfaen" w:eastAsia="Sylfaen" w:hAnsi="Sylfaen"/>
        </w:rPr>
        <w:t>სსიპ - ჯანმრთელობის ეროვნული სააგენტო</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4436F9" w:rsidRPr="00F83C6D"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ამბულატორიული მომსახურება გაეწია 186 ბავშვს;</w:t>
      </w:r>
    </w:p>
    <w:p w:rsidR="004436F9" w:rsidRPr="00F83C6D"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166 ბავშვს (419 შემთხვევა);</w:t>
      </w:r>
    </w:p>
    <w:p w:rsidR="004436F9" w:rsidRPr="00F83C6D"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ჰემოფილიით დაავადებულ ბავშვთა და მოზრდილთა ამბულატორიული და სტაციონარული მკურნალობა გაეწია 316 პაციენტს, დაფიქსირდა 1 713 შემთხვევა;</w:t>
      </w:r>
    </w:p>
    <w:p w:rsidR="004436F9" w:rsidRPr="00F83C6D"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2023 წლის სექტემბრიდან პროგრამას დაემატა აქონდროპლაზიით დაავადებული 18 წლამდე ასაკის პირების მედიკამენტ „ვოზორიტიდით“ უზურნველყოფა, პირველ ეტაპზე პროგრამაში ჩაერთო 4 პაციენტი. </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B2090F" w:rsidRPr="004436F9" w:rsidRDefault="00B2090F" w:rsidP="00946BAA">
      <w:pPr>
        <w:pStyle w:val="Heading5"/>
        <w:jc w:val="both"/>
        <w:rPr>
          <w:rFonts w:ascii="Sylfaen" w:eastAsia="SimSun" w:hAnsi="Sylfaen" w:cs="Calibri"/>
          <w:b w:val="0"/>
          <w:color w:val="2F5496" w:themeColor="accent1" w:themeShade="BF"/>
        </w:rPr>
      </w:pPr>
      <w:r w:rsidRPr="004436F9">
        <w:rPr>
          <w:rFonts w:ascii="Sylfaen" w:eastAsia="SimSun" w:hAnsi="Sylfaen" w:cs="Calibri"/>
          <w:b w:val="0"/>
          <w:color w:val="2F5496" w:themeColor="accent1" w:themeShade="BF"/>
        </w:rPr>
        <w:t>1.2.3.7  პირველადი და გადაუდებელი სამედიცინო დახმარების უზრუნველყოფა (პროგრამული კოდი 27 03 03 07)</w:t>
      </w:r>
    </w:p>
    <w:p w:rsidR="00B2090F" w:rsidRPr="004436F9" w:rsidRDefault="00B2090F" w:rsidP="00946BAA">
      <w:pPr>
        <w:pBdr>
          <w:top w:val="nil"/>
          <w:left w:val="nil"/>
          <w:bottom w:val="nil"/>
          <w:right w:val="nil"/>
          <w:between w:val="nil"/>
        </w:pBdr>
        <w:spacing w:after="0" w:line="240" w:lineRule="auto"/>
        <w:jc w:val="both"/>
        <w:rPr>
          <w:rFonts w:ascii="Sylfaen" w:eastAsia="Calibri" w:hAnsi="Sylfaen" w:cs="Calibri"/>
        </w:rPr>
      </w:pPr>
    </w:p>
    <w:p w:rsidR="00B2090F" w:rsidRPr="004436F9" w:rsidRDefault="00B2090F" w:rsidP="00946BAA">
      <w:pPr>
        <w:spacing w:after="0" w:line="240" w:lineRule="auto"/>
        <w:jc w:val="both"/>
        <w:rPr>
          <w:rFonts w:ascii="Sylfaen" w:hAnsi="Sylfaen"/>
        </w:rPr>
      </w:pPr>
      <w:r w:rsidRPr="004436F9">
        <w:rPr>
          <w:rFonts w:ascii="Sylfaen" w:hAnsi="Sylfaen"/>
        </w:rPr>
        <w:t xml:space="preserve">პროგრამის განმახორციელებელი: </w:t>
      </w:r>
    </w:p>
    <w:p w:rsidR="00B2090F" w:rsidRPr="004436F9" w:rsidRDefault="00B2090F" w:rsidP="00946BAA">
      <w:pPr>
        <w:numPr>
          <w:ilvl w:val="0"/>
          <w:numId w:val="6"/>
        </w:numPr>
        <w:spacing w:after="0" w:line="240" w:lineRule="auto"/>
        <w:ind w:left="900" w:hanging="270"/>
        <w:jc w:val="both"/>
        <w:rPr>
          <w:rFonts w:ascii="Sylfaen" w:eastAsia="Sylfaen" w:hAnsi="Sylfaen"/>
        </w:rPr>
      </w:pPr>
      <w:r w:rsidRPr="004436F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B2090F" w:rsidRPr="004436F9" w:rsidRDefault="00B2090F" w:rsidP="00946BAA">
      <w:pPr>
        <w:numPr>
          <w:ilvl w:val="0"/>
          <w:numId w:val="6"/>
        </w:numPr>
        <w:spacing w:after="0" w:line="240" w:lineRule="auto"/>
        <w:ind w:left="900" w:hanging="270"/>
        <w:jc w:val="both"/>
        <w:rPr>
          <w:rFonts w:ascii="Sylfaen" w:eastAsia="Sylfaen" w:hAnsi="Sylfaen"/>
        </w:rPr>
      </w:pPr>
      <w:r w:rsidRPr="004436F9">
        <w:rPr>
          <w:rFonts w:ascii="Sylfaen" w:eastAsia="Sylfaen" w:hAnsi="Sylfaen"/>
        </w:rPr>
        <w:t>სსიპ - ჯანმრთელობის ეროვნული სააგენტო;</w:t>
      </w:r>
    </w:p>
    <w:p w:rsidR="00B2090F" w:rsidRPr="004436F9" w:rsidRDefault="00B2090F" w:rsidP="00946BAA">
      <w:pPr>
        <w:numPr>
          <w:ilvl w:val="0"/>
          <w:numId w:val="6"/>
        </w:numPr>
        <w:spacing w:after="0" w:line="240" w:lineRule="auto"/>
        <w:ind w:left="900" w:hanging="270"/>
        <w:jc w:val="both"/>
        <w:rPr>
          <w:rFonts w:ascii="Sylfaen" w:eastAsia="Sylfaen" w:hAnsi="Sylfaen"/>
        </w:rPr>
      </w:pPr>
      <w:r w:rsidRPr="004436F9">
        <w:rPr>
          <w:rFonts w:ascii="Sylfaen" w:eastAsia="Sylfaen" w:hAnsi="Sylfaen"/>
        </w:rPr>
        <w:t>ა(ა)იპ</w:t>
      </w:r>
      <w:r w:rsidRPr="004436F9">
        <w:rPr>
          <w:rFonts w:ascii="Sylfaen" w:eastAsia="Sylfaen" w:hAnsi="Sylfaen"/>
          <w:lang w:val="ru-RU"/>
        </w:rPr>
        <w:t xml:space="preserve"> </w:t>
      </w:r>
      <w:r w:rsidRPr="004436F9">
        <w:rPr>
          <w:rFonts w:ascii="Sylfaen" w:eastAsia="Sylfaen" w:hAnsi="Sylfaen"/>
        </w:rPr>
        <w:t>-</w:t>
      </w:r>
      <w:r w:rsidRPr="004436F9">
        <w:rPr>
          <w:rFonts w:ascii="Sylfaen" w:eastAsia="Sylfaen" w:hAnsi="Sylfaen"/>
          <w:lang w:val="ru-RU"/>
        </w:rPr>
        <w:t xml:space="preserve"> </w:t>
      </w:r>
      <w:r w:rsidRPr="004436F9">
        <w:rPr>
          <w:rFonts w:ascii="Sylfaen" w:eastAsia="Sylfaen" w:hAnsi="Sylfaen"/>
        </w:rPr>
        <w:t>საქართველოს სამედიცინო ჰოლდინგი</w:t>
      </w:r>
    </w:p>
    <w:p w:rsidR="00B2090F" w:rsidRPr="0098702E" w:rsidRDefault="00B2090F" w:rsidP="00946BAA">
      <w:pPr>
        <w:pBdr>
          <w:top w:val="nil"/>
          <w:left w:val="nil"/>
          <w:bottom w:val="nil"/>
          <w:right w:val="nil"/>
          <w:between w:val="nil"/>
        </w:pBdr>
        <w:spacing w:after="0" w:line="240" w:lineRule="auto"/>
        <w:jc w:val="both"/>
        <w:rPr>
          <w:rFonts w:ascii="Sylfaen" w:eastAsia="Calibri" w:hAnsi="Sylfaen" w:cs="Calibri"/>
          <w:highlight w:val="yellow"/>
        </w:rPr>
      </w:pPr>
    </w:p>
    <w:p w:rsidR="004436F9" w:rsidRPr="00B66051"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66051">
        <w:rPr>
          <w:rFonts w:ascii="Sylfaen" w:eastAsiaTheme="minorEastAsia" w:hAnsi="Sylfaen" w:cs="Sylfaen"/>
          <w:bCs/>
          <w:color w:val="000000"/>
          <w:shd w:val="clear" w:color="auto" w:fill="FFFFFF"/>
          <w:lang w:val="ka-GE"/>
        </w:rPr>
        <w:t>საქართველოს მასშტაბით, სსიპ - საგანგებო სიტუაციების კოორდინაციისა და გადაუდებელი დახმარების ცენტრის მართვაში არსებული 319 ბრიგადის და 5 მოტოტრანსპორტის მეშვეობით მეშვეობით განხორციელდა 1 041.3 ათასამდე გამოძახების შესრულება;</w:t>
      </w:r>
    </w:p>
    <w:p w:rsidR="004436F9" w:rsidRPr="00B66051"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66051">
        <w:rPr>
          <w:rFonts w:ascii="Sylfaen" w:eastAsiaTheme="minorEastAsia" w:hAnsi="Sylfaen" w:cs="Sylfaen"/>
          <w:bCs/>
          <w:color w:val="000000"/>
          <w:shd w:val="clear" w:color="auto" w:fill="FFFFFF"/>
          <w:lang w:val="ka-GE"/>
        </w:rPr>
        <w:t>სამთო-სათხილამურო სეზონთან დაკავშირებით მოხდა დაბა ყაზბეგში (კობი-გუდაური) 1 ბრიგადის, ბორჯომში (ბაკურიანი) ორი 24 საათიანი და ერთი 12 საათიანი  ბრიგადის, მესტიაში (თეთნულდი) 1 ბრიგადის, ხულოში (კურორტი გოდერძი) 1 ბრიგადის, მცხეთაში-მთიანეთში (გუდაური) - 3 ბრიგადის  დამატება; ზაფხულის სეზონთან დაკავშირებით განხორციელდა ომალოში - 1 ბრიგადის, ბორჯომში (ბაკურიანი) - 1 ბრიგადის, ურეკში - 1 სასწრაფოს ბრიგადის და 1 მოტომედიკოსის, ბათუმში - 3 სასწრაფოს ბრიგადის  და 3 მოტომედიკოსის, ქობულეთში - 2 სასწრაფოს ბრიგადის და 2 მოტომედიკოსის, ადიგენში (აბასთუმანი) – 1 ბრიგადის დამატება;</w:t>
      </w:r>
    </w:p>
    <w:p w:rsidR="004436F9" w:rsidRPr="00B66051"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66051">
        <w:rPr>
          <w:rFonts w:ascii="Sylfaen" w:eastAsiaTheme="minorEastAsia" w:hAnsi="Sylfaen" w:cs="Sylfaen"/>
          <w:bCs/>
          <w:color w:val="000000"/>
          <w:shd w:val="clear" w:color="auto" w:fill="FFFFFF"/>
          <w:lang w:val="ka-GE"/>
        </w:rPr>
        <w:t xml:space="preserve">ცენტრის მართვაში არსებულ ეროვნულ სასწავლო ცენტრში გადამზადება გაიარა 1 837 მსმენელმა (აქედან 1 105 ცენტრის თანამშრომელი), საიდანაც გადამზადებულ ექიმთა რაოდენობამ 705, </w:t>
      </w:r>
      <w:r w:rsidRPr="00B66051">
        <w:rPr>
          <w:rFonts w:ascii="Sylfaen" w:eastAsiaTheme="minorEastAsia" w:hAnsi="Sylfaen" w:cs="Sylfaen"/>
          <w:bCs/>
          <w:color w:val="000000"/>
          <w:shd w:val="clear" w:color="auto" w:fill="FFFFFF"/>
          <w:lang w:val="ka-GE"/>
        </w:rPr>
        <w:lastRenderedPageBreak/>
        <w:t>პარამედიკოსის 37, ექთნების 357, უმცროსი ექიმის 172, მძღოლების 371, ექიმამდელი, პრეჰოსპიტალური, გადაუდებელი სამედიცინო დახმარების სპეციალისტის 106, სკოლის მოსწავლის 48, „საზოგადოებრივი უსაფრთხოების მართვის ცენტრის 112“ თანამშრომლის 18 და „გადაუდებელი სამედიცინო დახმარების კურსი ქიმიურ, ბიოლოგიურ, რადიაციულ, ბირთვული ინციდენტების დროს“ თანამშრომლის 23  ერთეული შეადგინა;</w:t>
      </w:r>
    </w:p>
    <w:p w:rsidR="004436F9" w:rsidRPr="00F83C6D"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გამოძახებათა რაოდენობამ შეადგინა 15.0 ათასამდე, აქედან ცენტრის მართვაში არსებული მუდმივი 23 ბრიგადის მეშვეობით განხორციელდა  13.9 ათასამდე გამოძახება;</w:t>
      </w:r>
    </w:p>
    <w:p w:rsidR="004436F9" w:rsidRPr="00F83C6D"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ცენტრმა სამედიცინო მომსახურებით უზრუნველყო დაბა მესტიაში და დაბა ბაკურიანში 2023 წლის მსოფლიო ჩემპიონატის ფარგლებში გამართული ღონისძიებები;</w:t>
      </w:r>
    </w:p>
    <w:p w:rsidR="004436F9" w:rsidRPr="00F83C6D"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სოფლად მცხოვრები საქართველოს მოქალაქეები 1 286 სოფლის ექიმისა და  1 539 სოფლის ექთნის მიერ უზრუნველყოფილები იყვნენ პირველადი ჯანმრთელობის დაცვის მომსახურებით (ექიმთან ვიზიტი, ექიმის ვიზიტი ბინაზე, რიგი ლაბორატორიული გამოკვლევები, ექიმის მეთვალყურეობა და სხვა);</w:t>
      </w:r>
    </w:p>
    <w:p w:rsidR="004436F9" w:rsidRPr="00F83C6D"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16.1 ათასამდე შემთხვევა;</w:t>
      </w:r>
    </w:p>
    <w:p w:rsidR="004436F9" w:rsidRPr="00F83C6D"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სასწრაფო სამედიცინო დახმარება (ოკუპირებულ ტერიტორიაზე მოქმედი სასწრაფო სამედიცინო დახმარება) გაეწია 4 321 პირს.</w:t>
      </w:r>
    </w:p>
    <w:p w:rsidR="00B2090F" w:rsidRPr="0098702E" w:rsidRDefault="00B2090F" w:rsidP="00946BAA">
      <w:pPr>
        <w:spacing w:after="0" w:line="240" w:lineRule="auto"/>
        <w:jc w:val="both"/>
        <w:rPr>
          <w:rFonts w:ascii="Sylfaen" w:eastAsiaTheme="minorEastAsia" w:hAnsi="Sylfaen" w:cs="Sylfaen"/>
          <w:bCs/>
          <w:color w:val="000000"/>
          <w:highlight w:val="yellow"/>
          <w:shd w:val="clear" w:color="auto" w:fill="FFFFFF"/>
          <w:lang w:val="ka-GE"/>
        </w:rPr>
      </w:pPr>
    </w:p>
    <w:p w:rsidR="00B2090F" w:rsidRPr="004436F9" w:rsidRDefault="00B2090F" w:rsidP="00946BAA">
      <w:pPr>
        <w:pStyle w:val="Heading5"/>
        <w:jc w:val="both"/>
        <w:rPr>
          <w:rFonts w:ascii="Sylfaen" w:eastAsia="SimSun" w:hAnsi="Sylfaen" w:cs="Calibri"/>
          <w:b w:val="0"/>
          <w:color w:val="2F5496" w:themeColor="accent1" w:themeShade="BF"/>
        </w:rPr>
      </w:pPr>
      <w:r w:rsidRPr="004436F9">
        <w:rPr>
          <w:rFonts w:ascii="Sylfaen" w:eastAsia="SimSun" w:hAnsi="Sylfaen" w:cs="Calibri"/>
          <w:b w:val="0"/>
          <w:color w:val="2F5496" w:themeColor="accent1" w:themeShade="BF"/>
        </w:rPr>
        <w:t>1.2.3.8  რეფერალური მომსახურება (პროგრამული კოდი 27 03 03 08)</w:t>
      </w:r>
    </w:p>
    <w:p w:rsidR="00B2090F" w:rsidRPr="004436F9" w:rsidRDefault="00B2090F" w:rsidP="00946BAA">
      <w:pPr>
        <w:spacing w:after="0" w:line="240" w:lineRule="auto"/>
        <w:rPr>
          <w:rFonts w:ascii="Sylfaen" w:hAnsi="Sylfaen"/>
          <w:lang w:val="ru-RU"/>
        </w:rPr>
      </w:pPr>
    </w:p>
    <w:p w:rsidR="00B2090F" w:rsidRPr="004436F9" w:rsidRDefault="00B2090F" w:rsidP="00946BAA">
      <w:pPr>
        <w:spacing w:after="0" w:line="240" w:lineRule="auto"/>
        <w:jc w:val="both"/>
        <w:rPr>
          <w:rFonts w:ascii="Sylfaen" w:hAnsi="Sylfaen"/>
        </w:rPr>
      </w:pPr>
      <w:r w:rsidRPr="004436F9">
        <w:rPr>
          <w:rFonts w:ascii="Sylfaen" w:hAnsi="Sylfaen"/>
        </w:rPr>
        <w:t xml:space="preserve">პროგრამის განმახორციელებელი: </w:t>
      </w:r>
    </w:p>
    <w:p w:rsidR="00B2090F" w:rsidRPr="004436F9" w:rsidRDefault="00B2090F" w:rsidP="00946BAA">
      <w:pPr>
        <w:numPr>
          <w:ilvl w:val="0"/>
          <w:numId w:val="6"/>
        </w:numPr>
        <w:spacing w:after="0" w:line="240" w:lineRule="auto"/>
        <w:ind w:left="900" w:hanging="270"/>
        <w:jc w:val="both"/>
        <w:rPr>
          <w:rFonts w:ascii="Sylfaen" w:eastAsia="Sylfaen" w:hAnsi="Sylfaen"/>
        </w:rPr>
      </w:pPr>
      <w:r w:rsidRPr="004436F9">
        <w:rPr>
          <w:rFonts w:ascii="Sylfaen" w:eastAsia="Sylfaen" w:hAnsi="Sylfaen"/>
        </w:rPr>
        <w:t>სსიპ - ჯანმრთელობის ეროვნული სააგენტო</w:t>
      </w:r>
    </w:p>
    <w:p w:rsidR="00B2090F" w:rsidRPr="004436F9" w:rsidRDefault="00B2090F" w:rsidP="00946BAA">
      <w:pPr>
        <w:numPr>
          <w:ilvl w:val="0"/>
          <w:numId w:val="6"/>
        </w:numPr>
        <w:spacing w:after="0" w:line="240" w:lineRule="auto"/>
        <w:ind w:left="900" w:hanging="270"/>
        <w:jc w:val="both"/>
        <w:rPr>
          <w:rFonts w:ascii="Sylfaen" w:eastAsia="Sylfaen" w:hAnsi="Sylfaen"/>
        </w:rPr>
      </w:pPr>
      <w:r w:rsidRPr="004436F9">
        <w:rPr>
          <w:rFonts w:ascii="Sylfaen" w:eastAsia="Sylfaen" w:hAnsi="Sylfaen"/>
        </w:rPr>
        <w:t xml:space="preserve">ა(ა)იპ - საქართველოს სოლიდარობის ფონდი </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4436F9" w:rsidRPr="00F83C6D"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პროგრამის ფარგლებში დაფიქსირდა სტიქიური უბედურებების, კატასტროფების,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49.8  ათასზე მეტი შემთხვევა, დაფინანსდა 32.8 ათასზე მეტი შემთხვევა.</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B2090F" w:rsidRPr="004436F9" w:rsidRDefault="00B2090F" w:rsidP="00946BAA">
      <w:pPr>
        <w:pStyle w:val="Heading5"/>
        <w:jc w:val="both"/>
        <w:rPr>
          <w:rFonts w:ascii="Sylfaen" w:eastAsia="SimSun" w:hAnsi="Sylfaen" w:cs="Calibri"/>
          <w:b w:val="0"/>
          <w:color w:val="2F5496" w:themeColor="accent1" w:themeShade="BF"/>
        </w:rPr>
      </w:pPr>
      <w:r w:rsidRPr="004436F9">
        <w:rPr>
          <w:rFonts w:ascii="Sylfaen" w:eastAsia="SimSun" w:hAnsi="Sylfaen" w:cs="Calibri"/>
          <w:b w:val="0"/>
          <w:color w:val="2F5496" w:themeColor="accent1" w:themeShade="BF"/>
        </w:rPr>
        <w:t>1.2.3.9  თავდაცვის ძალებში გასაწვევ მოქალაქეთა სამედიცინო შემოწმება (პროგრამული კოდი 27 03 03 09)</w:t>
      </w:r>
    </w:p>
    <w:p w:rsidR="00B2090F" w:rsidRPr="004436F9" w:rsidRDefault="00B2090F" w:rsidP="00946BAA">
      <w:pPr>
        <w:spacing w:after="0" w:line="240" w:lineRule="auto"/>
        <w:rPr>
          <w:rFonts w:ascii="Sylfaen" w:hAnsi="Sylfaen"/>
        </w:rPr>
      </w:pPr>
    </w:p>
    <w:p w:rsidR="00B2090F" w:rsidRPr="004436F9" w:rsidRDefault="00B2090F" w:rsidP="00946BAA">
      <w:pPr>
        <w:spacing w:after="0" w:line="240" w:lineRule="auto"/>
        <w:jc w:val="both"/>
        <w:rPr>
          <w:rFonts w:ascii="Sylfaen" w:hAnsi="Sylfaen"/>
        </w:rPr>
      </w:pPr>
      <w:r w:rsidRPr="004436F9">
        <w:rPr>
          <w:rFonts w:ascii="Sylfaen" w:hAnsi="Sylfaen"/>
        </w:rPr>
        <w:t xml:space="preserve">პროგრამის განმახორციელებელი: </w:t>
      </w:r>
    </w:p>
    <w:p w:rsidR="00B2090F" w:rsidRPr="004436F9" w:rsidRDefault="00B2090F" w:rsidP="00946BAA">
      <w:pPr>
        <w:numPr>
          <w:ilvl w:val="0"/>
          <w:numId w:val="6"/>
        </w:numPr>
        <w:spacing w:after="0" w:line="240" w:lineRule="auto"/>
        <w:ind w:left="900" w:hanging="270"/>
        <w:jc w:val="both"/>
        <w:rPr>
          <w:rFonts w:ascii="Sylfaen" w:eastAsia="Sylfaen" w:hAnsi="Sylfaen"/>
        </w:rPr>
      </w:pPr>
      <w:r w:rsidRPr="004436F9">
        <w:rPr>
          <w:rFonts w:ascii="Sylfaen" w:eastAsia="Sylfaen" w:hAnsi="Sylfaen"/>
        </w:rPr>
        <w:t>სსიპ - ჯანმრთელობის ეროვნული სააგენტო</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4436F9" w:rsidRDefault="004436F9" w:rsidP="004436F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პროგრამის ფარგლებში ჩატარდა  12.8 ათასზე მეტი გამოკვლევა, მათ შორის: ამბულატორიული კომპონენტით ისარგებლა 11.6 ათასზე მეტმა ბენეფიციარმა, ხოლო დამატებითი კვლევების კომპონენტით - 902 პირმა.</w:t>
      </w:r>
    </w:p>
    <w:p w:rsidR="00B2090F" w:rsidRPr="00934BE3" w:rsidRDefault="00B2090F" w:rsidP="00946BAA">
      <w:pPr>
        <w:pStyle w:val="Heading5"/>
        <w:jc w:val="both"/>
        <w:rPr>
          <w:rFonts w:ascii="Sylfaen" w:eastAsia="SimSun" w:hAnsi="Sylfaen" w:cs="Calibri"/>
          <w:b w:val="0"/>
          <w:color w:val="2F5496" w:themeColor="accent1" w:themeShade="BF"/>
        </w:rPr>
      </w:pPr>
      <w:r w:rsidRPr="00934BE3">
        <w:rPr>
          <w:rFonts w:ascii="Sylfaen" w:eastAsia="SimSun" w:hAnsi="Sylfaen" w:cs="Calibri"/>
          <w:b w:val="0"/>
          <w:color w:val="2F5496" w:themeColor="accent1" w:themeShade="BF"/>
        </w:rPr>
        <w:t>1.2.3.10 ახალი კორონავირუსული დაავადების COVID 19-ის მართვა (პროგრამული კოდი 27 03 03 10)</w:t>
      </w:r>
    </w:p>
    <w:p w:rsidR="00B2090F" w:rsidRPr="00934BE3" w:rsidRDefault="00B2090F" w:rsidP="00946BAA">
      <w:pPr>
        <w:pStyle w:val="abzacixml"/>
        <w:spacing w:line="240" w:lineRule="auto"/>
        <w:ind w:left="990" w:firstLine="0"/>
        <w:rPr>
          <w:rFonts w:eastAsiaTheme="majorEastAsia"/>
          <w:color w:val="2F5496" w:themeColor="accent1" w:themeShade="BF"/>
          <w:sz w:val="22"/>
          <w:szCs w:val="22"/>
        </w:rPr>
      </w:pPr>
    </w:p>
    <w:p w:rsidR="00B2090F" w:rsidRPr="00934BE3" w:rsidRDefault="00B2090F" w:rsidP="00946BAA">
      <w:pPr>
        <w:spacing w:after="0" w:line="240" w:lineRule="auto"/>
        <w:jc w:val="both"/>
        <w:rPr>
          <w:rFonts w:ascii="Sylfaen" w:hAnsi="Sylfaen"/>
        </w:rPr>
      </w:pPr>
      <w:r w:rsidRPr="00934BE3">
        <w:rPr>
          <w:rFonts w:ascii="Sylfaen" w:hAnsi="Sylfaen"/>
        </w:rPr>
        <w:t xml:space="preserve">პროგრამის განმახორციელებელი: </w:t>
      </w:r>
    </w:p>
    <w:p w:rsidR="00B2090F" w:rsidRPr="00934BE3" w:rsidRDefault="00B2090F" w:rsidP="00946BAA">
      <w:pPr>
        <w:numPr>
          <w:ilvl w:val="0"/>
          <w:numId w:val="6"/>
        </w:numPr>
        <w:spacing w:after="0" w:line="240" w:lineRule="auto"/>
        <w:ind w:left="900" w:hanging="270"/>
        <w:jc w:val="both"/>
        <w:rPr>
          <w:rFonts w:ascii="Sylfaen" w:eastAsia="Sylfaen" w:hAnsi="Sylfaen"/>
        </w:rPr>
      </w:pPr>
      <w:r w:rsidRPr="00934BE3">
        <w:rPr>
          <w:rFonts w:ascii="Sylfaen" w:eastAsia="Sylfaen" w:hAnsi="Sylfaen"/>
        </w:rPr>
        <w:lastRenderedPageBreak/>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B2090F" w:rsidRPr="00934BE3" w:rsidRDefault="00B2090F" w:rsidP="00946BAA">
      <w:pPr>
        <w:numPr>
          <w:ilvl w:val="0"/>
          <w:numId w:val="6"/>
        </w:numPr>
        <w:spacing w:after="0" w:line="240" w:lineRule="auto"/>
        <w:ind w:left="900" w:hanging="270"/>
        <w:jc w:val="both"/>
        <w:rPr>
          <w:rFonts w:ascii="Sylfaen" w:eastAsia="Sylfaen" w:hAnsi="Sylfaen"/>
        </w:rPr>
      </w:pPr>
      <w:r w:rsidRPr="00934BE3">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B2090F" w:rsidRPr="00934BE3" w:rsidRDefault="00B2090F" w:rsidP="00946BAA">
      <w:pPr>
        <w:numPr>
          <w:ilvl w:val="0"/>
          <w:numId w:val="6"/>
        </w:numPr>
        <w:spacing w:after="0" w:line="240" w:lineRule="auto"/>
        <w:ind w:left="900" w:hanging="270"/>
        <w:jc w:val="both"/>
        <w:rPr>
          <w:rFonts w:ascii="Sylfaen" w:eastAsia="Sylfaen" w:hAnsi="Sylfaen"/>
        </w:rPr>
      </w:pPr>
      <w:r w:rsidRPr="00934BE3">
        <w:rPr>
          <w:rFonts w:ascii="Sylfaen" w:eastAsia="Sylfaen" w:hAnsi="Sylfaen"/>
        </w:rPr>
        <w:t>სსიპ - ჯანმრთელობის ეროვნული სააგენტო</w:t>
      </w:r>
      <w:r w:rsidRPr="00934BE3">
        <w:rPr>
          <w:rFonts w:ascii="Sylfaen" w:eastAsia="Sylfaen" w:hAnsi="Sylfaen"/>
          <w:lang w:val="ka-GE"/>
        </w:rPr>
        <w:t>;</w:t>
      </w:r>
    </w:p>
    <w:p w:rsidR="00B2090F" w:rsidRPr="00934BE3" w:rsidRDefault="00B2090F" w:rsidP="00946BAA">
      <w:pPr>
        <w:numPr>
          <w:ilvl w:val="0"/>
          <w:numId w:val="6"/>
        </w:numPr>
        <w:spacing w:after="0" w:line="240" w:lineRule="auto"/>
        <w:ind w:left="900" w:hanging="270"/>
        <w:jc w:val="both"/>
        <w:rPr>
          <w:rFonts w:ascii="Sylfaen" w:eastAsia="Sylfaen" w:hAnsi="Sylfaen"/>
        </w:rPr>
      </w:pPr>
      <w:r w:rsidRPr="00934BE3">
        <w:rPr>
          <w:rFonts w:ascii="Sylfaen" w:eastAsia="Sylfaen" w:hAnsi="Sylfaen"/>
        </w:rPr>
        <w:t>ა(ა)იპ-საქართველოს სამედიცინო ჰოლდინგი</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934BE3" w:rsidRPr="00F83C6D" w:rsidRDefault="00934BE3" w:rsidP="00934BE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საანგარიშო პერიოდში სულ ჩატარდა 52 952 PCR კვლევა, მათ შორის დადასტურდა 2 926 დადებითი შემთხვევა;</w:t>
      </w:r>
    </w:p>
    <w:p w:rsidR="00934BE3" w:rsidRPr="00F83C6D" w:rsidRDefault="00934BE3" w:rsidP="00934BE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ჩატარდა 1 569 599 სწრაფი-მარტივი ტესტირება ანტიგენით, მათ შორის დადასტურდა 67 557 დადებითი შემთხვევა;</w:t>
      </w:r>
    </w:p>
    <w:p w:rsidR="00934BE3" w:rsidRPr="00F83C6D" w:rsidRDefault="00934BE3" w:rsidP="00934BE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დადებითობის  საშუალო მაჩვენებელმა შეადგინა 4.34%;</w:t>
      </w:r>
    </w:p>
    <w:p w:rsidR="00934BE3" w:rsidRPr="00F83C6D" w:rsidRDefault="00934BE3" w:rsidP="00934BE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ახალი კორონავირუსით გამოწვეული ინფექციის (COVID-19) მართვისთვის საჭირო საშუალებების (მ.შ. სწრაფი მარტივი ტესტები), ლაბორატორიების მომსახურებისა და გადაცემული/მიღებული საქონლის ლოჯისტიკის უზრუნველყოფის (დაწესებულებებზე გადაცემა და განაწილება საზოგადოებრივი ჯანდაცვის ცენტრებზე) შესყიდვა.</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lang w:val="ka-GE"/>
        </w:rPr>
      </w:pPr>
    </w:p>
    <w:p w:rsidR="00B2090F" w:rsidRPr="009A02CD" w:rsidRDefault="00B2090F" w:rsidP="00946BAA">
      <w:pPr>
        <w:pStyle w:val="Heading5"/>
        <w:jc w:val="both"/>
        <w:rPr>
          <w:rFonts w:ascii="Sylfaen" w:eastAsia="SimSun" w:hAnsi="Sylfaen" w:cs="Calibri"/>
          <w:b w:val="0"/>
          <w:color w:val="2F5496" w:themeColor="accent1" w:themeShade="BF"/>
        </w:rPr>
      </w:pPr>
      <w:r w:rsidRPr="009A02CD">
        <w:rPr>
          <w:rFonts w:ascii="Sylfaen" w:eastAsia="SimSun" w:hAnsi="Sylfaen" w:cs="Calibri"/>
          <w:b w:val="0"/>
          <w:color w:val="2F5496" w:themeColor="accent1" w:themeShade="BF"/>
        </w:rPr>
        <w:t>1.2.3.11 ორგანოთა ტრანსპლანტაცია (27 03 03 11)</w:t>
      </w:r>
    </w:p>
    <w:p w:rsidR="00B2090F" w:rsidRPr="009A02CD" w:rsidRDefault="00B2090F" w:rsidP="00946BAA">
      <w:pPr>
        <w:spacing w:after="0" w:line="240" w:lineRule="auto"/>
        <w:jc w:val="both"/>
        <w:rPr>
          <w:rFonts w:ascii="Sylfaen" w:eastAsiaTheme="minorEastAsia" w:hAnsi="Sylfaen" w:cs="Sylfaen"/>
          <w:bCs/>
          <w:color w:val="000000"/>
          <w:shd w:val="clear" w:color="auto" w:fill="FFFFFF"/>
          <w:lang w:val="ka-GE"/>
        </w:rPr>
      </w:pPr>
    </w:p>
    <w:p w:rsidR="00B2090F" w:rsidRPr="009A02CD" w:rsidRDefault="00B2090F" w:rsidP="00946BAA">
      <w:pPr>
        <w:spacing w:after="0" w:line="240" w:lineRule="auto"/>
        <w:jc w:val="both"/>
        <w:rPr>
          <w:rFonts w:ascii="Sylfaen" w:hAnsi="Sylfaen"/>
        </w:rPr>
      </w:pPr>
      <w:r w:rsidRPr="009A02CD">
        <w:rPr>
          <w:rFonts w:ascii="Sylfaen" w:hAnsi="Sylfaen"/>
        </w:rPr>
        <w:t xml:space="preserve">პროგრამის განმახორციელებელი: </w:t>
      </w:r>
    </w:p>
    <w:p w:rsidR="00B2090F" w:rsidRPr="009A02CD" w:rsidRDefault="00B2090F" w:rsidP="00946BAA">
      <w:pPr>
        <w:numPr>
          <w:ilvl w:val="0"/>
          <w:numId w:val="6"/>
        </w:numPr>
        <w:tabs>
          <w:tab w:val="left" w:pos="720"/>
        </w:tabs>
        <w:spacing w:after="0" w:line="240" w:lineRule="auto"/>
        <w:ind w:left="720"/>
        <w:jc w:val="both"/>
        <w:rPr>
          <w:rFonts w:ascii="Sylfaen" w:eastAsia="Sylfaen" w:hAnsi="Sylfaen"/>
        </w:rPr>
      </w:pPr>
      <w:r w:rsidRPr="009A02CD">
        <w:rPr>
          <w:rFonts w:ascii="Sylfaen" w:eastAsia="Sylfaen" w:hAnsi="Sylfaen"/>
        </w:rPr>
        <w:t>სსიპ - ჯანმრთელობის ეროვნული სააგენტო</w:t>
      </w:r>
    </w:p>
    <w:p w:rsidR="00B2090F" w:rsidRPr="0098702E" w:rsidRDefault="00B2090F" w:rsidP="00946BAA">
      <w:pPr>
        <w:pStyle w:val="ListParagraph"/>
        <w:tabs>
          <w:tab w:val="left" w:pos="0"/>
        </w:tabs>
        <w:spacing w:after="0" w:line="240" w:lineRule="auto"/>
        <w:jc w:val="both"/>
        <w:rPr>
          <w:rFonts w:ascii="Sylfaen" w:eastAsiaTheme="minorEastAsia" w:hAnsi="Sylfaen" w:cs="Sylfaen"/>
          <w:highlight w:val="yellow"/>
        </w:rPr>
      </w:pPr>
    </w:p>
    <w:p w:rsidR="009A02CD" w:rsidRPr="00F83C6D" w:rsidRDefault="009A02CD" w:rsidP="009A02C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ონკოჰემატოლოგიური დიაგნოზის მქონე პირებისათვის ძვლის ტვინის ტრანსპლანტაციის, აგრეთვე ღვიძლის დაავადებების მქონე პირებისათვის ღვიძლის ტრანსპლანტაციის დაფინანსება (გარდა ქალაქ თბილისის მუნიციპალიტეტსა და აჭარის ავტონომიურ რესპუბლიკაში რეგისტრირებული პირებისა).</w:t>
      </w:r>
      <w:r w:rsidRPr="00F83C6D">
        <w:rPr>
          <w:rFonts w:ascii="Sylfaen" w:eastAsiaTheme="minorEastAsia" w:hAnsi="Sylfaen" w:cs="Sylfaen"/>
          <w:bCs/>
          <w:color w:val="000000"/>
          <w:shd w:val="clear" w:color="auto" w:fill="FFFFFF"/>
        </w:rPr>
        <w:t xml:space="preserve"> </w:t>
      </w:r>
      <w:r w:rsidRPr="00F83C6D">
        <w:rPr>
          <w:rFonts w:ascii="Sylfaen" w:eastAsiaTheme="minorEastAsia" w:hAnsi="Sylfaen" w:cs="Sylfaen"/>
          <w:bCs/>
          <w:color w:val="000000"/>
          <w:shd w:val="clear" w:color="auto" w:fill="FFFFFF"/>
          <w:lang w:val="ka-GE"/>
        </w:rPr>
        <w:t>განხორციელდა მაღალდოზირებული ქიმიოთერაპია</w:t>
      </w:r>
      <w:r w:rsidRPr="00F83C6D">
        <w:rPr>
          <w:rFonts w:ascii="Sylfaen" w:eastAsiaTheme="minorEastAsia" w:hAnsi="Sylfaen" w:cs="Sylfaen"/>
          <w:bCs/>
          <w:color w:val="000000"/>
          <w:shd w:val="clear" w:color="auto" w:fill="FFFFFF"/>
        </w:rPr>
        <w:t xml:space="preserve">, </w:t>
      </w:r>
      <w:r w:rsidRPr="00F83C6D">
        <w:rPr>
          <w:rFonts w:ascii="Sylfaen" w:eastAsiaTheme="minorEastAsia" w:hAnsi="Sylfaen" w:cs="Sylfaen"/>
          <w:bCs/>
          <w:color w:val="000000"/>
          <w:shd w:val="clear" w:color="auto" w:fill="FFFFFF"/>
          <w:lang w:val="ka-GE"/>
        </w:rPr>
        <w:t>ძვლის ტვინის (ღეროვანი უჯრედების) ტრანსპლანტაციის წინა კვლევები</w:t>
      </w:r>
      <w:r w:rsidRPr="00F83C6D">
        <w:rPr>
          <w:rFonts w:ascii="Sylfaen" w:eastAsiaTheme="minorEastAsia" w:hAnsi="Sylfaen" w:cs="Sylfaen"/>
          <w:bCs/>
          <w:color w:val="000000"/>
          <w:shd w:val="clear" w:color="auto" w:fill="FFFFFF"/>
        </w:rPr>
        <w:t xml:space="preserve">, </w:t>
      </w:r>
      <w:r w:rsidRPr="00F83C6D">
        <w:rPr>
          <w:rFonts w:ascii="Sylfaen" w:eastAsiaTheme="minorEastAsia" w:hAnsi="Sylfaen" w:cs="Sylfaen"/>
          <w:bCs/>
          <w:color w:val="000000"/>
          <w:shd w:val="clear" w:color="auto" w:fill="FFFFFF"/>
          <w:lang w:val="ka-GE"/>
        </w:rPr>
        <w:t>ტრანსპლანტაცია.</w:t>
      </w:r>
    </w:p>
    <w:p w:rsidR="009A02CD" w:rsidRPr="009A02CD" w:rsidRDefault="009A02CD" w:rsidP="00DB1ADB">
      <w:pPr>
        <w:pStyle w:val="ListParagraph"/>
        <w:numPr>
          <w:ilvl w:val="0"/>
          <w:numId w:val="81"/>
        </w:numPr>
        <w:spacing w:after="0" w:line="240" w:lineRule="auto"/>
        <w:jc w:val="both"/>
        <w:rPr>
          <w:rFonts w:ascii="Sylfaen" w:eastAsiaTheme="minorEastAsia" w:hAnsi="Sylfaen" w:cs="Sylfaen"/>
          <w:iCs/>
          <w:lang w:val="ka-GE"/>
        </w:rPr>
      </w:pPr>
      <w:r w:rsidRPr="009A02CD">
        <w:rPr>
          <w:rFonts w:ascii="Sylfaen" w:eastAsiaTheme="minorEastAsia" w:hAnsi="Sylfaen" w:cs="Sylfaen"/>
          <w:iCs/>
          <w:lang w:val="ka-GE"/>
        </w:rPr>
        <w:t>მაღალდოზირებული ქიმიოთერაპია ჩაუტარდა ძვლის ტვინის ტრანსპლანტაციის საჭიროების მქონე 38 ბენეფიციარს;</w:t>
      </w:r>
    </w:p>
    <w:p w:rsidR="009A02CD" w:rsidRPr="009A02CD" w:rsidRDefault="009A02CD" w:rsidP="00DB1ADB">
      <w:pPr>
        <w:pStyle w:val="ListParagraph"/>
        <w:numPr>
          <w:ilvl w:val="0"/>
          <w:numId w:val="81"/>
        </w:numPr>
        <w:spacing w:after="0" w:line="240" w:lineRule="auto"/>
        <w:jc w:val="both"/>
        <w:rPr>
          <w:rFonts w:ascii="Sylfaen" w:eastAsiaTheme="minorEastAsia" w:hAnsi="Sylfaen" w:cs="Sylfaen"/>
          <w:iCs/>
          <w:lang w:val="ka-GE"/>
        </w:rPr>
      </w:pPr>
      <w:r w:rsidRPr="009A02CD">
        <w:rPr>
          <w:rFonts w:ascii="Sylfaen" w:eastAsiaTheme="minorEastAsia" w:hAnsi="Sylfaen" w:cs="Sylfaen"/>
          <w:iCs/>
          <w:lang w:val="ka-GE"/>
        </w:rPr>
        <w:t>ძვლის ტვინის (ღეროვანი უჯრედების) ტრანსპლანტაციის წინა კვლევები ჩაუტარდა 40 ბენეფიციარს;</w:t>
      </w:r>
    </w:p>
    <w:p w:rsidR="009A02CD" w:rsidRPr="009A02CD" w:rsidRDefault="009A02CD" w:rsidP="00DB1ADB">
      <w:pPr>
        <w:pStyle w:val="ListParagraph"/>
        <w:numPr>
          <w:ilvl w:val="0"/>
          <w:numId w:val="81"/>
        </w:numPr>
        <w:spacing w:after="0" w:line="240" w:lineRule="auto"/>
        <w:jc w:val="both"/>
        <w:rPr>
          <w:rFonts w:ascii="Sylfaen" w:eastAsiaTheme="minorEastAsia" w:hAnsi="Sylfaen" w:cs="Sylfaen"/>
          <w:iCs/>
          <w:lang w:val="ka-GE"/>
        </w:rPr>
      </w:pPr>
      <w:r w:rsidRPr="009A02CD">
        <w:rPr>
          <w:rFonts w:ascii="Sylfaen" w:eastAsiaTheme="minorEastAsia" w:hAnsi="Sylfaen" w:cs="Sylfaen"/>
          <w:iCs/>
          <w:lang w:val="ka-GE"/>
        </w:rPr>
        <w:t>აუტოლოგიური ტრანსპლანტაციის ფარგლებში მომსახურება გაეწია 33 ბენეფიციარს;</w:t>
      </w:r>
    </w:p>
    <w:p w:rsidR="009A02CD" w:rsidRPr="009A02CD" w:rsidRDefault="009A02CD" w:rsidP="00DB1ADB">
      <w:pPr>
        <w:pStyle w:val="ListParagraph"/>
        <w:numPr>
          <w:ilvl w:val="0"/>
          <w:numId w:val="81"/>
        </w:numPr>
        <w:spacing w:after="0" w:line="240" w:lineRule="auto"/>
        <w:jc w:val="both"/>
        <w:rPr>
          <w:rFonts w:ascii="Sylfaen" w:eastAsiaTheme="minorEastAsia" w:hAnsi="Sylfaen" w:cs="Sylfaen"/>
          <w:iCs/>
          <w:lang w:val="ka-GE"/>
        </w:rPr>
      </w:pPr>
      <w:r w:rsidRPr="009A02CD">
        <w:rPr>
          <w:rFonts w:ascii="Sylfaen" w:eastAsiaTheme="minorEastAsia" w:hAnsi="Sylfaen" w:cs="Sylfaen"/>
          <w:iCs/>
          <w:lang w:val="ka-GE"/>
        </w:rPr>
        <w:t>ალოგენური ტრანსპლანტაციის ფარგლებში მომსახურება გაეწია 4 ბენეფიციარს;</w:t>
      </w:r>
    </w:p>
    <w:p w:rsidR="009A02CD" w:rsidRPr="009A02CD" w:rsidRDefault="009A02CD" w:rsidP="00DB1ADB">
      <w:pPr>
        <w:pStyle w:val="ListParagraph"/>
        <w:numPr>
          <w:ilvl w:val="0"/>
          <w:numId w:val="81"/>
        </w:numPr>
        <w:spacing w:after="0" w:line="240" w:lineRule="auto"/>
        <w:jc w:val="both"/>
        <w:rPr>
          <w:rFonts w:ascii="Sylfaen" w:eastAsiaTheme="minorEastAsia" w:hAnsi="Sylfaen" w:cs="Sylfaen"/>
          <w:iCs/>
          <w:lang w:val="ka-GE"/>
        </w:rPr>
      </w:pPr>
      <w:r w:rsidRPr="009A02CD">
        <w:rPr>
          <w:rFonts w:ascii="Sylfaen" w:eastAsiaTheme="minorEastAsia" w:hAnsi="Sylfaen" w:cs="Sylfaen"/>
          <w:iCs/>
          <w:lang w:val="ka-GE"/>
        </w:rPr>
        <w:t>ღვიძლის ტრანსპლანტაცია ჩაუტარდა 5 ბენეფიციარს (საანგარიშო პერიოდში თანხა გადაირიცხა 2 ბენეფიციარის)</w:t>
      </w:r>
      <w:r>
        <w:rPr>
          <w:rFonts w:ascii="Sylfaen" w:eastAsiaTheme="minorEastAsia" w:hAnsi="Sylfaen" w:cs="Sylfaen"/>
          <w:iCs/>
        </w:rPr>
        <w:t>;</w:t>
      </w:r>
    </w:p>
    <w:p w:rsidR="009A02CD" w:rsidRPr="00F83C6D" w:rsidRDefault="009A02CD" w:rsidP="009A02C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პროგრამის ფარგლებში ღვიძლის ტრანსპლანტაციის მომსახურება დაფინანსდა სრულად  ფაქტობრივი ხარჯის გათვალისწინებით.</w:t>
      </w:r>
    </w:p>
    <w:p w:rsidR="00B8238A" w:rsidRPr="0098702E" w:rsidRDefault="00B8238A" w:rsidP="00946BAA">
      <w:pPr>
        <w:pBdr>
          <w:top w:val="nil"/>
          <w:left w:val="nil"/>
          <w:bottom w:val="nil"/>
          <w:right w:val="nil"/>
          <w:between w:val="nil"/>
        </w:pBdr>
        <w:spacing w:after="0" w:line="240" w:lineRule="auto"/>
        <w:jc w:val="both"/>
        <w:rPr>
          <w:rFonts w:ascii="Sylfaen" w:eastAsia="Calibri" w:hAnsi="Sylfaen" w:cs="Calibri"/>
          <w:highlight w:val="yellow"/>
        </w:rPr>
      </w:pPr>
      <w:r w:rsidRPr="0098702E">
        <w:rPr>
          <w:rFonts w:ascii="Sylfaen" w:eastAsia="Calibri" w:hAnsi="Sylfaen" w:cs="Calibri"/>
          <w:highlight w:val="yellow"/>
        </w:rPr>
        <w:t xml:space="preserve"> </w:t>
      </w:r>
    </w:p>
    <w:p w:rsidR="00B8238A" w:rsidRPr="009A02CD" w:rsidRDefault="00B8238A" w:rsidP="00946BAA">
      <w:pPr>
        <w:pStyle w:val="Heading4"/>
        <w:spacing w:line="240" w:lineRule="auto"/>
        <w:rPr>
          <w:rFonts w:ascii="Sylfaen" w:eastAsia="SimSun" w:hAnsi="Sylfaen" w:cs="Calibri"/>
          <w:i w:val="0"/>
        </w:rPr>
      </w:pPr>
      <w:r w:rsidRPr="009A02CD">
        <w:rPr>
          <w:rFonts w:ascii="Sylfaen" w:eastAsia="SimSun" w:hAnsi="Sylfaen" w:cs="Calibri"/>
          <w:i w:val="0"/>
        </w:rPr>
        <w:t>1.2.4 დიპლომისშემდგომი სამედიცინო განათლება (პროგრამული კოდი 27 03 04)</w:t>
      </w:r>
    </w:p>
    <w:p w:rsidR="00B8238A" w:rsidRPr="009A02CD" w:rsidRDefault="00B8238A" w:rsidP="00946BAA">
      <w:pPr>
        <w:spacing w:after="0" w:line="240" w:lineRule="auto"/>
        <w:rPr>
          <w:rFonts w:ascii="Sylfaen" w:hAnsi="Sylfaen"/>
          <w:lang w:val="ru-RU" w:eastAsia="ru-RU"/>
        </w:rPr>
      </w:pPr>
    </w:p>
    <w:p w:rsidR="00B8238A" w:rsidRPr="009A02CD" w:rsidRDefault="00B8238A" w:rsidP="00946BAA">
      <w:pPr>
        <w:spacing w:after="0" w:line="240" w:lineRule="auto"/>
        <w:jc w:val="both"/>
        <w:rPr>
          <w:rFonts w:ascii="Sylfaen" w:hAnsi="Sylfaen"/>
        </w:rPr>
      </w:pPr>
      <w:r w:rsidRPr="009A02CD">
        <w:rPr>
          <w:rFonts w:ascii="Sylfaen" w:hAnsi="Sylfaen"/>
        </w:rPr>
        <w:t xml:space="preserve">პროგრამის განმახორციელებელი: </w:t>
      </w:r>
    </w:p>
    <w:p w:rsidR="00B8238A" w:rsidRPr="009A02CD" w:rsidRDefault="00B8238A" w:rsidP="00946BAA">
      <w:pPr>
        <w:numPr>
          <w:ilvl w:val="0"/>
          <w:numId w:val="6"/>
        </w:numPr>
        <w:tabs>
          <w:tab w:val="left" w:pos="720"/>
        </w:tabs>
        <w:spacing w:after="0" w:line="240" w:lineRule="auto"/>
        <w:ind w:left="720"/>
        <w:jc w:val="both"/>
        <w:rPr>
          <w:rFonts w:ascii="Sylfaen" w:eastAsia="Sylfaen" w:hAnsi="Sylfaen"/>
        </w:rPr>
      </w:pPr>
      <w:r w:rsidRPr="009A02CD">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B8238A" w:rsidRPr="0098702E" w:rsidRDefault="00B8238A" w:rsidP="00946BA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9A02CD" w:rsidRPr="00F83C6D" w:rsidRDefault="009A02CD" w:rsidP="009A02C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lastRenderedPageBreak/>
        <w:t>განხორციელდა „ოკუპირებული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(კომპონენტში ჩართულია 19 მაძიებელი);</w:t>
      </w:r>
    </w:p>
    <w:p w:rsidR="009A02CD" w:rsidRPr="00F83C6D" w:rsidRDefault="009A02CD" w:rsidP="009A02C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დაფინანსდა 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„სასამართლო მედიცინა“) 2023 წელს ჩარიცხული საექიმო სპეციალობების მაძიებელთა დიპლომისშემდგომი განათლება.</w:t>
      </w:r>
      <w:r w:rsidRPr="00F83C6D">
        <w:rPr>
          <w:rFonts w:ascii="Sylfaen" w:eastAsiaTheme="minorEastAsia" w:hAnsi="Sylfaen" w:cs="Sylfaen"/>
          <w:bCs/>
          <w:color w:val="000000"/>
          <w:shd w:val="clear" w:color="auto" w:fill="FFFFFF"/>
        </w:rPr>
        <w:t xml:space="preserve"> </w:t>
      </w:r>
      <w:r w:rsidRPr="00F83C6D">
        <w:rPr>
          <w:rFonts w:ascii="Sylfaen" w:eastAsiaTheme="minorEastAsia" w:hAnsi="Sylfaen" w:cs="Sylfaen"/>
          <w:bCs/>
          <w:color w:val="000000"/>
          <w:shd w:val="clear" w:color="auto" w:fill="FFFFFF"/>
          <w:lang w:val="ka-GE"/>
        </w:rPr>
        <w:t>კომპონენტში ჩართული იყო  28  მაძიებელი;</w:t>
      </w:r>
    </w:p>
    <w:p w:rsidR="009A02CD" w:rsidRPr="00F83C6D" w:rsidRDefault="009A02CD" w:rsidP="009A02C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დაფინანსდა სოციალურად დაუცველი ოჯახების მონაცემთა ბაზაში 120 001 ნაკლები სარეიტინგო ქულის მქონე საექიმო სპეციალობის </w:t>
      </w:r>
      <w:r w:rsidRPr="00F83C6D">
        <w:rPr>
          <w:rFonts w:ascii="Sylfaen" w:eastAsiaTheme="minorEastAsia" w:hAnsi="Sylfaen" w:cs="Sylfaen"/>
          <w:bCs/>
          <w:color w:val="000000"/>
          <w:shd w:val="clear" w:color="auto" w:fill="FFFFFF"/>
        </w:rPr>
        <w:t>3</w:t>
      </w:r>
      <w:r w:rsidRPr="00F83C6D">
        <w:rPr>
          <w:rFonts w:ascii="Sylfaen" w:eastAsiaTheme="minorEastAsia" w:hAnsi="Sylfaen" w:cs="Sylfaen"/>
          <w:bCs/>
          <w:color w:val="000000"/>
          <w:shd w:val="clear" w:color="auto" w:fill="FFFFFF"/>
          <w:lang w:val="ka-GE"/>
        </w:rPr>
        <w:t xml:space="preserve"> მაძიებელი.</w:t>
      </w:r>
    </w:p>
    <w:p w:rsidR="00B2090F" w:rsidRPr="0098702E" w:rsidRDefault="00B2090F" w:rsidP="00946BA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7532A7" w:rsidRPr="00A96F5E" w:rsidRDefault="007532A7" w:rsidP="00946BAA">
      <w:pPr>
        <w:pStyle w:val="Heading2"/>
        <w:spacing w:line="240" w:lineRule="auto"/>
        <w:jc w:val="both"/>
        <w:rPr>
          <w:rFonts w:ascii="Sylfaen" w:hAnsi="Sylfaen" w:cs="Sylfaen"/>
          <w:bCs/>
          <w:sz w:val="22"/>
          <w:szCs w:val="22"/>
        </w:rPr>
      </w:pPr>
      <w:r w:rsidRPr="00A96F5E">
        <w:rPr>
          <w:rFonts w:ascii="Sylfaen" w:hAnsi="Sylfaen" w:cs="Sylfaen"/>
          <w:bCs/>
          <w:sz w:val="22"/>
          <w:szCs w:val="22"/>
        </w:rPr>
        <w:t>1.3 სამედიცინო დაწესებულებათა რეაბილიტაცია და აღჭურვა (პროგრამული კოდი - 27 04)</w:t>
      </w:r>
    </w:p>
    <w:p w:rsidR="007532A7" w:rsidRPr="00A96F5E" w:rsidRDefault="007532A7" w:rsidP="00946BAA">
      <w:pPr>
        <w:pStyle w:val="ListParagraph"/>
        <w:tabs>
          <w:tab w:val="left" w:pos="0"/>
        </w:tabs>
        <w:spacing w:after="0" w:line="240" w:lineRule="auto"/>
        <w:jc w:val="both"/>
        <w:rPr>
          <w:rFonts w:ascii="Sylfaen" w:eastAsiaTheme="minorEastAsia" w:hAnsi="Sylfaen" w:cs="Sylfaen"/>
        </w:rPr>
      </w:pPr>
    </w:p>
    <w:p w:rsidR="007532A7" w:rsidRPr="00A96F5E" w:rsidRDefault="007532A7" w:rsidP="00946BAA">
      <w:pPr>
        <w:spacing w:after="0" w:line="240" w:lineRule="auto"/>
        <w:jc w:val="both"/>
        <w:rPr>
          <w:rFonts w:ascii="Sylfaen" w:hAnsi="Sylfaen"/>
        </w:rPr>
      </w:pPr>
      <w:r w:rsidRPr="00A96F5E">
        <w:rPr>
          <w:rFonts w:ascii="Sylfaen" w:hAnsi="Sylfaen"/>
        </w:rPr>
        <w:t xml:space="preserve">პროგრამის განმახორციელებელი: </w:t>
      </w:r>
    </w:p>
    <w:p w:rsidR="007532A7" w:rsidRPr="00A96F5E" w:rsidRDefault="007532A7" w:rsidP="00946BAA">
      <w:pPr>
        <w:numPr>
          <w:ilvl w:val="0"/>
          <w:numId w:val="6"/>
        </w:numPr>
        <w:tabs>
          <w:tab w:val="left" w:pos="720"/>
        </w:tabs>
        <w:spacing w:after="0" w:line="240" w:lineRule="auto"/>
        <w:ind w:left="720"/>
        <w:jc w:val="both"/>
        <w:rPr>
          <w:rFonts w:ascii="Sylfaen" w:eastAsia="Sylfaen" w:hAnsi="Sylfaen"/>
        </w:rPr>
      </w:pPr>
      <w:r w:rsidRPr="00A96F5E">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532A7" w:rsidRPr="00A96F5E" w:rsidRDefault="007532A7" w:rsidP="00946BAA">
      <w:pPr>
        <w:numPr>
          <w:ilvl w:val="0"/>
          <w:numId w:val="6"/>
        </w:numPr>
        <w:tabs>
          <w:tab w:val="left" w:pos="720"/>
        </w:tabs>
        <w:spacing w:after="0" w:line="240" w:lineRule="auto"/>
        <w:ind w:left="720"/>
        <w:jc w:val="both"/>
        <w:rPr>
          <w:rFonts w:ascii="Sylfaen" w:eastAsia="Sylfaen" w:hAnsi="Sylfaen"/>
        </w:rPr>
      </w:pPr>
      <w:r w:rsidRPr="00A96F5E">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7532A7" w:rsidRPr="0098702E" w:rsidRDefault="007532A7" w:rsidP="00946BAA">
      <w:pPr>
        <w:pStyle w:val="ListParagraph"/>
        <w:tabs>
          <w:tab w:val="left" w:pos="0"/>
        </w:tabs>
        <w:spacing w:after="0" w:line="240" w:lineRule="auto"/>
        <w:jc w:val="both"/>
        <w:rPr>
          <w:rFonts w:ascii="Sylfaen" w:eastAsiaTheme="minorEastAsia" w:hAnsi="Sylfaen" w:cs="Sylfaen"/>
          <w:highlight w:val="yellow"/>
        </w:rPr>
      </w:pPr>
    </w:p>
    <w:p w:rsidR="00A96F5E" w:rsidRPr="00F83C6D" w:rsidRDefault="00A96F5E" w:rsidP="00A96F5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„სსიპ – საგანგებო სიტუაციების კოორდინაციისა და გადაუდებელი დახმარების ცენტრის საჭიროებებისათვის საპროექტო/სამშენებლო/სარემონტო სამუშაოების შესყიდვის“ კომპონენტის ფარგლებში:</w:t>
      </w:r>
    </w:p>
    <w:p w:rsidR="00A96F5E" w:rsidRPr="00A96F5E" w:rsidRDefault="00A96F5E" w:rsidP="00DB1ADB">
      <w:pPr>
        <w:pStyle w:val="ListParagraph"/>
        <w:numPr>
          <w:ilvl w:val="0"/>
          <w:numId w:val="81"/>
        </w:numPr>
        <w:spacing w:after="0" w:line="240" w:lineRule="auto"/>
        <w:jc w:val="both"/>
        <w:rPr>
          <w:rFonts w:ascii="Sylfaen" w:eastAsiaTheme="minorEastAsia" w:hAnsi="Sylfaen" w:cs="Sylfaen"/>
          <w:iCs/>
          <w:lang w:val="ka-GE"/>
        </w:rPr>
      </w:pPr>
      <w:r w:rsidRPr="00A96F5E">
        <w:rPr>
          <w:rFonts w:ascii="Sylfaen" w:eastAsiaTheme="minorEastAsia" w:hAnsi="Sylfaen" w:cs="Sylfaen"/>
          <w:iCs/>
          <w:lang w:val="ka-GE"/>
        </w:rPr>
        <w:t>დასრულდა სსიპ – საგანგებო სიტუაციების კოორდინაციისა და გადაუდებელი დახმარების ცენტრის საკუთრებაში არსებული, ქ. თბილისში მინდელის ქ N7-ში მდებარე უძრავი ქონების მეოთხე და მეხუთე სართულების სარემონტო სამუშაოები;</w:t>
      </w:r>
    </w:p>
    <w:p w:rsidR="00A96F5E" w:rsidRPr="00A96F5E" w:rsidRDefault="00A96F5E" w:rsidP="00DB1ADB">
      <w:pPr>
        <w:pStyle w:val="ListParagraph"/>
        <w:numPr>
          <w:ilvl w:val="0"/>
          <w:numId w:val="81"/>
        </w:numPr>
        <w:spacing w:after="0" w:line="240" w:lineRule="auto"/>
        <w:jc w:val="both"/>
        <w:rPr>
          <w:rFonts w:ascii="Sylfaen" w:eastAsiaTheme="minorEastAsia" w:hAnsi="Sylfaen" w:cs="Sylfaen"/>
          <w:iCs/>
          <w:lang w:val="ka-GE"/>
        </w:rPr>
      </w:pPr>
      <w:r w:rsidRPr="00A96F5E">
        <w:rPr>
          <w:rFonts w:ascii="Sylfaen" w:eastAsiaTheme="minorEastAsia" w:hAnsi="Sylfaen" w:cs="Sylfaen"/>
          <w:iCs/>
          <w:lang w:val="ka-GE"/>
        </w:rPr>
        <w:t xml:space="preserve">მიმდინარეობდა ცენტრის 6 ობიექტის (ქ. თბილისში, ეთერ ბოცვაძის N8-ში ერთსართულიანი შენობის და დავით აღმაშენებლის ხეივნის მე-12 კმ-ზე არსებული შენობის; ქ. ახალქალაქში, დავით აღმაშენებლის ქუჩის მიმდებარედ სასწრაფო დახმარების ოფისის შენობის; ქ. მცხეთაში, ქ.დედოფლისწყაროში </w:t>
      </w:r>
      <w:r w:rsidR="00BE2EC8" w:rsidRPr="00BE2EC8">
        <w:rPr>
          <w:rFonts w:ascii="Sylfaen" w:eastAsiaTheme="minorEastAsia" w:hAnsi="Sylfaen" w:cs="Sylfaen"/>
          <w:iCs/>
          <w:lang w:val="ka-GE"/>
        </w:rPr>
        <w:t>და დაბა ბახმაროში</w:t>
      </w:r>
      <w:r w:rsidR="00BE2EC8">
        <w:rPr>
          <w:lang w:val="ka-GE"/>
        </w:rPr>
        <w:t xml:space="preserve"> </w:t>
      </w:r>
      <w:r w:rsidRPr="00A96F5E">
        <w:rPr>
          <w:rFonts w:ascii="Sylfaen" w:eastAsiaTheme="minorEastAsia" w:hAnsi="Sylfaen" w:cs="Sylfaen"/>
          <w:iCs/>
          <w:lang w:val="ka-GE"/>
        </w:rPr>
        <w:t>ერთსართულიანი სასწრაფოს ბრიგადების შენობის) სამშენებლო-სარემონტო სამუშაოები;</w:t>
      </w:r>
    </w:p>
    <w:p w:rsidR="00A96F5E" w:rsidRPr="00F83C6D" w:rsidRDefault="00A96F5E" w:rsidP="00A96F5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კომპონენტის ფარგლებში მიმდინარეობდა ცენტრის საიჯარო გადასახადის გადახდა და ახალი შენობის სარემონტო სამუშაოები;</w:t>
      </w:r>
    </w:p>
    <w:p w:rsidR="00A96F5E" w:rsidRPr="00F83C6D" w:rsidRDefault="00A96F5E" w:rsidP="00A96F5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ა(ა)იპ - საქართველოს სამედიცინო ჰოლდინგის მართვაში არსებული კლინიკების აღჭურვა/რეაბილიტაცია/პროექტირება/მშენებლობის კომპონენტის ფარგლებში:</w:t>
      </w:r>
    </w:p>
    <w:p w:rsidR="00A96F5E" w:rsidRPr="00A96F5E" w:rsidRDefault="00A96F5E" w:rsidP="00DB1ADB">
      <w:pPr>
        <w:pStyle w:val="ListParagraph"/>
        <w:numPr>
          <w:ilvl w:val="0"/>
          <w:numId w:val="81"/>
        </w:numPr>
        <w:spacing w:after="0" w:line="240" w:lineRule="auto"/>
        <w:jc w:val="both"/>
        <w:rPr>
          <w:rFonts w:ascii="Sylfaen" w:eastAsiaTheme="minorEastAsia" w:hAnsi="Sylfaen" w:cs="Sylfaen"/>
          <w:iCs/>
          <w:lang w:val="ka-GE"/>
        </w:rPr>
      </w:pPr>
      <w:r w:rsidRPr="00A96F5E">
        <w:rPr>
          <w:rFonts w:ascii="Sylfaen" w:eastAsiaTheme="minorEastAsia" w:hAnsi="Sylfaen" w:cs="Sylfaen"/>
          <w:iCs/>
          <w:lang w:val="ka-GE"/>
        </w:rPr>
        <w:t>მომზადდა ჰოლდინგის მართვაში არსებული კლინიკების აღჭურვისათვის საჭირო ტექნიკური დოკუმენტაცია;</w:t>
      </w:r>
    </w:p>
    <w:p w:rsidR="00A96F5E" w:rsidRPr="00A96F5E" w:rsidRDefault="00A96F5E" w:rsidP="00DB1ADB">
      <w:pPr>
        <w:pStyle w:val="ListParagraph"/>
        <w:numPr>
          <w:ilvl w:val="0"/>
          <w:numId w:val="81"/>
        </w:numPr>
        <w:spacing w:after="0" w:line="240" w:lineRule="auto"/>
        <w:jc w:val="both"/>
        <w:rPr>
          <w:rFonts w:ascii="Sylfaen" w:eastAsiaTheme="minorEastAsia" w:hAnsi="Sylfaen" w:cs="Sylfaen"/>
          <w:iCs/>
          <w:lang w:val="ka-GE"/>
        </w:rPr>
      </w:pPr>
      <w:r w:rsidRPr="00A96F5E">
        <w:rPr>
          <w:rFonts w:ascii="Sylfaen" w:eastAsiaTheme="minorEastAsia" w:hAnsi="Sylfaen" w:cs="Sylfaen"/>
          <w:iCs/>
          <w:lang w:val="ka-GE"/>
        </w:rPr>
        <w:t>დასრულდა 45 ცალი პაციენტის დაკვირვების მონიტორის, 11 ცალი სტაციონარული ხელოვნური სუნთქვის აპარატის და 11 ცალი მობილური ხელოვნური სუნთქვის აპარატის სახელმწიფო შესყიდვები;</w:t>
      </w:r>
    </w:p>
    <w:p w:rsidR="00A96F5E" w:rsidRPr="00A96F5E" w:rsidRDefault="00A96F5E" w:rsidP="00DB1ADB">
      <w:pPr>
        <w:pStyle w:val="ListParagraph"/>
        <w:numPr>
          <w:ilvl w:val="0"/>
          <w:numId w:val="81"/>
        </w:numPr>
        <w:spacing w:after="0" w:line="240" w:lineRule="auto"/>
        <w:jc w:val="both"/>
        <w:rPr>
          <w:rFonts w:ascii="Sylfaen" w:eastAsiaTheme="minorEastAsia" w:hAnsi="Sylfaen" w:cs="Sylfaen"/>
          <w:iCs/>
          <w:lang w:val="ka-GE"/>
        </w:rPr>
      </w:pPr>
      <w:r w:rsidRPr="00A96F5E">
        <w:rPr>
          <w:rFonts w:ascii="Sylfaen" w:eastAsiaTheme="minorEastAsia" w:hAnsi="Sylfaen" w:cs="Sylfaen"/>
          <w:iCs/>
          <w:lang w:val="ka-GE"/>
        </w:rPr>
        <w:t>დასრულდა 14 ულტრაბგერითი სკანერის, რადიოგრაფიული გამაციფრულებელის, ნეიროქირურგიული ბორის და ტრამვატოლოგიური ხერხის, შესყიდვები;</w:t>
      </w:r>
    </w:p>
    <w:p w:rsidR="00A96F5E" w:rsidRPr="00A96F5E" w:rsidRDefault="00A96F5E" w:rsidP="00DB1ADB">
      <w:pPr>
        <w:pStyle w:val="ListParagraph"/>
        <w:numPr>
          <w:ilvl w:val="0"/>
          <w:numId w:val="81"/>
        </w:numPr>
        <w:spacing w:after="0" w:line="240" w:lineRule="auto"/>
        <w:jc w:val="both"/>
        <w:rPr>
          <w:rFonts w:ascii="Sylfaen" w:eastAsiaTheme="minorEastAsia" w:hAnsi="Sylfaen" w:cs="Sylfaen"/>
          <w:iCs/>
          <w:lang w:val="ka-GE"/>
        </w:rPr>
      </w:pPr>
      <w:r w:rsidRPr="00A96F5E">
        <w:rPr>
          <w:rFonts w:ascii="Sylfaen" w:eastAsiaTheme="minorEastAsia" w:hAnsi="Sylfaen" w:cs="Sylfaen"/>
          <w:iCs/>
          <w:lang w:val="ka-GE"/>
        </w:rPr>
        <w:t>მიმდინარეობდა ადიგენის მუნიციპალიტეტის სოფელ ლელოვანში, ასპინძის მუნიციპალიტეტის სოფელ დამალაში და ახალქალაქის მუნიციპალიტეტის სოფელ დილისკაში არსებული ამბულატორიების სარეაბილიტაციო სამუშაოების შესყიდვები;</w:t>
      </w:r>
    </w:p>
    <w:p w:rsidR="00A96F5E" w:rsidRPr="00F83C6D" w:rsidRDefault="00A96F5E" w:rsidP="00A96F5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lastRenderedPageBreak/>
        <w:t>დასრულდა წამლის ხარისხის კონტროლის ლაბორატორიის ელექტროსისტემის გადამცემ ქსელთან მიერთება და მრიცხველის მოწყობისათვის მომსახურების ღირებულების ანაზღაურება;</w:t>
      </w:r>
    </w:p>
    <w:p w:rsidR="00A96F5E" w:rsidRPr="00F83C6D" w:rsidRDefault="00A96F5E" w:rsidP="00A96F5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მიუსაფართა დროებითი თავშესაფრების, ფსიქიატრიული და ადიქტოლოგიური სერვისების მიმწოდებელი დაწესებულებების საპროექტო/სამშენებლო/სარემონტო სამუშაოებისა და აღჭურვილობის შესყიდვის კომპონენტის ფარგლებში მიმდინარეობდა:</w:t>
      </w:r>
    </w:p>
    <w:p w:rsidR="00A96F5E" w:rsidRPr="00A96F5E" w:rsidRDefault="00A96F5E" w:rsidP="00DB1ADB">
      <w:pPr>
        <w:pStyle w:val="ListParagraph"/>
        <w:numPr>
          <w:ilvl w:val="0"/>
          <w:numId w:val="81"/>
        </w:numPr>
        <w:spacing w:after="0" w:line="240" w:lineRule="auto"/>
        <w:jc w:val="both"/>
        <w:rPr>
          <w:rFonts w:ascii="Sylfaen" w:eastAsiaTheme="minorEastAsia" w:hAnsi="Sylfaen" w:cs="Sylfaen"/>
          <w:iCs/>
          <w:lang w:val="ka-GE"/>
        </w:rPr>
      </w:pPr>
      <w:r w:rsidRPr="00A96F5E">
        <w:rPr>
          <w:rFonts w:ascii="Sylfaen" w:eastAsiaTheme="minorEastAsia" w:hAnsi="Sylfaen" w:cs="Sylfaen"/>
          <w:iCs/>
          <w:lang w:val="ka-GE"/>
        </w:rPr>
        <w:t>რუსთავის ფსიქიკური ჯანმრთელობის ცენტრის შენობის დეტალური საპროექტო-სახარჯთაღრიცხვო დოკუმენტაციის მომზადება;</w:t>
      </w:r>
    </w:p>
    <w:p w:rsidR="00A96F5E" w:rsidRPr="00A96F5E" w:rsidRDefault="00A96F5E" w:rsidP="00DB1ADB">
      <w:pPr>
        <w:pStyle w:val="ListParagraph"/>
        <w:numPr>
          <w:ilvl w:val="0"/>
          <w:numId w:val="81"/>
        </w:numPr>
        <w:spacing w:after="0" w:line="240" w:lineRule="auto"/>
        <w:jc w:val="both"/>
        <w:rPr>
          <w:rFonts w:ascii="Sylfaen" w:eastAsiaTheme="minorEastAsia" w:hAnsi="Sylfaen" w:cs="Sylfaen"/>
          <w:iCs/>
          <w:lang w:val="ka-GE"/>
        </w:rPr>
      </w:pPr>
      <w:r w:rsidRPr="00A96F5E">
        <w:rPr>
          <w:rFonts w:ascii="Sylfaen" w:eastAsiaTheme="minorEastAsia" w:hAnsi="Sylfaen" w:cs="Sylfaen"/>
          <w:iCs/>
          <w:lang w:val="ka-GE"/>
        </w:rPr>
        <w:t>სსიპ - სახელმწიფო ზრუნვისა და ტრეფიკინგის მსხვერპლთა, დაზარალებულთა დახმარების სააგენტოს სარგებლობაში არსებულ მიწის ნაკვეთზე, ბედიანის თავშესაფრის დეტალური საპროექტო-სახარჯთაღრიცხვო დოკუმენტაციის მომზადების პროცედურები და მის საფუძველზე სამშენებლო/სარემონტო/სარეაბილიტაციო სამუშაოები;</w:t>
      </w:r>
    </w:p>
    <w:p w:rsidR="00A96F5E" w:rsidRPr="00A96F5E" w:rsidRDefault="00A96F5E" w:rsidP="00DB1ADB">
      <w:pPr>
        <w:pStyle w:val="ListParagraph"/>
        <w:numPr>
          <w:ilvl w:val="0"/>
          <w:numId w:val="81"/>
        </w:numPr>
        <w:spacing w:after="0" w:line="240" w:lineRule="auto"/>
        <w:jc w:val="both"/>
        <w:rPr>
          <w:rFonts w:ascii="Sylfaen" w:eastAsiaTheme="minorEastAsia" w:hAnsi="Sylfaen" w:cs="Sylfaen"/>
          <w:iCs/>
          <w:lang w:val="ka-GE"/>
        </w:rPr>
      </w:pPr>
      <w:r w:rsidRPr="00A96F5E">
        <w:rPr>
          <w:rFonts w:ascii="Sylfaen" w:eastAsiaTheme="minorEastAsia" w:hAnsi="Sylfaen" w:cs="Sylfaen"/>
          <w:iCs/>
          <w:lang w:val="ka-GE"/>
        </w:rPr>
        <w:t>სოფლის ამბულატორიების 25 ობიექტის დეტალური საპროექტო-სახარჯთაღრიცხვო დოკუმენტაციის მომზადება;</w:t>
      </w:r>
    </w:p>
    <w:p w:rsidR="00A96F5E" w:rsidRPr="00F83C6D" w:rsidRDefault="00A96F5E" w:rsidP="00A96F5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აღჭურვა/რეაბილიტაცია“ პროექტის ფარგლებში მიმდინარეობდა შპს „რეგიონული ჯანდაცვის ცენტრის“ ქ. ქუთაისის ო. ჩხობაძის სახელობის მრავალპროფილური სამედიცინო დაწესებულებისა (სამუშაოების მთლიანი მოცულობიდან შესრულებულია სამუშაოების 97.5%) და საგანგებო სიტუაციების კოორდინაციისა და გადაუდებელი დახმარების ცენტრის ქუთაისის რეგიონალური განყოფილების (სამუშაოების მთლიანი მოცულობიდან შესრულებულია სამუშაოების 100%) შენობების სარეაბილიტაციო სამუშაოები; შესყიდული იქნა 120 ერთეული სასწრაფო სამედიცინო დახმარების ავტომანქანა.</w:t>
      </w:r>
    </w:p>
    <w:p w:rsidR="00745AC3" w:rsidRPr="0098702E" w:rsidRDefault="00745AC3" w:rsidP="00946BA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7532A7" w:rsidRPr="00FD560B" w:rsidRDefault="007532A7" w:rsidP="00946BAA">
      <w:pPr>
        <w:pStyle w:val="Heading2"/>
        <w:spacing w:line="240" w:lineRule="auto"/>
        <w:jc w:val="both"/>
        <w:rPr>
          <w:rFonts w:ascii="Sylfaen" w:hAnsi="Sylfaen" w:cs="Sylfaen"/>
          <w:bCs/>
          <w:sz w:val="22"/>
          <w:szCs w:val="22"/>
        </w:rPr>
      </w:pPr>
      <w:r w:rsidRPr="00FD560B">
        <w:rPr>
          <w:rFonts w:ascii="Sylfaen" w:hAnsi="Sylfaen" w:cs="Sylfaen"/>
          <w:bCs/>
          <w:sz w:val="22"/>
          <w:szCs w:val="22"/>
        </w:rPr>
        <w:t>1.4.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rsidR="007532A7" w:rsidRPr="00FD560B" w:rsidRDefault="007532A7" w:rsidP="00946BAA">
      <w:pPr>
        <w:spacing w:after="0" w:line="240" w:lineRule="auto"/>
        <w:ind w:left="270"/>
        <w:jc w:val="both"/>
        <w:rPr>
          <w:rFonts w:ascii="Sylfaen" w:hAnsi="Sylfaen" w:cs="Sylfaen"/>
          <w:lang w:val="ka-GE"/>
        </w:rPr>
      </w:pPr>
    </w:p>
    <w:p w:rsidR="007532A7" w:rsidRPr="00FD560B" w:rsidRDefault="007532A7" w:rsidP="00946BAA">
      <w:pPr>
        <w:spacing w:after="0" w:line="240" w:lineRule="auto"/>
        <w:jc w:val="both"/>
        <w:rPr>
          <w:rFonts w:ascii="Sylfaen" w:hAnsi="Sylfaen"/>
        </w:rPr>
      </w:pPr>
      <w:r w:rsidRPr="00FD560B">
        <w:rPr>
          <w:rFonts w:ascii="Sylfaen" w:hAnsi="Sylfaen"/>
        </w:rPr>
        <w:t xml:space="preserve">პროგრამის განმახორციელებელი: </w:t>
      </w:r>
    </w:p>
    <w:p w:rsidR="007532A7" w:rsidRPr="00FD560B" w:rsidRDefault="007532A7" w:rsidP="00946BAA">
      <w:pPr>
        <w:numPr>
          <w:ilvl w:val="0"/>
          <w:numId w:val="6"/>
        </w:numPr>
        <w:tabs>
          <w:tab w:val="left" w:pos="720"/>
        </w:tabs>
        <w:spacing w:after="0" w:line="240" w:lineRule="auto"/>
        <w:ind w:left="720"/>
        <w:jc w:val="both"/>
        <w:rPr>
          <w:rFonts w:ascii="Sylfaen" w:eastAsia="Sylfaen" w:hAnsi="Sylfaen"/>
        </w:rPr>
      </w:pPr>
      <w:r w:rsidRPr="00FD560B">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532A7" w:rsidRPr="00FD560B" w:rsidRDefault="007532A7" w:rsidP="00946BAA">
      <w:pPr>
        <w:numPr>
          <w:ilvl w:val="0"/>
          <w:numId w:val="6"/>
        </w:numPr>
        <w:tabs>
          <w:tab w:val="left" w:pos="720"/>
        </w:tabs>
        <w:spacing w:after="0" w:line="240" w:lineRule="auto"/>
        <w:ind w:left="720"/>
        <w:jc w:val="both"/>
        <w:rPr>
          <w:rFonts w:ascii="Sylfaen" w:eastAsia="Sylfaen" w:hAnsi="Sylfaen"/>
        </w:rPr>
      </w:pPr>
      <w:r w:rsidRPr="00FD560B">
        <w:rPr>
          <w:rFonts w:ascii="Sylfaen" w:eastAsia="Sylfaen" w:hAnsi="Sylfaen"/>
        </w:rPr>
        <w:t>სსიპ - სამედიცინო და ფარმაცევტული საქმიანობის რეგულირების სააგენტო;</w:t>
      </w:r>
    </w:p>
    <w:p w:rsidR="007532A7" w:rsidRPr="00FD560B" w:rsidRDefault="007532A7" w:rsidP="00946BAA">
      <w:pPr>
        <w:numPr>
          <w:ilvl w:val="0"/>
          <w:numId w:val="6"/>
        </w:numPr>
        <w:tabs>
          <w:tab w:val="left" w:pos="720"/>
        </w:tabs>
        <w:spacing w:after="0" w:line="240" w:lineRule="auto"/>
        <w:ind w:left="720"/>
        <w:jc w:val="both"/>
        <w:rPr>
          <w:rFonts w:ascii="Sylfaen" w:eastAsia="Sylfaen" w:hAnsi="Sylfaen"/>
        </w:rPr>
      </w:pPr>
      <w:r w:rsidRPr="00FD560B">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532A7" w:rsidRPr="00FD560B" w:rsidRDefault="007532A7" w:rsidP="00946BAA">
      <w:pPr>
        <w:numPr>
          <w:ilvl w:val="0"/>
          <w:numId w:val="6"/>
        </w:numPr>
        <w:tabs>
          <w:tab w:val="left" w:pos="720"/>
        </w:tabs>
        <w:spacing w:after="0" w:line="240" w:lineRule="auto"/>
        <w:ind w:left="720"/>
        <w:jc w:val="both"/>
        <w:rPr>
          <w:rFonts w:ascii="Sylfaen" w:eastAsia="Sylfaen" w:hAnsi="Sylfaen"/>
        </w:rPr>
      </w:pPr>
      <w:r w:rsidRPr="00FD560B">
        <w:rPr>
          <w:rFonts w:ascii="Sylfaen" w:eastAsia="Sylfaen" w:hAnsi="Sylfaen"/>
        </w:rPr>
        <w:t>სსიპ - სოციალური მომსახურების სააგენტო;</w:t>
      </w:r>
    </w:p>
    <w:p w:rsidR="007532A7" w:rsidRPr="00FD560B" w:rsidRDefault="007532A7" w:rsidP="00946BAA">
      <w:pPr>
        <w:numPr>
          <w:ilvl w:val="0"/>
          <w:numId w:val="6"/>
        </w:numPr>
        <w:tabs>
          <w:tab w:val="left" w:pos="720"/>
        </w:tabs>
        <w:spacing w:after="0" w:line="240" w:lineRule="auto"/>
        <w:ind w:left="720"/>
        <w:jc w:val="both"/>
        <w:rPr>
          <w:rFonts w:ascii="Sylfaen" w:eastAsia="Sylfaen" w:hAnsi="Sylfaen"/>
        </w:rPr>
      </w:pPr>
      <w:r w:rsidRPr="00FD560B">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7532A7" w:rsidRPr="00FD560B" w:rsidRDefault="007532A7" w:rsidP="00946BAA">
      <w:pPr>
        <w:numPr>
          <w:ilvl w:val="0"/>
          <w:numId w:val="6"/>
        </w:numPr>
        <w:tabs>
          <w:tab w:val="left" w:pos="720"/>
        </w:tabs>
        <w:spacing w:after="0" w:line="240" w:lineRule="auto"/>
        <w:ind w:left="720"/>
        <w:jc w:val="both"/>
        <w:rPr>
          <w:rFonts w:ascii="Sylfaen" w:eastAsia="Sylfaen" w:hAnsi="Sylfaen"/>
        </w:rPr>
      </w:pPr>
      <w:r w:rsidRPr="00FD560B">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7532A7" w:rsidRPr="00FD560B" w:rsidRDefault="007532A7" w:rsidP="00946BAA">
      <w:pPr>
        <w:numPr>
          <w:ilvl w:val="0"/>
          <w:numId w:val="6"/>
        </w:numPr>
        <w:tabs>
          <w:tab w:val="left" w:pos="720"/>
        </w:tabs>
        <w:spacing w:after="0" w:line="240" w:lineRule="auto"/>
        <w:ind w:left="720"/>
        <w:jc w:val="both"/>
        <w:rPr>
          <w:rFonts w:ascii="Sylfaen" w:eastAsia="Sylfaen" w:hAnsi="Sylfaen"/>
        </w:rPr>
      </w:pPr>
      <w:r w:rsidRPr="00FD560B">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532A7" w:rsidRPr="00FD560B" w:rsidRDefault="007532A7" w:rsidP="00946BAA">
      <w:pPr>
        <w:numPr>
          <w:ilvl w:val="0"/>
          <w:numId w:val="6"/>
        </w:numPr>
        <w:tabs>
          <w:tab w:val="left" w:pos="720"/>
        </w:tabs>
        <w:spacing w:after="0" w:line="240" w:lineRule="auto"/>
        <w:jc w:val="both"/>
        <w:rPr>
          <w:rFonts w:ascii="Sylfaen" w:hAnsi="Sylfaen" w:cs="Sylfaen"/>
          <w:lang w:val="ka-GE"/>
        </w:rPr>
      </w:pPr>
      <w:r w:rsidRPr="00FD560B">
        <w:rPr>
          <w:rFonts w:ascii="Sylfaen" w:eastAsia="Sylfaen" w:hAnsi="Sylfaen"/>
        </w:rPr>
        <w:t>სსიპ - დასაქმების ხელშეწყობის სახელმწიფო სააგენტო;</w:t>
      </w:r>
    </w:p>
    <w:p w:rsidR="007532A7" w:rsidRPr="00FD560B" w:rsidRDefault="007532A7" w:rsidP="00946BAA">
      <w:pPr>
        <w:numPr>
          <w:ilvl w:val="0"/>
          <w:numId w:val="6"/>
        </w:numPr>
        <w:tabs>
          <w:tab w:val="left" w:pos="720"/>
        </w:tabs>
        <w:spacing w:after="0" w:line="240" w:lineRule="auto"/>
        <w:jc w:val="both"/>
        <w:rPr>
          <w:rFonts w:ascii="Sylfaen" w:hAnsi="Sylfaen" w:cs="Sylfaen"/>
          <w:lang w:val="ka-GE"/>
        </w:rPr>
      </w:pPr>
      <w:r w:rsidRPr="00FD560B">
        <w:rPr>
          <w:rFonts w:ascii="Sylfaen" w:eastAsia="Sylfaen" w:hAnsi="Sylfaen"/>
        </w:rPr>
        <w:t>სსიპ - ჯანმრთელობის ეროვნული სააგენტო;</w:t>
      </w:r>
    </w:p>
    <w:p w:rsidR="007532A7" w:rsidRPr="00FD560B" w:rsidRDefault="007532A7" w:rsidP="00946BAA">
      <w:pPr>
        <w:numPr>
          <w:ilvl w:val="0"/>
          <w:numId w:val="6"/>
        </w:numPr>
        <w:tabs>
          <w:tab w:val="left" w:pos="720"/>
        </w:tabs>
        <w:spacing w:after="0" w:line="240" w:lineRule="auto"/>
        <w:jc w:val="both"/>
        <w:rPr>
          <w:rFonts w:ascii="Sylfaen" w:hAnsi="Sylfaen" w:cs="Sylfaen"/>
          <w:lang w:val="ka-GE"/>
        </w:rPr>
      </w:pPr>
      <w:r w:rsidRPr="00FD560B">
        <w:rPr>
          <w:rFonts w:ascii="Sylfaen" w:eastAsia="Sylfaen" w:hAnsi="Sylfaen"/>
        </w:rPr>
        <w:t>სსიპ-ინფორმაციული ტექნოლოგიების სააგენტო</w:t>
      </w:r>
      <w:r w:rsidRPr="00FD560B">
        <w:rPr>
          <w:rFonts w:ascii="Sylfaen" w:eastAsia="Sylfaen" w:hAnsi="Sylfaen"/>
          <w:lang w:val="ka-GE"/>
        </w:rPr>
        <w:t>;</w:t>
      </w:r>
    </w:p>
    <w:p w:rsidR="007532A7" w:rsidRPr="00FD560B" w:rsidRDefault="007532A7" w:rsidP="00946BAA">
      <w:pPr>
        <w:numPr>
          <w:ilvl w:val="0"/>
          <w:numId w:val="6"/>
        </w:numPr>
        <w:tabs>
          <w:tab w:val="left" w:pos="720"/>
        </w:tabs>
        <w:spacing w:after="0" w:line="240" w:lineRule="auto"/>
        <w:jc w:val="both"/>
        <w:rPr>
          <w:rFonts w:ascii="Sylfaen" w:hAnsi="Sylfaen" w:cs="Sylfaen"/>
          <w:lang w:val="ka-GE"/>
        </w:rPr>
      </w:pPr>
      <w:r w:rsidRPr="00FD560B">
        <w:rPr>
          <w:rFonts w:ascii="Sylfaen" w:eastAsia="Sylfaen" w:hAnsi="Sylfaen"/>
          <w:color w:val="000000"/>
        </w:rPr>
        <w:t>ა(ა)იპ - საქართველოს სოლიდარობის ფონდი</w:t>
      </w:r>
    </w:p>
    <w:p w:rsidR="007532A7" w:rsidRPr="0098702E" w:rsidRDefault="007532A7" w:rsidP="00946BAA">
      <w:pPr>
        <w:tabs>
          <w:tab w:val="left" w:pos="720"/>
        </w:tabs>
        <w:spacing w:after="0" w:line="240" w:lineRule="auto"/>
        <w:ind w:left="720"/>
        <w:jc w:val="both"/>
        <w:rPr>
          <w:rFonts w:ascii="Sylfaen" w:eastAsia="Sylfaen" w:hAnsi="Sylfaen"/>
          <w:highlight w:val="yellow"/>
        </w:rPr>
      </w:pP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უზრუნველყოფილია მოსახლეობის შრომის, ჯანმრთელობისა და სოციალური დაცვის სახელმწიფო პოლიტიკის, ასევე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განხორციელება და შესაბამისი საქმიანობის კოორდინაცია; </w:t>
      </w: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lastRenderedPageBreak/>
        <w:t>მომზადდა ჯანმრთელობის დაცვის სისტემის მარეგულირებელი აქტები;</w:t>
      </w: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განხორციელდა სამედიცინო საქმიანობის ხარისხის კონტროლი და მისი უსაფრთხოების უზრუნველყოფა, ასევე სამედიცინო-სოციალური ექსპერტიზის კონტროლი და სამკურნალო საშუალებების ხარისხსა და მიმოქცევაზე და ფარმაცევტულ საქმიანობაზე ზედამხედველობა; </w:t>
      </w: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უზრუნველყოფილია 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ჯანმრთელობის დაცვის პროგრამების განხორციელების გასაუმჯობესებლად განხორციელდა სერვისების განვითარება/სრულყოფა;</w:t>
      </w: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უზრუნველყოფილია 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უზრუნველყოფილია 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საზღვარგარეთ საქართველოს მოქალაქეების დროებით ლეგალურად დასაქმების ხელშეწყობა;</w:t>
      </w: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rsidR="00FD560B" w:rsidRPr="00F83C6D" w:rsidRDefault="00FD560B" w:rsidP="00FD56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საზოგადოების, კერძო სექტორისა და სახელმწიფოს მონაწილეობით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 სოციალურ საჭიროებებზე მიმართვა.</w:t>
      </w:r>
    </w:p>
    <w:p w:rsidR="007532A7" w:rsidRPr="0098702E" w:rsidRDefault="007532A7" w:rsidP="00946BAA">
      <w:pPr>
        <w:spacing w:after="0" w:line="240" w:lineRule="auto"/>
        <w:ind w:firstLine="720"/>
        <w:jc w:val="both"/>
        <w:rPr>
          <w:rFonts w:ascii="Sylfaen" w:hAnsi="Sylfaen" w:cs="Sylfaen"/>
          <w:highlight w:val="yellow"/>
        </w:rPr>
      </w:pPr>
    </w:p>
    <w:p w:rsidR="007532A7" w:rsidRPr="0098702E" w:rsidRDefault="007532A7" w:rsidP="00946BAA">
      <w:pPr>
        <w:pStyle w:val="ListParagraph"/>
        <w:tabs>
          <w:tab w:val="left" w:pos="0"/>
        </w:tabs>
        <w:spacing w:after="0" w:line="240" w:lineRule="auto"/>
        <w:jc w:val="both"/>
        <w:rPr>
          <w:rFonts w:ascii="Sylfaen" w:eastAsiaTheme="minorEastAsia" w:hAnsi="Sylfaen" w:cs="Sylfaen"/>
          <w:highlight w:val="yellow"/>
          <w:lang w:val="ka-GE"/>
        </w:rPr>
      </w:pPr>
    </w:p>
    <w:p w:rsidR="007532A7" w:rsidRPr="00FD560B" w:rsidRDefault="007532A7" w:rsidP="00946BAA">
      <w:pPr>
        <w:pStyle w:val="Heading4"/>
        <w:spacing w:line="240" w:lineRule="auto"/>
        <w:jc w:val="both"/>
        <w:rPr>
          <w:rFonts w:ascii="Sylfaen" w:eastAsia="SimSun" w:hAnsi="Sylfaen" w:cs="Calibri"/>
          <w:i w:val="0"/>
        </w:rPr>
      </w:pPr>
      <w:r w:rsidRPr="00FD560B">
        <w:rPr>
          <w:rFonts w:ascii="Sylfaen" w:eastAsia="SimSun" w:hAnsi="Sylfaen" w:cs="Calibri"/>
          <w:i w:val="0"/>
        </w:rPr>
        <w:t>1.4.1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rsidR="007532A7" w:rsidRPr="00FD560B" w:rsidRDefault="007532A7" w:rsidP="00946BAA">
      <w:pPr>
        <w:spacing w:after="0" w:line="240" w:lineRule="auto"/>
        <w:ind w:left="270"/>
        <w:jc w:val="both"/>
        <w:rPr>
          <w:rFonts w:ascii="Sylfaen" w:hAnsi="Sylfaen" w:cs="Sylfaen"/>
          <w:lang w:val="ka-GE"/>
        </w:rPr>
      </w:pPr>
    </w:p>
    <w:p w:rsidR="007532A7" w:rsidRPr="00FD560B" w:rsidRDefault="007532A7" w:rsidP="00946BAA">
      <w:pPr>
        <w:spacing w:after="0" w:line="240" w:lineRule="auto"/>
        <w:jc w:val="both"/>
        <w:rPr>
          <w:rFonts w:ascii="Sylfaen" w:hAnsi="Sylfaen"/>
        </w:rPr>
      </w:pPr>
      <w:r w:rsidRPr="00FD560B">
        <w:rPr>
          <w:rFonts w:ascii="Sylfaen" w:hAnsi="Sylfaen"/>
        </w:rPr>
        <w:t xml:space="preserve">პროგრამის განმახორციელებელი: </w:t>
      </w:r>
    </w:p>
    <w:p w:rsidR="007532A7" w:rsidRPr="00FD560B" w:rsidRDefault="007532A7" w:rsidP="00946BAA">
      <w:pPr>
        <w:numPr>
          <w:ilvl w:val="0"/>
          <w:numId w:val="6"/>
        </w:numPr>
        <w:spacing w:after="0" w:line="240" w:lineRule="auto"/>
        <w:ind w:left="900" w:hanging="270"/>
        <w:jc w:val="both"/>
        <w:rPr>
          <w:rFonts w:ascii="Sylfaen" w:eastAsia="Sylfaen" w:hAnsi="Sylfaen"/>
        </w:rPr>
      </w:pPr>
      <w:r w:rsidRPr="00FD560B">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532A7" w:rsidRPr="0098702E" w:rsidRDefault="007532A7" w:rsidP="00946BAA">
      <w:pPr>
        <w:pBdr>
          <w:top w:val="nil"/>
          <w:left w:val="nil"/>
          <w:bottom w:val="nil"/>
          <w:right w:val="nil"/>
          <w:between w:val="nil"/>
        </w:pBdr>
        <w:spacing w:after="0" w:line="240" w:lineRule="auto"/>
        <w:jc w:val="both"/>
        <w:rPr>
          <w:rFonts w:ascii="Sylfaen" w:eastAsia="Calibri" w:hAnsi="Sylfaen" w:cs="Calibri"/>
          <w:highlight w:val="yellow"/>
        </w:rPr>
      </w:pP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უზრუნველყოფილია მოსახლეობის  შრომისა და დასაქმების, ჯანმრთელობისა და სოციალური დაცვის პოლიტიკის შემუშავება, განხორციელება და საქმიანობის კოორდინაცია, შრომის უსაფრთხოების დაცვის მექანიზმების მართვა, აგრეთვე დევნილთა, ეკომიგრანტთა სოციალური დაცვისა და განსახლების, საქართველოში ემიგრაციიდან დაბრუნებულ საქართველოს მოქალაქეთა რეინტეგრაციის ხელშეწყობისა და საერთაშორისო დაცვის მქონე პირთა, </w:t>
      </w:r>
      <w:r w:rsidRPr="00F83C6D">
        <w:rPr>
          <w:rFonts w:ascii="Sylfaen" w:eastAsiaTheme="minorEastAsia" w:hAnsi="Sylfaen" w:cs="Sylfaen"/>
          <w:bCs/>
          <w:color w:val="000000"/>
          <w:shd w:val="clear" w:color="auto" w:fill="FFFFFF"/>
          <w:lang w:val="ka-GE"/>
        </w:rPr>
        <w:lastRenderedPageBreak/>
        <w:t>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ინტეგრაციის ხელშეწყობის მიზნით სახელმწიფო პოლიტიკის შემუშავება და განხორციელების კოორდინაცია;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უზრუნველყოფილია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p w:rsidR="007532A7" w:rsidRPr="0098702E" w:rsidRDefault="007532A7" w:rsidP="00946BAA">
      <w:pPr>
        <w:pStyle w:val="ListParagraph"/>
        <w:spacing w:after="0" w:line="240" w:lineRule="auto"/>
        <w:jc w:val="both"/>
        <w:rPr>
          <w:rFonts w:ascii="Sylfaen" w:hAnsi="Sylfaen" w:cs="Sylfaen"/>
          <w:highlight w:val="yellow"/>
          <w:lang w:val="ka-GE"/>
        </w:rPr>
      </w:pPr>
    </w:p>
    <w:p w:rsidR="007532A7" w:rsidRPr="006B77A8" w:rsidRDefault="007532A7" w:rsidP="00946BAA">
      <w:pPr>
        <w:pStyle w:val="Heading4"/>
        <w:spacing w:line="240" w:lineRule="auto"/>
        <w:jc w:val="both"/>
        <w:rPr>
          <w:rFonts w:ascii="Sylfaen" w:eastAsia="SimSun" w:hAnsi="Sylfaen" w:cs="Calibri"/>
          <w:i w:val="0"/>
        </w:rPr>
      </w:pPr>
      <w:r w:rsidRPr="006B77A8">
        <w:rPr>
          <w:rFonts w:ascii="Sylfaen" w:eastAsia="SimSun" w:hAnsi="Sylfaen" w:cs="Calibri"/>
          <w:i w:val="0"/>
        </w:rPr>
        <w:t>1.4.2 სამედიცინო საქმიანობის რეგულირების პროგრამა (პროგრამული კოდი 27 01 02)</w:t>
      </w:r>
    </w:p>
    <w:p w:rsidR="007532A7" w:rsidRPr="006B77A8" w:rsidRDefault="007532A7" w:rsidP="00946BAA">
      <w:pPr>
        <w:pBdr>
          <w:top w:val="nil"/>
          <w:left w:val="nil"/>
          <w:bottom w:val="nil"/>
          <w:right w:val="nil"/>
          <w:between w:val="nil"/>
        </w:pBdr>
        <w:spacing w:after="0" w:line="240" w:lineRule="auto"/>
        <w:ind w:left="360"/>
        <w:jc w:val="both"/>
        <w:rPr>
          <w:rFonts w:ascii="Sylfaen" w:eastAsia="Calibri" w:hAnsi="Sylfaen" w:cs="Calibri"/>
        </w:rPr>
      </w:pPr>
    </w:p>
    <w:p w:rsidR="007532A7" w:rsidRPr="006B77A8" w:rsidRDefault="007532A7" w:rsidP="00946BAA">
      <w:pPr>
        <w:spacing w:after="0" w:line="240" w:lineRule="auto"/>
        <w:jc w:val="both"/>
        <w:rPr>
          <w:rFonts w:ascii="Sylfaen" w:hAnsi="Sylfaen"/>
        </w:rPr>
      </w:pPr>
      <w:r w:rsidRPr="006B77A8">
        <w:rPr>
          <w:rFonts w:ascii="Sylfaen" w:hAnsi="Sylfaen"/>
        </w:rPr>
        <w:t xml:space="preserve">პროგრამის განმახორციელებელი: </w:t>
      </w:r>
    </w:p>
    <w:p w:rsidR="007532A7" w:rsidRPr="006B77A8" w:rsidRDefault="007532A7"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სსიპ - სამედიცინო და ფარმაცევტული საქმიანობის რეგულირების სააგენტო</w:t>
      </w:r>
    </w:p>
    <w:p w:rsidR="007532A7" w:rsidRPr="0098702E" w:rsidRDefault="007532A7" w:rsidP="00946BAA">
      <w:pPr>
        <w:pBdr>
          <w:top w:val="nil"/>
          <w:left w:val="nil"/>
          <w:bottom w:val="nil"/>
          <w:right w:val="nil"/>
          <w:between w:val="nil"/>
        </w:pBdr>
        <w:spacing w:after="0" w:line="240" w:lineRule="auto"/>
        <w:jc w:val="both"/>
        <w:rPr>
          <w:rFonts w:ascii="Sylfaen" w:eastAsia="Calibri" w:hAnsi="Sylfaen" w:cs="Calibri"/>
          <w:highlight w:val="yellow"/>
          <w:lang w:val="ru-RU"/>
        </w:rPr>
      </w:pP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მოქალაქეებიდან და სხვადასხვა უწყებებიდან შემოსულია 1 340 წერილი/კორესპონდენცია, მათ შორის 416 - პაციენტებისათვის გაწეული სამედიცინო დახმარების ხარისხის შესასწავლად. საანგარიშო პერიოდში დასრულდა 432 საკითხის შესწავლა/განხილვა, საიდანაც 130 არის პაციენტებისათვის გაწეული სამედიცინო დახმარების ხარისხის შესწავლა;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122 სამედიცინო დაწესებულებაში განხორციელდა სახელმწიფო პროგრამების შემოწმება (რევიზია/კონტროლი);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3 სამედიცინო დაწესებულებაში განხორციელდა ინფექციების კონტროლის სისტემის ფუნქციონირების შემოწმება;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59 სამედიცინო დაწესებულებაში განხორციელდა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შესაბამისი, საერთო და დამატებითი სანებართვო პირობების შემოწმება (7) და გადამოწმება (52);</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39 სამედიცინო დაწესებულებაში ჩატარდა სანებართვო პირობების (მათ შორის: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შემოწმება) სრული შემოწმება;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105 სამედიცინო დაწესებულებაში განხორციელდა მაღალი რისკის შემცველი საქმიანობის ტექნიკური რეგლამენტის პირობების დაცვის მდგომარეობის შემოწმება (აქედან, 9 - ამბულატორიული დაწესებულება, 62 - სტომატოლოგიური დაწესებულება, 7 - ნარკოლოგიური ჩანაცვლებითი თერაპიის ცენტრი, 4 - რეპროდუქტოლოგიის მედიცინის ცენტრი, 5 - თმის გადანერგვის ცენტრი, 1 - დიალიზის ცენტრი, 17 - სტაციონართან არსებული ამბულატორია);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117 სამედიცინო დაწესებულებაში შემოწმდა „წამლისა და ფარმაცევტული საქმიანობის შესახებ“ საქართველოს კანონით I და II ჯგუფს მიკუთვნებული ფარმაცევტული პროდუქტის დანიშვნისას ფორმა №1, ფორმა №2 და ფორმა №3 ელექტრონული რეცეპტების სავალდებულო გამოწერის საკითხი;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63 სამედიცინო დაწესებულებაში განხორციელდა სამედიცინო/სოციალური საკითხების შესწავლა;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3 სააღმზრდელო დაწესებულებაში (12 ფილიალი) განხორციელდა სალიცენზიო პირობების შემოწმება;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ერთიან დიპლომისშემდგომ საკვალიფიკაციო გამოცდაზე დაშვებულ იქნა 2 331 მაძიებელი და სახელმწიფო სასერტიფიკაციო გამოცდაზე - 1 321 მაძიებელი;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კანონმდებლობით გათვალისწინებული მოთხოვნების შესაბამისად, უგამოცდოდ, სახელმწიფო სერტიფიკატი მიენიჭა 141 ექიმს. სუბსპეციალობაში დამოუკიდებელი საექიმო საქმიანობის უფლება მიენიჭა 279 სპეციალისტს, სამედიცინო დაწესებულებების მიერ მოწვეულ 104 უცხო ქვეყნის სპეციალისტს;</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lastRenderedPageBreak/>
        <w:t>აკრედიტაცია მიენიჭა უწყვეტი სამედიცინო განათლების 187 პროგრამას, სუბსპეციალობის 3 პროგრამას, სპეციალიზაციის 1 პროგრამას და 1 სარეზიდენტო პროგრამას;</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გაიცა: სტაციონარული დაწესებულების ნებართვის დანართები - 112 დაწესებულებაზე (261 დანართი), სამედიცინო საქმიანობის ლიცენზია - 7 დაწესებულებაზე, სანებართვო მოწმობის და სენებართვო მოწმობის დანართის დუბლიკატი - 2 დაწესებულებაზე, ნებართვით გათვალისწინებული საქმიანობის განხორციელების უფლება - 1 დაწესებულებაზე (ფილიალი 2, დანართი 6), სტაციონარული დაწესებულების ნებართვა და ნებართვის დანართები - 3 დაწესებულებაზე (25 დანართი), სარეაბილიტაციო-გამაჯანსაღებელი სტაციონარის ნებართვა - 2 დაწესებულებაზე (4 დანართი);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სანებართვო/სალიცენზიო რეესტრში განხორციელდა 65 დაწესებულების რეესტრული ცვლილება: სანებართვო რეესტრში - 56 დაწესებულების, სალიცენზიო რეესტრში - 9 დაწესებულების;</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პერინატალური სამსახურების რეგიონალიზაციის შეფასების საკოორდინაციო ჯგუფის სხდომაზე განხილულ იქნა 17 დაწესებულების საქმე (პერინატალური რეგიონალიზაციის შესაბამისი დონე მიენიჭა 8 დაწესებულებას, პერინატალური რეგიონალიზაციის შესაბამისი დონის მოქმედების ვადა გაუგრძელდა 7 დაწესებულებას, დონის მინიჭებაზე უარი ეთქვა 1 დაწესებულებას, დონის მინიჭებაზე დოკუმენტური უარი ეთქვა 1 დაწესებულებას);</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უარი ეთქვა: სტაციონარული დაწესებულების  ნებართვისა  და  ნებართვის   დანართების გაცემაზე - 1 დაწესებულებას 1 დანართზე, ნებართვის დანართების  გაცემაზე - 41 დაწესებულებას 71 დანართზე, სამედიცინო საქმიანობის  ლიცენზიის გაცემაზე - 9 დაწესებულებას, სარეაბილიტაციო-გამაჯანსაღებელი სტაციონარის ნებართვის გაცემაზე - 1 დაწესებულებას;</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ძალადაკარგულად გამოცხადდა: 9 სტაციონარული დაწესებულების ნებართვა და ნებართვის დანართები (39 დანართი), 20 დაწესებულების ნებართვის დანართები (33 დანართი), 6 დაწესებულების სამედიცინო საქმიანობის ლიცენზია;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ამბულატორიულად/დღის სტაციონარის პირობებში განსახორციელებელი მაღალი რისკის შემცველი სამედიცინო საქმიანობის მომსახურების შეტყობინების რეესტრში აისახა 676 შეტყობინება (საქმიანობა დაიწყო 458 დაწესებულებამ, საქმიანობა დაასრულა 218 დაწესებულებამ);</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ექიმთა დიპლომისშემდგომი მზადების განხორციელებაზე სამედიცინო დაწესებულებების აკრედიტაციასთან დაკავშირებით განხილულ იქნა 233 სააკრედიტაციო განაცხადი, მათ შორის 83 ინტელექტუალური რესურსის ცვლილების შესახებ. განხორციელდა 37 სააკრედიტაციო ვიზიტი, ადგილზე შესწავლილ იქნა 291 დაწესებულება, მათ შორის 207 აფილირებული დაწესებულება. პროფესიული განვითარების საბჭოს სხდომებზე განხილულ იქნა 90 საკითხი;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50 სასწავლებელს/დაწესებულებას მიენიჭა აკრედიტაცია დიპლომისშემდგომ მზადებაზე 106 სარეზიდენტო პროგრამაში; 11 სასწავლებელს/დაწესებულებას მიენიჭა აკრედიტაცია 15 სუბსპეციალობის პროგრამაში; 18 აკრედიტებულ დაწესებულებაში/სასწავლებელში განხორციელდა კვოტის ცვლილება 23 სარეზიდენტო პროგრამაში;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უარი ეთქვა აკრედიტაციაზე 3 დაწესებულებას 4 სარეზიდენტო პროგრამაში, ხოლო 1 დაწესებულებას 1 სარეზიდენტო პროგრამაში;  </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ფარმაცევტული საქმიანობის კონტროლის 934 ღონისძიება, მათ შორის: 923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 „სამედიცინო საქმიანობის რეგულირების სააგენტოს პროგრამით“, საცალო რეალიზაციის რგოლის 84 დაწესებულებაში  შესყიდულ იქნა 101 დასახელების ფარმაცევტული პროდუქტი;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ფარმაცევტული პროდუქტის მიმოქცევის შესახებ ინფორმაციის/დოკუმენტის ხელმისაწვდომობაზე ზედამხედველობა განხორციელდა 1359 დაწესებულებაში, 1352 </w:t>
      </w:r>
      <w:r w:rsidRPr="00F83C6D">
        <w:rPr>
          <w:rFonts w:ascii="Sylfaen" w:eastAsiaTheme="minorEastAsia" w:hAnsi="Sylfaen" w:cs="Sylfaen"/>
          <w:bCs/>
          <w:color w:val="000000"/>
          <w:shd w:val="clear" w:color="auto" w:fill="FFFFFF"/>
          <w:lang w:val="ka-GE"/>
        </w:rPr>
        <w:lastRenderedPageBreak/>
        <w:t>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ოქმები/ელექტრონული ქვითრები;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ფარმაცევტულ პროდუქტზე განსაზღვრული რეფერენტული ფასის კონტროლი განხორციელდა 106 დაწესებულებაში, ფარმაცევტული პროდუქტის რეფერენტულ საცალო ფასზე მაღალ ფასად რეალიზაციის წესის დარღვევის ფაქტთან დაკავშირებით შედგა 5 ადმინისტრაციული სამართალდარღვევის ოქმი;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24 საბითუმო რეალიზატორის (საბითუმო დისტრიბუტორის) GDP (კარგი სადისტრიბუციო პრაქტიკის) ინსპექტირება და 2022/2023 წლების ინსპექტირების შედეგების საფუძველზე გაიცა 35  საბითუმო დისტრიბუტორის GDP სტანდარტთან შესაბამისობის სერტიფიკატი და 2 ნაციონალურ GDP სტანდარტთან შეუსაბამობის გადაწყვეტილების ფორმა;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მაკორექტირებელი და პრევენციული ღონისძიებების გეგმით გათვალისწინებული პირობების შესრულების მდგომარეობის გადამოწმების მიზნით განხორციელდა 50 ინსპექტირება;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საბითუმო რეალიზატორში GDP სტანდარტთან შესაბამისობის დადგენის მიზნით განხორციელდა 4 არაგეგმიური ინსპექტირება; </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ფარმაცევტული საქმიანობის კონტროლის მიზნით, განხორციელდა 36 ღონისძიება, რის შედეგად 27 შემთხვევაში გამოვლინდა სამართალდარღვევის ფაქტი და შედგა ადმინისტრაციული სამართალდარღვევის ოქმი;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საანგარიშო პერიოდში  მომზადდა და გაიცა 416 წინასწარი შეთანხმების დოკუმენტი, მათ შორის: ნარკოტიკული საშუალებების იმპორტზე - 133, ფსიქოტროპული ნივთიერებების იმპორტზე - 117, ფსიქოტროპული ნივთიერებების ექსპორტზე - 4, პრეკურსორების იმპორტზე - 162. 6 ქვეყნის (ლიეტუვა, თურქეთი, ლატვია, უნგრეთი, სომხეთი, გერმანია) კომპეტენტურ ორგანოს გადაეგზავნა 31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პირველ ჯგუფს მიკუთვნებული ფარმაცევტული პროდუქტის ბრუნვის სფეროში სავალდებულო ინფორმაციის მოუწოდებლობასთან დაკავშირებით გაფორმდა 145 ელექტრონული საჯარიმო ქვითარი, ფიზიკური პირის ინდივიდუალური საჭიროებისათვის, პირველი ჯგუფის ფარმაცევტული პროდუქტის საქართველოდან გატანის მიზნით  გაიცა 322 დოკუმენტი;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ფარმაცევტული პროდუქტების აღიარებითი რეჟიმით უწყებრივ რეესტრში პროაქტიულად შეტანილია 178 ფარმაცევტული პროდუქტი;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 xml:space="preserve">აღიარებითი რეჟიმით რეგისტრაცია: ფარმაცევტული პროდუქტები - 291, ტესტ-სისტემები (ნოზოლოგიების მიხედვით) – 439, სტომატოლოგიური მასალები - 178; </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ეროვნული რეჟიმით (შერჩევითი წინასწარი კონტროლი) რეგისტრაცია - ფარმაცევტული პროდუქტები - 78;</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ეროვნული რეჟიმით რეგისტრაცია/რეგისტრაცია-აღნუსხვა: ინოვაციური პროდუქტები - 43, ფარმაცევტული პროდუქტები - 436, სისხლის პრეპარატები - 6, იმუნობიოლოგიური პრეპარატები - 2, ბად-ები - 3, ჰომეოპათიური (კომპლემენტარული) საშუალებები - 2, რადიოფარმაცევტული პროდუქტები - 1, ტესტ-სისტემები (ნოზოლოგიების მიხედვით) – 85, სტომატოლოგიური მასალები - 28;</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ეროვნული რეჟიმით ხელახალი რეგისტრაცია/რეგისტრაცია-აღნუსხვა: ინოვაციური პროდუქტები - 69, ფარმაცევტული პროდუქტები - 912, სისხლის პრეპარატები - 9, ჰომეოპათიური (კომპლემენტარული) საშუალებები - 12, იმუნობიოლოგიური პრეპარატები - 12, რადიოფარმაცევტული პროდუქტები - 2;</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lastRenderedPageBreak/>
        <w:t>ეროვნული რეჟიმით II და I რიგის ნომრიანი ცვლილების რეგისტრაცია/რეგისტრაცია-აღნუსხვა: ინოვაციური პროდუქტები - 6, ფარმაცევტული პროდუქტები - 276, იმუნობიოლოგიური პრეპარატები - 3;</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ეროვნული რეჟიმით II და I რიგის უნომრო ცვლილების რეგისტრაცია/რეგისტრაცია-აღნუსხვა: ინოვაციური პროდუქტები - 239, ფარმაცევტული პროდუქტები - 1292, იმუნობიოლოგიური პრეპარატები - 14, ბად-ები - 1, სისხლის პრეპარატები - 4;</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განსხვავებული შეფუთვა-მარკირებით პირველად შემოტანის შეტყობინება: ფარმაცევტული პროდუქტები - 517, ტესტ-სისტემები (ნოზოლოგიების მიხედვით) – 8, სტომატოლოგიური მასალები - 341;</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უარი ეთქვა:</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აღიარებითი რეჟიმით რეგისტრაციაზე: ფარმაცევტული პროდუქტები - 15, ტესტ-სისტემები (ნოზოლოგიების მიხედვით) – 14, სტომატოლოგიური მასალები - 8;</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ეროვნული რეჟიმით რეგისტრაცია/რეგისტრაცია-აღნუსხვაზე: ინოვაციური პროდუქტები - 28, ფარმაცევტული პროდუქტები - 83, ბად-ები - 1, ტესტ-სისტემები (ნოზოლოგიების მიხედვით) – 5;</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ეროვნული რეჟიმით ხელახალ რეგისტრაცია/რეგისტრაცია-აღნუსხვაზე: ფარმაცევტული პროდუქტები - 46, ჰომეოპათიური (კომპლემენტარული) საშუალებები - 3;</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ეროვნული რეჟიმით II და I რიგის რეგისტრაცია/რეგისტრაცია-აღნუსხვაზე: ინოვაციური პროდუქტები - 17, ფარმაცევტული პროდუქტები - 118, იმუნობიოლოგიური პრეპარატები - 2; ტესტ-სისტემები (ნოზოლოგიების მიხედვით) – 1, სტომატოლოგიური მასალები - 3;</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განსხვავებული შეფუთვა-მარკირებით პირველად შემოტანის შეტყობინება: ფარმაცევტული პროდუქტები - 7;</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შეჩერდა ფარმაცევტული პროდუქტების რეგისტრაცია/რეგისტრაცია-აღნუსხვა, შეჩერების მიზეზის აღმოფხვრამდე: ინოვაციური პროდუქტები - 1, ფარმაცევტული პროდუქტები - 120, პარასამკურნალო საშუალებები - 9;</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გაუქმდა ეროვნული რეჟიმით რეგისტრაცია/რეგისტრაცია-აღნუსხვა: პარასამკურნალო საშუალებები - 9, ფარმაცევტული პროდუქტები - 2, ბად-ები - 2;</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შემოვიდა შეტყობინება: იმუნიზაციის შემდგომ განვითარებული არასასურველი მოვლენების (იშგამ-ები) შესახებ - 4; სამკურნალო საშუალების გვერდითი მოვლენების შესახებ - 94;</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ავტორიზებულ აფთიაქზე და ფარმაცევტულ წარმოებაზე გაცემულ იქნა სულ 50 სანებართვო მოწმობა და სანებართვო მოწმობის დანართი, აქედან: ავტორიზებული აფთიაქის ნებართვა - 5, ავტორიზებული აფთიაქის სახელწოდების ცვლილება - 9, ავტორიზებული აფთიაქის მისამართის ცვლილება - 6, ფარმაცევტული წარმოების საქმიანობის შემცირება - 1, ავტორიზებული აფთიაქის საქმიანობის დამატება - 1, ავტორიზებული აფთიაქის საქმიანობის შეიმცირება - 27, ავტორიზებული აფთიაქის საქმიანობის დაზუსტება - 1;</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შეტყობინების საფუძველზე რეალიზაციის უფლება მიეცა 493 აფთიაქს, აქედან: სპეციალიზებული სავაჭრო ობიექტი – 387; საბითუმო რეალიზაცია - 32; საბროკერო საქმიანობა - 63, საცალო რეალიზაციის სავაჭრო ობიექტი - 11;</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გაუქმდა 107 ფარმაცევტული დაწესებულება, აქედან: ავტორიზებული აფთიაქი - 105, ფარმაცევტული წარმოება - 2;</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შეტყობინების საფუძველზე რეალიზაცია შეწყვიტა 606 ფარმაცევტულმა დაწესებულებამ, აქედან: სპეციალიზებული სავაჭრო ობიექტი – 408; საბითუმო რეალიზაცია - 139; საცალო რეალიზაციის სავაჭრო ობიექტი - 40, ფარმაცევტული განათლების მქონე პერსონალი - 1, დამოუკიდებელი საექიმო საქმიანობის უფლების მქონე სუბიექტი ფიზიკური პირი - 3, საბროკერო საქმიანობა - 15;</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განხორციელდა 409 რეესტრული ცვლილება, აქედან: პასუხისმგებელი პირის  ცვლილება - 231, დირექტორის ცვლილება - 18, პასუხისმგებელი პირის განთავისუფლება - 17, პასუხისმგებელი </w:t>
      </w:r>
      <w:r w:rsidRPr="00F83C6D">
        <w:rPr>
          <w:rFonts w:ascii="Sylfaen" w:eastAsiaTheme="minorEastAsia" w:hAnsi="Sylfaen" w:cs="Sylfaen"/>
          <w:bCs/>
          <w:color w:val="000000"/>
          <w:shd w:val="clear" w:color="auto" w:fill="FFFFFF"/>
          <w:lang w:val="ka-GE"/>
        </w:rPr>
        <w:lastRenderedPageBreak/>
        <w:t>პირის დანიშვნა/დამატება - 16, იურიდიული მისამართის ცვლილება - 4, საკონტაქტო მონაცემების ცვლილება - 24, მისამართის ცვლილება - 44, დასახელების ცვლილება - 4, შეიცვალა საკადასტრო კოდი - 13, შეიცვალა საიდენტიფიკაციო ნომერი - 2; საბროკერო საქმიანობაში GDP სერტიფიკატის მფლობელი იურიდიული პირის ცვლილება - 1, საბროკერო საქმიანობამ დაიმატა GDP სერტიფიკატის მფლობელი იურიდიული პირი - 35;</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იმპორტზე გაცემულ იქნა 163 სანებართვო მოწმობა;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ექსპორტზე გაცემულ იქნა 4 სანებართვო მოწმობა;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იმპორტზე გაუქმდა 6 სანებართვო მოწმობა;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გაიცა ფარმაკოლოგიური საშუალების კლინიკური კვლევის 109 სანებართვო მოწმობა;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შეიცვალა ფარმაკოლოგიური საშუალების კლინიკური კვლევის 32 სანებართვო მოწმობა და 91 სანებართვო მოწმობის დანართი;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გაგრძელდა ფარმაკოლოგიური საშუალების კლინიკური კვლევის 61 სანებართვო მოწმობისა და მოწმობის დანართის ვადა;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განახლდა ფარმაკოლოგიური საშუალების კლინიკური კვლევის 247 დოკუმენტაცია;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უარი ეთქვა ფარმაკოლოგიური საშუალების კლინიკური კვლევის 12 სანებართვო მოწმობის გაცემას, 6 სანებართვო მოწმობის ვადის გაგრძელებასა და 3 სანებართვო მოწმობის დანართის ცვლილებას;</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„სამედიცინო-სოციალური ექსპერტიზა და კონტროლის პროგრამის“ ფარგლებში შშმპ სტატუსის მინიჭების მართლზომიერება შემოწმდა 58 დაწესებულებაში. განმეორებით გამოკვლევაზე გადაიგზავნა სულ 415 შეზღუდული შესაძლებლობის მქონე პირი. გადამოწმებაზე არ გამოცხადდა 31 შშმ პირი. სტატუსი შეეცვალა 5 შშმ პირს. სტატუსი არ დაუდგინდა 7 შშმ პირს. სტატუსი დაუდასტურდა 372 შშმ პირს;</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„სამკურნალო საშუალებების ხარისხის სახელმწიფო კონტროლის პროგრამის” ფარგლებში 402 ფარმაცევტულ დაწესებულებაში განხორციელდა 491 დასახელების ფარმაცევტული პროდუქტის შესყიდვა.</w:t>
      </w:r>
    </w:p>
    <w:p w:rsidR="007532A7" w:rsidRPr="0098702E" w:rsidRDefault="007532A7" w:rsidP="00946BAA">
      <w:pPr>
        <w:pBdr>
          <w:top w:val="nil"/>
          <w:left w:val="nil"/>
          <w:bottom w:val="nil"/>
          <w:right w:val="nil"/>
          <w:between w:val="nil"/>
        </w:pBdr>
        <w:spacing w:after="0" w:line="240" w:lineRule="auto"/>
        <w:jc w:val="both"/>
        <w:rPr>
          <w:rFonts w:ascii="Sylfaen" w:eastAsia="Calibri" w:hAnsi="Sylfaen" w:cs="Calibri"/>
          <w:highlight w:val="yellow"/>
          <w:lang w:val="ka-GE"/>
        </w:rPr>
      </w:pPr>
    </w:p>
    <w:p w:rsidR="007532A7" w:rsidRPr="006B77A8" w:rsidRDefault="007532A7" w:rsidP="00946BAA">
      <w:pPr>
        <w:pStyle w:val="Heading4"/>
        <w:spacing w:line="240" w:lineRule="auto"/>
        <w:jc w:val="both"/>
        <w:rPr>
          <w:rFonts w:ascii="Sylfaen" w:eastAsia="SimSun" w:hAnsi="Sylfaen" w:cs="Calibri"/>
          <w:i w:val="0"/>
        </w:rPr>
      </w:pPr>
      <w:r w:rsidRPr="006B77A8">
        <w:rPr>
          <w:rFonts w:ascii="Sylfaen" w:eastAsia="SimSun" w:hAnsi="Sylfaen" w:cs="Calibri"/>
          <w:i w:val="0"/>
        </w:rPr>
        <w:t>1.4.3 დაავადებათა კონტროლისა და ეპიდემიოლოგიური უსაფრთხოების პროგრამის მართვა (პროგრამული კოდი 27 01 03)</w:t>
      </w:r>
    </w:p>
    <w:p w:rsidR="007532A7" w:rsidRPr="006B77A8" w:rsidRDefault="007532A7" w:rsidP="00946BAA">
      <w:pPr>
        <w:pStyle w:val="ListParagraph"/>
        <w:tabs>
          <w:tab w:val="left" w:pos="0"/>
        </w:tabs>
        <w:spacing w:after="0" w:line="240" w:lineRule="auto"/>
        <w:ind w:left="270"/>
        <w:rPr>
          <w:rFonts w:ascii="Sylfaen" w:hAnsi="Sylfaen"/>
          <w:lang w:val="ka-GE"/>
        </w:rPr>
      </w:pPr>
    </w:p>
    <w:p w:rsidR="007532A7" w:rsidRPr="006B77A8" w:rsidRDefault="007532A7" w:rsidP="00946BAA">
      <w:pPr>
        <w:spacing w:after="0" w:line="240" w:lineRule="auto"/>
        <w:jc w:val="both"/>
        <w:rPr>
          <w:rFonts w:ascii="Sylfaen" w:hAnsi="Sylfaen"/>
        </w:rPr>
      </w:pPr>
      <w:r w:rsidRPr="006B77A8">
        <w:rPr>
          <w:rFonts w:ascii="Sylfaen" w:hAnsi="Sylfaen"/>
        </w:rPr>
        <w:t xml:space="preserve">პროგრამის განმახორციელებელი: </w:t>
      </w:r>
    </w:p>
    <w:p w:rsidR="007532A7" w:rsidRPr="006B77A8" w:rsidRDefault="007532A7"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532A7" w:rsidRPr="0098702E" w:rsidRDefault="007532A7" w:rsidP="00946BAA">
      <w:pPr>
        <w:pStyle w:val="ListParagraph"/>
        <w:tabs>
          <w:tab w:val="left" w:pos="0"/>
        </w:tabs>
        <w:spacing w:after="0" w:line="240" w:lineRule="auto"/>
        <w:jc w:val="both"/>
        <w:rPr>
          <w:rFonts w:ascii="Sylfaen" w:eastAsiaTheme="minorEastAsia" w:hAnsi="Sylfaen" w:cs="Sylfaen"/>
          <w:highlight w:val="yellow"/>
          <w:lang w:val="ka-GE"/>
        </w:rPr>
      </w:pPr>
    </w:p>
    <w:p w:rsidR="007532A7" w:rsidRPr="006B77A8" w:rsidRDefault="007532A7"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B77A8">
        <w:rPr>
          <w:rFonts w:ascii="Sylfaen" w:eastAsiaTheme="minorEastAsia" w:hAnsi="Sylfaen" w:cs="Sylfaen"/>
          <w:bCs/>
          <w:color w:val="000000"/>
          <w:shd w:val="clear" w:color="auto" w:fill="FFFFFF"/>
          <w:lang w:val="ka-GE"/>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rsidR="007532A7" w:rsidRPr="006B77A8" w:rsidRDefault="007532A7"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B77A8">
        <w:rPr>
          <w:rFonts w:ascii="Sylfaen" w:eastAsiaTheme="minorEastAsia" w:hAnsi="Sylfaen" w:cs="Sylfaen"/>
          <w:bCs/>
          <w:color w:val="000000"/>
          <w:shd w:val="clear" w:color="auto" w:fill="FFFFFF"/>
          <w:lang w:val="ka-GE"/>
        </w:rPr>
        <w:t>მიმდინარეობდა ქვეყანაში კეთილსაიმედო ეპიდემიოლოგიური მდგომარეობის უზრუნველყოფა;</w:t>
      </w:r>
    </w:p>
    <w:p w:rsidR="007532A7" w:rsidRPr="006B77A8" w:rsidRDefault="007532A7"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B77A8">
        <w:rPr>
          <w:rFonts w:ascii="Sylfaen" w:eastAsiaTheme="minorEastAsia" w:hAnsi="Sylfaen" w:cs="Sylfaen"/>
          <w:bCs/>
          <w:color w:val="000000"/>
          <w:shd w:val="clear" w:color="auto" w:fill="FFFFFF"/>
          <w:lang w:val="ka-GE"/>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rsidR="007532A7" w:rsidRPr="006B77A8" w:rsidRDefault="007532A7"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B77A8">
        <w:rPr>
          <w:rFonts w:ascii="Sylfaen" w:eastAsiaTheme="minorEastAsia" w:hAnsi="Sylfaen" w:cs="Sylfaen"/>
          <w:bCs/>
          <w:color w:val="000000"/>
          <w:shd w:val="clear" w:color="auto" w:fill="FFFFFF"/>
          <w:lang w:val="ka-GE"/>
        </w:rPr>
        <w:t>მიმდინარეობდა იმუნოპროფილაქტიკის დაგეგმვა, მისი ლოჯისტიკური უზრუნველყოფა.</w:t>
      </w:r>
    </w:p>
    <w:p w:rsidR="007532A7" w:rsidRPr="0098702E" w:rsidRDefault="007532A7" w:rsidP="00946BAA">
      <w:pPr>
        <w:spacing w:after="0" w:line="240" w:lineRule="auto"/>
        <w:ind w:hanging="153"/>
        <w:jc w:val="both"/>
        <w:rPr>
          <w:rFonts w:ascii="Sylfaen" w:eastAsiaTheme="minorEastAsia" w:hAnsi="Sylfaen" w:cs="Sylfaen"/>
          <w:bCs/>
          <w:color w:val="000000"/>
          <w:highlight w:val="yellow"/>
          <w:shd w:val="clear" w:color="auto" w:fill="FFFFFF"/>
          <w:lang w:val="ka-GE"/>
        </w:rPr>
      </w:pPr>
    </w:p>
    <w:p w:rsidR="007532A7" w:rsidRPr="006B77A8" w:rsidRDefault="007532A7" w:rsidP="00946BAA">
      <w:pPr>
        <w:pStyle w:val="Heading4"/>
        <w:spacing w:line="240" w:lineRule="auto"/>
        <w:jc w:val="both"/>
        <w:rPr>
          <w:rFonts w:ascii="Sylfaen" w:eastAsia="SimSun" w:hAnsi="Sylfaen" w:cs="Calibri"/>
          <w:i w:val="0"/>
        </w:rPr>
      </w:pPr>
      <w:r w:rsidRPr="006B77A8">
        <w:rPr>
          <w:rFonts w:ascii="Sylfaen" w:eastAsia="SimSun" w:hAnsi="Sylfaen" w:cs="Calibri"/>
          <w:i w:val="0"/>
        </w:rPr>
        <w:lastRenderedPageBreak/>
        <w:t>1.4.4 სოციალური დაცვის პროგრამების მართვა (პროგრამული კოდი 27 01 04)</w:t>
      </w:r>
    </w:p>
    <w:p w:rsidR="007532A7" w:rsidRPr="006B77A8" w:rsidRDefault="007532A7" w:rsidP="00946BAA">
      <w:pPr>
        <w:pStyle w:val="ListParagraph"/>
        <w:tabs>
          <w:tab w:val="left" w:pos="0"/>
        </w:tabs>
        <w:spacing w:after="0" w:line="240" w:lineRule="auto"/>
        <w:rPr>
          <w:rFonts w:ascii="Sylfaen" w:hAnsi="Sylfaen" w:cs="Arial"/>
          <w:lang w:val="ka-GE"/>
        </w:rPr>
      </w:pPr>
    </w:p>
    <w:p w:rsidR="007532A7" w:rsidRPr="006B77A8" w:rsidRDefault="007532A7" w:rsidP="00946BAA">
      <w:pPr>
        <w:spacing w:after="0" w:line="240" w:lineRule="auto"/>
        <w:jc w:val="both"/>
        <w:rPr>
          <w:rFonts w:ascii="Sylfaen" w:hAnsi="Sylfaen"/>
        </w:rPr>
      </w:pPr>
      <w:r w:rsidRPr="006B77A8">
        <w:rPr>
          <w:rFonts w:ascii="Sylfaen" w:hAnsi="Sylfaen"/>
        </w:rPr>
        <w:t xml:space="preserve">პროგრამის განმახორციელებელი: </w:t>
      </w:r>
    </w:p>
    <w:p w:rsidR="007532A7" w:rsidRPr="006B77A8" w:rsidRDefault="007532A7"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სსიპ - სოციალური მომსახურების სააგენტო</w:t>
      </w:r>
    </w:p>
    <w:p w:rsidR="007532A7" w:rsidRPr="0098702E" w:rsidRDefault="007532A7" w:rsidP="00946BAA">
      <w:pPr>
        <w:pStyle w:val="ListParagraph"/>
        <w:tabs>
          <w:tab w:val="left" w:pos="0"/>
        </w:tabs>
        <w:spacing w:after="0" w:line="240" w:lineRule="auto"/>
        <w:jc w:val="both"/>
        <w:rPr>
          <w:rFonts w:ascii="Sylfaen" w:eastAsiaTheme="minorEastAsia" w:hAnsi="Sylfaen" w:cs="Sylfaen"/>
          <w:highlight w:val="yellow"/>
          <w:lang w:val="ka-GE"/>
        </w:rPr>
      </w:pP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მოსახლეობის სოციალური დაცვის სფეროში სახელმწიფო პოლიტიკის რეალიზაცია და მისი განხორციელების ხელშეწყობა; მოსახლეობის სოციალურად ყველაზე დაუცველი ფენის მხარდაჭერა, მოქალაქეთათვის გაწეული მომსახურების ხარისხის ამაღლება, სერვისების დახვეწა, უფრო მოქნილ, მარტივ და სწრაფ, მოსახლეობისათვის ადვილად ხელმისაწვდომი მექანიზმების დანერგვა, 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მიზნით დაფინანსების პროცესის უზრუნველყოფა;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ხორციელდებოდა „დასაქმების ხელშეწყობის 2023 წლის სახელმწიფო პროგრამის დამტკიცების შესახებ“ საქართველოს მთავრობის დადგენილებით განსაზღვრული საზოგადოებრივ სამუშაოებზე დასაქმების ხელშეწყობის ქვეპროგრამის მოსარგებლეების დაფინანსების პროცესის ადმინისტრირება.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ადამიანური კაპიტალის პროგრამის N1.5.1 და N1.5.2 მიზნების ფარგლებში:</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გაგრძელდა სოციალურად დაუცველი ოჯახების სოციალურ-ეკონომიკური მდგომარეობის შეფასება ტესტირების რეჟიმში, ახალი მეთოდოლოგიისა და დეკლარაციის ახალი ფორმის მეშვეობით. საპილოტე კვლევაში, 2022 წლის ოქტომბრიდან 2023 წლის თებერვლამდე პერიოდში, შეფასდა 50 000-ზე მეტი ოჯახი, მიმდინარე და შემოთავაზებული მეთოდოლოგიის ერთდროული გამოყენებით. მონაცემები დამუშავდა და გაანალიზდა მსოფლიო ბანკის გუნდთან ერთად. საპილოტე კვლევის შედეგების საფუძველზე ექსპერტებმა მომხმარებლისა და საჭიროების ინდექსის გამოთვლის ფორმულის კორექტირების რამდენიმე ცვლილების რეკომენდაცია გასცეს;</w:t>
      </w:r>
    </w:p>
    <w:p w:rsidR="006B77A8" w:rsidRPr="006B77A8" w:rsidRDefault="006B77A8" w:rsidP="00DB1ADB">
      <w:pPr>
        <w:pStyle w:val="ListParagraph"/>
        <w:numPr>
          <w:ilvl w:val="0"/>
          <w:numId w:val="81"/>
        </w:numPr>
        <w:spacing w:after="0" w:line="240" w:lineRule="auto"/>
        <w:jc w:val="both"/>
        <w:rPr>
          <w:rFonts w:ascii="Sylfaen" w:eastAsiaTheme="minorEastAsia" w:hAnsi="Sylfaen" w:cs="Sylfaen"/>
          <w:iCs/>
          <w:lang w:val="ka-GE"/>
        </w:rPr>
      </w:pPr>
      <w:r w:rsidRPr="006B77A8">
        <w:rPr>
          <w:rFonts w:ascii="Sylfaen" w:eastAsiaTheme="minorEastAsia" w:hAnsi="Sylfaen" w:cs="Sylfaen"/>
          <w:iCs/>
          <w:lang w:val="ka-GE"/>
        </w:rPr>
        <w:t xml:space="preserve">შინამეურნეობების სოციალურ-ეკონომიკური მდგომარეობის ახალ მეთოდოლოგიაში ასახული ცვლილებების შესახებ რეკომენდაციების მისაღებად და სოციალურ-ეკონომიკური მდგომარეობის დადგენის ახალი მეთოდოლოგიის მოდელების შესაფასებლად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2023 წლის 13 აპრილის MOH 7 23 00000138 ბრძანებით შეიქმნა უწყებათაშორისი კომისია, რომელშიც მონაწილეობენ საქართველოს ოკუპირებული ტერიტორიებიდან იძულებით გადაადგილებულ პირთა, შრომის, ჯანმრთელობისა და სოციალური დაცვის სამინისტროს, საქართველოს ფინანსთა სამინისტროს, საქართველოს მთავრობის ადმინისტრაციის წარმომადგენლები, საქართველოს პარლამენტის წევრები, სსიპ სოციალური მომსახურების სააგენტოს უფლებამოსილი წევრები.  კომისიის ამოცანას წარმოადგენს სოციალურად დაუცველი ოჯახების (შინამეურნეობების) სოციალურ-ეკონომიკური მდგომარეობის განსაზღვრის ახალი მეთოდოლოგიის მოდელების შეფასება და საბოლოო ვერსიაზე შეთანხმება, საქართველოსა და რეკონსტრუქციისა და განვითარების საერთაშორისო ბანკს შორის გაფორმებული სასესხო შეთანხმებით გათვალისწინებული „საქართველოს ადამიანური კაპიტალის პროგრამის“ მხარდაჭერით. გაიმართა კომისიის რამდენიმე შეხვედრა, კომისიის წევრების მიერ დადებითად შეფასდა ჩატარებული სამუშაოები, გამოითქვა მოსაზრებები და წინადადებები. მომზადდა საქართველოს მთავრობის სამართლებრივ </w:t>
      </w:r>
      <w:r w:rsidRPr="006B77A8">
        <w:rPr>
          <w:rFonts w:ascii="Sylfaen" w:eastAsiaTheme="minorEastAsia" w:hAnsi="Sylfaen" w:cs="Sylfaen"/>
          <w:iCs/>
          <w:lang w:val="ka-GE"/>
        </w:rPr>
        <w:lastRenderedPageBreak/>
        <w:t>აქტებში ცვლილების პროექტები, რომლითაც დამტკიცდება შინამეურნეობების სოციალურ-ეკონომიკური მდგომარეობის შეფასების ახალი მეთოდოლოგია, ასევე, ცვლილებები შევა სოციალურად დაუცველი ოჯახების მონაცემთა ერთიანი ბაზის ფორმირების წესში.  მომზადდა ახალი მეთოდოლოგიის პილოტირების ანგარიში. დასრულებულია ახალი ფორმულის და ახალი დეკლარაციის დიგიტალიზაცია. მთელი საქართველოს მასშტაბით სოციალური აგენტებს და სსიპ -სოციალური მომსახურების სააგენტოს სხვა შესაბამის თანამშრომლების ჩაუტარდათ ტრენინგი ახალი დეკლარაციის შევსებასთან და ზოგადად განხორციელებულ ცვლილებებთან დაკავშირებით. სულ ჩატარდა 18 ტრენინგი და გადამზადდა 390 თანამშრომელი. მიმდინარეობდა მუშაობა სოციალურად დაუცველი ოჯახების მონაცემთა ერთიან ბაზაში განაცხადის ელექტრონული ვერსიის შექმნაზე, ასევე, სპეციალური ფორმის დოკუმენტის - „ოჯახის დეკლარაციის“ სომხურ და აზერბაიჯანულ ენებზე თარგმნა, რათა ეთნიკური უმცირესობებისთვის გასაგებ ენაზე მოხდეს ოჯახების სოციალურ-ეკონომიკური მდგომარეობის შეფასების პროცესის წარმართვა.</w:t>
      </w:r>
    </w:p>
    <w:p w:rsidR="007532A7" w:rsidRPr="0098702E" w:rsidRDefault="007532A7" w:rsidP="00946BAA">
      <w:pPr>
        <w:pStyle w:val="ListParagraph"/>
        <w:tabs>
          <w:tab w:val="left" w:pos="0"/>
        </w:tabs>
        <w:spacing w:after="0" w:line="240" w:lineRule="auto"/>
        <w:jc w:val="both"/>
        <w:rPr>
          <w:rFonts w:ascii="Sylfaen" w:eastAsiaTheme="minorEastAsia" w:hAnsi="Sylfaen" w:cs="Sylfaen"/>
          <w:highlight w:val="yellow"/>
          <w:lang w:val="ka-GE"/>
        </w:rPr>
      </w:pPr>
    </w:p>
    <w:p w:rsidR="007532A7" w:rsidRPr="006B77A8" w:rsidRDefault="007532A7" w:rsidP="00946BAA">
      <w:pPr>
        <w:pStyle w:val="Heading4"/>
        <w:spacing w:line="240" w:lineRule="auto"/>
        <w:jc w:val="both"/>
        <w:rPr>
          <w:rFonts w:ascii="Sylfaen" w:eastAsia="SimSun" w:hAnsi="Sylfaen" w:cs="Calibri"/>
          <w:i w:val="0"/>
        </w:rPr>
      </w:pPr>
      <w:r w:rsidRPr="006B77A8">
        <w:rPr>
          <w:rFonts w:ascii="Sylfaen" w:eastAsia="SimSun" w:hAnsi="Sylfaen" w:cs="Calibri"/>
          <w:i w:val="0"/>
        </w:rPr>
        <w:t>1.4.5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rsidR="007532A7" w:rsidRPr="006B77A8" w:rsidRDefault="007532A7" w:rsidP="00946BAA">
      <w:pPr>
        <w:pStyle w:val="abzacixml"/>
        <w:spacing w:line="240" w:lineRule="auto"/>
        <w:ind w:left="990" w:firstLine="0"/>
        <w:rPr>
          <w:sz w:val="22"/>
          <w:szCs w:val="22"/>
        </w:rPr>
      </w:pPr>
    </w:p>
    <w:p w:rsidR="007532A7" w:rsidRPr="006B77A8" w:rsidRDefault="007532A7" w:rsidP="00946BAA">
      <w:pPr>
        <w:spacing w:after="0" w:line="240" w:lineRule="auto"/>
        <w:jc w:val="both"/>
        <w:rPr>
          <w:rFonts w:ascii="Sylfaen" w:hAnsi="Sylfaen"/>
        </w:rPr>
      </w:pPr>
      <w:r w:rsidRPr="006B77A8">
        <w:rPr>
          <w:rFonts w:ascii="Sylfaen" w:hAnsi="Sylfaen"/>
        </w:rPr>
        <w:t xml:space="preserve">პროგრამის განმახორციელებელი: </w:t>
      </w:r>
    </w:p>
    <w:p w:rsidR="007532A7" w:rsidRPr="006B77A8" w:rsidRDefault="007532A7"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7532A7" w:rsidRPr="0098702E" w:rsidRDefault="007532A7" w:rsidP="00946BAA">
      <w:pPr>
        <w:pBdr>
          <w:top w:val="nil"/>
          <w:left w:val="nil"/>
          <w:bottom w:val="nil"/>
          <w:right w:val="nil"/>
          <w:between w:val="nil"/>
        </w:pBdr>
        <w:spacing w:after="0" w:line="240" w:lineRule="auto"/>
        <w:jc w:val="both"/>
        <w:rPr>
          <w:rFonts w:ascii="Sylfaen" w:eastAsia="Calibri" w:hAnsi="Sylfaen" w:cs="Calibri"/>
          <w:highlight w:val="yellow"/>
        </w:rPr>
      </w:pP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რეალიზაციის ხელშეწყობა;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rsidR="007532A7" w:rsidRPr="0098702E" w:rsidRDefault="007532A7" w:rsidP="00946BAA">
      <w:pPr>
        <w:pStyle w:val="ListParagraph"/>
        <w:tabs>
          <w:tab w:val="left" w:pos="0"/>
        </w:tabs>
        <w:spacing w:after="0" w:line="240" w:lineRule="auto"/>
        <w:jc w:val="both"/>
        <w:rPr>
          <w:rFonts w:ascii="Sylfaen" w:eastAsiaTheme="minorEastAsia" w:hAnsi="Sylfaen" w:cs="Sylfaen"/>
          <w:highlight w:val="yellow"/>
          <w:lang w:val="ka-GE"/>
        </w:rPr>
      </w:pPr>
    </w:p>
    <w:p w:rsidR="007532A7" w:rsidRPr="0098702E" w:rsidRDefault="007532A7" w:rsidP="00946BAA">
      <w:pPr>
        <w:pStyle w:val="ListParagraph"/>
        <w:tabs>
          <w:tab w:val="left" w:pos="0"/>
        </w:tabs>
        <w:spacing w:after="0" w:line="240" w:lineRule="auto"/>
        <w:jc w:val="both"/>
        <w:rPr>
          <w:rFonts w:ascii="Sylfaen" w:eastAsiaTheme="minorEastAsia" w:hAnsi="Sylfaen" w:cs="Sylfaen"/>
          <w:highlight w:val="yellow"/>
          <w:lang w:val="ka-GE"/>
        </w:rPr>
      </w:pPr>
    </w:p>
    <w:p w:rsidR="007532A7" w:rsidRPr="006B77A8" w:rsidRDefault="007532A7" w:rsidP="00946BAA">
      <w:pPr>
        <w:pStyle w:val="Heading4"/>
        <w:spacing w:line="240" w:lineRule="auto"/>
        <w:jc w:val="both"/>
        <w:rPr>
          <w:rFonts w:ascii="Sylfaen" w:eastAsia="SimSun" w:hAnsi="Sylfaen" w:cs="Calibri"/>
          <w:i w:val="0"/>
        </w:rPr>
      </w:pPr>
      <w:r w:rsidRPr="006B77A8">
        <w:rPr>
          <w:rFonts w:ascii="Sylfaen" w:eastAsia="SimSun" w:hAnsi="Sylfaen" w:cs="Calibri"/>
          <w:i w:val="0"/>
        </w:rPr>
        <w:t>1.4.6 საგანგებო სიტუაციების კოორდინაციისა და გადაუდებელი დახმარების მართვა (პროგრამული კოდი 27 01 06)</w:t>
      </w:r>
    </w:p>
    <w:p w:rsidR="007532A7" w:rsidRPr="006B77A8" w:rsidRDefault="007532A7" w:rsidP="00946BAA">
      <w:pPr>
        <w:pStyle w:val="ListParagraph"/>
        <w:tabs>
          <w:tab w:val="left" w:pos="0"/>
        </w:tabs>
        <w:spacing w:after="0" w:line="240" w:lineRule="auto"/>
        <w:rPr>
          <w:rFonts w:ascii="Sylfaen" w:hAnsi="Sylfaen" w:cs="Arial"/>
        </w:rPr>
      </w:pPr>
    </w:p>
    <w:p w:rsidR="007532A7" w:rsidRPr="006B77A8" w:rsidRDefault="007532A7" w:rsidP="00946BAA">
      <w:pPr>
        <w:spacing w:after="0" w:line="240" w:lineRule="auto"/>
        <w:jc w:val="both"/>
        <w:rPr>
          <w:rFonts w:ascii="Sylfaen" w:eastAsia="Sylfaen" w:hAnsi="Sylfaen"/>
        </w:rPr>
      </w:pPr>
      <w:r w:rsidRPr="006B77A8">
        <w:rPr>
          <w:rFonts w:ascii="Sylfaen" w:hAnsi="Sylfaen"/>
        </w:rPr>
        <w:t xml:space="preserve">პროგრამის განმახორციელებელი: </w:t>
      </w:r>
    </w:p>
    <w:p w:rsidR="007532A7" w:rsidRPr="006B77A8" w:rsidRDefault="007532A7"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7532A7" w:rsidRPr="0098702E" w:rsidRDefault="007532A7" w:rsidP="00946BAA">
      <w:pPr>
        <w:pBdr>
          <w:top w:val="nil"/>
          <w:left w:val="nil"/>
          <w:bottom w:val="nil"/>
          <w:right w:val="nil"/>
          <w:between w:val="nil"/>
        </w:pBdr>
        <w:spacing w:after="0" w:line="240" w:lineRule="auto"/>
        <w:jc w:val="both"/>
        <w:rPr>
          <w:rFonts w:ascii="Sylfaen" w:eastAsia="Calibri" w:hAnsi="Sylfaen" w:cs="Calibri"/>
          <w:highlight w:val="yellow"/>
        </w:rPr>
      </w:pP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lastRenderedPageBreak/>
        <w:t>მიმდინარეობდა საქართველოს ადმინისტრაციულ-ტერიტორიული ერთეულების მოსახლეობისთვის ყოველდღიურ რეჟიმში, აგრეთვე სხვადასხვა სახის კატასტროფის, მათ შორის ეპიდემიის, პანდემიის, საომარი მდგომარეობის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პროფესიული მომზადების, გადამზადებისა და კვალიფიკაციის ამაღლების მიზნით ხორციელდებოდა სასწავლო ან/და სატრენინგო მომსახურების მიწოდების ადმინისტრირება. ცენტრის მართვაში არსებულ ეროვნულ სასწავლო ცენტრში გადამზადდა 1 თანამშრომელი;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ანალიზი;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126 თანამშრომელს აუნაზღაურდა სადაზღვევო პრემია (საბაზისო პაკეტი).</w:t>
      </w:r>
    </w:p>
    <w:p w:rsidR="007532A7" w:rsidRPr="0098702E" w:rsidRDefault="007532A7" w:rsidP="00946BAA">
      <w:pPr>
        <w:pStyle w:val="ListParagraph"/>
        <w:tabs>
          <w:tab w:val="left" w:pos="0"/>
        </w:tabs>
        <w:spacing w:after="0" w:line="240" w:lineRule="auto"/>
        <w:jc w:val="both"/>
        <w:rPr>
          <w:rFonts w:ascii="Sylfaen" w:eastAsiaTheme="minorEastAsia" w:hAnsi="Sylfaen" w:cs="Sylfaen"/>
          <w:highlight w:val="yellow"/>
          <w:lang w:val="ka-GE"/>
        </w:rPr>
      </w:pPr>
    </w:p>
    <w:p w:rsidR="007532A7" w:rsidRPr="006B77A8" w:rsidRDefault="007532A7" w:rsidP="00946BAA">
      <w:pPr>
        <w:pStyle w:val="Heading4"/>
        <w:spacing w:line="240" w:lineRule="auto"/>
        <w:jc w:val="both"/>
        <w:rPr>
          <w:rFonts w:ascii="Sylfaen" w:eastAsia="SimSun" w:hAnsi="Sylfaen" w:cs="Calibri"/>
          <w:i w:val="0"/>
        </w:rPr>
      </w:pPr>
      <w:r w:rsidRPr="006B77A8">
        <w:rPr>
          <w:rFonts w:ascii="Sylfaen" w:eastAsia="SimSun" w:hAnsi="Sylfaen" w:cs="Calibri"/>
          <w:i w:val="0"/>
        </w:rPr>
        <w:t>1.4.7 დევნილთა, ეკომიგრანტთა და საარსებო წყაროებით უზრუნველყოფა (პროგრამული კოდი 27 01 07)</w:t>
      </w:r>
    </w:p>
    <w:p w:rsidR="007532A7" w:rsidRPr="006B77A8" w:rsidRDefault="007532A7" w:rsidP="00946BAA">
      <w:pPr>
        <w:tabs>
          <w:tab w:val="left" w:pos="0"/>
        </w:tabs>
        <w:spacing w:after="0" w:line="240" w:lineRule="auto"/>
        <w:rPr>
          <w:rFonts w:ascii="Sylfaen" w:hAnsi="Sylfaen" w:cs="Arial"/>
          <w:lang w:val="ka-GE"/>
        </w:rPr>
      </w:pPr>
    </w:p>
    <w:p w:rsidR="007532A7" w:rsidRPr="006B77A8" w:rsidRDefault="007532A7" w:rsidP="00946BAA">
      <w:pPr>
        <w:spacing w:after="0" w:line="240" w:lineRule="auto"/>
        <w:jc w:val="both"/>
        <w:rPr>
          <w:rFonts w:ascii="Sylfaen" w:eastAsia="Sylfaen" w:hAnsi="Sylfaen"/>
        </w:rPr>
      </w:pPr>
      <w:r w:rsidRPr="006B77A8">
        <w:rPr>
          <w:rFonts w:ascii="Sylfaen" w:hAnsi="Sylfaen"/>
        </w:rPr>
        <w:t xml:space="preserve">პროგრამის განმახორციელებელი: </w:t>
      </w:r>
    </w:p>
    <w:p w:rsidR="007532A7" w:rsidRPr="006B77A8" w:rsidRDefault="007532A7"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532A7" w:rsidRPr="0098702E" w:rsidRDefault="007532A7" w:rsidP="00946BAA">
      <w:pPr>
        <w:pBdr>
          <w:top w:val="nil"/>
          <w:left w:val="nil"/>
          <w:bottom w:val="nil"/>
          <w:right w:val="nil"/>
          <w:between w:val="nil"/>
        </w:pBdr>
        <w:spacing w:after="0" w:line="240" w:lineRule="auto"/>
        <w:jc w:val="both"/>
        <w:rPr>
          <w:rFonts w:ascii="Sylfaen" w:eastAsia="Calibri" w:hAnsi="Sylfaen" w:cs="Calibri"/>
          <w:highlight w:val="yellow"/>
          <w:lang w:val="ka-GE"/>
        </w:rPr>
      </w:pP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მიმდინარეობ</w:t>
      </w:r>
      <w:r>
        <w:rPr>
          <w:rFonts w:ascii="Sylfaen" w:eastAsiaTheme="minorEastAsia" w:hAnsi="Sylfaen" w:cs="Sylfaen"/>
          <w:bCs/>
          <w:color w:val="000000"/>
          <w:shd w:val="clear" w:color="auto" w:fill="FFFFFF"/>
          <w:lang w:val="ka-GE"/>
        </w:rPr>
        <w:t>და</w:t>
      </w:r>
      <w:r w:rsidRPr="00F83C6D">
        <w:rPr>
          <w:rFonts w:ascii="Sylfaen" w:eastAsiaTheme="minorEastAsia" w:hAnsi="Sylfaen" w:cs="Sylfaen"/>
          <w:bCs/>
          <w:color w:val="000000"/>
          <w:shd w:val="clear" w:color="auto" w:fill="FFFFFF"/>
          <w:lang w:val="ka-GE"/>
        </w:rPr>
        <w:t xml:space="preserve"> მრავალბინიანი კორპუსების მშენებლობა და დაგეგმილია მენაშენეებისაგან ახლადაშენებულ კორპუსებში  საცხოვრებელი ფართების შესყიდვა;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501 ოჯახს საკუთრებაში გადაეცა საცხოვრებელი ბინა; </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ოჯახების სულადობის გათვალისწინებით, დევნილი ოჯახებისთვის შესყიდულია 1 354 საცხოვრებელი სახლი, ადმინისტრაციული დაპირების საფუძველზე შეძენილ იქნა დევნილი ოჯახის მიერ წარმოდგენილი 117 ინდივიდუალური საცხოვრებელი სახლი, სტიქიით დაზარალებული ოჯახებისთვის შეძენილ იქნა 286 საცხოვრებელი სახლი;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549 დევნილი ოჯახი დაკმაყოფილდა საცხოვრებელი ფართით ახალაშენებულ მრავალბინიან საცხოვრებელ სახლებში;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695 დევნილ ოჯახს გაეწია საცხოვრებელი ფართობების დაქირავებისთვის ყოველთვიური სოციალური დახმარება, ხოლო 20 091 დევნილ ოჯახს  ფულადი დახმარება; </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დევნილთა საყოფაცხოვრებო პირობების გაუმჯობესების მიზნით მოხდა  მათ საკუთრებაში არსებულ 34 ობიექტში სარემონტო სამუშაოების ღირებულების თანადაფინანსება;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დევნილის სტატუსი მიენიჭა 4 521 პირს (592 სრულწლოვანი, 3 929 არასრულწლოვანი) და სტატუსი აღუდგა 829 პირს. ამასთანავე, დევნილის სტატუსი შეუწყდა 2 495 პირს გარდაცვალების </w:t>
      </w:r>
      <w:r w:rsidRPr="00F83C6D">
        <w:rPr>
          <w:rFonts w:ascii="Sylfaen" w:eastAsiaTheme="minorEastAsia" w:hAnsi="Sylfaen" w:cs="Sylfaen"/>
          <w:bCs/>
          <w:color w:val="000000"/>
          <w:shd w:val="clear" w:color="auto" w:fill="FFFFFF"/>
          <w:lang w:val="ka-GE"/>
        </w:rPr>
        <w:lastRenderedPageBreak/>
        <w:t>გამო და 56 პირს მოქალაქეობის შეწყვეტა/გასვლის გამო, ხოლო ჩამოერთვა და უარი ეთქვა 89 პირს;</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დევნილთა და სტიქიის შედეგად დაზარალებული ოჯახების მიერ შევსებული განაცხადების მონიტორინგის მიზნით განხორციელდა 8 634 ვიზიტი; </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მიღებული  6 285 განაცხადის შეფასება/გადაფასება.</w:t>
      </w:r>
    </w:p>
    <w:p w:rsidR="007532A7" w:rsidRPr="0098702E" w:rsidRDefault="007532A7" w:rsidP="00946BAA">
      <w:pPr>
        <w:spacing w:after="0" w:line="240" w:lineRule="auto"/>
        <w:ind w:firstLine="720"/>
        <w:jc w:val="both"/>
        <w:rPr>
          <w:rFonts w:ascii="Sylfaen" w:hAnsi="Sylfaen" w:cs="Sylfaen"/>
          <w:b/>
          <w:highlight w:val="yellow"/>
          <w:lang w:val="ka-GE"/>
        </w:rPr>
      </w:pPr>
    </w:p>
    <w:p w:rsidR="007532A7" w:rsidRPr="006B77A8" w:rsidRDefault="007532A7" w:rsidP="00946BAA">
      <w:pPr>
        <w:pStyle w:val="Heading4"/>
        <w:spacing w:line="240" w:lineRule="auto"/>
        <w:jc w:val="both"/>
        <w:rPr>
          <w:rFonts w:ascii="Sylfaen" w:eastAsia="SimSun" w:hAnsi="Sylfaen" w:cs="Calibri"/>
          <w:i w:val="0"/>
        </w:rPr>
      </w:pPr>
      <w:r w:rsidRPr="006B77A8">
        <w:rPr>
          <w:rFonts w:ascii="Sylfaen" w:eastAsia="SimSun" w:hAnsi="Sylfaen" w:cs="Calibri"/>
          <w:i w:val="0"/>
        </w:rPr>
        <w:t>1.4.8 დასაქმების ხელშეწყობის მომსახურებათა მართვა (პროგრამული კოდი 27 01 08)</w:t>
      </w:r>
    </w:p>
    <w:p w:rsidR="007532A7" w:rsidRPr="006B77A8" w:rsidRDefault="007532A7" w:rsidP="00946BAA">
      <w:pPr>
        <w:pStyle w:val="abzacixml"/>
        <w:spacing w:line="240" w:lineRule="auto"/>
        <w:ind w:left="990" w:firstLine="0"/>
        <w:rPr>
          <w:sz w:val="22"/>
          <w:szCs w:val="22"/>
        </w:rPr>
      </w:pPr>
    </w:p>
    <w:p w:rsidR="007532A7" w:rsidRPr="006B77A8" w:rsidRDefault="007532A7" w:rsidP="00946BAA">
      <w:pPr>
        <w:spacing w:after="0" w:line="240" w:lineRule="auto"/>
        <w:jc w:val="both"/>
        <w:rPr>
          <w:rFonts w:ascii="Sylfaen" w:hAnsi="Sylfaen"/>
        </w:rPr>
      </w:pPr>
      <w:r w:rsidRPr="006B77A8">
        <w:rPr>
          <w:rFonts w:ascii="Sylfaen" w:hAnsi="Sylfaen"/>
        </w:rPr>
        <w:t xml:space="preserve">პროგრამის განმახორციელებელი: </w:t>
      </w:r>
    </w:p>
    <w:p w:rsidR="007532A7" w:rsidRPr="006B77A8" w:rsidRDefault="007532A7"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სსიპ - დასაქმების ხელშეწყობის სახელმწიფო სააგენტო</w:t>
      </w:r>
    </w:p>
    <w:p w:rsidR="007532A7" w:rsidRPr="0098702E" w:rsidRDefault="007532A7" w:rsidP="00946BAA">
      <w:pPr>
        <w:pStyle w:val="ListParagraph"/>
        <w:tabs>
          <w:tab w:val="left" w:pos="0"/>
        </w:tabs>
        <w:spacing w:after="0" w:line="240" w:lineRule="auto"/>
        <w:jc w:val="both"/>
        <w:rPr>
          <w:rFonts w:ascii="Sylfaen" w:eastAsiaTheme="minorEastAsia" w:hAnsi="Sylfaen" w:cs="Sylfaen"/>
          <w:highlight w:val="yellow"/>
          <w:lang w:val="ka-GE"/>
        </w:rPr>
      </w:pP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გადამზადების პროცესში პოტენციური დამსაქმებლების მონაწილეობის ხელშეწყობა; საზღვარგარეთ საქართველოს მოქალაქეების დროებით ლეგალურად დასაქმების ხელშეწყობა; ,,საზოგადოებრივ სამუშაოებზე დასაქმების ხელშეწყობის ქვეპროგრამის’’ ფარგლებში სოციალურად დაუცველი შრომისუნარიანი პირების მიმართ შრომის ბაზრის აქტიური პოლიტიკის განხორცილება საზოგადოებრივ სამუშაოებზე დასაქმების ხელშეწყობის გზით;</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 საზღვარგარეთ საქართველოს მოქალაქეების დროებით ლეგალურად დასაქმების პროცესის შეუფერხებლად მართვაში მონაწილეობის მიღება; ,,საზოგადოებრივ სამუშაოებზე დასაქმების ხელშეწყობის ქვეპროგრამის’’ ფარგლებში, რომლის მიზანია სოციალურად დაუცველი შრომისუნარიანი პირების მიმართ შრომის ბაზრის აქტიური პოლიტიკის წარმოება საზოგადოებრივ სამუშაოებზე დასაქმების ხელშეწყობის გზით, სწორი და დროული ადმინისტრირების პროცესების უზრუნველყოფა.</w:t>
      </w:r>
    </w:p>
    <w:p w:rsidR="006B77A8" w:rsidRPr="00F83C6D" w:rsidRDefault="006B77A8" w:rsidP="006B77A8">
      <w:pPr>
        <w:numPr>
          <w:ilvl w:val="3"/>
          <w:numId w:val="2"/>
        </w:numPr>
        <w:spacing w:after="0" w:line="240" w:lineRule="auto"/>
        <w:ind w:left="0"/>
        <w:jc w:val="both"/>
        <w:rPr>
          <w:rFonts w:ascii="Sylfaen" w:eastAsia="Sylfaen" w:hAnsi="Sylfaen"/>
          <w:color w:val="000000"/>
          <w:lang w:val="ka-GE"/>
        </w:rPr>
      </w:pPr>
      <w:r w:rsidRPr="00F83C6D">
        <w:rPr>
          <w:rFonts w:ascii="Sylfaen" w:eastAsia="Sylfaen" w:hAnsi="Sylfaen"/>
          <w:color w:val="000000"/>
          <w:lang w:val="ka-GE"/>
        </w:rPr>
        <w:t>მიმდინარეობდა 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დასაქმების ხელშეწყობის გზით;</w:t>
      </w:r>
    </w:p>
    <w:p w:rsidR="006B77A8" w:rsidRPr="00F83C6D" w:rsidRDefault="006B77A8" w:rsidP="006B77A8">
      <w:pPr>
        <w:numPr>
          <w:ilvl w:val="3"/>
          <w:numId w:val="2"/>
        </w:numPr>
        <w:spacing w:after="0" w:line="240" w:lineRule="auto"/>
        <w:ind w:left="0"/>
        <w:jc w:val="both"/>
        <w:rPr>
          <w:rFonts w:ascii="Sylfaen" w:eastAsia="Sylfaen" w:hAnsi="Sylfaen"/>
          <w:color w:val="000000"/>
          <w:lang w:val="ka-GE"/>
        </w:rPr>
      </w:pPr>
      <w:r w:rsidRPr="00F83C6D">
        <w:rPr>
          <w:rFonts w:ascii="Sylfaen" w:eastAsia="Sylfaen" w:hAnsi="Sylfaen"/>
          <w:color w:val="000000"/>
          <w:lang w:val="ka-GE"/>
        </w:rPr>
        <w:t>ადამიანური კაპიტალის 2.4 მიზნის ფარგლებში:</w:t>
      </w:r>
    </w:p>
    <w:p w:rsidR="006B77A8" w:rsidRPr="00F83C6D" w:rsidRDefault="006B77A8" w:rsidP="00DB1ADB">
      <w:pPr>
        <w:numPr>
          <w:ilvl w:val="3"/>
          <w:numId w:val="103"/>
        </w:numPr>
        <w:spacing w:after="0" w:line="240" w:lineRule="auto"/>
        <w:ind w:left="450" w:hanging="270"/>
        <w:jc w:val="both"/>
        <w:rPr>
          <w:rFonts w:ascii="Sylfaen" w:eastAsia="Sylfaen" w:hAnsi="Sylfaen"/>
          <w:color w:val="000000"/>
          <w:lang w:val="ka-GE"/>
        </w:rPr>
      </w:pPr>
      <w:r w:rsidRPr="00F83C6D">
        <w:rPr>
          <w:rFonts w:ascii="Sylfaen" w:eastAsia="Sylfaen" w:hAnsi="Sylfaen"/>
          <w:color w:val="000000"/>
          <w:lang w:val="ka-GE"/>
        </w:rPr>
        <w:t xml:space="preserve"> </w:t>
      </w:r>
      <w:r w:rsidRPr="00F83C6D">
        <w:rPr>
          <w:rFonts w:ascii="Sylfaen" w:eastAsia="Arial Unicode MS" w:hAnsi="Sylfaen" w:cs="Arial Unicode MS"/>
        </w:rPr>
        <w:t>სსიპ - დასაქმების ხელშეწყობის სააგენტო ყოველწლიურად ახდენს და საანგარიშგებო პერიოდშიც გაგრძელდა დამსაქმებლების გამოკითხვა აქტიური ვაკანსიების, საჭირო პროფესიებისა და საკვალიფიკაციო მოთხოვნებთან დაკავშირებით. საანგარიშგებო პერიოდში სააგენტომ ასევე დაამტკიცა კვლევების საფუძველზე გამოკვეთილი მოთხოვნადი პროფესიების ჩამონათვალი;</w:t>
      </w:r>
    </w:p>
    <w:p w:rsidR="006B77A8" w:rsidRPr="00F83C6D" w:rsidRDefault="006B77A8" w:rsidP="00DB1ADB">
      <w:pPr>
        <w:numPr>
          <w:ilvl w:val="3"/>
          <w:numId w:val="103"/>
        </w:numPr>
        <w:spacing w:after="0" w:line="240" w:lineRule="auto"/>
        <w:ind w:left="450" w:hanging="270"/>
        <w:jc w:val="both"/>
        <w:rPr>
          <w:rFonts w:ascii="Sylfaen" w:eastAsiaTheme="minorEastAsia" w:hAnsi="Sylfaen" w:cs="Sylfaen"/>
          <w:bCs/>
          <w:color w:val="000000"/>
          <w:shd w:val="clear" w:color="auto" w:fill="FFFFFF"/>
          <w:lang w:val="ka-GE"/>
        </w:rPr>
      </w:pPr>
      <w:r w:rsidRPr="00F83C6D">
        <w:rPr>
          <w:rFonts w:ascii="Sylfaen" w:eastAsia="Arial Unicode MS" w:hAnsi="Sylfaen" w:cs="Arial Unicode MS"/>
        </w:rPr>
        <w:t>საანგარიშგებო პერიოდში მსოფლიო ბანკმა დაიქირავა ადგილობრივი</w:t>
      </w:r>
      <w:r w:rsidRPr="00F83C6D">
        <w:rPr>
          <w:rFonts w:ascii="Sylfaen" w:eastAsia="Arial Unicode MS" w:hAnsi="Sylfaen" w:cs="Arial Unicode MS"/>
          <w:lang w:val="ka-GE"/>
        </w:rPr>
        <w:t xml:space="preserve"> </w:t>
      </w:r>
      <w:r w:rsidRPr="00F83C6D">
        <w:rPr>
          <w:rFonts w:ascii="Sylfaen" w:eastAsia="Arial Unicode MS" w:hAnsi="Sylfaen" w:cs="Arial Unicode MS"/>
        </w:rPr>
        <w:t>ექსპერტი,</w:t>
      </w:r>
      <w:r w:rsidRPr="00F83C6D">
        <w:rPr>
          <w:rFonts w:ascii="Sylfaen" w:eastAsia="Arial Unicode MS" w:hAnsi="Sylfaen" w:cs="Arial Unicode MS"/>
          <w:lang w:val="ka-GE"/>
        </w:rPr>
        <w:t xml:space="preserve"> </w:t>
      </w:r>
      <w:r w:rsidRPr="00F83C6D">
        <w:rPr>
          <w:rFonts w:ascii="Sylfaen" w:eastAsia="Arial Unicode MS" w:hAnsi="Sylfaen" w:cs="Arial Unicode MS"/>
        </w:rPr>
        <w:t>პროგრამის N2.4 მიზნით გათვალისწინებული კვლევის განხორციელების მიზნით. ადგილობრივ ექსპერტთან შედგა ერთი სამუშაო შეხვედრა. ექსპერტის მიერ შექმნილია დიგიტალური ინსტრუმენტი, რომლის მეშვეობით ხდება ქართულენოვან ელექტრონულ პლატფორმებზე განთავსებული ვაკანსიების მოძიება, შეკრება და სტრუქტურირება, ვაკანსიებთან დაკავშირებული მოთხოვნადი უნარების იდენტიფიცირების მიზნით.</w:t>
      </w:r>
    </w:p>
    <w:p w:rsidR="007532A7" w:rsidRPr="0098702E" w:rsidRDefault="007532A7" w:rsidP="00946BAA">
      <w:pPr>
        <w:spacing w:after="0" w:line="240" w:lineRule="auto"/>
        <w:jc w:val="both"/>
        <w:rPr>
          <w:rFonts w:ascii="Sylfaen" w:eastAsiaTheme="minorEastAsia" w:hAnsi="Sylfaen" w:cs="Sylfaen"/>
          <w:highlight w:val="yellow"/>
          <w:lang w:val="ka-GE"/>
        </w:rPr>
      </w:pPr>
    </w:p>
    <w:p w:rsidR="007532A7" w:rsidRPr="0098702E" w:rsidRDefault="007532A7" w:rsidP="00946BAA">
      <w:pPr>
        <w:pStyle w:val="ListParagraph"/>
        <w:tabs>
          <w:tab w:val="left" w:pos="0"/>
        </w:tabs>
        <w:spacing w:after="0" w:line="240" w:lineRule="auto"/>
        <w:jc w:val="both"/>
        <w:rPr>
          <w:rFonts w:ascii="Sylfaen" w:eastAsiaTheme="minorEastAsia" w:hAnsi="Sylfaen" w:cs="Sylfaen"/>
          <w:highlight w:val="yellow"/>
          <w:lang w:val="ka-GE"/>
        </w:rPr>
      </w:pPr>
    </w:p>
    <w:p w:rsidR="007532A7" w:rsidRPr="006B77A8" w:rsidRDefault="007532A7" w:rsidP="00946BAA">
      <w:pPr>
        <w:pStyle w:val="Heading4"/>
        <w:spacing w:line="240" w:lineRule="auto"/>
        <w:jc w:val="both"/>
        <w:rPr>
          <w:rFonts w:ascii="Sylfaen" w:eastAsia="SimSun" w:hAnsi="Sylfaen" w:cs="Calibri"/>
          <w:i w:val="0"/>
        </w:rPr>
      </w:pPr>
      <w:r w:rsidRPr="006B77A8">
        <w:rPr>
          <w:rFonts w:ascii="Sylfaen" w:eastAsia="SimSun" w:hAnsi="Sylfaen" w:cs="Calibri"/>
          <w:i w:val="0"/>
        </w:rPr>
        <w:lastRenderedPageBreak/>
        <w:t>1.4.9 ჯანმრთელობის დაცვის პროგრამების მართვა (პროგრამული კოდი 27 01 09)</w:t>
      </w:r>
    </w:p>
    <w:p w:rsidR="007532A7" w:rsidRPr="006B77A8" w:rsidRDefault="007532A7" w:rsidP="00946BAA">
      <w:pPr>
        <w:pBdr>
          <w:top w:val="nil"/>
          <w:left w:val="nil"/>
          <w:bottom w:val="nil"/>
          <w:right w:val="nil"/>
          <w:between w:val="nil"/>
        </w:pBdr>
        <w:spacing w:after="0" w:line="240" w:lineRule="auto"/>
        <w:jc w:val="both"/>
        <w:rPr>
          <w:rFonts w:ascii="Sylfaen" w:eastAsia="Calibri" w:hAnsi="Sylfaen" w:cs="Calibri"/>
        </w:rPr>
      </w:pPr>
    </w:p>
    <w:p w:rsidR="007532A7" w:rsidRPr="006B77A8" w:rsidRDefault="007532A7" w:rsidP="00946BAA">
      <w:pPr>
        <w:spacing w:after="0" w:line="240" w:lineRule="auto"/>
        <w:jc w:val="both"/>
        <w:rPr>
          <w:rFonts w:ascii="Sylfaen" w:eastAsia="Sylfaen" w:hAnsi="Sylfaen"/>
        </w:rPr>
      </w:pPr>
      <w:r w:rsidRPr="006B77A8">
        <w:rPr>
          <w:rFonts w:ascii="Sylfaen" w:hAnsi="Sylfaen"/>
        </w:rPr>
        <w:t xml:space="preserve">პროგრამის განმახორციელებელი: </w:t>
      </w:r>
    </w:p>
    <w:p w:rsidR="007532A7" w:rsidRPr="006B77A8" w:rsidRDefault="007532A7"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სსიპ - ჯანმრთელობის ეროვნული სააგენტო</w:t>
      </w:r>
    </w:p>
    <w:p w:rsidR="007532A7" w:rsidRPr="006B77A8" w:rsidRDefault="007532A7" w:rsidP="00946BAA">
      <w:pPr>
        <w:pBdr>
          <w:top w:val="nil"/>
          <w:left w:val="nil"/>
          <w:bottom w:val="nil"/>
          <w:right w:val="nil"/>
          <w:between w:val="nil"/>
        </w:pBdr>
        <w:spacing w:after="0" w:line="240" w:lineRule="auto"/>
        <w:jc w:val="both"/>
        <w:rPr>
          <w:rFonts w:ascii="Sylfaen" w:eastAsia="Calibri" w:hAnsi="Sylfaen" w:cs="Calibri"/>
        </w:rPr>
      </w:pPr>
    </w:p>
    <w:p w:rsidR="007532A7" w:rsidRPr="006B77A8" w:rsidRDefault="007532A7"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B77A8">
        <w:rPr>
          <w:rFonts w:ascii="Sylfaen" w:eastAsiaTheme="minorEastAsia" w:hAnsi="Sylfaen" w:cs="Sylfaen"/>
          <w:bCs/>
          <w:color w:val="000000"/>
          <w:shd w:val="clear" w:color="auto" w:fill="FFFFFF"/>
          <w:lang w:val="ka-GE"/>
        </w:rPr>
        <w:t>მიმდინარეობდა მოსახლეობის ჯანმრთლობის დაცვის სფეროში სახელმწიფო პოლიტიკის განხორციელების ხელშეწყობა; სერვისების განვითარება/სრულყოფა ჯანმრთელობის დაცვის პროგრამების განხორციელების გასაუმჯობესებლად; ახალი კორონავირუსით გამოწვეული ინფექციის მართვის მიზნით, კლინიკების ანაზღაურების ადმინისტრირება.</w:t>
      </w:r>
    </w:p>
    <w:p w:rsidR="007532A7" w:rsidRPr="006B77A8" w:rsidRDefault="007532A7" w:rsidP="00946BAA">
      <w:pPr>
        <w:tabs>
          <w:tab w:val="left" w:pos="0"/>
        </w:tabs>
        <w:spacing w:after="0" w:line="240" w:lineRule="auto"/>
        <w:jc w:val="both"/>
        <w:rPr>
          <w:rFonts w:ascii="Sylfaen" w:eastAsiaTheme="minorEastAsia" w:hAnsi="Sylfaen" w:cs="Sylfaen"/>
          <w:lang w:val="ka-GE"/>
        </w:rPr>
      </w:pPr>
    </w:p>
    <w:p w:rsidR="007532A7" w:rsidRPr="006B77A8" w:rsidRDefault="007532A7" w:rsidP="00946BAA">
      <w:pPr>
        <w:pStyle w:val="Heading4"/>
        <w:spacing w:line="240" w:lineRule="auto"/>
        <w:jc w:val="both"/>
        <w:rPr>
          <w:rFonts w:ascii="Sylfaen" w:eastAsia="SimSun" w:hAnsi="Sylfaen" w:cs="Calibri"/>
          <w:i w:val="0"/>
        </w:rPr>
      </w:pPr>
      <w:r w:rsidRPr="006B77A8">
        <w:rPr>
          <w:rFonts w:ascii="Sylfaen" w:eastAsia="SimSun" w:hAnsi="Sylfaen" w:cs="Calibri"/>
          <w:i w:val="0"/>
        </w:rPr>
        <w:t>1.4.10 ინფორმაციული ტექნოლოგიების სისტემების განვითარება და მართვა (პროგრამული კოდი 27 01 10)</w:t>
      </w:r>
    </w:p>
    <w:p w:rsidR="007532A7" w:rsidRPr="006B77A8" w:rsidRDefault="007532A7" w:rsidP="00946BAA">
      <w:pPr>
        <w:pBdr>
          <w:top w:val="nil"/>
          <w:left w:val="nil"/>
          <w:bottom w:val="nil"/>
          <w:right w:val="nil"/>
          <w:between w:val="nil"/>
        </w:pBdr>
        <w:spacing w:after="0" w:line="240" w:lineRule="auto"/>
        <w:jc w:val="both"/>
        <w:rPr>
          <w:rFonts w:ascii="Sylfaen" w:eastAsia="Calibri" w:hAnsi="Sylfaen" w:cs="Calibri"/>
        </w:rPr>
      </w:pPr>
    </w:p>
    <w:p w:rsidR="007532A7" w:rsidRPr="006B77A8" w:rsidRDefault="007532A7" w:rsidP="00946BAA">
      <w:pPr>
        <w:spacing w:after="0" w:line="240" w:lineRule="auto"/>
        <w:jc w:val="both"/>
        <w:rPr>
          <w:rFonts w:ascii="Sylfaen" w:hAnsi="Sylfaen"/>
        </w:rPr>
      </w:pPr>
      <w:r w:rsidRPr="006B77A8">
        <w:rPr>
          <w:rFonts w:ascii="Sylfaen" w:hAnsi="Sylfaen"/>
        </w:rPr>
        <w:t xml:space="preserve">პროგრამის განმახორციელებელი: </w:t>
      </w:r>
    </w:p>
    <w:p w:rsidR="007532A7" w:rsidRPr="006B77A8" w:rsidRDefault="007532A7"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სსიპ - ინფორმაციული ტექნოლოგიების სააგენტო </w:t>
      </w:r>
    </w:p>
    <w:p w:rsidR="007532A7" w:rsidRPr="0098702E" w:rsidRDefault="007532A7" w:rsidP="00946BAA">
      <w:pPr>
        <w:pStyle w:val="abzacixml"/>
        <w:spacing w:line="240" w:lineRule="auto"/>
        <w:ind w:left="990" w:hanging="360"/>
        <w:rPr>
          <w:sz w:val="22"/>
          <w:szCs w:val="22"/>
          <w:highlight w:val="yellow"/>
        </w:rPr>
      </w:pP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სამინისტროსა და მის დაქვემდებარებაში არსებული საჯარო სამართლის იურიდიული პირების ფუნქციონირებისათვის უზრუნველყოფილი იქნა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ტექნიკური დახმარება გაეწია სამინისტროს და მის დაქვემდებარებულ სამსახურებს (ჯამში 2 320 შესრულებული დავალება). შესრულდა 14 126 მხარდაჭერის ამოცანა. შესრულდა შემდეგი სახის დავალებები:</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რეალურ რეჟიმში გაეშვა ფარმაცევტული საშუალებების მიკვლევადობის ელექტრონული სისტემა, მედიკამენტებზე რეფერენტული ფასების საინფორმაციო სისტემა, სამედიცინო პერსონალის მინიმალური ანაზღაურების ადმინისტრირების ელექტრონული სისტემა;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სატესტო რეჟიმში გაეშვა სამინისტროს მოქალაქის პორტალი (My.Moh.gov.ge) - საპენსიო განაცხადების მიღება/ადმინისტრირება;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რეალურ რეჟიმში გაეშვა ამბულატორიული მეთვალყურეობის სისტემის დიალიზის მოდული;</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ჯანმრთელობის ელექტრონული ჩანაწერების სისტემაში (EHR), სამედიცინო ისტორიის ნაწილში, დაემატა სხვადასხვა სამედიცინო ინფორმაცია;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გაეშვა ფორმა 100-ის ელექტრონულად მიღების სერვისი;</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სატესტო რეჟიმში გაეშვა სოციალური მომსახურების სააგენტოსა და ლიბერთი ბანკს შორის ელექტრონული სერვისი, სახელმწიფო გასაცემლების შესახებ ინფორმაციის ბანკთან ავტომატურ რეჟიმში გაცვლის შესახებ;</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სატესტო რეჟიმში გაეშვა EHR სისტემის კალკულაციის მოდული;</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სატესტო რეჟიმში გაეშვა შრომის ბაზრის მართვის ელექტრონული სისტემის კლასიფიკატორების მართვის მოდული;</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სატესტო რეჟიმში გაეშვა საგანგებო სიტუაციების მართვის სისტემა;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განხორციელდა ტუბერკულოზის მართვის სისტემის საპილოტე რეჟიმში დანერგვა;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სამინისტროს ახალი ვებ გვერდის საპილოტე რეჟიმში დანერგვა;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შრომითი მიგრაციის საინფორმაციო პორტალის რეალურ რეჟიმში დანერგვა;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საზოგადოებრივი სამუშაოების ელექტრონული სისტემის ფუნქციონალის ცვლილებების რეალურ რეჟიმში დანერგვა;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რეფერენტული ფასების დათვლის ელექტრონული სისტემის საპილოტე რეჟიმში დანერგვა;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რეფერენტული ფასების საჩივრების ელექტრონული სისტემის საპილოტე რეჟიმში დანერგვა;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lastRenderedPageBreak/>
        <w:t>შშმ პირების აღრიცხვის ელექტრონული სისტემის საპილოტე რეჟიმში დანერგვა;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სოლიდარობის ფონდის მიმართვების ადმინისტრირების მოდულში 0-18 წლამდე ონკო პაციენტების ფუნქციონალის დამატება;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დაინერგა ,,მედიცინის დახმარებით რეპროდუქციის’’ ელექტრონული სისტემა;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განხორციელდა საგანგებო სიტუაციების მართვის ელექტრონული სისტემის საპილოტე რეჟიმში დანერგვა, ასევე დაბადების რეგისტრის ცვლილებებისა და ახალი ფუნქციონალის, სოციალურად დაუცველი ოჯახების აღრიცხვის სისტემის ცვლილების დანერგვა;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განხორციელდა ტუბერკულიოზის სისტემის სუპერვიზირება;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ჯანდაცვის სამინისტროს არსებული 2 დატა ცენტრის ინფრასტრუქტურის გამართულად მუშაობის უზრუნველყოფა და ოპტიმიზაცია;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ადამიანური კაპიტალის პროგრამის 3.3.1 მიზნის ფარგლებში:</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 xml:space="preserve">2022 წლის </w:t>
      </w:r>
      <w:r>
        <w:rPr>
          <w:rFonts w:ascii="Sylfaen" w:eastAsia="Sylfaen" w:hAnsi="Sylfaen"/>
          <w:color w:val="000000"/>
          <w:lang w:val="ka-GE"/>
        </w:rPr>
        <w:t>აგვისტო</w:t>
      </w:r>
      <w:r w:rsidRPr="006B77A8">
        <w:rPr>
          <w:rFonts w:ascii="Sylfaen" w:eastAsia="Sylfaen" w:hAnsi="Sylfaen"/>
          <w:color w:val="000000"/>
          <w:lang w:val="ka-GE"/>
        </w:rPr>
        <w:t>ში შეიქმნა და საანგარიშო პერიოდში განახლდა სპეციალური სამუშაო ჯგუფი, რომლის ამოცანაა გამართული, საჭირო ფუნქციონალებით აღჭურვილი სისტემა ვორქნეტის შექმნა. სსიპ - ინფორმაციული ტექნოლოგიების სააგენტოს წარმომადგენლების მიერ შემუშავდა სამუშაო გეგმა, რომელშიც წარმოდგენილია ვორქნეტის ეტაპობრივი შექმნა/განვითარება. მიმდინარეობდა მუ</w:t>
      </w:r>
      <w:r>
        <w:rPr>
          <w:rFonts w:ascii="Sylfaen" w:eastAsia="Sylfaen" w:hAnsi="Sylfaen"/>
          <w:color w:val="000000"/>
          <w:lang w:val="ka-GE"/>
        </w:rPr>
        <w:t>შაო</w:t>
      </w:r>
      <w:r w:rsidRPr="006B77A8">
        <w:rPr>
          <w:rFonts w:ascii="Sylfaen" w:eastAsia="Sylfaen" w:hAnsi="Sylfaen"/>
          <w:color w:val="000000"/>
          <w:lang w:val="ka-GE"/>
        </w:rPr>
        <w:t>ბა მაძიებლისა და დამსაქმებლის მოდულებზე და აგრეთვე, მუშაობა მინისტრის ბრძანებით დამტკიცებული სამოქმედო გეგმის განახლებისთვის.</w:t>
      </w:r>
    </w:p>
    <w:p w:rsidR="007532A7" w:rsidRPr="0098702E" w:rsidRDefault="007532A7" w:rsidP="00946BAA">
      <w:pPr>
        <w:tabs>
          <w:tab w:val="left" w:pos="0"/>
        </w:tabs>
        <w:spacing w:after="0" w:line="240" w:lineRule="auto"/>
        <w:jc w:val="both"/>
        <w:rPr>
          <w:rFonts w:ascii="Sylfaen" w:eastAsiaTheme="minorEastAsia" w:hAnsi="Sylfaen" w:cs="Sylfaen"/>
          <w:highlight w:val="yellow"/>
          <w:lang w:val="ka-GE"/>
        </w:rPr>
      </w:pPr>
    </w:p>
    <w:p w:rsidR="007532A7" w:rsidRPr="006B77A8" w:rsidRDefault="007532A7" w:rsidP="00946BAA">
      <w:pPr>
        <w:pStyle w:val="Heading4"/>
        <w:spacing w:line="240" w:lineRule="auto"/>
        <w:jc w:val="both"/>
        <w:rPr>
          <w:rFonts w:ascii="Sylfaen" w:eastAsia="SimSun" w:hAnsi="Sylfaen" w:cs="Calibri"/>
          <w:i w:val="0"/>
        </w:rPr>
      </w:pPr>
      <w:r w:rsidRPr="006B77A8">
        <w:rPr>
          <w:rFonts w:ascii="Sylfaen" w:eastAsia="SimSun" w:hAnsi="Sylfaen" w:cs="Calibri"/>
          <w:i w:val="0"/>
          <w:lang w:val="ka-GE"/>
        </w:rPr>
        <w:t xml:space="preserve">1.4.11 </w:t>
      </w:r>
      <w:r w:rsidRPr="006B77A8">
        <w:rPr>
          <w:rFonts w:ascii="Sylfaen" w:eastAsia="SimSun" w:hAnsi="Sylfaen" w:cs="Calibri"/>
          <w:i w:val="0"/>
        </w:rPr>
        <w:t>მოქალაქეთა ინდივიდუალური სამედიცინო დახმარების ხელშეწყობა და მართვა (პროგრამული კოდი</w:t>
      </w:r>
      <w:r w:rsidRPr="006B77A8">
        <w:rPr>
          <w:rFonts w:ascii="Sylfaen" w:eastAsia="SimSun" w:hAnsi="Sylfaen" w:cs="Calibri"/>
          <w:i w:val="0"/>
          <w:lang w:val="ka-GE"/>
        </w:rPr>
        <w:t xml:space="preserve"> </w:t>
      </w:r>
      <w:r w:rsidRPr="006B77A8">
        <w:rPr>
          <w:rFonts w:ascii="Sylfaen" w:eastAsia="SimSun" w:hAnsi="Sylfaen" w:cs="Calibri"/>
          <w:i w:val="0"/>
        </w:rPr>
        <w:t>27 01 11)</w:t>
      </w:r>
    </w:p>
    <w:p w:rsidR="007532A7" w:rsidRPr="006B77A8" w:rsidRDefault="007532A7" w:rsidP="00946BAA">
      <w:pPr>
        <w:spacing w:after="0" w:line="240" w:lineRule="auto"/>
        <w:jc w:val="both"/>
        <w:rPr>
          <w:rFonts w:ascii="Sylfaen" w:hAnsi="Sylfaen"/>
          <w:lang w:val="ka-GE"/>
        </w:rPr>
      </w:pPr>
    </w:p>
    <w:p w:rsidR="007532A7" w:rsidRPr="006B77A8" w:rsidRDefault="007532A7" w:rsidP="00946BAA">
      <w:pPr>
        <w:spacing w:after="0" w:line="240" w:lineRule="auto"/>
        <w:jc w:val="both"/>
        <w:rPr>
          <w:rFonts w:ascii="Sylfaen" w:hAnsi="Sylfaen"/>
        </w:rPr>
      </w:pPr>
      <w:r w:rsidRPr="006B77A8">
        <w:rPr>
          <w:rFonts w:ascii="Sylfaen" w:hAnsi="Sylfaen"/>
        </w:rPr>
        <w:t>პროგრამის განმახორციელებელი:</w:t>
      </w:r>
    </w:p>
    <w:p w:rsidR="007532A7" w:rsidRPr="006B77A8" w:rsidRDefault="007532A7"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ა(ა)იპ - საქართველოს სოლიდარობის ფონდი</w:t>
      </w:r>
    </w:p>
    <w:p w:rsidR="007532A7" w:rsidRPr="0098702E" w:rsidRDefault="007532A7" w:rsidP="00946BAA">
      <w:pPr>
        <w:tabs>
          <w:tab w:val="left" w:pos="0"/>
        </w:tabs>
        <w:spacing w:after="0" w:line="240" w:lineRule="auto"/>
        <w:jc w:val="both"/>
        <w:rPr>
          <w:rFonts w:ascii="Sylfaen" w:eastAsiaTheme="minorEastAsia" w:hAnsi="Sylfaen" w:cs="Sylfaen"/>
          <w:highlight w:val="yellow"/>
          <w:lang w:val="ka-GE"/>
        </w:rPr>
      </w:pP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ხორციელდებოდა საქართველოში მცხოვრები სოციალურად დაუცველი ან/და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სოლიდარობის ფონდმა ფინანსური მხარდაჭერა გაუწია ონკოლოგიური დაავადების მქონე 22 წლამდე ასაკის 82 ბავშვს და ახალგაზრდას (მათ შორის 39 ახალი ბენეფიციარი). სულ დაფინანსდა 122 სამედიცინო სერვისი;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300-ზე მეტი საჯარო უწყების 40 000-ზე მეტი თანამშრომლის ყოველთვიური ინდივიდუალური დონაცია და აგრეთვე, დონაციები კერძო სექტორთან თანამშრომლობის მემორანდუმების ფარგლებში.</w:t>
      </w:r>
    </w:p>
    <w:p w:rsidR="007532A7" w:rsidRPr="0098702E" w:rsidRDefault="007532A7" w:rsidP="00946BA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124A15" w:rsidRPr="006B77A8" w:rsidRDefault="00124A15" w:rsidP="00946BAA">
      <w:pPr>
        <w:pStyle w:val="Heading2"/>
        <w:spacing w:line="240" w:lineRule="auto"/>
        <w:jc w:val="both"/>
        <w:rPr>
          <w:rFonts w:ascii="Sylfaen" w:hAnsi="Sylfaen" w:cs="Sylfaen"/>
          <w:bCs/>
          <w:sz w:val="22"/>
          <w:szCs w:val="22"/>
        </w:rPr>
      </w:pPr>
      <w:r w:rsidRPr="006B77A8">
        <w:rPr>
          <w:rFonts w:ascii="Sylfaen" w:hAnsi="Sylfaen" w:cs="Sylfaen"/>
          <w:bCs/>
          <w:sz w:val="22"/>
          <w:szCs w:val="22"/>
        </w:rPr>
        <w:t>1.5  შრომისა და დასაქმების სისტემის რეფორმების პროგრამა (პროგრამული კოდი 27 05)</w:t>
      </w:r>
    </w:p>
    <w:p w:rsidR="00124A15" w:rsidRPr="006B77A8" w:rsidRDefault="00124A15" w:rsidP="00946BAA">
      <w:pPr>
        <w:pStyle w:val="abzacixml"/>
        <w:spacing w:line="240" w:lineRule="auto"/>
        <w:ind w:left="990" w:firstLine="0"/>
        <w:rPr>
          <w:rFonts w:eastAsiaTheme="majorEastAsia"/>
          <w:color w:val="2F5496" w:themeColor="accent1" w:themeShade="BF"/>
          <w:sz w:val="22"/>
          <w:szCs w:val="22"/>
        </w:rPr>
      </w:pPr>
    </w:p>
    <w:p w:rsidR="00124A15" w:rsidRPr="006B77A8" w:rsidRDefault="00124A15" w:rsidP="00946BAA">
      <w:pPr>
        <w:spacing w:after="0" w:line="240" w:lineRule="auto"/>
        <w:jc w:val="both"/>
        <w:rPr>
          <w:rFonts w:ascii="Sylfaen" w:hAnsi="Sylfaen"/>
        </w:rPr>
      </w:pPr>
      <w:r w:rsidRPr="006B77A8">
        <w:rPr>
          <w:rFonts w:ascii="Sylfaen" w:hAnsi="Sylfaen"/>
        </w:rPr>
        <w:t xml:space="preserve">პროგრამის განმახორციელებელი: </w:t>
      </w:r>
    </w:p>
    <w:p w:rsidR="00124A15" w:rsidRPr="006B77A8" w:rsidRDefault="00124A15"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124A15" w:rsidRPr="006B77A8" w:rsidRDefault="00124A15"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სსიპ - დასაქმების ხელშეწყობის სახელმწიფო სააგენტო; </w:t>
      </w:r>
    </w:p>
    <w:p w:rsidR="00124A15" w:rsidRPr="006B77A8" w:rsidRDefault="00124A15"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 xml:space="preserve">სსიპ - შრომის ინსპექციის სამსახური; </w:t>
      </w:r>
    </w:p>
    <w:p w:rsidR="00124A15" w:rsidRPr="006B77A8" w:rsidRDefault="00124A15" w:rsidP="00946BAA">
      <w:pPr>
        <w:numPr>
          <w:ilvl w:val="0"/>
          <w:numId w:val="6"/>
        </w:numPr>
        <w:spacing w:after="0" w:line="240" w:lineRule="auto"/>
        <w:ind w:left="900" w:hanging="270"/>
        <w:jc w:val="both"/>
        <w:rPr>
          <w:rFonts w:ascii="Sylfaen" w:eastAsia="Sylfaen" w:hAnsi="Sylfaen"/>
        </w:rPr>
      </w:pPr>
      <w:r w:rsidRPr="006B77A8">
        <w:rPr>
          <w:rFonts w:ascii="Sylfaen" w:eastAsia="Sylfaen" w:hAnsi="Sylfaen"/>
        </w:rPr>
        <w:t>სსიპ - სოციალური მომსახურების სააგენტო</w:t>
      </w:r>
    </w:p>
    <w:p w:rsidR="00124A15" w:rsidRPr="0098702E" w:rsidRDefault="00124A15" w:rsidP="00946BAA">
      <w:pPr>
        <w:tabs>
          <w:tab w:val="left" w:pos="0"/>
        </w:tabs>
        <w:spacing w:after="0" w:line="240" w:lineRule="auto"/>
        <w:jc w:val="both"/>
        <w:rPr>
          <w:rFonts w:ascii="Sylfaen" w:eastAsiaTheme="minorEastAsia" w:hAnsi="Sylfaen" w:cs="Sylfaen"/>
          <w:highlight w:val="yellow"/>
        </w:rPr>
      </w:pP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lastRenderedPageBreak/>
        <w:t xml:space="preserve">საანგარიშო პერიოდში სისტემაში რეგისტრაცია გაიარა 17 339-მა სამუშაოს მაძიებელმა, მათ შორის: თბილისი - 3 966, აჭარა - 1 219, გურია - 731, იმერეთი - 2 450, კახეთი - 1 924, მცხეთა-მთიანეთი - 239, რაჭა–ლეჩხუმ-ქვემო სვანეთი - 150, სამეგრელო–ზემო სვანეთი - 1 960, სამცხე–ჯავახეთი - 685, ქვემო–ქართლი - 1 885, შიდა–ქართლი - 2 130; </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სააგენტოს სერვის ცენტრებში ინდივიდუალური კონსულტირება გაიარა 11 329 სამუშაოს მაძიებელმა (ქ. თბილისი - 3 492, აჭარა - 670, გურია - 929, იმერეთი - 1 199, კახეთი - 927, სამეგრელო -ზემო სვანეთი - 1 314, სამცხე ჯავახეთი - 476, ქვემო ქართლი - 1 066, შიდა ქართლი - 1 130, რაჭა-ლეჩხუმი - 75, მცხეთა-მთიანეთი- 51). 2023 წლის განმავლობაში დასაქმებულია 1 442 სამუშაოს მაძიებელი, მათ შორის 1 004 ქალი  (ადამიანური კაპიტალის პროგრამის მიზანი N3.2-ის (მოწყვლადი ჯგუფების ჩართვა შრომის ბაზრის აქტიური პოლიტიკის ღონისძიებებში) ფარგლებში);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1 111-მა დამსაქმებელმა დაარეგისტრირა 11 470  თავისუფალი სამუშაო ადგილი;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დამსაქმებლების მიერ წარმოდგენილ 11 470 თავისუფალ სამუშაო ადგილზე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2 626  სამუშაოს მაძიებელი, მათ შორის თბილისი - 866, გურია - 109, აჭარა - 117, იმერეთი - 533, კახეთი - 226, მცხეთა მთიანეთი - 13, სამეგრელო-ზემო სვანეთი - 110, სამცხე-ჯავახეთი - 230, ქვემო ქართლი - 112, შიდა ქართლი - 280, რაჭა ლეჩხუმი -30. 2023 წლის განმავლობაში დასაქმებულია 749 სამუშაოს მაძიებელი, მათ შორის 411 ქალი (ადამიანური კაპიტალის პროგრამის მიზანი N3.2-ის (მოწყვლადი ჯგუფების ჩართვა შრომის ბაზრის აქტიური პოლიტიკის ღონისძიებებში) ფარგლებში);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მხარდაჭერითი დასაქმების კონსულტანტებმა 198 შშმ პირს გაუწიეს მხარდაჭერითი მომსახურება, მათ შორის თბილისი - 76, აჭარა - 43, კახეთი - 20, სამეგრელო ზემო სვანეთი - 3, გურია - 20, მცხეთა-მთიანეთი -3, სამცხე-ჯავახეთი - 6, ქვემო ქართლი - 15 და  შიდა ქართლი - 12. 2023 წლის განმავლობაში დასაქმებულია 33 შშმ პირი, მათ შორის 15 ქალი;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სუბსიდირების კომპონენტში ჩაერთო 5 დამსაქმებელი და 14 შშმ სამუშაოს მაძიებელი. კომპონენტის ფარგლებში 2023 წლის განმავლობაში დასაქმებულია 14 შშმ პირი, მათ შორის 8 ქალი;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საანგარიშო პერიოდში ჩატარდა სულ 9 დასაქმების ფორუმი, სადაც მონაწილეობა მიიღო 253  დამსაქმებელმა და 800-ზე მეტმა სამუშაოს მაძიებელმა. 2023 წლის განმავლობაში დასაქმებულია 70 სამუშაოს მაძიებელი, მათ შორის 35 ქალი;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სსიპ - შრომის ინსპექციის სამსახურის მიერ განხორციელდა 5 847 ინსპექტირება  (პირველადი და შემდგომი, დარღვევების აღმოფხვრამდე) 3 334 ობიექტზე;</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განხორციელებული ინსპექტირებების შედეგად გამოვლენილი დარღვევების შესაბამისად სამსახურის მიერ ყველა ობიექტზე გაცემულ იქნა 16 793 მითითება. გაცემული მითითებები სრულად გაითვალისწინა 1 226-მდე ობიექტმა. განხორციელებული ინსპექტირებები კი შეეხო 154 000-მდე დასაქმებულ პირს;</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303 ობიექტზე განხორციელდა 292 გეგმური და 11 არაგეგმური ინსპექტირება. ინსპექტირების შედეგად იძულებითი შრომის ნიშნები არ გამოვლენილა 232 ობიექტზე, ხოლო ერთ ობიექტზე დადგინდა სამართალდარღვევა, რომლის შედეგადაც კომპანიას დაეკისრა ადმინისტრაციული პასუხისმგებლობა;  </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განხორციელებული ზედამხედველობის შედეგად გამოვლენილი დარღვევების შესაბამისად ადმინისტრაციულ ორგანოში გასაჩივრებულ იქნა - 204 ოქმი, ხოლო სასამართლოში გასაჩივრებულ იქნა - 101 ოქმი;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სამსახურის ინიციატივით მომზადებულ და წარდგენილ იქნა 26 ნორმატიული აქტი;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lastRenderedPageBreak/>
        <w:t>სააგენტოს სერვის ცენტრებში ინდივიდუალური კარიერის დაგეგმვა და პროფესიული კონსულტირება ჩაუტარდა 4 856 სამუშაოს მაძიებელს (ქ. თბილისი - 2 009, აჭარა - 197, გურია - 145, იმერეთი - 570, კახეთი -283, მცხეთა-მთიანეთი-35, სამეგრელო ზემო სვანეთი - 1 089, სამცხე- ჯავახეთი - 3,  ქვემო ქართლი - 387, შიდა ქართლი - 111, რაჭა-ლეჩხუმი - 27 (ადამიანური კაპიტალის პროგრამის მიზანი N3.2-ის (მოწყვლადი ჯგუფების ჩართვა შრომის ბაზრის აქტიური პოლიტიკის ღონისძიებებში) ფარგლებში);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სასწავლო პროცესი განხორციელდა 36 საგანმანათლებლო დაწესებულებაში. 97 მოთხოვნად პროფესიაზე, ჩაერთო 3 911 მოსარგებლე (ქ. თბილისი -  2 173, აჭარა - 131, გურია - 95,  იმერეთი - 442, კახეთი - 270, სამეგრელო ზემო სვანეთი - 536,  სამცხე-ჯავახეთი - 32, ქვემო ქართლი - 222, მცხეთა-მთიანეთი - 10 (ადამიანური კაპიტალის პროგრამის მიზანი N3.2-ის (მოწყვლადი ჯგუფების ჩართვა შრომის ბაზრის აქტიური პოლიტიკის ღონისძიებებში) ფარგლებში);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2023 წლის ქვეპროგრამის ფარგლებში კურსდამთავრებულთა რაოდენობამ შეადგინა 2 007 სამუშაოს მაძიებელი (აჭარა - 64, გურია - 95, თბილისი - 1 090, იმერეთი - 221, კახეთი - 170, სამეგრელო ზემო სვანეთი - 259, ქვემო ქართლი - 98, მცხეთა-მთიანეთი -10). ასევე, 2022 წლის ქვეპროგრამის ფარგლებში, 2023 წელს კურსდამთავრებულთა რაოდენობამ შეადგინა 909 სამუშაოს მაძიებელი (თბილისი - 422, აჭარა - 39, გურის - 62, იმერეთი - 121, კახეთი - 77, სამეგრელო ზემო სვანეთი - 85, ქვემო ქართლი - 80, შიდა ქართლი - 23). მონიტორინგის შედეგად, 2022 წლის პროგრამის მონაწილეებიდან, 2023 წელს დასაქმდა 102 პირი. 2023 წლის პროგრამის მონაწილეებიდან, დასაქმებულია 2 297 პირი. სულ პროგრამის ფარგლებში, 2023 წლის განმავლობაში დასაქმებულია 2 399 პირი, მათ შორის 1 930 ქალი;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საანგარიშო პერიოდში  სტაჟირების კომპონენტში ჩაერთო 31 დამსაქმებელი და სტაჟირებაში ჩაერთო 144 სტაჟიორი (თბილისი - 17, აჭარა - 8, იმერეთი - 48, კახეთი - 5, მცხეთა- მთიანეთი - 1, სამეგრელო ზემო სვანეთი - 11, ქვემო ქართლი - 19, შიდა ქართლი - 27, სამცხე-ჯავახეთი - 8)  დასაქმებულია 88 სამუშაოს მაძიებელი, მათ შორის 75 ქალი (ადამიანური კაპიტალის პროგრამის მიზანი N3.2-ის (მოწყვლადი ჯგუფების ჩართვა შრომის ბაზრის აქტიური პოლიტიკის ღონისძიებებში) ფარგლებში);</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F83C6D">
        <w:rPr>
          <w:rFonts w:ascii="Sylfaen" w:eastAsiaTheme="minorEastAsia" w:hAnsi="Sylfaen" w:cs="Sylfaen"/>
          <w:bCs/>
          <w:color w:val="000000"/>
          <w:shd w:val="clear" w:color="auto" w:fill="FFFFFF"/>
          <w:lang w:val="ka-GE"/>
        </w:rPr>
        <w:t>საანგარიშო პერიოდში საზოგადოებრივ სამუშაოებზე დასაქმების ქვეპროგრამის ფარგლებში  სააგენტოს მიმართა 14 757  პირმა. ღია შრომის ბაზარზე დასაქმებულია 11 124 პირი</w:t>
      </w:r>
      <w:r w:rsidRPr="00F83C6D">
        <w:rPr>
          <w:rFonts w:ascii="Sylfaen" w:eastAsiaTheme="minorEastAsia" w:hAnsi="Sylfaen" w:cs="Sylfaen"/>
          <w:bCs/>
          <w:color w:val="000000"/>
          <w:shd w:val="clear" w:color="auto" w:fill="FFFFFF"/>
          <w:lang w:val="en-GB"/>
        </w:rPr>
        <w:t xml:space="preserve">, </w:t>
      </w:r>
      <w:r w:rsidRPr="00F83C6D">
        <w:rPr>
          <w:rFonts w:ascii="Sylfaen" w:eastAsiaTheme="minorEastAsia" w:hAnsi="Sylfaen" w:cs="Sylfaen"/>
          <w:bCs/>
          <w:color w:val="000000"/>
          <w:shd w:val="clear" w:color="auto" w:fill="FFFFFF"/>
          <w:lang w:val="ka-GE"/>
        </w:rPr>
        <w:t xml:space="preserve">მათ შორის </w:t>
      </w:r>
      <w:r w:rsidRPr="00F83C6D">
        <w:rPr>
          <w:rFonts w:ascii="Sylfaen" w:eastAsiaTheme="minorEastAsia" w:hAnsi="Sylfaen" w:cs="Sylfaen"/>
          <w:bCs/>
          <w:color w:val="000000" w:themeColor="text1"/>
          <w:shd w:val="clear" w:color="auto" w:fill="FFFFFF"/>
          <w:lang w:val="ka-GE"/>
        </w:rPr>
        <w:t>5 180 ქალი. საკუთარი ეკონომიკური საქმიანობის ფორმალიზება მოახდინა 2 386 პირმა;</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F83C6D">
        <w:rPr>
          <w:rFonts w:ascii="Sylfaen" w:eastAsiaTheme="minorEastAsia" w:hAnsi="Sylfaen" w:cs="Sylfaen"/>
          <w:bCs/>
          <w:color w:val="000000" w:themeColor="text1"/>
          <w:shd w:val="clear" w:color="auto" w:fill="FFFFFF"/>
          <w:lang w:val="ka-GE"/>
        </w:rPr>
        <w:t xml:space="preserve">სააგენტომ საზოგადოებრივ სამუშაოზე ჩართვის მიზნით 39 999 სოციალურად დაუცველთან გააფორმა ხელშეკრულება, საიდანაც </w:t>
      </w:r>
      <w:bookmarkStart w:id="0" w:name="_Hlk160659049"/>
      <w:r w:rsidRPr="00F83C6D">
        <w:rPr>
          <w:rFonts w:ascii="Sylfaen" w:eastAsiaTheme="minorEastAsia" w:hAnsi="Sylfaen" w:cs="Sylfaen"/>
          <w:bCs/>
          <w:color w:val="000000" w:themeColor="text1"/>
          <w:shd w:val="clear" w:color="auto" w:fill="FFFFFF"/>
          <w:lang w:val="ka-GE"/>
        </w:rPr>
        <w:t xml:space="preserve">7 078 </w:t>
      </w:r>
      <w:bookmarkEnd w:id="0"/>
      <w:r w:rsidRPr="00F83C6D">
        <w:rPr>
          <w:rFonts w:ascii="Sylfaen" w:eastAsiaTheme="minorEastAsia" w:hAnsi="Sylfaen" w:cs="Sylfaen"/>
          <w:bCs/>
          <w:color w:val="000000" w:themeColor="text1"/>
          <w:shd w:val="clear" w:color="auto" w:fill="FFFFFF"/>
          <w:lang w:val="ka-GE"/>
        </w:rPr>
        <w:t xml:space="preserve">პირი პროგრამას გამოეთიშა სხვადასხვა მიზეზით, ხოლო </w:t>
      </w:r>
      <w:bookmarkStart w:id="1" w:name="_Hlk160659091"/>
      <w:r w:rsidRPr="00F83C6D">
        <w:rPr>
          <w:rFonts w:ascii="Sylfaen" w:eastAsiaTheme="minorEastAsia" w:hAnsi="Sylfaen" w:cs="Sylfaen"/>
          <w:bCs/>
          <w:color w:val="000000" w:themeColor="text1"/>
          <w:shd w:val="clear" w:color="auto" w:fill="FFFFFF"/>
          <w:lang w:val="ka-GE"/>
        </w:rPr>
        <w:t xml:space="preserve">32 921 </w:t>
      </w:r>
      <w:bookmarkEnd w:id="1"/>
      <w:r w:rsidRPr="00F83C6D">
        <w:rPr>
          <w:rFonts w:ascii="Sylfaen" w:eastAsiaTheme="minorEastAsia" w:hAnsi="Sylfaen" w:cs="Sylfaen"/>
          <w:bCs/>
          <w:color w:val="000000" w:themeColor="text1"/>
          <w:shd w:val="clear" w:color="auto" w:fill="FFFFFF"/>
          <w:lang w:val="ka-GE"/>
        </w:rPr>
        <w:t xml:space="preserve">პირს აქვს აქტიური ხელშეკრულება </w:t>
      </w:r>
      <w:bookmarkStart w:id="2" w:name="_Hlk160659179"/>
      <w:r w:rsidRPr="00F83C6D">
        <w:rPr>
          <w:rFonts w:ascii="Sylfaen" w:eastAsiaTheme="minorEastAsia" w:hAnsi="Sylfaen" w:cs="Sylfaen"/>
          <w:bCs/>
          <w:color w:val="000000" w:themeColor="text1"/>
          <w:shd w:val="clear" w:color="auto" w:fill="FFFFFF"/>
          <w:lang w:val="ka-GE"/>
        </w:rPr>
        <w:t>(თბილისი - 375, იმერეთი - 6 357, კახეთი - 4 006, ქვემო ქართლი - 2 585, შიდა ქართლი - 519, სამეგრელო-ზემო სვანეთი - 7 665, აჭარა - 3 547, სამცხე-ჯავახეთი - 1 402, მცხეთა-მთიანეთი - 2 129, გურია - 2 270, რაჭა-ლეჩხუმი და ქვემო სვანეთი - 2 066</w:t>
      </w:r>
      <w:bookmarkEnd w:id="2"/>
      <w:r w:rsidRPr="00F83C6D">
        <w:rPr>
          <w:rFonts w:ascii="Sylfaen" w:eastAsiaTheme="minorEastAsia" w:hAnsi="Sylfaen" w:cs="Sylfaen"/>
          <w:bCs/>
          <w:color w:val="000000" w:themeColor="text1"/>
          <w:shd w:val="clear" w:color="auto" w:fill="FFFFFF"/>
          <w:lang w:val="ka-GE"/>
        </w:rPr>
        <w:t>);</w:t>
      </w:r>
    </w:p>
    <w:p w:rsidR="006B77A8" w:rsidRPr="00F83C6D"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საზოგადოებრივ სამუშაოებზე დასაქმების ხელშეწყობის ქვეპროგრამის მოსარგებლეების დაფინანსება სოციალური გასაცემელით იანვარში 25 204 დასაქმებულზე, თებერვალში - 24 561 დასაქმებულზე, მარტში - 26 807 დასაქმებულზე, აპრილში - 28 435 დასაქმებულზე, მაისში - 30 190 დასაქმებულზე, ივნისში - 31 801 დასაქმებულზე, ივლისში - 32 693 დასაქმებულზე, აგვისტოში - 31 140 დასაქმებულზე, სექტემბერში - 31 012 დასაქმებულზე, ოქტომბერში-33 904 დასაქმებულზე, ნოემბერში-33 236 დასაქმებულზე, ხოლო დეკემბერში-32 914 დასაქმებულზე;</w:t>
      </w:r>
    </w:p>
    <w:p w:rsidR="006B77A8"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www.worknet.gov.ge-დან სტატისტიკური ინფორმაციის მოგროვება, მონაცემთა ბაზების ფორმირება და ანგარიშის დამუშავება</w:t>
      </w:r>
      <w:r>
        <w:rPr>
          <w:rFonts w:ascii="Sylfaen" w:eastAsiaTheme="minorEastAsia" w:hAnsi="Sylfaen" w:cs="Sylfaen"/>
          <w:bCs/>
          <w:color w:val="000000"/>
          <w:shd w:val="clear" w:color="auto" w:fill="FFFFFF"/>
          <w:lang w:val="ka-GE"/>
        </w:rPr>
        <w:t>;</w:t>
      </w:r>
    </w:p>
    <w:p w:rsidR="006B77A8" w:rsidRPr="00A27BC9"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7BC9">
        <w:rPr>
          <w:rFonts w:ascii="Sylfaen" w:eastAsiaTheme="minorEastAsia" w:hAnsi="Sylfaen" w:cs="Sylfaen"/>
          <w:bCs/>
          <w:color w:val="000000"/>
          <w:shd w:val="clear" w:color="auto" w:fill="FFFFFF"/>
          <w:lang w:val="ka-GE"/>
        </w:rPr>
        <w:lastRenderedPageBreak/>
        <w:t>ადამიანური კაპიტალის მიზნები N3.3.2 (დასაქმება) - („ვორქნეთის“ პორტალზე გამოქვეყნებული ვაკანსიების გაზრდილი რაოდენობა) დაიწყება შრომის ბაზრის მართვის საინფორმაციო სისტემის მშენებლობის დასრულების შემდეგ;</w:t>
      </w:r>
    </w:p>
    <w:p w:rsidR="006B77A8" w:rsidRPr="00A27BC9"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7BC9">
        <w:rPr>
          <w:rFonts w:ascii="Sylfaen" w:eastAsia="Sylfaen" w:hAnsi="Sylfaen"/>
          <w:color w:val="000000"/>
        </w:rPr>
        <w:t xml:space="preserve">ადამიანური კაპიტალის მიზნები N3.1.2 </w:t>
      </w:r>
      <w:r w:rsidRPr="00A27BC9">
        <w:rPr>
          <w:rFonts w:ascii="Sylfaen" w:hAnsi="Sylfaen"/>
          <w:lang w:val="ka-GE"/>
        </w:rPr>
        <w:t xml:space="preserve">(დასაქმების ხელშეწყობის სახელმწიფო სააგენტოს რეგიონულმა ოფისებმა სოფლად არსებული სამუშაო მაძიებლებისთვის დასაქმების ხელშეწყობის </w:t>
      </w:r>
      <w:r w:rsidRPr="00A27BC9">
        <w:rPr>
          <w:rFonts w:ascii="Sylfaen" w:eastAsia="Arial Unicode MS" w:hAnsi="Sylfaen" w:cs="Arial Unicode MS"/>
          <w:lang w:val="ka-GE"/>
        </w:rPr>
        <w:t>მიზნით გაწეული სერვისების ზრდას მიაღწიეს) მიზნის ფარგლებში:</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2023 წელს, SESA-ს რეგიონული ოფისების მეშვეობით, დასაქმების მხარდაჭერი სერვისები მიიღო 2 006-მა სოფლად მცხოვრებმა სამუშაოს მაძიებელმა, მათ შორის ქალი - 1 314. 2023 წლის მაისის შემდეგ პერიოდში მობილურმა ჯგუფებმა ჩაატარეს ჯამში 269 საინფორმაციო შეხვედრა. შეხვედრებს ჯამში დაესწრო 4321 პირი. იდენტიფიცირებული პირებიდან შრომის ბაზრის მართვის საინფორმაციო სისტემაში სამუშაოს მაძიებლად დარეგისტრირებულია - 1886 პირი, მათ შორის 1106 ქალი, აქედან 2023 წელს სააგენტოს სერვისებსა და პროგრამებში, ჩაერთო 620 სამუშაოს მაძიებელი. მობილური ჯგუფების მუშაობის პროცესში რამდენიმე მნიშვნელოვანი დეტალი გამოიკვეთა: შეხვედრებისთვის შესაძლებელია მხოლოდ მცირე ჯგუფების მობილიზება, თითო შეხვედრას საშუალოდ 10-15 სოფლად მცხოვრები ესწრება, შესაბამისად მობილურ ჯგუფებს უწევთ უფრო ხშირი გასვლები სოფლად მაცხოვრებლებთან შესახვედრად. სტატისტიკური მონაცემები აჩვენებს, რომ მობილური ჯგუფების შეხვედრების შემდეგ სოფლად მცხოვრები სამუშაოს მაძიებლების მომართვიანობა სააგნეტოში არ არის მაღალი. შეხვედრების იდენტიფიცრებული მონაწილეების მხოლოდ 18,6% სამუშაოს მაძიებელი ჩაერთო სააგენტოს სერვისებსა და პროგრამებში. სოფლად მაცხოვრებლების ასეთი დაბალი ჩართულობა განპირობებულია იმ ფაქტითაც, რომ ადგილზე ინდივიდუალური კონსულტირების (რეგისტრაცია, პროფილების მომსახურების) გაწევა რთულია, რადგან სჭირდება საკმაო დრო და შესაბამისი გარემო. აქედან გამომდინარე სააგენტოს სერვისების მისაღებად, დაინტერესებულ პირებს უწევთ რეგიონულ სერვის ცენტრებში მისვლა, რაც დაკავშრებულია დამატებით ხარჯებთან, ზოგიერთ რაონში კი, ასევე დაბრკოლებას წარმოადგენს მუნიციპალური ტრანსპორტის არ არსებობა ან მოძრაობის მოუხერხებელი გრაფიკი, რაც საბოლოო ჯამში იწვევს სოფლად მცხოვრები სამუშაოს მაძიებლები დემოტივაციას. შესაბამისად, მნიშვნელოვანია სააგენტოს ყველა სერვისის მიწოდება ხდებოდეს მუნიციპალურ დონეზე, რათა დაინტერესების შემთხვევაში სოფლად მაცხოვრებლებს გაუმარტივდეთ სააგენტოს მომსახურების მიღება;</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სოფლად მაცხოვრებელი სამუშაოს მაძიებელი დაინტერესებულია ადგილზე დასაქმების შესაძლებლობით, რადგან ქალაქში დასაქმების შემთხვევაში, ხშირ შემთხვევაში არ არის ანაზღაურება შესაბამისი, რომ შინამეურნეობა მიატოვოს და წავიდეს ქალაქში სამუშაოდ. აღსანიშნავია, რომ იმ 620 პირიდან ვინც მიიღო სააგენტოს მომსახურება: 596 პირს გაეწია პირველადი, ინდივიდუალური კონსულტირება, პროფილირების მომსახურება და მხოლოდ 24 სამუშაოს მაძიებელი ჩაერთო დასაქმების სხვა სერვისებსა და პროგრამებში. აქედან გამომდინარე მნიშვნელოვანია სააგენტო ახორციელებდეს ისეთ პროგრამებს, რომლებიც სოფლად მცხოვრები სამუშაოს მაძიებლების საჭიროებებსა და ინტერესებს იქნება მორგებული, რათა გაიზარდოს მათი ინტერესი სააგენტოს სერვისებისა და პროგრამების მიმართ.</w:t>
      </w:r>
    </w:p>
    <w:p w:rsidR="006B77A8"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E38EB">
        <w:rPr>
          <w:rFonts w:ascii="Sylfaen" w:eastAsiaTheme="minorEastAsia" w:hAnsi="Sylfaen" w:cs="Sylfaen"/>
          <w:bCs/>
          <w:color w:val="000000"/>
          <w:shd w:val="clear" w:color="auto" w:fill="FFFFFF"/>
          <w:lang w:val="ka-GE"/>
        </w:rPr>
        <w:t xml:space="preserve">ადამიანური კაპიტალის პროგრამის მიზანი N3.1.1.-ის ფარგლებში: დაგეგმილი იყო, სააგენტოს 6 რეგიონული სერვის ცენტრის გახსნა: კახეთი, ქვემო ქართლი, გურია, სამეგრელო-ზემო სვანეთი, რაჭა-ლეჩხუმი ქვემო სვანეთი და სამცხე-ჯავახეთი, რომლებიც 2023 წელს სრულად დაკომპლექტდა და აღიჭურვა შესაბამისი ინფრსტრუქტურით და ტექნიკით. თუმცა მსოფლიო ბანკის სტანდარტის შესაბამისად, სსიპ - დასაქმების ხელშეწყობის სახელმწიფო სააგენტოს დაკვეთით ლევან სამხარაულის სახელობის სასამართლო ექსპერტიზის ეროვნულმა ბიურომ </w:t>
      </w:r>
      <w:r w:rsidRPr="00BE38EB">
        <w:rPr>
          <w:rFonts w:ascii="Sylfaen" w:eastAsiaTheme="minorEastAsia" w:hAnsi="Sylfaen" w:cs="Sylfaen"/>
          <w:bCs/>
          <w:color w:val="000000"/>
          <w:shd w:val="clear" w:color="auto" w:fill="FFFFFF"/>
          <w:lang w:val="ka-GE"/>
        </w:rPr>
        <w:lastRenderedPageBreak/>
        <w:t>სააგენტოს 6 სერვის-ცენტრის იჯარით აღებულ შენობებში ჩაატარა ექსპერტიზა შენობაში გამოყენებულ ლაქ-საღებავებში ტყვიის შემცველობის განსაზღვრის შესახებ, საიდანაც  მხოლოდ ზუგდიდის და თელავის სერვის ცენტრებში გამოყენებული ლაქ-საღებავები აღმოჩნდა „ტექნიკური რეგლამენტის – ლაქ-საღებავებში ტყვიის შემცველობის რეგლამენტირების წესის დამტკიცების თაობაზე" საქართველოს მთავრობის N148 დადგენილების მოთხოვნების შესაბამისი. აქედან გამომდინარე მიზანი #3.1.1.-ის ფარგლებში, 2023 წელს მსოფლიო ბანკის სტანდარტებს დააკმაყოფილებს მხოლოდ 2 სერვის ცენტრი.</w:t>
      </w:r>
      <w:r w:rsidRPr="00BE38EB">
        <w:rPr>
          <w:rFonts w:ascii="Sylfaen" w:eastAsiaTheme="minorEastAsia" w:hAnsi="Sylfaen" w:cs="Sylfaen"/>
          <w:bCs/>
          <w:color w:val="000000"/>
          <w:shd w:val="clear" w:color="auto" w:fill="FFFFFF"/>
        </w:rPr>
        <w:t xml:space="preserve"> </w:t>
      </w:r>
      <w:r w:rsidRPr="00BE38EB">
        <w:rPr>
          <w:rFonts w:ascii="Sylfaen" w:eastAsiaTheme="minorEastAsia" w:hAnsi="Sylfaen" w:cs="Sylfaen"/>
          <w:bCs/>
          <w:color w:val="000000"/>
          <w:shd w:val="clear" w:color="auto" w:fill="FFFFFF"/>
          <w:lang w:val="ka-GE"/>
        </w:rPr>
        <w:t>აღნიშნულის გათვალისწინებით, მსოფლიო ბანკთან მიმდინარეობ</w:t>
      </w:r>
      <w:r>
        <w:rPr>
          <w:rFonts w:ascii="Sylfaen" w:eastAsiaTheme="minorEastAsia" w:hAnsi="Sylfaen" w:cs="Sylfaen"/>
          <w:bCs/>
          <w:color w:val="000000"/>
          <w:shd w:val="clear" w:color="auto" w:fill="FFFFFF"/>
          <w:lang w:val="ka-GE"/>
        </w:rPr>
        <w:t>და</w:t>
      </w:r>
      <w:r w:rsidRPr="00BE38EB">
        <w:rPr>
          <w:rFonts w:ascii="Sylfaen" w:eastAsiaTheme="minorEastAsia" w:hAnsi="Sylfaen" w:cs="Sylfaen"/>
          <w:bCs/>
          <w:color w:val="000000"/>
          <w:shd w:val="clear" w:color="auto" w:fill="FFFFFF"/>
          <w:lang w:val="ka-GE"/>
        </w:rPr>
        <w:t xml:space="preserve"> მუშაობს სერვის-ცენტრების გახსნის ახალი განრიგი შესადგენად, რომელიც თანხვედრაში იქნება ერთიანი ფანჯრის პრინციპით დაგეგმილი ოფისების გახსნის გეგმასთან, რაც მაქსიმალურად შეამცირებს შენობებში ჯანმრთელობასთან შეუთავსებელი სამშენებლო მასალის გამოყენების შემთხვევებს,  კერძოდ: 2024 წელს გაიხსნება 2 სერვის ცენტრი (შიდა ქართლი და აჭარა), 2025 – 3 სერვის ცენტრი (გურია, სამცხე-ჯავახეთი, რაჭა-ლეჩხუმი ქვემო სვანეთი), 20 26 – 3 სერვის ცენტრი (ქვემო ქართლი, იმერეთი, მცხეთა-მთიანეთი. თეორიულად დასაშვებია რომ შეიცვალოს რეგიონების თანმიმდევრობა</w:t>
      </w:r>
      <w:r>
        <w:rPr>
          <w:rFonts w:ascii="Sylfaen" w:eastAsiaTheme="minorEastAsia" w:hAnsi="Sylfaen" w:cs="Sylfaen"/>
          <w:bCs/>
          <w:color w:val="000000"/>
          <w:shd w:val="clear" w:color="auto" w:fill="FFFFFF"/>
          <w:lang w:val="ka-GE"/>
        </w:rPr>
        <w:t>;</w:t>
      </w:r>
    </w:p>
    <w:p w:rsidR="006B77A8" w:rsidRPr="00BE38EB"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E38EB">
        <w:rPr>
          <w:rFonts w:ascii="Sylfaen" w:eastAsiaTheme="minorEastAsia" w:hAnsi="Sylfaen" w:cs="Sylfaen"/>
          <w:bCs/>
          <w:color w:val="000000"/>
          <w:shd w:val="clear" w:color="auto" w:fill="FFFFFF"/>
          <w:lang w:val="ka-GE"/>
        </w:rPr>
        <w:t>ადამიანური კაპიტალის პროგრამის მიზანი N3.2-ის (მოწყვლადი ჯგუფების ჩართვა შრომის ბაზრის აქტიური პოლიტიკის ღონისძიებებში) ფარგლებში:</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10 415 (უნიკალური პირი) მოწყვლად ჯგუფს მიკუთვნებული სამუშაოს მაძიებელი ჩაერთო შრომის ბაზრის აქტიური პოლიტიკის ღონისძიებებში, რაც 2022 წელთან შედარებით გაორმაგებული ციფრია. აქედან: ქალი - 8015, ახალგაზრდა - 2895, სოციალურად დაუცველი პირი - 2895, შშმ - 424, დევნილი - 930;</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სააგენტოს სერვის ცენტრებში ინდივიდუალური კონსულტირება ჩაუტარდა 11 018 სამუშაოს მაძიებელს, მათ შორის ქალი - 7407;</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პროფესიული ორიენტაციისა და კარიერის დაგეგმვის მომსახურება მიიღო 4744 სამუშაოს მაძიებელმა, მათ შორის 3502 ქალი;</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2023 წელს პროფესიული მომზადება გადამზადების ქვეპროგრამაში ჩაერთო 3911 სამუშაოს მაძიებელი, მათ შორის, ქალი - 3002;</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სტაჟირების კომპონენტში ჩაერთო და ხელშეკრულება გაფორმდა 31 დამსაქმებელთან, პროგრამის ფარგლებში სტაჟირება გაირა 144-მა სამუშაოს მაძიებელმა, მათ შორის,  ქალი - 108;</w:t>
      </w:r>
    </w:p>
    <w:p w:rsidR="006B77A8" w:rsidRPr="006B77A8" w:rsidRDefault="006B77A8" w:rsidP="00DB1ADB">
      <w:pPr>
        <w:numPr>
          <w:ilvl w:val="3"/>
          <w:numId w:val="103"/>
        </w:numPr>
        <w:spacing w:after="0" w:line="240" w:lineRule="auto"/>
        <w:ind w:left="450" w:hanging="270"/>
        <w:jc w:val="both"/>
        <w:rPr>
          <w:rFonts w:ascii="Sylfaen" w:eastAsia="Sylfaen" w:hAnsi="Sylfaen"/>
          <w:color w:val="000000"/>
          <w:lang w:val="ka-GE"/>
        </w:rPr>
      </w:pPr>
      <w:r w:rsidRPr="006B77A8">
        <w:rPr>
          <w:rFonts w:ascii="Sylfaen" w:eastAsia="Sylfaen" w:hAnsi="Sylfaen"/>
          <w:color w:val="000000"/>
          <w:lang w:val="ka-GE"/>
        </w:rPr>
        <w:t>მხარდაჭერითი დასაქმების კონსულტანტებმა 198 მოწყვლად პირს გაუწიეს მხარდაჭერითი მომსახურება. მათ შორის, ქალი - 78.</w:t>
      </w:r>
    </w:p>
    <w:p w:rsidR="006B77A8" w:rsidRPr="00DB70F1"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B70F1">
        <w:rPr>
          <w:rFonts w:ascii="Sylfaen" w:eastAsiaTheme="minorEastAsia" w:hAnsi="Sylfaen" w:cs="Sylfaen"/>
          <w:bCs/>
          <w:color w:val="000000"/>
          <w:shd w:val="clear" w:color="auto" w:fill="FFFFFF"/>
          <w:lang w:val="ka-GE"/>
        </w:rPr>
        <w:t>მდგრადი განვითარების მიზნები - SDG 8 - ღირსეული სამუშაო და ეკონომიკური ზრდა</w:t>
      </w:r>
      <w:r>
        <w:rPr>
          <w:rFonts w:ascii="Sylfaen" w:eastAsiaTheme="minorEastAsia" w:hAnsi="Sylfaen" w:cs="Sylfaen"/>
          <w:bCs/>
          <w:color w:val="000000"/>
          <w:shd w:val="clear" w:color="auto" w:fill="FFFFFF"/>
          <w:lang w:val="ka-GE"/>
        </w:rPr>
        <w:t xml:space="preserve"> </w:t>
      </w:r>
      <w:r w:rsidRPr="00DB70F1">
        <w:rPr>
          <w:rFonts w:ascii="Sylfaen" w:eastAsiaTheme="minorEastAsia" w:hAnsi="Sylfaen" w:cs="Sylfaen"/>
          <w:bCs/>
          <w:color w:val="000000"/>
          <w:shd w:val="clear" w:color="auto" w:fill="FFFFFF"/>
          <w:lang w:val="ka-GE"/>
        </w:rPr>
        <w:t xml:space="preserve">8.7.1-ის ფარგლებში: 2023 წლის საანგარიშო პერიოდში სსიპ - შრომის ინსპექციის სამსახურის მიერ განხორციელდა 5 847 ინსპექტირება (პირველადი და შემდგომი ინსპექტირება დარღვევების სრულად აღმოფხვრამდე), რომელმაც  3 334 პირველადად შემოწმებული ობიექტი მოიცვა (2024 თებერვლის მდგომარებით). განხორციელებული ზედამხედველობის ფარგლებში არასრულწლოვნის იძულებითი შრომის შემთხვევას ადგილი არ ჰქონია. გარდა ამისა, ზედამხედველობის შედეგად საქართველოს ორგანული კანონით „საქართველოს შრომის კოდექსი“-თ და „შრომის უსაფრთხოების შესახებ“ საქართველოს ორგანული კანონით განსაზღვრული 18 წლამდე არასრულწლოვანის შრომითი უფლებების აღსრულებაზე ზედამხედველობის შედეგად 2023 წლის საანგარიშო პერიოდში დარღვევა გამოვლინდა 11 სამუშაო ადგილზე 23 არასრულწლოვანთან მიმართებით, მათ შორის: საქართველოს ორგანული კანონით „საქართველოს შრომის კოდექსი“-თ განსაზღვრული ნორმების დარღვევა 10 (ათი) სამუშაო ადგილზე, 22 არასრულწლოვანთან მიმართებით; საქართველოს ორგანული კანონის </w:t>
      </w:r>
      <w:r w:rsidRPr="00DB70F1">
        <w:rPr>
          <w:rFonts w:ascii="Sylfaen" w:eastAsiaTheme="minorEastAsia" w:hAnsi="Sylfaen" w:cs="Sylfaen"/>
          <w:bCs/>
          <w:color w:val="000000"/>
          <w:shd w:val="clear" w:color="auto" w:fill="FFFFFF"/>
          <w:lang w:val="ka-GE"/>
        </w:rPr>
        <w:lastRenderedPageBreak/>
        <w:t>,,შრომის უსაფრთხოების შესახებ“ მეხუთე მუხლის მეექვსე პუნქტის დარღვევა 1 სამუშაო ადგილზე, 1 არასრულწლოვანთან მიმართებით;</w:t>
      </w:r>
    </w:p>
    <w:p w:rsidR="006B77A8" w:rsidRPr="00DB70F1"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B70F1">
        <w:rPr>
          <w:rFonts w:ascii="Sylfaen" w:eastAsiaTheme="minorEastAsia" w:hAnsi="Sylfaen" w:cs="Sylfaen"/>
          <w:bCs/>
          <w:color w:val="000000"/>
          <w:shd w:val="clear" w:color="auto" w:fill="FFFFFF"/>
          <w:lang w:val="ka-GE"/>
        </w:rPr>
        <w:t>8.7.1.1-ის ფარგლებში (ტრეფიკინგისა და იძულებითი შრომის გამოვლენილ მსხვერპლთა რაოდენობა ასაკობრივი ჯგუფების მიხედვით) საქართველოს ყველა საგამოძიებო უწყების მიერ რეგისტრირებული დანაშაულის სტატისტიკა 2023 წელს -სსკ მუხლი 1431. ადამიანით ვაჭრობა (ტრეფიკინგი) -  5, სსკ მუხლი 1432. არასრულწლოვნით ვაჭრობა (ტრეფიკინგი) -  6;  2023 წლის საანგარიშო პერიოდში სსიპ-შრომის ინსპექციის სამსახურის მიერ 5 847 ინსპექტირება (პირველადი და შემდგომი ინსპექტირება დარღვევების სრულად აღმოფხვრამდე) განხორციელდა, რომელმაც  3334 პირველადად შემოწმებული ობიექტი მოიცვა; 2023 წლის საანგარიშო პერიოდისთვის სსიპ-შრომის ინსპექციის სამსახურის მიერ განხორციელებული ზედამხედველობის ფარგლებში სამსახურის მიერ რეფერირებულ საქმეთაგან შრომითი ტრეფიკინგის 1 ფაქტი გამოვლინდა, რომელიც ჩადენილ იქნა 60 წელს გადაცილებული მამაკაცის მიმართ;</w:t>
      </w:r>
    </w:p>
    <w:p w:rsidR="006B77A8" w:rsidRDefault="00D76435"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8.8</w:t>
      </w:r>
      <w:r w:rsidR="006B77A8" w:rsidRPr="00DB70F1">
        <w:rPr>
          <w:rFonts w:ascii="Sylfaen" w:eastAsiaTheme="minorEastAsia" w:hAnsi="Sylfaen" w:cs="Sylfaen"/>
          <w:bCs/>
          <w:color w:val="000000"/>
          <w:shd w:val="clear" w:color="auto" w:fill="FFFFFF"/>
          <w:lang w:val="ka-GE"/>
        </w:rPr>
        <w:t>-ის (შრომითი უფლებების დაცვა და უსაფრთხო და დაცული შრომითი გარემოს შექმნა ყველა მომუშავე პირისთვის, მათ შორის მიგრანტი მუშაკებისთვის, განსაკუთრებით კი მიგრანტი ქალებისა და არასაიმედოდ დასაქმებულებისათვის) ფარგლებში</w:t>
      </w:r>
      <w:r w:rsidR="006B77A8">
        <w:rPr>
          <w:rFonts w:ascii="Sylfaen" w:eastAsiaTheme="minorEastAsia" w:hAnsi="Sylfaen" w:cs="Sylfaen"/>
          <w:bCs/>
          <w:color w:val="000000"/>
          <w:shd w:val="clear" w:color="auto" w:fill="FFFFFF"/>
        </w:rPr>
        <w:t xml:space="preserve"> </w:t>
      </w:r>
      <w:r w:rsidR="006B77A8" w:rsidRPr="00DB70F1">
        <w:rPr>
          <w:rFonts w:ascii="Sylfaen" w:eastAsiaTheme="minorEastAsia" w:hAnsi="Sylfaen" w:cs="Sylfaen"/>
          <w:bCs/>
          <w:color w:val="000000"/>
          <w:shd w:val="clear" w:color="auto" w:fill="FFFFFF"/>
          <w:lang w:val="ka-GE"/>
        </w:rPr>
        <w:t>2023: სასიკვდილო საწარმოო ტრავმების სიხშირის მაჩვენებელი შეადგენს</w:t>
      </w:r>
      <w:r w:rsidR="006B77A8">
        <w:rPr>
          <w:rFonts w:ascii="Sylfaen" w:eastAsiaTheme="minorEastAsia" w:hAnsi="Sylfaen" w:cs="Sylfaen"/>
          <w:bCs/>
          <w:color w:val="000000"/>
          <w:shd w:val="clear" w:color="auto" w:fill="FFFFFF"/>
        </w:rPr>
        <w:t xml:space="preserve"> </w:t>
      </w:r>
      <w:r w:rsidR="006B77A8" w:rsidRPr="00DB70F1">
        <w:rPr>
          <w:rFonts w:ascii="Sylfaen" w:eastAsiaTheme="minorEastAsia" w:hAnsi="Sylfaen" w:cs="Sylfaen"/>
          <w:bCs/>
          <w:color w:val="000000"/>
          <w:shd w:val="clear" w:color="auto" w:fill="FFFFFF"/>
          <w:lang w:val="ka-GE"/>
        </w:rPr>
        <w:t>2</w:t>
      </w:r>
      <w:r w:rsidR="006B77A8">
        <w:rPr>
          <w:rFonts w:ascii="Sylfaen" w:eastAsiaTheme="minorEastAsia" w:hAnsi="Sylfaen" w:cs="Sylfaen"/>
          <w:bCs/>
          <w:color w:val="000000"/>
          <w:shd w:val="clear" w:color="auto" w:fill="FFFFFF"/>
        </w:rPr>
        <w:t>.</w:t>
      </w:r>
      <w:r w:rsidR="006B77A8" w:rsidRPr="00DB70F1">
        <w:rPr>
          <w:rFonts w:ascii="Sylfaen" w:eastAsiaTheme="minorEastAsia" w:hAnsi="Sylfaen" w:cs="Sylfaen"/>
          <w:bCs/>
          <w:color w:val="000000"/>
          <w:shd w:val="clear" w:color="auto" w:fill="FFFFFF"/>
          <w:lang w:val="ka-GE"/>
        </w:rPr>
        <w:t>48-ს, არასასიკვდილო საწარმოო ტრავმების სიხშირის მაჩვენებელი - 25</w:t>
      </w:r>
      <w:r w:rsidR="006B77A8">
        <w:rPr>
          <w:rFonts w:ascii="Sylfaen" w:eastAsiaTheme="minorEastAsia" w:hAnsi="Sylfaen" w:cs="Sylfaen"/>
          <w:bCs/>
          <w:color w:val="000000"/>
          <w:shd w:val="clear" w:color="auto" w:fill="FFFFFF"/>
        </w:rPr>
        <w:t>.</w:t>
      </w:r>
      <w:r w:rsidR="006B77A8" w:rsidRPr="00DB70F1">
        <w:rPr>
          <w:rFonts w:ascii="Sylfaen" w:eastAsiaTheme="minorEastAsia" w:hAnsi="Sylfaen" w:cs="Sylfaen"/>
          <w:bCs/>
          <w:color w:val="000000"/>
          <w:shd w:val="clear" w:color="auto" w:fill="FFFFFF"/>
          <w:lang w:val="ka-GE"/>
        </w:rPr>
        <w:t>42-ს. 2023 წელს სამუშაო სივრცეში მომხდარი უბედური შემთხვევის შედეგად გარდაიცვალა  34 დასაქმებული (34 კაცი); დაშავდა  349 დასაქმებული (101 ქალი; 248 კაცი); 2023 წელს საწარმოო უბედური შემთხვევების შედეგად გარდაცვლილთა რაოდენობა 2022 წელთან შედარებით შემცირებულია 3%-ით, 2021 წელთან შედარებით შემცირებულია დაახლოებით 8%-ით, 2020 წელთან შედარებით შემცირებულია დაახლოებით 13%-ით, 2019 წელთან შედარებით შემცირებულია დაახლოებით 24%-ით, ხოლო, 2018 წელთან შედარებით შემცირებულია დაახლოებით 42%-ით;</w:t>
      </w:r>
    </w:p>
    <w:p w:rsidR="006B77A8" w:rsidRPr="00DB70F1"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B70F1">
        <w:rPr>
          <w:rFonts w:ascii="Sylfaen" w:eastAsiaTheme="minorEastAsia" w:hAnsi="Sylfaen" w:cs="Sylfaen"/>
          <w:bCs/>
          <w:color w:val="000000"/>
          <w:shd w:val="clear" w:color="auto" w:fill="FFFFFF"/>
          <w:lang w:val="ka-GE"/>
        </w:rPr>
        <w:t>8.8.1.1.-ის ფარგლებში 2023 წელს შრომის ინსპექტორებს წელიწადში შემოწმებული აქვთ აქტიური ობიექტების - 1,3 % ; 2024 წლის  თებერვლის მდგომარებით 2023 წლის საანგარიშო პერიოდში სსიპ-შრომის ინსპექციის სამსახურის მიერ 5 847 ინსპექტირება (პირველადი და შემდგომი ინსპექტირება დარღვევების სრულად აღმოფხვრამდე)</w:t>
      </w:r>
      <w:r>
        <w:rPr>
          <w:rFonts w:ascii="Sylfaen" w:eastAsiaTheme="minorEastAsia" w:hAnsi="Sylfaen" w:cs="Sylfaen"/>
          <w:bCs/>
          <w:color w:val="000000"/>
          <w:shd w:val="clear" w:color="auto" w:fill="FFFFFF"/>
        </w:rPr>
        <w:t xml:space="preserve"> </w:t>
      </w:r>
      <w:r w:rsidRPr="00DB70F1">
        <w:rPr>
          <w:rFonts w:ascii="Sylfaen" w:eastAsiaTheme="minorEastAsia" w:hAnsi="Sylfaen" w:cs="Sylfaen"/>
          <w:bCs/>
          <w:color w:val="000000"/>
          <w:shd w:val="clear" w:color="auto" w:fill="FFFFFF"/>
          <w:lang w:val="ka-GE"/>
        </w:rPr>
        <w:t>განხორციელდა, რომელმაც 3334 პირველადად შემოწმებული ობიექტი მოიცვა. შემოწმებულია აქტიური სუბიეტების აქტიური სუბიექტების 1,3%;</w:t>
      </w:r>
    </w:p>
    <w:p w:rsidR="006B77A8" w:rsidRPr="00DB70F1" w:rsidRDefault="006B77A8" w:rsidP="006B77A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B70F1">
        <w:rPr>
          <w:rFonts w:ascii="Sylfaen" w:eastAsiaTheme="minorEastAsia" w:hAnsi="Sylfaen" w:cs="Sylfaen"/>
          <w:bCs/>
          <w:color w:val="000000"/>
          <w:shd w:val="clear" w:color="auto" w:fill="FFFFFF"/>
          <w:lang w:val="ka-GE"/>
        </w:rPr>
        <w:t>8.8.2-ის</w:t>
      </w:r>
      <w:r>
        <w:rPr>
          <w:rFonts w:ascii="Sylfaen" w:eastAsiaTheme="minorEastAsia" w:hAnsi="Sylfaen" w:cs="Sylfaen"/>
          <w:bCs/>
          <w:color w:val="000000"/>
          <w:shd w:val="clear" w:color="auto" w:fill="FFFFFF"/>
        </w:rPr>
        <w:t xml:space="preserve"> </w:t>
      </w:r>
      <w:r w:rsidRPr="00DB70F1">
        <w:rPr>
          <w:rFonts w:ascii="Sylfaen" w:eastAsiaTheme="minorEastAsia" w:hAnsi="Sylfaen" w:cs="Sylfaen"/>
          <w:bCs/>
          <w:color w:val="000000"/>
          <w:shd w:val="clear" w:color="auto" w:fill="FFFFFF"/>
          <w:lang w:val="ka-GE"/>
        </w:rPr>
        <w:t>ფარგლებში-შრომის საერთაშორისო ორგანიზაციაში გაგზავნილი ანგარიშების საფუძველზე ექსპერტთა კომიტეტის დასკვნებში დადებითად შეფასდა საქართველოში ბოლო წლებში განხორციელებული რეფორმები.</w:t>
      </w:r>
    </w:p>
    <w:p w:rsidR="00124A15" w:rsidRPr="0098702E" w:rsidRDefault="00124A15" w:rsidP="00946BA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DD41C8" w:rsidRPr="005E0D7A" w:rsidRDefault="00DD41C8" w:rsidP="00946BAA">
      <w:pPr>
        <w:pStyle w:val="Heading2"/>
        <w:spacing w:line="240" w:lineRule="auto"/>
        <w:jc w:val="both"/>
        <w:rPr>
          <w:rFonts w:ascii="Sylfaen" w:hAnsi="Sylfaen"/>
          <w:color w:val="4472C4" w:themeColor="accent1"/>
          <w:sz w:val="22"/>
          <w:szCs w:val="22"/>
        </w:rPr>
      </w:pPr>
      <w:r w:rsidRPr="005E0D7A">
        <w:rPr>
          <w:rFonts w:ascii="Sylfaen" w:hAnsi="Sylfaen"/>
          <w:color w:val="4472C4" w:themeColor="accent1"/>
          <w:sz w:val="22"/>
          <w:szCs w:val="22"/>
        </w:rPr>
        <w:t>1.6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rsidR="00DD41C8" w:rsidRPr="005E0D7A" w:rsidRDefault="00DD41C8" w:rsidP="00946BAA">
      <w:pPr>
        <w:pStyle w:val="abzacixml"/>
        <w:spacing w:line="240" w:lineRule="auto"/>
        <w:rPr>
          <w:color w:val="auto"/>
          <w:sz w:val="22"/>
          <w:szCs w:val="22"/>
        </w:rPr>
      </w:pPr>
    </w:p>
    <w:p w:rsidR="00DD41C8" w:rsidRPr="005E0D7A" w:rsidRDefault="00DD41C8" w:rsidP="00946BAA">
      <w:pPr>
        <w:tabs>
          <w:tab w:val="left" w:pos="0"/>
        </w:tabs>
        <w:spacing w:after="0" w:line="240" w:lineRule="auto"/>
        <w:contextualSpacing/>
        <w:jc w:val="both"/>
        <w:rPr>
          <w:rFonts w:ascii="Sylfaen" w:hAnsi="Sylfaen" w:cs="Sylfaen"/>
          <w:lang w:val="ka-GE"/>
        </w:rPr>
      </w:pPr>
      <w:r w:rsidRPr="005E0D7A">
        <w:rPr>
          <w:rFonts w:ascii="Sylfaen" w:hAnsi="Sylfaen" w:cs="Sylfaen"/>
          <w:lang w:val="ka-GE"/>
        </w:rPr>
        <w:t xml:space="preserve">პროგრამის განმახორციელებელი: </w:t>
      </w:r>
    </w:p>
    <w:p w:rsidR="00DD41C8" w:rsidRPr="005E0D7A" w:rsidRDefault="00DD41C8" w:rsidP="00EB2AB9">
      <w:pPr>
        <w:pStyle w:val="ListParagraph"/>
        <w:numPr>
          <w:ilvl w:val="0"/>
          <w:numId w:val="51"/>
        </w:numPr>
        <w:tabs>
          <w:tab w:val="left" w:pos="450"/>
        </w:tabs>
        <w:spacing w:after="0" w:line="240" w:lineRule="auto"/>
        <w:jc w:val="both"/>
        <w:rPr>
          <w:rFonts w:ascii="Sylfaen" w:hAnsi="Sylfaen" w:cs="Sylfaen"/>
          <w:lang w:val="ka-GE"/>
        </w:rPr>
      </w:pPr>
      <w:r w:rsidRPr="005E0D7A">
        <w:rPr>
          <w:rFonts w:ascii="Sylfaen" w:hAnsi="Sylfaen" w:cs="Sylfaen"/>
          <w:lang w:val="ka-GE"/>
        </w:rPr>
        <w:t>სსიპ - საქართველოს შსს ჯანმრთელობის დაცვის  სამსახური</w:t>
      </w:r>
    </w:p>
    <w:p w:rsidR="00DD41C8" w:rsidRPr="0098702E" w:rsidRDefault="00DD41C8" w:rsidP="00946BAA">
      <w:pPr>
        <w:pStyle w:val="ListParagraph"/>
        <w:tabs>
          <w:tab w:val="left" w:pos="450"/>
        </w:tabs>
        <w:spacing w:after="0" w:line="240" w:lineRule="auto"/>
        <w:jc w:val="both"/>
        <w:rPr>
          <w:rFonts w:ascii="Sylfaen" w:hAnsi="Sylfaen" w:cs="Sylfaen"/>
          <w:highlight w:val="yellow"/>
          <w:lang w:val="ka-GE"/>
        </w:rPr>
      </w:pPr>
    </w:p>
    <w:p w:rsidR="005E0D7A" w:rsidRPr="005E0D7A" w:rsidRDefault="005E0D7A" w:rsidP="00946BAA">
      <w:pPr>
        <w:numPr>
          <w:ilvl w:val="3"/>
          <w:numId w:val="2"/>
        </w:numPr>
        <w:spacing w:after="0" w:line="240" w:lineRule="auto"/>
        <w:ind w:left="0"/>
        <w:jc w:val="both"/>
        <w:rPr>
          <w:rFonts w:ascii="Sylfaen" w:hAnsi="Sylfaen" w:cs="Sylfaen"/>
          <w:bCs/>
          <w:color w:val="000000"/>
          <w:shd w:val="clear" w:color="auto" w:fill="FFFFFF"/>
          <w:lang w:val="ka-GE"/>
        </w:rPr>
      </w:pPr>
      <w:r w:rsidRPr="005E0D7A">
        <w:rPr>
          <w:rFonts w:ascii="Sylfaen" w:hAnsi="Sylfaen" w:cs="Sylfaen"/>
          <w:bCs/>
          <w:color w:val="000000"/>
          <w:shd w:val="clear" w:color="auto" w:fill="FFFFFF"/>
          <w:lang w:val="ka-GE"/>
        </w:rPr>
        <w:t>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ოჯახის წევრთა და სამინისტროს სასწავლო დაწესებულებების მსმენელთა სამედიცინო მომსახურება;</w:t>
      </w:r>
    </w:p>
    <w:p w:rsidR="005E0D7A" w:rsidRPr="005E0D7A" w:rsidRDefault="005E0D7A" w:rsidP="00946BAA">
      <w:pPr>
        <w:numPr>
          <w:ilvl w:val="3"/>
          <w:numId w:val="2"/>
        </w:numPr>
        <w:spacing w:after="0" w:line="240" w:lineRule="auto"/>
        <w:ind w:left="0"/>
        <w:jc w:val="both"/>
        <w:rPr>
          <w:rFonts w:ascii="Sylfaen" w:hAnsi="Sylfaen" w:cs="Sylfaen"/>
          <w:bCs/>
          <w:color w:val="000000"/>
          <w:shd w:val="clear" w:color="auto" w:fill="FFFFFF"/>
          <w:lang w:val="ka-GE"/>
        </w:rPr>
      </w:pPr>
      <w:r w:rsidRPr="005E0D7A">
        <w:rPr>
          <w:rFonts w:ascii="Sylfaen" w:hAnsi="Sylfaen" w:cs="Sylfaen"/>
          <w:bCs/>
          <w:color w:val="000000"/>
          <w:shd w:val="clear" w:color="auto" w:fill="FFFFFF"/>
          <w:lang w:val="ka-GE"/>
        </w:rPr>
        <w:lastRenderedPageBreak/>
        <w:t>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  და სახელმწიფო უსაფრთხოების სამსახურის თანამშრომელთა) დისპანსერიზაცია, სამკურნალწამლო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w:t>
      </w:r>
    </w:p>
    <w:p w:rsidR="005E0D7A" w:rsidRPr="005E0D7A" w:rsidRDefault="005E0D7A" w:rsidP="00946BAA">
      <w:pPr>
        <w:numPr>
          <w:ilvl w:val="3"/>
          <w:numId w:val="2"/>
        </w:numPr>
        <w:spacing w:after="0" w:line="240" w:lineRule="auto"/>
        <w:ind w:left="0"/>
        <w:jc w:val="both"/>
        <w:rPr>
          <w:rFonts w:ascii="Sylfaen" w:hAnsi="Sylfaen" w:cs="Sylfaen"/>
          <w:bCs/>
          <w:color w:val="000000"/>
          <w:shd w:val="clear" w:color="auto" w:fill="FFFFFF"/>
          <w:lang w:val="ka-GE"/>
        </w:rPr>
      </w:pPr>
      <w:r w:rsidRPr="005E0D7A">
        <w:rPr>
          <w:rFonts w:ascii="Sylfaen" w:hAnsi="Sylfaen" w:cs="Sylfaen"/>
          <w:bCs/>
          <w:color w:val="000000"/>
          <w:shd w:val="clear" w:color="auto" w:fill="FFFFFF"/>
          <w:lang w:val="ka-GE"/>
        </w:rPr>
        <w:t>საანგარიშო პერიოდში დადგენილი წესით ჩატარებულ იქნა სამხედრო-საექიმო კომისიები.</w:t>
      </w:r>
    </w:p>
    <w:p w:rsidR="00D127D9" w:rsidRPr="0098702E" w:rsidRDefault="00D127D9" w:rsidP="00946BAA">
      <w:pPr>
        <w:spacing w:line="240" w:lineRule="auto"/>
        <w:rPr>
          <w:rFonts w:ascii="Sylfaen" w:hAnsi="Sylfaen"/>
          <w:highlight w:val="yellow"/>
          <w:lang w:val="ka-GE"/>
        </w:rPr>
      </w:pPr>
    </w:p>
    <w:p w:rsidR="00245351" w:rsidRPr="00B82CA0" w:rsidRDefault="00245351" w:rsidP="00946BAA">
      <w:pPr>
        <w:pStyle w:val="Heading1"/>
        <w:numPr>
          <w:ilvl w:val="0"/>
          <w:numId w:val="3"/>
        </w:numPr>
        <w:spacing w:line="240" w:lineRule="auto"/>
        <w:ind w:left="720"/>
        <w:jc w:val="both"/>
        <w:rPr>
          <w:rFonts w:ascii="Sylfaen" w:eastAsia="Sylfaen" w:hAnsi="Sylfaen" w:cs="Sylfaen"/>
          <w:bCs/>
          <w:noProof/>
          <w:sz w:val="22"/>
          <w:szCs w:val="22"/>
        </w:rPr>
      </w:pPr>
      <w:r w:rsidRPr="00B82CA0">
        <w:rPr>
          <w:rFonts w:ascii="Sylfaen" w:eastAsia="Sylfaen" w:hAnsi="Sylfaen" w:cs="Sylfaen"/>
          <w:bCs/>
          <w:noProof/>
          <w:sz w:val="22"/>
          <w:szCs w:val="22"/>
        </w:rPr>
        <w:t>თავდაცვა, საზოგადოებრივი წესრიგი და უსაფრთხოება</w:t>
      </w:r>
    </w:p>
    <w:p w:rsidR="006E4DE6" w:rsidRPr="00B82CA0" w:rsidRDefault="006E4DE6" w:rsidP="00946BAA">
      <w:pPr>
        <w:spacing w:line="240" w:lineRule="auto"/>
        <w:rPr>
          <w:rFonts w:ascii="Sylfaen" w:hAnsi="Sylfaen"/>
        </w:rPr>
      </w:pPr>
    </w:p>
    <w:p w:rsidR="00606C0B" w:rsidRPr="00B82CA0" w:rsidRDefault="00606C0B" w:rsidP="00946BAA">
      <w:pPr>
        <w:pStyle w:val="Heading2"/>
        <w:spacing w:line="240" w:lineRule="auto"/>
        <w:jc w:val="both"/>
        <w:rPr>
          <w:rFonts w:ascii="Sylfaen" w:hAnsi="Sylfaen"/>
          <w:color w:val="4472C4" w:themeColor="accent1"/>
          <w:sz w:val="22"/>
          <w:szCs w:val="22"/>
          <w:lang w:val="ka-GE"/>
        </w:rPr>
      </w:pPr>
      <w:r w:rsidRPr="00B82CA0">
        <w:rPr>
          <w:rFonts w:ascii="Sylfaen" w:hAnsi="Sylfaen"/>
          <w:color w:val="4472C4" w:themeColor="accent1"/>
          <w:sz w:val="22"/>
          <w:szCs w:val="22"/>
        </w:rPr>
        <w:t>2.1.</w:t>
      </w:r>
      <w:r w:rsidRPr="00B82CA0">
        <w:rPr>
          <w:rFonts w:ascii="Sylfaen" w:hAnsi="Sylfaen" w:cs="Sylfaen"/>
          <w:color w:val="4472C4" w:themeColor="accent1"/>
          <w:sz w:val="22"/>
          <w:szCs w:val="22"/>
          <w:lang w:val="ka-GE"/>
        </w:rPr>
        <w:t>საზოგადოებრივი წესრიგი და  საერთაშორისო</w:t>
      </w:r>
      <w:r w:rsidRPr="00B82CA0">
        <w:rPr>
          <w:rFonts w:ascii="Sylfaen" w:hAnsi="Sylfaen" w:cs="Sylfaen"/>
          <w:color w:val="4472C4" w:themeColor="accent1"/>
          <w:sz w:val="22"/>
          <w:szCs w:val="22"/>
        </w:rPr>
        <w:t xml:space="preserve"> </w:t>
      </w:r>
      <w:r w:rsidRPr="00B82CA0">
        <w:rPr>
          <w:rFonts w:ascii="Sylfaen" w:hAnsi="Sylfaen" w:cs="Sylfaen"/>
          <w:color w:val="4472C4" w:themeColor="accent1"/>
          <w:sz w:val="22"/>
          <w:szCs w:val="22"/>
          <w:lang w:val="ka-GE"/>
        </w:rPr>
        <w:t>თანამშრომლობის განვითარება/გაღრმავება  (პროგრამული კოდი 30 01)</w:t>
      </w:r>
    </w:p>
    <w:p w:rsidR="00606C0B" w:rsidRPr="00B82CA0" w:rsidRDefault="00606C0B" w:rsidP="00946BAA">
      <w:pPr>
        <w:pStyle w:val="abzacixml"/>
        <w:spacing w:line="240" w:lineRule="auto"/>
        <w:rPr>
          <w:sz w:val="22"/>
          <w:szCs w:val="22"/>
        </w:rPr>
      </w:pPr>
    </w:p>
    <w:p w:rsidR="00606C0B" w:rsidRPr="00B82CA0" w:rsidRDefault="00606C0B" w:rsidP="00946BAA">
      <w:pPr>
        <w:pStyle w:val="abzacixml"/>
        <w:spacing w:line="240" w:lineRule="auto"/>
        <w:rPr>
          <w:sz w:val="22"/>
          <w:szCs w:val="22"/>
        </w:rPr>
      </w:pPr>
      <w:r w:rsidRPr="00B82CA0">
        <w:rPr>
          <w:sz w:val="22"/>
          <w:szCs w:val="22"/>
        </w:rPr>
        <w:t>პროგრამის განმახორციელებელი</w:t>
      </w:r>
      <w:r w:rsidRPr="00B82CA0">
        <w:rPr>
          <w:sz w:val="22"/>
          <w:szCs w:val="22"/>
          <w:lang w:val="en-US"/>
        </w:rPr>
        <w:t>:</w:t>
      </w:r>
      <w:r w:rsidRPr="00B82CA0">
        <w:rPr>
          <w:sz w:val="22"/>
          <w:szCs w:val="22"/>
        </w:rPr>
        <w:t xml:space="preserve"> </w:t>
      </w:r>
    </w:p>
    <w:p w:rsidR="00606C0B" w:rsidRPr="00B82CA0" w:rsidRDefault="00606C0B" w:rsidP="00EB2AB9">
      <w:pPr>
        <w:pStyle w:val="abzacixml"/>
        <w:numPr>
          <w:ilvl w:val="0"/>
          <w:numId w:val="47"/>
        </w:numPr>
        <w:tabs>
          <w:tab w:val="left" w:pos="0"/>
        </w:tabs>
        <w:spacing w:line="240" w:lineRule="auto"/>
        <w:contextualSpacing/>
        <w:rPr>
          <w:sz w:val="22"/>
          <w:szCs w:val="22"/>
        </w:rPr>
      </w:pPr>
      <w:r w:rsidRPr="00B82CA0">
        <w:rPr>
          <w:sz w:val="22"/>
          <w:szCs w:val="22"/>
        </w:rPr>
        <w:t>საქართველოს შინაგან საქმეთა სამინისტროს ორგანოები</w:t>
      </w:r>
    </w:p>
    <w:p w:rsidR="00606C0B" w:rsidRPr="0098702E" w:rsidRDefault="00606C0B" w:rsidP="00946BAA">
      <w:pPr>
        <w:pStyle w:val="abzacixml"/>
        <w:spacing w:line="240" w:lineRule="auto"/>
        <w:rPr>
          <w:sz w:val="22"/>
          <w:szCs w:val="22"/>
          <w:highlight w:val="yellow"/>
        </w:rPr>
      </w:pP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t>საანგარიშო პერიოდში თანამდებობაზე დაინიშნა 77 მართლწესრიგის ოფიცერი, განხორციელდა 30 მართლწესრიგის ოფიცრის თანამდებობრივი დაწინაურება და მართლწესრიგის უფროსი ოფიცრის თანამდებობაზე დანიშვნა. თბილისის პოლიციის დეპარტამენტში, ქვემო ქართლის პოლიციის დეპარტამენტსა და აჭარის ავტონომიური რესპუბლიკის პოლიციის დეპარტამენტში მართლწესრიგის ოფიცრის და მართლწესრიგის უფროსი ოფიცრის თანამდებობაზე დანიშნულ თანამშრომელთა საერთო რაოდენობა შეადგენდა 379, რომელთაგან 242 არის მართლწესრიგის ოფიცერი, ხოლო 137  მართლწესრიგის უფროსი ოფიცერი;</w:t>
      </w: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t xml:space="preserve">დროებითი განთავსების ცენტრში მოთავსებულ 8 უცხოელს სხვადასხვა სამედიცინო დაწესებულებაში გაეწია სამედიცინო მომსახურება; </w:t>
      </w: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t xml:space="preserve">კანონმდებლობის შესაბამისად 3 უცხოელისთვის და ესკორტის წევრებისთვის </w:t>
      </w:r>
      <w:r>
        <w:rPr>
          <w:rFonts w:ascii="Sylfaen" w:hAnsi="Sylfaen" w:cs="Sylfaen"/>
          <w:bCs/>
          <w:color w:val="000000"/>
          <w:shd w:val="clear" w:color="auto" w:fill="FFFFFF"/>
          <w:lang w:val="ka-GE"/>
        </w:rPr>
        <w:t>შეძენილ იქნა</w:t>
      </w:r>
      <w:r w:rsidRPr="00B82CA0">
        <w:rPr>
          <w:rFonts w:ascii="Sylfaen" w:hAnsi="Sylfaen" w:cs="Sylfaen"/>
          <w:bCs/>
          <w:color w:val="000000"/>
          <w:shd w:val="clear" w:color="auto" w:fill="FFFFFF"/>
          <w:lang w:val="ka-GE"/>
        </w:rPr>
        <w:t xml:space="preserve"> სამგზავრო ავია-ბილეთი წარმოშობის ქვეყანაში იძულებითი დაბრუნებ</w:t>
      </w:r>
      <w:r>
        <w:rPr>
          <w:rFonts w:ascii="Sylfaen" w:hAnsi="Sylfaen" w:cs="Sylfaen"/>
          <w:bCs/>
          <w:color w:val="000000"/>
          <w:shd w:val="clear" w:color="auto" w:fill="FFFFFF"/>
          <w:lang w:val="ka-GE"/>
        </w:rPr>
        <w:t>ის მიზნით</w:t>
      </w:r>
      <w:r w:rsidRPr="00B82CA0">
        <w:rPr>
          <w:rFonts w:ascii="Sylfaen" w:hAnsi="Sylfaen" w:cs="Sylfaen"/>
          <w:bCs/>
          <w:color w:val="000000"/>
          <w:shd w:val="clear" w:color="auto" w:fill="FFFFFF"/>
          <w:lang w:val="ka-GE"/>
        </w:rPr>
        <w:t>;</w:t>
      </w: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t>საზოგადოების ცნობიერების ამაღლებისა და საზოგადოებაში პოლიციის მიმართ ნდობის გაზრდის მიზნით, საანგარიშო პერიოდში განხორციელდა კრიმინალური დოკუმენტალური ტელეგადაცემის ტიპის მინი სერიალის გადასაღებად საჭირო საქონლისა და მომსახურების სახელმწიფო შესყიდვა (გადაღებულია და გაშუქებულია 14 სერია);</w:t>
      </w: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t>საანგარიშო პერიოდში სარემონტო სამუშაოები ჩატარდა და შესაბამისი ავეჯით აღიჭურვა დროებითი მოთავსების უზრუნველყოფის დეპარტამენტის თბილისის დროებითი მოთავსების მთავარი სამმართველოს თბილისის N3 დროებითი მოთავსების იზოლატორი (სამმართველო), აღნიშნულ იზოლატორში ასევე მოეწყო სამედიცინო პუნქტი;</w:t>
      </w: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t>დროებითი მოთავსების უზრუნველყოფის დეპარტამენტში განახლდა მატერიალურ-ტექნიკური ბაზა, კერძოდ: დროებითი მოთავსების იზოლატორებს გადაეცა ავეჯი და ელექტრო ტექნიკა (მათ შორის კომპიუტერები და მულტიფუნქციური პრინტერები);</w:t>
      </w: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t>უსაფრთხოების ზომების გაუმჯობესების მიზნით, განხორციელდა დროებითი მოთავსების უზრუნველყოფის დეპარტამენტის ადმინისტრაციული შენობის, თბილისის N1 და N2 დროებითი მოთავსების იზოლატორებისა და გურჯაანის დროებითი მოთავსების იზოლატორის მიმდებარე ტერიტორიებზე სხვადასხვა სახის  სამუშაოები;</w:t>
      </w: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t>დროებითი მოთავსების 10 იზოლატორში განხორციელდა 10 ცალი დაქტილოსკოპიის აპარატის შესყიდვა და მონტაჟი, ასევე, 17 დროებითი მოთავსების იზოლატორში  დამონტაჟდა 17 ცალი ვიდეო დომოფონი;</w:t>
      </w: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lastRenderedPageBreak/>
        <w:t xml:space="preserve">საანგარიშო პერიოდში </w:t>
      </w:r>
      <w:r>
        <w:rPr>
          <w:rFonts w:ascii="Sylfaen" w:hAnsi="Sylfaen" w:cs="Sylfaen"/>
          <w:bCs/>
          <w:color w:val="000000"/>
          <w:shd w:val="clear" w:color="auto" w:fill="FFFFFF"/>
          <w:lang w:val="ka-GE"/>
        </w:rPr>
        <w:t xml:space="preserve">შესყიდულ იქნა </w:t>
      </w:r>
      <w:r w:rsidRPr="00B82CA0">
        <w:rPr>
          <w:rFonts w:ascii="Sylfaen" w:hAnsi="Sylfaen" w:cs="Sylfaen"/>
          <w:bCs/>
          <w:color w:val="000000"/>
          <w:shd w:val="clear" w:color="auto" w:fill="FFFFFF"/>
          <w:lang w:val="ka-GE"/>
        </w:rPr>
        <w:t>და ეთერში განთავს</w:t>
      </w:r>
      <w:r>
        <w:rPr>
          <w:rFonts w:ascii="Sylfaen" w:hAnsi="Sylfaen" w:cs="Sylfaen"/>
          <w:bCs/>
          <w:color w:val="000000"/>
          <w:shd w:val="clear" w:color="auto" w:fill="FFFFFF"/>
          <w:lang w:val="ka-GE"/>
        </w:rPr>
        <w:t>დ</w:t>
      </w:r>
      <w:r w:rsidRPr="00B82CA0">
        <w:rPr>
          <w:rFonts w:ascii="Sylfaen" w:hAnsi="Sylfaen" w:cs="Sylfaen"/>
          <w:bCs/>
          <w:color w:val="000000"/>
          <w:shd w:val="clear" w:color="auto" w:fill="FFFFFF"/>
          <w:lang w:val="ka-GE"/>
        </w:rPr>
        <w:t>ა მხატვრული ვიდეო რგოლის „უსაფრთხო ტურიზმი“</w:t>
      </w:r>
      <w:r>
        <w:rPr>
          <w:rFonts w:ascii="Sylfaen" w:hAnsi="Sylfaen" w:cs="Sylfaen"/>
          <w:bCs/>
          <w:color w:val="000000"/>
          <w:shd w:val="clear" w:color="auto" w:fill="FFFFFF"/>
          <w:lang w:val="ka-GE"/>
        </w:rPr>
        <w:t>;</w:t>
      </w:r>
      <w:r w:rsidRPr="00B82CA0">
        <w:rPr>
          <w:rFonts w:ascii="Sylfaen" w:hAnsi="Sylfaen" w:cs="Sylfaen"/>
          <w:bCs/>
          <w:color w:val="000000"/>
          <w:shd w:val="clear" w:color="auto" w:fill="FFFFFF"/>
          <w:lang w:val="ka-GE"/>
        </w:rPr>
        <w:t xml:space="preserve"> </w:t>
      </w: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t>დანაშაულის წინააღმდეგ ბრძოლის სფეროში საერთაშორისო თანამშრომლობის გაღრმავების კუთხით საანგარიშო პერიოდში განხორციელდა შემდეგი აქტივობები:</w:t>
      </w:r>
    </w:p>
    <w:p w:rsidR="00B82CA0" w:rsidRPr="00B82CA0"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B82CA0">
        <w:rPr>
          <w:rFonts w:ascii="Sylfaen" w:hAnsi="Sylfaen" w:cs="Sylfaen"/>
          <w:lang w:val="ka-GE"/>
        </w:rPr>
        <w:t xml:space="preserve">ესპანეთის სამეფოსა  და თურქეთის რესპუბლიკის შინაგან საქმეთა სამინისტროს დელეგაციების ოფიციალური ვიზიტი კონტრაბანდისა და ორგანიზებული დანაშაულის წინააღმდეგ ბრძოლის საკითხებთან დაკავშირებით; </w:t>
      </w:r>
    </w:p>
    <w:p w:rsidR="00B82CA0" w:rsidRPr="00B82CA0"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B82CA0">
        <w:rPr>
          <w:rFonts w:ascii="Sylfaen" w:hAnsi="Sylfaen" w:cs="Sylfaen"/>
          <w:lang w:val="ka-GE"/>
        </w:rPr>
        <w:t xml:space="preserve">მიგრაციის საკითხებთან დაკავშირებით გერმანიის ფედერალური მთავრობის სპეციალურ რწმუნებულის - ვიზიტი საქართველოში; </w:t>
      </w:r>
    </w:p>
    <w:p w:rsidR="00B82CA0" w:rsidRPr="00B82CA0"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B82CA0">
        <w:rPr>
          <w:rFonts w:ascii="Sylfaen" w:hAnsi="Sylfaen" w:cs="Sylfaen"/>
          <w:lang w:val="ka-GE"/>
        </w:rPr>
        <w:t xml:space="preserve">შინაგან საქმეთა მინისტრის სამუშაო შეხვედრა საქართველოში ისრაელის,  დიდი ბრიტანეთისა და ჩრდილოეთ ირლანდიის გაერთიანებული სამეფოს საგანგებო და სრულუფლებიან ელჩებთან, საქართველოში ევროკავშირის წარმომადგენლობის ხელმძღვანელთან, ასევე, ევროკავშირის წევრი ქვეყნების (ავსტრიის, ჩეხეთის, გერმანიის, დანიის სამეფოს, ესტონეთის, ესპანეთის, საბერძნეთის, საფრანგეთის, უნგრეთის, იტალიის, ლატვიის, ლიეტუვას, ნიდერლანდების, პოლონეთის, რუმინეთისა და შვედეთის სამეფოს) ელჩებთან და საელჩოების წარმომადგენლებთან, აშშ-ს ენერგეტიკის დეპარტამენტის (DOE) ბირთვული უსაფრთხოების საკითხების მდივნის მოადგილესა და ბირთვული უსაფრთხოების ეროვნული ადმინისტრაციის ხელმძღვანელთან, იაპონიის საგანგებო და სრულუფლებიან ელჩთან, საქართველოში ამერიკის შეერთებული შტატების, ისრაელის და აზერბაიჯანის რესპუბლიკის საგანგებო და სრულუფლებიან ელჩებთან; </w:t>
      </w:r>
    </w:p>
    <w:p w:rsidR="00B82CA0" w:rsidRPr="00B82CA0" w:rsidRDefault="00B82CA0" w:rsidP="00DB1ADB">
      <w:pPr>
        <w:pStyle w:val="ListParagraph"/>
        <w:numPr>
          <w:ilvl w:val="0"/>
          <w:numId w:val="88"/>
        </w:numPr>
        <w:tabs>
          <w:tab w:val="left" w:pos="450"/>
        </w:tabs>
        <w:spacing w:after="0" w:line="240" w:lineRule="auto"/>
        <w:ind w:left="567" w:hanging="283"/>
        <w:jc w:val="both"/>
        <w:rPr>
          <w:rFonts w:ascii="Sylfaen" w:hAnsi="Sylfaen" w:cs="Sylfaen"/>
          <w:lang w:val="ka-GE"/>
        </w:rPr>
      </w:pPr>
      <w:r w:rsidRPr="00B82CA0">
        <w:rPr>
          <w:rFonts w:ascii="Sylfaen" w:hAnsi="Sylfaen" w:cs="Sylfaen"/>
          <w:lang w:val="ka-GE"/>
        </w:rPr>
        <w:t>სამუშაო ვიზიტები: გერმანიის ფედერაციულ რესპუბლიკაში, გაიმართა შეხვედრა  გერმანიის შინაგან საქმეთა ფედერალურ მინისტრთან და გერმანიის ფედერალური კრიმინალური სამსახურის (BKA) პრეზიდენტთან; პოლონეთის რესპუბლიკაში, პოლიციის საერთაშორისო კონფერენციაში მონაწილეობის მიღება (ესწრებოდნენ 20-ზე მეტი სახელმწიფოს სამართალდამცავი ორგანოების ხელმძღვანელი პირები); უნგრეთის რესპუბლიკაში, შეხვედრა გაიმართა უნგრეთის შინაგან საქმეთა მინისტრთან;  ქალაქ ჟენევაში, ადამიანის უფლებათა საყოველთაო დეკლარაციის 75-ე წლისთავის აღსანიშნავად გამართულ მაღალი დონის ღონისძიებაში მონაწილეობის მისაღებად;</w:t>
      </w: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t>ხელი მოეწერა შემდეგ საერთაშორისო შეთანხმებებს:</w:t>
      </w:r>
    </w:p>
    <w:p w:rsidR="00B82CA0" w:rsidRPr="00B82CA0"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B82CA0">
        <w:rPr>
          <w:rFonts w:ascii="Sylfaen" w:hAnsi="Sylfaen" w:cs="Sylfaen"/>
          <w:lang w:val="ka-GE"/>
        </w:rPr>
        <w:t>„საქართველოს მთავრობასა და დიდი ბრიტანეთისა და ჩრდილოეთ ირლანდიის გაერთიანებული სამეფოს მთავრობას შორის უნებართვოდ მცხოვრებ პირთა რეადმისიის შესახებ“ შეთანხმებას (შეთანხმება ძალაშია 2023 წლის 1 მაისიდან);</w:t>
      </w:r>
    </w:p>
    <w:p w:rsidR="00B82CA0" w:rsidRPr="00B82CA0"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B82CA0">
        <w:rPr>
          <w:rFonts w:ascii="Sylfaen" w:hAnsi="Sylfaen" w:cs="Sylfaen"/>
          <w:lang w:val="ka-GE"/>
        </w:rPr>
        <w:t>„საქართველოსა და ესპანეთის სამეფოს შორის საქართველოსა და ევროკავშირს შორის უნებართვოდ მცხოვრებ პირთა რეადმისიის შესახებ შეთანხმების განხორციელების თაობაზე“ ოქმს (ძალაში შესული არ არის);</w:t>
      </w:r>
    </w:p>
    <w:p w:rsidR="00B82CA0" w:rsidRPr="00B82CA0"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B82CA0">
        <w:rPr>
          <w:rFonts w:ascii="Sylfaen" w:hAnsi="Sylfaen" w:cs="Sylfaen"/>
          <w:lang w:val="ka-GE"/>
        </w:rPr>
        <w:t>„საბერძნეთის რესპუბლიკის ეროვნული თავდაცვის სამინისტროსა და საქართველოს შინაგან საქმეთა სამინისტროს შორის ნატოს საზღვაო უსაფრთხოების ოპერაციის „ზღვის მცველი“ განმავლობაში საბერძნეთის საზღვაო ძალების ხომალდების ბორტზე საქართველოს შინაგან საქმეთა სამინისტროს სახელმწიფო საქვეუწყებო დაწესებულების – საქართველოს სასაზღვრო პოლიციის სანაპირო დაცვის პერსონალის მონაწილეობის თაობაზე“ ტექნიკურ შეთანხმებას;</w:t>
      </w:r>
    </w:p>
    <w:p w:rsidR="00B82CA0" w:rsidRPr="00B82CA0"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B82CA0">
        <w:rPr>
          <w:rFonts w:ascii="Sylfaen" w:hAnsi="Sylfaen" w:cs="Sylfaen"/>
          <w:lang w:val="ka-GE"/>
        </w:rPr>
        <w:t>„საქართველოსა და ავსტრიის რესპუბლიკას შორის ბუნებრივი ან ტექნოგენური კატასტროფების დროს ურთიერთდახმარების და მათი პრევენციის სფეროში თანამშრომლობის შესახებ“ შეთანხმებას;</w:t>
      </w:r>
    </w:p>
    <w:p w:rsidR="00B82CA0" w:rsidRPr="00B82CA0" w:rsidRDefault="00B82CA0" w:rsidP="00DB1ADB">
      <w:pPr>
        <w:pStyle w:val="ListParagraph"/>
        <w:numPr>
          <w:ilvl w:val="0"/>
          <w:numId w:val="88"/>
        </w:numPr>
        <w:tabs>
          <w:tab w:val="left" w:pos="450"/>
        </w:tabs>
        <w:spacing w:after="0" w:line="240" w:lineRule="auto"/>
        <w:ind w:left="567" w:hanging="283"/>
        <w:jc w:val="both"/>
        <w:rPr>
          <w:rFonts w:ascii="Sylfaen" w:hAnsi="Sylfaen" w:cs="Sylfaen"/>
          <w:lang w:val="ka-GE"/>
        </w:rPr>
      </w:pPr>
      <w:r w:rsidRPr="00B82CA0">
        <w:rPr>
          <w:rFonts w:ascii="Sylfaen" w:hAnsi="Sylfaen" w:cs="Sylfaen"/>
          <w:lang w:val="ka-GE"/>
        </w:rPr>
        <w:t>„საქართველოს მთავრობასა და გერმანიის ფედერაციული რესპუბლიკის მთავრობას შორის მიგრაციისა და მობილობის შესახებ“ შეთანხმებას;</w:t>
      </w: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lastRenderedPageBreak/>
        <w:t xml:space="preserve">საანგარიშო პერიოდში მიმდინარეობდა შემდეგი მრავალწლიანი პროექტები: </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ადიგენის რ/ნი სოფელ აბასთუმანში მდებარე მიწის ნაკვეთზე, შინაგან საქმეთა სამინისტროს პოლიციის ადმინისტრაციული შენობის და შინაგან საქმეთა სამინისტროს სახელმწიფო საქვეუწყებო დაწესებულება-საგანგებო სიტუაციების მართვის სამსახურის სახანძრო-სამაშველო შენობის დასრულების სამშენებლო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გარდაბანში, სოფელ კრწანისში მდებარე მიწის ნაკვეთზე, შინაგან საქმეთა სამინისტროს დანაყოფისთვის: ყაზარმის, სასადილოს, სპორტდარბაზის, გამშვები პუნქტის, ავტოფარდულის, სამი ცალი ცალკე მდგომი სველი წერტილის შენობის, საქვაბის სამშენებლო და ტერიტორიის კეთილმოწყობის დასრულების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ქუთაისში, ორახელაშვილის ქ. N14-ის მიმდებარედ მიწის ნაკვეთზე შინაგან საქმეთა სამინისტროს განსაკუთრებულ დავალებათა დეპარტამენტის დანაყოფის დისლოკაციისთვის შესაბამისი ბაზის სამშენებლო სამუშაოები და ასევე, ქუთაისში ორახელაშვილის ქ. N10-ში მდებარე მიწის ნაკვეთზე, შინაგან საქმეთა სამინისტროს განსაკუთრებულ დავალებათა დეპარტამენტის შენობა N1-ში (არსებული სასადილო) სარემონტო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თბილისში ქიზიყის ქ. N1-ში მდებარე, შინაგან საქმეთა სამინისტროს სარგებლობაში არსებულ მიწის ნაკვეთზე, შსს დანაყოფისთვის ოთხსართულიანი ყაზარმის მშენებლობის, საქვაბის მშენებლობის და ტერიტორიის კეთილმოწყობის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ბათუმში, ტბელ აბუსერიძის ქ. N11ა-ში მდებარე მიწის ნაკვეთზე განთავსებული შენობა N05/5-ის სარემონტო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თბილისში გ. გულუას ქ. N10-ში მდებარე მიწის ნაკვეთზე განთავსებული შინაგან საქმეთა სამინისტროს ადმინისტრაციული შენობა N01(10)-ის სარემონტო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თბილისში, გულუას ქ. N6-ში მდებარე მიწის ნაკვეთზე განთავსებული, შინაგან საქმეთა სამინისტროს საექსპერტო-კრიმინალისტიკური დეპარტამენტის შენობა N1(6)-ის სარემონტო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ლანჩხუთის მუნიციპალიტეტის სოფელ წყალწმინდაში მდებარე მიწის ნაკვეთზე, შინაგან საქმეთა სამინისტროს სტრატეგიული მილსადენების დაცვის დეპარტამენტის, ყაზარმის შენობის სამშენებლო და ტერიტორიის კეთილმოწყობის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თბილისში, ქიზიყის ქ. N1-ში მდებარე შინაგან საქმეთა სამინისტროს სარგებლობაში არსებულ მიწის ნაკვეთზე, შენობა N18(1)-ს რეკონსტრუქციის და ახალი ღია ავტოფარდულის სამშენებლო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თბილისში, გ. გულუას ქ. N10-ში შინაგან საქმეთა სამინისტროს ადმინისტრაციული შენობის, შენობა N01/10-ის მე-3 სართულის სარემონტო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ხობის მუნიციპალიტეტის სოფელ ზენში, მე-8 ქუჩა N4ა-ში მდებარე მიწის ნაკვეთზე შინაგან საქმეთა სამინისტროს ადმინისტრაციული შენობის მშენებლობისა და ტერიტორიის კეთილმოწყობის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თბილისში, იაკობ ცურტაველის ქუჩა N24-ში მდებარე მიწის ნაკვეთზე განთავსებული, შინაგან საქმეთა სამინისტროს ადმინისტრაციული შენობა N1/4-ის სარემონტო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თბილისში, კახეთის გზატკეცილი N135-ში მდებარე მიწის ნაკვეთზე განთავსებული, შინაგან საქმეთა სამინისტროს განსაკუთრებულ დავალებათა დეპარტამენტის შენობა N1/3-ის და შენობა N4/1-ის სარემონტო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ბათუმში, ადლიას ქუჩა N112-ში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კორპუსისთვის საკანალიზაციო ნარჩენების გამწმენდი ნაგებობის მოწყობის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lastRenderedPageBreak/>
        <w:t xml:space="preserve">გურჯაანში, იოსებ ნონეშვილის გამზირ N6-ში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შენობა N02(2)-ის სარემონტო და ეზოს კედელზე </w:t>
      </w:r>
      <w:r w:rsidRPr="00533A29">
        <w:rPr>
          <w:rFonts w:ascii="Sylfaen" w:hAnsi="Sylfaen" w:cs="Sylfaen"/>
          <w:lang w:val="ka-GE"/>
        </w:rPr>
        <w:t>მავთულხლართის მოწყობის და ქალაქ თელავში, აჩინებულში მდებარე მიწის ნაკვეთზე განთავსებული, შინაგან</w:t>
      </w:r>
      <w:r w:rsidRPr="007156A5">
        <w:rPr>
          <w:rFonts w:ascii="Sylfaen" w:hAnsi="Sylfaen" w:cs="Sylfaen"/>
          <w:lang w:val="ka-GE"/>
        </w:rPr>
        <w:t xml:space="preserve"> საქმეთა სამინისტროს სარგებლობაში არსებულ მიწის ნაკვეთზე განთავსებული შენობა N01(1)-ის სადემონტაჟო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სენდვიჩ პანელის შენობების სამშენებლო, სარემონტო-სარეკონსტრუქციო და ტერიტორიის კეთილმოწყობის სამუშაოების შესყიდვა (ქ.თბილისი: ე. ბაღდავაძის ქ.N8, ქიზიყის ქ.N1 და კახეთის გზატკეცილი N135);</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 xml:space="preserve">საპატრულო პოლიციის დეპარტამენტის ადმინისტრაციული შენობების მიმდინარე სარემონტო სამუშაოები; </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აჭარის ა/რ პოლიციის დეპარტამენტის ხულოს რაიონული სამმართველოს ადმინისტრაციული შენობის კაპიტალური სარემონტო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ქალაქ თბილისის პოლიციის დეპარტამენტის ადმინისტრაციული შენობის სარემონტო სამუშაოები;</w:t>
      </w:r>
    </w:p>
    <w:p w:rsidR="00B82CA0" w:rsidRPr="007156A5" w:rsidRDefault="00B82CA0" w:rsidP="00DB1ADB">
      <w:pPr>
        <w:pStyle w:val="ListParagraph"/>
        <w:numPr>
          <w:ilvl w:val="0"/>
          <w:numId w:val="88"/>
        </w:numPr>
        <w:tabs>
          <w:tab w:val="left" w:pos="450"/>
        </w:tabs>
        <w:spacing w:after="0" w:line="240" w:lineRule="auto"/>
        <w:ind w:left="567" w:hanging="283"/>
        <w:jc w:val="both"/>
        <w:rPr>
          <w:rFonts w:ascii="Sylfaen" w:hAnsi="Sylfaen" w:cs="Sylfaen"/>
          <w:lang w:val="ka-GE"/>
        </w:rPr>
      </w:pPr>
      <w:r w:rsidRPr="007156A5">
        <w:rPr>
          <w:rFonts w:ascii="Sylfaen" w:hAnsi="Sylfaen" w:cs="Sylfaen"/>
          <w:lang w:val="ka-GE"/>
        </w:rPr>
        <w:t>ქალაქ თბილისის პოლიციის დეპარტამენტის დიდუბე-ჩუღურეთის მთავარი სამმართველოს ადმინისტრაციული შენობის გათბობა-გაგრილების სისტემის დაზიანებული მილგაყვანილობის შეცვლის სამუშაოები და ქალაქ თბილისის პოლიციის დეპარტამენტის ადმინისტრაციული შენობის I სართულის სარემონტო სამუშაობი;</w:t>
      </w:r>
    </w:p>
    <w:p w:rsidR="00B82CA0" w:rsidRPr="00B82CA0" w:rsidRDefault="00B82CA0" w:rsidP="00946BAA">
      <w:pPr>
        <w:numPr>
          <w:ilvl w:val="3"/>
          <w:numId w:val="2"/>
        </w:numPr>
        <w:spacing w:after="0" w:line="240" w:lineRule="auto"/>
        <w:ind w:left="0"/>
        <w:jc w:val="both"/>
        <w:rPr>
          <w:rFonts w:ascii="Sylfaen" w:hAnsi="Sylfaen" w:cs="Sylfaen"/>
          <w:bCs/>
          <w:color w:val="000000"/>
          <w:shd w:val="clear" w:color="auto" w:fill="FFFFFF"/>
          <w:lang w:val="ka-GE"/>
        </w:rPr>
      </w:pPr>
      <w:r w:rsidRPr="00B82CA0">
        <w:rPr>
          <w:rFonts w:ascii="Sylfaen" w:hAnsi="Sylfaen" w:cs="Sylfaen"/>
          <w:bCs/>
          <w:color w:val="000000"/>
          <w:shd w:val="clear" w:color="auto" w:fill="FFFFFF"/>
          <w:lang w:val="ka-GE"/>
        </w:rPr>
        <w:t>საანგარიშო პერიოდში განხორციელდა შემდეგი პროექტები: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თბილისში, ნ. რამიშვილის ქუჩა N38-ში მდებარე საპატრულო პოლიციის დეპარტამენტის ადმინისტრაციული შენობის</w:t>
      </w:r>
      <w:r>
        <w:rPr>
          <w:rFonts w:ascii="Sylfaen" w:hAnsi="Sylfaen" w:cs="Sylfaen"/>
          <w:lang w:val="ka-GE"/>
        </w:rPr>
        <w:t>,</w:t>
      </w:r>
      <w:r w:rsidRPr="007156A5">
        <w:rPr>
          <w:rFonts w:ascii="Sylfaen" w:hAnsi="Sylfaen" w:cs="Sylfaen"/>
          <w:lang w:val="ka-GE"/>
        </w:rPr>
        <w:t xml:space="preserve"> ჰაერსატარი მილების და მინის ფასადის სარემონტო სამუშაოები. ახალციხეში, საპატრულო პოლიციის დეპარტამენტის შენობის გაგრილების სისტემის სარეაბილიტაციო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აჭარის ა/რ პოლიციის დეპარტამენტის ხელვაჩაურის რაიონული სამმართველოს მახინჯაურის პოლიციის განყოფილების ადმინისტრაციული შენობის სამშენებლო-სარემონტო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ქალაქ თბილისის პოლიციის დეპარტამენტის ძველი თბილისის მთავარი სამმართველოს</w:t>
      </w:r>
      <w:r>
        <w:rPr>
          <w:rFonts w:ascii="Sylfaen" w:hAnsi="Sylfaen" w:cs="Sylfaen"/>
          <w:lang w:val="ka-GE"/>
        </w:rPr>
        <w:t xml:space="preserve">, </w:t>
      </w:r>
      <w:r w:rsidRPr="007156A5">
        <w:rPr>
          <w:rFonts w:ascii="Sylfaen" w:hAnsi="Sylfaen" w:cs="Sylfaen"/>
          <w:lang w:val="ka-GE"/>
        </w:rPr>
        <w:t>პოლიციის III სამმართველოს ადმინისტრაციული შენობის სარემონტო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ქალაქ თბილისის პოლიციის დეპარტამენტის ადმინისტრაციული შენობის მიმდინარე რემონტი (მე-2 სართულის სავენტილაციო სისტემის მოწყობა) და ვაკე-საბურთალოს მთავარი სამმართველოს სახურავის/ტერასის ჰიდროსაიზოლაციო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მცხეთა-მთიანეთის პოლიციის დეპარტამენტის ადმინისტრაციული შენობის, ლისის და საგურამოს პოლიციის განყოფილებების შენობების მიმდინარე რემონტი;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მცხეთა-მთიანეთის პოლიციის დეპარტამენტის დუშეთის რაიონული სამმართველოს  დუშეთის, თიანეთის რაიონული სამმართველოს დაბა თიანეთის და ხევსურთსოფლის პოლიციის განყოფილების შენობების სარემონტო სარეაბილიტაციო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მცხეთა-მთიანეთის პოლიციის დეპარტამენტის ახალგორის რაიონული სამმართველოს და გუდაურის პოლიციის განყოფილებების ადმინისტრაციული შენობების სარემონტო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ქვემო ქართლის პოლიციის დეპარტამენტის ადმინისტრაციულ ერთეულებში სარემონტო სარეაბილიტაციო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შიდა ქართლის პოლიციის დეპარტამენტისა და მისი დანაყოფების ადმინისტრაციულ შენობებში სარემონტო და ალუმინის ტიხრების მოწყობის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lastRenderedPageBreak/>
        <w:t>სამცხე-ჯავახეთის პოლიციის დეპარტამენტის ადიგენის რაიონული სამმართველოს ადმინისტრაციული შენობის სახურავის მიმდინარე სარემონტო-სარეაბილიტაციო სამუშაოები;</w:t>
      </w:r>
    </w:p>
    <w:p w:rsidR="00B82CA0" w:rsidRPr="007156A5"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იმერეთის, რაჭა-ლეჩხუმისა და ქვემო სვანეთის პოლიციის დეპარტამენტის წყალტუბოს რ/ს ადმინისტრაციული შენობის და ბაღდათის რ/ს ადმინისტრაციული შენობის მიმდინარე რემონტი, დეპარტამენტის ადმინისტრაციული შენობის მიმდინარე რემონტი და თერჯოლის რაიონული სამმართველოს ნახშირღელეს პოლიციის განყოფილების შენობის სარემონტო სამუშაოები;</w:t>
      </w:r>
    </w:p>
    <w:p w:rsidR="00CD5471" w:rsidRPr="00B82CA0" w:rsidRDefault="00B82CA0" w:rsidP="00DB1ADB">
      <w:pPr>
        <w:pStyle w:val="ListParagraph"/>
        <w:numPr>
          <w:ilvl w:val="0"/>
          <w:numId w:val="88"/>
        </w:numPr>
        <w:tabs>
          <w:tab w:val="left" w:pos="450"/>
        </w:tabs>
        <w:spacing w:after="200" w:line="240" w:lineRule="auto"/>
        <w:ind w:left="567" w:hanging="283"/>
        <w:jc w:val="both"/>
        <w:rPr>
          <w:rFonts w:ascii="Sylfaen" w:hAnsi="Sylfaen" w:cs="Sylfaen"/>
          <w:lang w:val="ka-GE"/>
        </w:rPr>
      </w:pPr>
      <w:r w:rsidRPr="007156A5">
        <w:rPr>
          <w:rFonts w:ascii="Sylfaen" w:hAnsi="Sylfaen" w:cs="Sylfaen"/>
          <w:lang w:val="ka-GE"/>
        </w:rPr>
        <w:t>სამეგრელო-ზემო სვანეთის პოლიციის დეპარტამენტის ადმინისტრაციული შენობის სახურავის სარემონტო სამუშაოები;</w:t>
      </w:r>
    </w:p>
    <w:p w:rsidR="00CD5471" w:rsidRPr="00254DCD" w:rsidRDefault="00CD5471" w:rsidP="00946BAA">
      <w:pPr>
        <w:pStyle w:val="Heading2"/>
        <w:spacing w:line="240" w:lineRule="auto"/>
        <w:jc w:val="both"/>
        <w:rPr>
          <w:rFonts w:ascii="Sylfaen" w:hAnsi="Sylfaen" w:cs="Sylfaen"/>
          <w:sz w:val="22"/>
          <w:szCs w:val="22"/>
        </w:rPr>
      </w:pPr>
      <w:r w:rsidRPr="00254DCD">
        <w:rPr>
          <w:rFonts w:ascii="Sylfaen" w:hAnsi="Sylfaen" w:cs="Sylfaen"/>
          <w:sz w:val="22"/>
          <w:szCs w:val="22"/>
        </w:rPr>
        <w:t>2.2 თავდაცვის მართვა (პროგრამული კოდი 29 01)</w:t>
      </w:r>
    </w:p>
    <w:p w:rsidR="00CD5471" w:rsidRPr="00254DCD" w:rsidRDefault="00CD5471" w:rsidP="00946BAA">
      <w:pPr>
        <w:spacing w:line="240" w:lineRule="auto"/>
        <w:rPr>
          <w:rFonts w:ascii="Sylfaen" w:hAnsi="Sylfaen"/>
          <w:lang w:val="ka-GE"/>
        </w:rPr>
      </w:pPr>
    </w:p>
    <w:p w:rsidR="00CD5471" w:rsidRPr="00254DCD" w:rsidRDefault="00CD5471" w:rsidP="00946BAA">
      <w:pPr>
        <w:spacing w:after="0" w:line="240" w:lineRule="auto"/>
        <w:jc w:val="both"/>
        <w:rPr>
          <w:rFonts w:ascii="Sylfaen" w:hAnsi="Sylfaen"/>
        </w:rPr>
      </w:pPr>
      <w:r w:rsidRPr="00254DCD">
        <w:rPr>
          <w:rFonts w:ascii="Sylfaen" w:hAnsi="Sylfaen"/>
        </w:rPr>
        <w:t>პროგრამის განმახორციელებელი:</w:t>
      </w:r>
    </w:p>
    <w:p w:rsidR="00CD5471" w:rsidRPr="00254DCD" w:rsidRDefault="00CD5471" w:rsidP="00946BAA">
      <w:pPr>
        <w:pStyle w:val="ListParagraph"/>
        <w:numPr>
          <w:ilvl w:val="0"/>
          <w:numId w:val="4"/>
        </w:numPr>
        <w:spacing w:after="0" w:line="240" w:lineRule="auto"/>
        <w:rPr>
          <w:rFonts w:ascii="Sylfaen" w:hAnsi="Sylfaen" w:cs="Sylfaen"/>
        </w:rPr>
      </w:pPr>
      <w:r w:rsidRPr="00254DCD">
        <w:rPr>
          <w:rFonts w:ascii="Sylfaen" w:eastAsia="Sylfaen" w:hAnsi="Sylfaen"/>
        </w:rPr>
        <w:t xml:space="preserve">   </w:t>
      </w:r>
      <w:r w:rsidRPr="00254DCD">
        <w:rPr>
          <w:rFonts w:ascii="Sylfaen" w:hAnsi="Sylfaen" w:cs="Sylfaen"/>
        </w:rPr>
        <w:t>საქართველოს  თავდაცვის  სამინისტრო;</w:t>
      </w:r>
    </w:p>
    <w:p w:rsidR="00CD5471" w:rsidRPr="0098702E" w:rsidRDefault="00CD5471" w:rsidP="00946BAA">
      <w:pPr>
        <w:spacing w:after="0" w:line="240" w:lineRule="auto"/>
        <w:ind w:left="900"/>
        <w:jc w:val="both"/>
        <w:rPr>
          <w:rFonts w:ascii="Sylfaen" w:eastAsia="Sylfaen" w:hAnsi="Sylfaen"/>
          <w:highlight w:val="yellow"/>
        </w:rPr>
      </w:pPr>
    </w:p>
    <w:p w:rsidR="00254DCD" w:rsidRPr="00254DCD"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254DCD">
        <w:rPr>
          <w:rFonts w:ascii="Sylfaen" w:hAnsi="Sylfaen" w:cs="Sylfaen"/>
          <w:bCs/>
          <w:color w:val="000000"/>
          <w:shd w:val="clear" w:color="auto" w:fill="FFFFFF"/>
          <w:lang w:val="ka-GE"/>
        </w:rPr>
        <w:t xml:space="preserve">საანგარიშო პერიოდში შემუშავდა და დამტკიცდა შემდეგი დოკუმენტები: </w:t>
      </w:r>
      <w:r w:rsidRPr="00254DCD">
        <w:rPr>
          <w:rFonts w:ascii="Sylfaen" w:eastAsia="Sylfaen" w:hAnsi="Sylfaen" w:cs="Sylfaen"/>
          <w:lang w:val="x-none" w:eastAsia="x-none"/>
        </w:rPr>
        <w:t>„თავდაცვის სტრატეგიული მიმოხილვის სამოქმედო გეგმა 2023-2025“ და „თავდაცვის პროგრამების სახელმძღვანელო 2024-2027“; ასევე, შემუშავდა</w:t>
      </w:r>
      <w:r w:rsidRPr="00254DCD">
        <w:rPr>
          <w:rFonts w:ascii="Sylfaen" w:eastAsia="Sylfaen" w:hAnsi="Sylfaen" w:cs="Sylfaen"/>
          <w:lang w:eastAsia="x-none"/>
        </w:rPr>
        <w:t>/დამტკიცდა</w:t>
      </w:r>
      <w:r w:rsidRPr="00254DCD">
        <w:rPr>
          <w:rFonts w:ascii="Sylfaen" w:eastAsia="Sylfaen" w:hAnsi="Sylfaen" w:cs="Sylfaen"/>
          <w:lang w:val="x-none" w:eastAsia="x-none"/>
        </w:rPr>
        <w:t xml:space="preserve"> უწყებრივი დონის შემდეგი ორგანიზაციული დოკუმენტები: „საქართველოს თავდაცვის სამინისტროს საშუალოვადიანი სამოქმედო გეგმა 2024-2027“; „საქართველოს თავდაცვის სამინისტროს პოლიტიკა და გზამკვლევი შეზღუდული შესაძლებლობების მქონე პირთა უფლებებისა და საჭიროებების მიმართ“; „თავდაცვის </w:t>
      </w:r>
      <w:r w:rsidRPr="00254DCD">
        <w:rPr>
          <w:rFonts w:ascii="Sylfaen" w:hAnsi="Sylfaen" w:cs="Sylfaen"/>
          <w:bCs/>
          <w:color w:val="000000"/>
          <w:shd w:val="clear" w:color="auto" w:fill="FFFFFF"/>
          <w:lang w:val="ka-GE"/>
        </w:rPr>
        <w:t>სამინისტროს სახელმძღვანელო დოკუმენტი შეზღუდული შესაძლებლობების მქონე პირთა უფლებების დაცვისა და საჭიროებების უზრუნველყოფის თაობაზე“; „თავდაცვა რიცხვებში 2019-2022“ და „საქართველოს თავდაცვის სამინისტროს ადამიანის უსაფრთხოების პოლიტიკა“ პროექტი; „თავდაცვის კოდექსი“;</w:t>
      </w:r>
    </w:p>
    <w:p w:rsidR="00254DCD" w:rsidRPr="006E2CF7"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6E2CF7">
        <w:rPr>
          <w:rFonts w:ascii="Sylfaen" w:hAnsi="Sylfaen" w:cs="Sylfaen"/>
          <w:bCs/>
          <w:color w:val="000000"/>
          <w:shd w:val="clear" w:color="auto" w:fill="FFFFFF"/>
          <w:lang w:val="ka-GE"/>
        </w:rPr>
        <w:t>შემუშავდა „ხედვა</w:t>
      </w:r>
      <w:r>
        <w:rPr>
          <w:rFonts w:ascii="Sylfaen" w:hAnsi="Sylfaen" w:cs="Sylfaen"/>
          <w:bCs/>
          <w:color w:val="000000"/>
          <w:shd w:val="clear" w:color="auto" w:fill="FFFFFF"/>
          <w:lang w:val="ka-GE"/>
        </w:rPr>
        <w:t xml:space="preserve"> 2030: </w:t>
      </w:r>
      <w:r w:rsidRPr="006E2CF7">
        <w:rPr>
          <w:rFonts w:ascii="Sylfaen" w:hAnsi="Sylfaen" w:cs="Sylfaen"/>
          <w:bCs/>
          <w:color w:val="000000"/>
          <w:shd w:val="clear" w:color="auto" w:fill="FFFFFF"/>
          <w:lang w:val="ka-GE"/>
        </w:rPr>
        <w:t>საქართველოს განვითარების სტრატეგიის“ 2024 წლის მთავრობის ყოველწლიური სამოქმედო გეგმის პროექტი და 2023 წლის სამოქმედო გეგმის თავდაცვის სამინისტროს აქტივობების შესრულების ექვსი თვის და წლიური კონსოლიდირებული სტატუს ანგარიშები;</w:t>
      </w:r>
    </w:p>
    <w:p w:rsidR="00254DCD" w:rsidRPr="00D90748"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სამინისტროში მონაცემებზე დაფუძნებული გადაწყვეტილების მიღების პროცესის იმპლემენტაციის მიზნით, ამერიკელი ექსპერტების ჩართულობით ჩატარდა ტრენინგი მონაცემთა ანალიზის მეთოდების შესახებ;</w:t>
      </w:r>
    </w:p>
    <w:p w:rsidR="00254DCD" w:rsidRPr="00D90748"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 xml:space="preserve">აშშ-საქართველოს ორმხრივი თანამშრომლობის ფორმატში საქართველოს თავდაცვისა და შეკავების გაძლიერების ინიციატივის (GDDEI) ფარგლებში, ამერიკელი და ბრიტანელი ექსპერტების ჩართულობით შემუშავდა ორგანიზაციული ცვლილებების მართვის (OCM) დოკუმენტის პროექტი; </w:t>
      </w:r>
    </w:p>
    <w:p w:rsidR="00254DCD" w:rsidRPr="00D90748"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 xml:space="preserve">ჩატარდა შემდეგი სწავლებები: სამეთაურო-საშტაბო სწავლება „ეგრისი-2023“; მრავალეროვნული სამეთაურო-საშტაბო სწავლება „AGILE SPIRIT 2023“; ბრიგადის დონის სამეთაურო-საშტაბო სწავლება „ბასიანი 2023“; </w:t>
      </w:r>
      <w:r w:rsidRPr="00CD7B30">
        <w:rPr>
          <w:rFonts w:ascii="Sylfaen" w:eastAsia="Sylfaen" w:hAnsi="Sylfaen" w:cs="Sylfaen"/>
          <w:lang w:eastAsia="x-none"/>
        </w:rPr>
        <w:t xml:space="preserve">უწყებათშორისი </w:t>
      </w:r>
      <w:r w:rsidRPr="00CD7B30">
        <w:rPr>
          <w:rFonts w:ascii="Sylfaen" w:eastAsia="Sylfaen" w:hAnsi="Sylfaen" w:cs="Sylfaen"/>
          <w:lang w:val="x-none" w:eastAsia="x-none"/>
        </w:rPr>
        <w:t>სამეთაურო-საშტაბო</w:t>
      </w:r>
      <w:r w:rsidRPr="00CD7B30">
        <w:rPr>
          <w:rFonts w:ascii="Sylfaen" w:eastAsia="Sylfaen" w:hAnsi="Sylfaen" w:cs="Sylfaen"/>
          <w:lang w:eastAsia="x-none"/>
        </w:rPr>
        <w:t xml:space="preserve"> სწავლება „დიდგორი 2023“; </w:t>
      </w:r>
      <w:r w:rsidRPr="00CD7B30">
        <w:rPr>
          <w:rFonts w:ascii="Sylfaen" w:eastAsia="Sylfaen" w:hAnsi="Sylfaen" w:cs="Sylfaen"/>
          <w:lang w:val="x-none" w:eastAsia="x-none"/>
        </w:rPr>
        <w:t xml:space="preserve">სამეთაურო-საშტაბო სწავლება </w:t>
      </w:r>
      <w:r w:rsidRPr="00CD7B30">
        <w:rPr>
          <w:rFonts w:ascii="Sylfaen" w:eastAsia="Sylfaen" w:hAnsi="Sylfaen" w:cs="Sylfaen"/>
          <w:lang w:eastAsia="x-none"/>
        </w:rPr>
        <w:t>„</w:t>
      </w:r>
      <w:r w:rsidRPr="00CD7B30">
        <w:rPr>
          <w:rFonts w:ascii="Sylfaen" w:eastAsia="Sylfaen" w:hAnsi="Sylfaen" w:cs="Sylfaen"/>
          <w:lang w:val="x-none" w:eastAsia="x-none"/>
        </w:rPr>
        <w:t>Maple Arch 2023</w:t>
      </w:r>
      <w:r w:rsidRPr="00CD7B30">
        <w:rPr>
          <w:rFonts w:ascii="Sylfaen" w:eastAsia="Sylfaen" w:hAnsi="Sylfaen" w:cs="Sylfaen"/>
          <w:lang w:eastAsia="x-none"/>
        </w:rPr>
        <w:t>“</w:t>
      </w:r>
      <w:r w:rsidRPr="00CD7B30">
        <w:rPr>
          <w:rFonts w:ascii="Sylfaen" w:eastAsia="Sylfaen" w:hAnsi="Sylfaen" w:cs="Sylfaen"/>
          <w:lang w:val="x-none" w:eastAsia="x-none"/>
        </w:rPr>
        <w:t xml:space="preserve">; </w:t>
      </w:r>
      <w:r w:rsidRPr="00D90748">
        <w:rPr>
          <w:rFonts w:ascii="Sylfaen" w:hAnsi="Sylfaen" w:cs="Sylfaen"/>
          <w:bCs/>
          <w:color w:val="000000"/>
          <w:shd w:val="clear" w:color="auto" w:fill="FFFFFF"/>
          <w:lang w:val="ka-GE"/>
        </w:rPr>
        <w:t>მედიასწავლება „ღირსეული პასუხი</w:t>
      </w:r>
      <w:r>
        <w:rPr>
          <w:rFonts w:ascii="Sylfaen" w:hAnsi="Sylfaen" w:cs="Sylfaen"/>
          <w:bCs/>
          <w:color w:val="000000"/>
          <w:shd w:val="clear" w:color="auto" w:fill="FFFFFF"/>
          <w:lang w:val="ka-GE"/>
        </w:rPr>
        <w:t xml:space="preserve"> - 2023“;</w:t>
      </w:r>
    </w:p>
    <w:p w:rsidR="00254DCD" w:rsidRPr="00D90748"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 xml:space="preserve">ქბრბ უსაფრთხოების უზრუნველყოფის მიზნით, აშშ-ის საფრთხეების შემცირების სააგენტოსთან (DTRA) თანამშრომლობის ფარგლებში, ჩატარდა მაღალი დონის რადიაციული კურსი, ტრენერთა ტრენინგი, რადიაციული უსაფრთხოების საბაზისო/საშუალო დონის კურსი, ფართომასშტაბიანი უწყებათაშორისი სწავლება და განხორციელდა აღჭურვილობის გადმოცემა; </w:t>
      </w:r>
    </w:p>
    <w:p w:rsidR="00254DCD" w:rsidRPr="006E2CF7"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5C7E99">
        <w:rPr>
          <w:rFonts w:ascii="Sylfaen" w:eastAsia="Sylfaen" w:hAnsi="Sylfaen" w:cs="Sylfaen"/>
          <w:lang w:val="x-none" w:eastAsia="x-none"/>
        </w:rPr>
        <w:lastRenderedPageBreak/>
        <w:t xml:space="preserve">საქართველოს სახელმწიფო უსაფრთხოების სამსახურის ინიციატივით </w:t>
      </w:r>
      <w:r w:rsidRPr="005C7E99">
        <w:rPr>
          <w:rFonts w:ascii="Sylfaen" w:eastAsia="Sylfaen" w:hAnsi="Sylfaen" w:cs="Sylfaen"/>
          <w:lang w:eastAsia="x-none"/>
        </w:rPr>
        <w:t>დამტკიცდა</w:t>
      </w:r>
      <w:r w:rsidRPr="005C7E99">
        <w:rPr>
          <w:rFonts w:ascii="Sylfaen" w:eastAsia="Sylfaen" w:hAnsi="Sylfaen" w:cs="Sylfaen"/>
          <w:lang w:val="x-none" w:eastAsia="x-none"/>
        </w:rPr>
        <w:t xml:space="preserve"> ქიმიური, ბიოლოგიური, </w:t>
      </w:r>
      <w:r w:rsidRPr="006E2CF7">
        <w:rPr>
          <w:rFonts w:ascii="Sylfaen" w:eastAsia="Sylfaen" w:hAnsi="Sylfaen" w:cs="Sylfaen"/>
          <w:lang w:val="x-none" w:eastAsia="x-none"/>
        </w:rPr>
        <w:t xml:space="preserve">რადიაციული და ბირთვული საფრთხეების შემცირების ეროვნული სტრატეგიის (2021-2030) </w:t>
      </w:r>
      <w:r w:rsidRPr="006E2CF7">
        <w:rPr>
          <w:rFonts w:ascii="Sylfaen" w:eastAsia="Sylfaen" w:hAnsi="Sylfaen" w:cs="Sylfaen"/>
          <w:lang w:eastAsia="x-none"/>
        </w:rPr>
        <w:t>2024-2026 წლების სამოქმედო გეგმა</w:t>
      </w:r>
      <w:r w:rsidRPr="006E2CF7">
        <w:rPr>
          <w:rFonts w:ascii="Sylfaen" w:eastAsia="Sylfaen" w:hAnsi="Sylfaen" w:cs="Sylfaen"/>
          <w:lang w:val="x-none" w:eastAsia="x-none"/>
        </w:rPr>
        <w:t>;</w:t>
      </w:r>
      <w:r w:rsidRPr="006E2CF7">
        <w:rPr>
          <w:rFonts w:ascii="Sylfaen" w:eastAsia="Sylfaen" w:hAnsi="Sylfaen" w:cs="Sylfaen"/>
          <w:lang w:eastAsia="x-none"/>
        </w:rPr>
        <w:t xml:space="preserve"> ასევე, მომზადდა 2023 წლის სამოქმედო გეგმის შესრულების ანგარიში;</w:t>
      </w:r>
    </w:p>
    <w:p w:rsidR="00254DCD" w:rsidRPr="00D90748"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 xml:space="preserve">პროექტის „ევროკავშირი გენდერული თანასწორობისთვის - რეფორმების განხორციელებაში დახმარების ტექნიკური ჯგუფის“ (EU4Gender Equality Reform Helpdesk) მხარდაჭერით, დასრულდა თავდაცვის კოდექსით გათვალისწინებული პროფესიული სამხედრო სამსახურის რეფორმის გენდერული ზეგავლენის შეფასება (GIA); </w:t>
      </w:r>
    </w:p>
    <w:p w:rsidR="00254DCD"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უსაფრთხოების სექტორის მართვის ჟენევის ცენტრთან (DCAF) თანამშრომლობის ფარგლებში მიმდინარე პროექტში - „ქალები თავდაცვაში - მომავალი ქალი ლიდერების შესაძლებლობების გაძლიერება 2021-2023“ -შერჩეული 30 ქალი სამხედრო მოსამსახურისთვის ჩატარდა ონლაინ და პირისპირ პროფესიულ/კარიერული განვითარების სემინარები, 4 მასტერკლასი და სამუშაო შეხვედრა;</w:t>
      </w:r>
    </w:p>
    <w:p w:rsidR="00254DCD" w:rsidRPr="002153A7"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2153A7">
        <w:rPr>
          <w:rFonts w:ascii="Sylfaen" w:hAnsi="Sylfaen" w:cs="Sylfaen"/>
          <w:bCs/>
          <w:color w:val="000000"/>
          <w:shd w:val="clear" w:color="auto" w:fill="FFFFFF"/>
          <w:lang w:val="ka-GE"/>
        </w:rPr>
        <w:t xml:space="preserve">გენდერული თანასწორობისა და გაეროს უშიშროების საბჭოს </w:t>
      </w:r>
      <w:r>
        <w:rPr>
          <w:rFonts w:ascii="Sylfaen" w:hAnsi="Sylfaen" w:cs="Sylfaen"/>
          <w:bCs/>
          <w:color w:val="000000"/>
          <w:shd w:val="clear" w:color="auto" w:fill="FFFFFF"/>
          <w:lang w:val="ka-GE"/>
        </w:rPr>
        <w:t>N</w:t>
      </w:r>
      <w:r w:rsidRPr="002153A7">
        <w:rPr>
          <w:rFonts w:ascii="Sylfaen" w:hAnsi="Sylfaen" w:cs="Sylfaen"/>
          <w:bCs/>
          <w:color w:val="000000"/>
          <w:shd w:val="clear" w:color="auto" w:fill="FFFFFF"/>
          <w:lang w:val="ka-GE"/>
        </w:rPr>
        <w:t>1325 რეზოლუციის შესახებ ცნობიერების ამაღლების მიზნით გადამზადდა 570 სამხედრო და სამოქალაქო პერსონალი, მათგან 459 კაცი და 111 ქალი;</w:t>
      </w:r>
    </w:p>
    <w:p w:rsidR="00254DCD" w:rsidRPr="00D90748"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 xml:space="preserve">საკონტრაქტო სამხედრო მოსამსახურეთა რეკრუტირებისა და ჯარის პოპულარიზაციის კამპანიის ფარგლებში ჩატარდა საინფორმაციო შეხვედრები, </w:t>
      </w:r>
      <w:r w:rsidRPr="00F04769">
        <w:rPr>
          <w:rFonts w:ascii="Sylfaen" w:hAnsi="Sylfaen" w:cs="Sylfaen"/>
          <w:bCs/>
          <w:color w:val="000000"/>
          <w:shd w:val="clear" w:color="auto" w:fill="FFFFFF"/>
          <w:lang w:val="ka-GE"/>
        </w:rPr>
        <w:t>მომზადდა და მედიასაშუალებებით გაშუქდა სხვადასხვა მასალა</w:t>
      </w:r>
      <w:r>
        <w:rPr>
          <w:rFonts w:ascii="Sylfaen" w:hAnsi="Sylfaen" w:cs="Sylfaen"/>
          <w:bCs/>
          <w:color w:val="000000"/>
          <w:shd w:val="clear" w:color="auto" w:fill="FFFFFF"/>
          <w:lang w:val="ka-GE"/>
        </w:rPr>
        <w:t>;</w:t>
      </w:r>
    </w:p>
    <w:p w:rsidR="00254DCD" w:rsidRPr="00D90748"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D90748">
        <w:rPr>
          <w:rFonts w:ascii="Sylfaen" w:hAnsi="Sylfaen" w:cs="Sylfaen"/>
          <w:bCs/>
          <w:color w:val="000000"/>
          <w:shd w:val="clear" w:color="auto" w:fill="FFFFFF"/>
          <w:lang w:val="ka-GE"/>
        </w:rPr>
        <w:t>ჯარის პოპულარიზაციისა და პატრიოტული სულისკვეთების გაძლიერების მიზნით, წარმატებით განხორციელდა შემდეგი პროექტები: „ჩვენი ჯარი“ და „ერთი დღე ჯარში“. აღნიშნული პროექტების ფარგლებში, ჩატარდა სალექციო კურსები და მოეწყო ვიზიტები სამხედრო ბაზებზე. ასევე, შემუშავდა და განხორციელდა პროექტი „ჯარის ბანაკი“;</w:t>
      </w:r>
    </w:p>
    <w:p w:rsidR="00254DCD" w:rsidRPr="00C1147A"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საანაგარიშო პერიოდში, ნატოსთან თანამშრომლობის ფარგლებში განხორციელდა მაღალი დონის </w:t>
      </w:r>
      <w:r>
        <w:rPr>
          <w:rFonts w:ascii="Sylfaen" w:hAnsi="Sylfaen" w:cs="Sylfaen"/>
          <w:bCs/>
          <w:color w:val="000000"/>
          <w:shd w:val="clear" w:color="auto" w:fill="FFFFFF"/>
          <w:lang w:val="ka-GE"/>
        </w:rPr>
        <w:t>7</w:t>
      </w:r>
      <w:r w:rsidRPr="00F04769">
        <w:rPr>
          <w:rFonts w:ascii="Sylfaen" w:hAnsi="Sylfaen" w:cs="Sylfaen"/>
          <w:bCs/>
          <w:color w:val="000000"/>
          <w:shd w:val="clear" w:color="auto" w:fill="FFFFFF"/>
          <w:lang w:val="ka-GE"/>
        </w:rPr>
        <w:t xml:space="preserve"> ვიზიტი საზღვარგარეთ და</w:t>
      </w:r>
      <w:r>
        <w:rPr>
          <w:rFonts w:ascii="Sylfaen" w:hAnsi="Sylfaen" w:cs="Sylfaen"/>
          <w:bCs/>
          <w:color w:val="000000"/>
          <w:shd w:val="clear" w:color="auto" w:fill="FFFFFF"/>
          <w:lang w:val="ka-GE"/>
        </w:rPr>
        <w:t xml:space="preserve"> 13</w:t>
      </w:r>
      <w:r w:rsidRPr="00F04769">
        <w:rPr>
          <w:rFonts w:ascii="Sylfaen" w:hAnsi="Sylfaen" w:cs="Sylfaen"/>
          <w:bCs/>
          <w:color w:val="000000"/>
          <w:shd w:val="clear" w:color="auto" w:fill="FFFFFF"/>
          <w:lang w:val="ka-GE"/>
        </w:rPr>
        <w:t xml:space="preserve"> ვიზიტი საქართველოში;</w:t>
      </w:r>
      <w:r>
        <w:rPr>
          <w:rFonts w:ascii="Sylfaen" w:hAnsi="Sylfaen" w:cs="Sylfaen"/>
          <w:bCs/>
          <w:color w:val="000000"/>
          <w:shd w:val="clear" w:color="auto" w:fill="FFFFFF"/>
          <w:lang w:val="ka-GE"/>
        </w:rPr>
        <w:t xml:space="preserve"> </w:t>
      </w:r>
      <w:r w:rsidRPr="00C1147A">
        <w:rPr>
          <w:rFonts w:ascii="Sylfaen" w:hAnsi="Sylfaen" w:cs="Sylfaen"/>
          <w:bCs/>
          <w:color w:val="000000"/>
          <w:shd w:val="clear" w:color="auto" w:fill="FFFFFF"/>
          <w:lang w:val="ka-GE"/>
        </w:rPr>
        <w:t xml:space="preserve">ნატო-საქართველოს არსებითი პაკეტის ფარგლებში ჩატარდა 2 კონფერენცია; </w:t>
      </w:r>
    </w:p>
    <w:p w:rsidR="00254DCD" w:rsidRPr="00C1147A"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C1147A">
        <w:rPr>
          <w:rFonts w:ascii="Sylfaen" w:hAnsi="Sylfaen" w:cs="Sylfaen"/>
          <w:bCs/>
          <w:color w:val="000000"/>
          <w:shd w:val="clear" w:color="auto" w:fill="FFFFFF"/>
          <w:lang w:val="ka-GE"/>
        </w:rPr>
        <w:t>ევროკავშირთან თანამშრომლობის ფარგლებში განხორციელდა მაღალი დონის 4 ვიზიტი საზღვარგარეთ და 1 ვიზიტი საქართველოში;</w:t>
      </w:r>
    </w:p>
    <w:p w:rsidR="00254DCD"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პარტნიორ ქვეყნებთან ორმხრივი თანამშრომლობის ფარგლებში, განხორციელდა </w:t>
      </w:r>
      <w:r>
        <w:rPr>
          <w:rFonts w:ascii="Sylfaen" w:hAnsi="Sylfaen" w:cs="Sylfaen"/>
          <w:bCs/>
          <w:color w:val="000000"/>
          <w:shd w:val="clear" w:color="auto" w:fill="FFFFFF"/>
        </w:rPr>
        <w:t>22</w:t>
      </w:r>
      <w:r w:rsidRPr="00F04769">
        <w:rPr>
          <w:rFonts w:ascii="Sylfaen" w:hAnsi="Sylfaen" w:cs="Sylfaen"/>
          <w:bCs/>
          <w:color w:val="000000"/>
          <w:shd w:val="clear" w:color="auto" w:fill="FFFFFF"/>
          <w:lang w:val="ka-GE"/>
        </w:rPr>
        <w:t xml:space="preserve"> მაღალი დონის ვიზიტი საზღვარგარეთ და </w:t>
      </w:r>
      <w:r>
        <w:rPr>
          <w:rFonts w:ascii="Sylfaen" w:hAnsi="Sylfaen" w:cs="Sylfaen"/>
          <w:bCs/>
          <w:color w:val="000000"/>
          <w:shd w:val="clear" w:color="auto" w:fill="FFFFFF"/>
          <w:lang w:val="ka-GE"/>
        </w:rPr>
        <w:t>11</w:t>
      </w:r>
      <w:r w:rsidRPr="00F04769">
        <w:rPr>
          <w:rFonts w:ascii="Sylfaen" w:hAnsi="Sylfaen" w:cs="Sylfaen"/>
          <w:bCs/>
          <w:color w:val="000000"/>
          <w:shd w:val="clear" w:color="auto" w:fill="FFFFFF"/>
          <w:lang w:val="ka-GE"/>
        </w:rPr>
        <w:t xml:space="preserve"> მაღალი დონის ვიზიტი საქართველოში;</w:t>
      </w:r>
    </w:p>
    <w:p w:rsidR="00254DCD" w:rsidRPr="00404D50"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404D50">
        <w:rPr>
          <w:rFonts w:ascii="Sylfaen" w:hAnsi="Sylfaen" w:cs="Sylfaen"/>
          <w:bCs/>
          <w:color w:val="000000"/>
          <w:shd w:val="clear" w:color="auto" w:fill="FFFFFF"/>
          <w:lang w:val="ka-GE"/>
        </w:rPr>
        <w:t xml:space="preserve">ვერიფიკაციის მიმართულებით, განხორციელდა </w:t>
      </w:r>
      <w:r>
        <w:rPr>
          <w:rFonts w:ascii="Sylfaen" w:hAnsi="Sylfaen" w:cs="Sylfaen"/>
          <w:bCs/>
          <w:color w:val="000000"/>
          <w:shd w:val="clear" w:color="auto" w:fill="FFFFFF"/>
          <w:lang w:val="ka-GE"/>
        </w:rPr>
        <w:t>9</w:t>
      </w:r>
      <w:r w:rsidRPr="00404D50">
        <w:rPr>
          <w:rFonts w:ascii="Sylfaen" w:hAnsi="Sylfaen" w:cs="Sylfaen"/>
          <w:bCs/>
          <w:color w:val="000000"/>
          <w:shd w:val="clear" w:color="auto" w:fill="FFFFFF"/>
          <w:lang w:val="ka-GE"/>
        </w:rPr>
        <w:t xml:space="preserve"> ღონისძიება საზღვარგარეთ და</w:t>
      </w:r>
      <w:r>
        <w:rPr>
          <w:rFonts w:ascii="Sylfaen" w:hAnsi="Sylfaen" w:cs="Sylfaen"/>
          <w:bCs/>
          <w:color w:val="000000"/>
          <w:shd w:val="clear" w:color="auto" w:fill="FFFFFF"/>
          <w:lang w:val="ka-GE"/>
        </w:rPr>
        <w:t xml:space="preserve"> 12</w:t>
      </w:r>
      <w:r w:rsidRPr="00404D50">
        <w:rPr>
          <w:rFonts w:ascii="Sylfaen" w:hAnsi="Sylfaen" w:cs="Sylfaen"/>
          <w:bCs/>
          <w:color w:val="000000"/>
          <w:shd w:val="clear" w:color="auto" w:fill="FFFFFF"/>
          <w:lang w:val="ka-GE"/>
        </w:rPr>
        <w:t xml:space="preserve"> ღონისძიება საქართველოში;</w:t>
      </w:r>
    </w:p>
    <w:p w:rsidR="00606C0B" w:rsidRPr="0098702E" w:rsidRDefault="00606C0B" w:rsidP="00946BAA">
      <w:pPr>
        <w:spacing w:line="240" w:lineRule="auto"/>
        <w:rPr>
          <w:rFonts w:ascii="Sylfaen" w:hAnsi="Sylfaen"/>
          <w:highlight w:val="yellow"/>
        </w:rPr>
      </w:pPr>
    </w:p>
    <w:p w:rsidR="00E8599D" w:rsidRPr="00442300" w:rsidRDefault="00E8599D" w:rsidP="00946BAA">
      <w:pPr>
        <w:pStyle w:val="Heading2"/>
        <w:spacing w:line="240" w:lineRule="auto"/>
        <w:rPr>
          <w:rFonts w:ascii="Sylfaen" w:hAnsi="Sylfaen"/>
          <w:b/>
          <w:bCs/>
          <w:i/>
          <w:iCs/>
          <w:sz w:val="22"/>
          <w:szCs w:val="22"/>
          <w:lang w:val="ka-GE"/>
        </w:rPr>
      </w:pPr>
      <w:r>
        <w:rPr>
          <w:rFonts w:ascii="Sylfaen" w:hAnsi="Sylfaen"/>
          <w:sz w:val="22"/>
          <w:szCs w:val="22"/>
          <w:lang w:val="ka-GE"/>
        </w:rPr>
        <w:t>2.</w:t>
      </w:r>
      <w:r>
        <w:rPr>
          <w:rFonts w:ascii="Sylfaen" w:hAnsi="Sylfaen"/>
          <w:sz w:val="22"/>
          <w:szCs w:val="22"/>
        </w:rPr>
        <w:t>3</w:t>
      </w:r>
      <w:r w:rsidRPr="00442300">
        <w:rPr>
          <w:rFonts w:ascii="Sylfaen" w:hAnsi="Sylfaen"/>
          <w:sz w:val="22"/>
          <w:szCs w:val="22"/>
          <w:lang w:val="ka-GE"/>
        </w:rPr>
        <w:t xml:space="preserve">  ლოჯისტიკური უზრუნველყოფა (პროგრამული კოდი 29 09)</w:t>
      </w:r>
    </w:p>
    <w:p w:rsidR="00E8599D" w:rsidRPr="002802A2" w:rsidRDefault="00E8599D" w:rsidP="00946BA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color w:val="000000" w:themeColor="text1"/>
        </w:rPr>
      </w:pPr>
    </w:p>
    <w:p w:rsidR="00E8599D" w:rsidRPr="002802A2" w:rsidRDefault="00E8599D" w:rsidP="00946BAA">
      <w:pPr>
        <w:spacing w:after="0" w:line="240" w:lineRule="auto"/>
        <w:jc w:val="both"/>
        <w:rPr>
          <w:rFonts w:ascii="Sylfaen" w:hAnsi="Sylfaen"/>
        </w:rPr>
      </w:pPr>
      <w:r w:rsidRPr="002802A2">
        <w:rPr>
          <w:rFonts w:ascii="Sylfaen" w:hAnsi="Sylfaen"/>
        </w:rPr>
        <w:t>პროგრამის განმახორციელებელი:</w:t>
      </w:r>
    </w:p>
    <w:p w:rsidR="00E8599D" w:rsidRPr="002802A2" w:rsidRDefault="00E8599D" w:rsidP="00946BAA">
      <w:pPr>
        <w:pStyle w:val="ListParagraph"/>
        <w:numPr>
          <w:ilvl w:val="0"/>
          <w:numId w:val="1"/>
        </w:numPr>
        <w:spacing w:after="0" w:line="240" w:lineRule="auto"/>
        <w:jc w:val="both"/>
        <w:rPr>
          <w:rFonts w:ascii="Sylfaen" w:hAnsi="Sylfaen"/>
        </w:rPr>
      </w:pPr>
      <w:r w:rsidRPr="002802A2">
        <w:rPr>
          <w:rFonts w:ascii="Sylfaen" w:hAnsi="Sylfaen"/>
        </w:rPr>
        <w:t>საქართველოს თავდაცვის სამინისტრო;</w:t>
      </w:r>
    </w:p>
    <w:p w:rsidR="00E8599D" w:rsidRPr="002802A2" w:rsidRDefault="00E8599D" w:rsidP="00946BAA">
      <w:pPr>
        <w:pStyle w:val="abzacixml"/>
        <w:tabs>
          <w:tab w:val="left" w:pos="360"/>
        </w:tabs>
        <w:spacing w:line="240" w:lineRule="auto"/>
        <w:ind w:left="810" w:firstLine="0"/>
        <w:rPr>
          <w:color w:val="000000" w:themeColor="text1"/>
          <w:lang w:eastAsia="ru-RU"/>
        </w:rPr>
      </w:pPr>
    </w:p>
    <w:p w:rsidR="00E8599D" w:rsidRPr="002802A2" w:rsidRDefault="00E8599D" w:rsidP="00946BAA">
      <w:pPr>
        <w:numPr>
          <w:ilvl w:val="3"/>
          <w:numId w:val="2"/>
        </w:numPr>
        <w:spacing w:after="0" w:line="240" w:lineRule="auto"/>
        <w:ind w:left="0"/>
        <w:jc w:val="both"/>
        <w:rPr>
          <w:rFonts w:ascii="Sylfaen" w:hAnsi="Sylfaen" w:cs="Sylfaen"/>
          <w:bCs/>
          <w:color w:val="000000"/>
          <w:shd w:val="clear" w:color="auto" w:fill="FFFFFF"/>
          <w:lang w:val="ka-GE"/>
        </w:rPr>
      </w:pPr>
      <w:r w:rsidRPr="002802A2">
        <w:rPr>
          <w:rFonts w:ascii="Sylfaen" w:hAnsi="Sylfaen" w:cs="Sylfaen"/>
          <w:bCs/>
          <w:color w:val="000000"/>
          <w:shd w:val="clear" w:color="auto" w:fill="FFFFFF"/>
          <w:lang w:val="ka-GE"/>
        </w:rPr>
        <w:t>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კვებითი უზრუნველყოფა, ტექნიკური და სხვადასხვა მომსახურებები, ნაგვისა და საყოფაცხოვრებო ნარჩენების გატანა და სხვა), ქვედანაყოფების ლოჯისტიკური საშუალებებით უზრუნველყოფა;</w:t>
      </w:r>
    </w:p>
    <w:p w:rsidR="003F68F3" w:rsidRPr="0098702E" w:rsidRDefault="003F68F3" w:rsidP="00946BAA">
      <w:pPr>
        <w:spacing w:line="240" w:lineRule="auto"/>
        <w:rPr>
          <w:rFonts w:ascii="Sylfaen" w:hAnsi="Sylfaen"/>
          <w:highlight w:val="yellow"/>
        </w:rPr>
      </w:pPr>
    </w:p>
    <w:p w:rsidR="008C42D3" w:rsidRPr="00AA7D5B" w:rsidRDefault="008C42D3" w:rsidP="00946BAA">
      <w:pPr>
        <w:pStyle w:val="Heading2"/>
        <w:spacing w:line="240" w:lineRule="auto"/>
        <w:jc w:val="both"/>
        <w:rPr>
          <w:rFonts w:ascii="Sylfaen" w:hAnsi="Sylfaen" w:cs="Sylfaen"/>
          <w:sz w:val="22"/>
          <w:szCs w:val="22"/>
        </w:rPr>
      </w:pPr>
      <w:r w:rsidRPr="00AA7D5B">
        <w:rPr>
          <w:rFonts w:ascii="Sylfaen" w:hAnsi="Sylfaen" w:cs="Sylfaen"/>
          <w:sz w:val="22"/>
          <w:szCs w:val="22"/>
        </w:rPr>
        <w:lastRenderedPageBreak/>
        <w:t>2.4  საერთაშორისო სტანდარტების შესაბამისი პენიტენციური სისტემის ჩამოყალიბება (პროგრამული კოდი 26 02)</w:t>
      </w:r>
    </w:p>
    <w:p w:rsidR="008C42D3" w:rsidRPr="00AA7D5B" w:rsidRDefault="008C42D3" w:rsidP="00946BAA">
      <w:pPr>
        <w:pStyle w:val="abzacixml"/>
        <w:spacing w:line="240" w:lineRule="auto"/>
        <w:ind w:firstLine="0"/>
        <w:rPr>
          <w:b/>
          <w:sz w:val="22"/>
          <w:szCs w:val="22"/>
        </w:rPr>
      </w:pPr>
    </w:p>
    <w:p w:rsidR="008C42D3" w:rsidRPr="00AA7D5B" w:rsidRDefault="008C42D3" w:rsidP="00946BAA">
      <w:pPr>
        <w:pStyle w:val="abzacixml"/>
        <w:spacing w:line="240" w:lineRule="auto"/>
        <w:ind w:firstLine="0"/>
        <w:rPr>
          <w:sz w:val="22"/>
          <w:szCs w:val="22"/>
        </w:rPr>
      </w:pPr>
      <w:r w:rsidRPr="00AA7D5B">
        <w:rPr>
          <w:sz w:val="22"/>
          <w:szCs w:val="22"/>
        </w:rPr>
        <w:t>პროგრამის განმახორციელებელი:</w:t>
      </w:r>
    </w:p>
    <w:p w:rsidR="008C42D3" w:rsidRPr="00AA7D5B" w:rsidRDefault="008C42D3" w:rsidP="00946BAA">
      <w:pPr>
        <w:pStyle w:val="ListParagraph"/>
        <w:numPr>
          <w:ilvl w:val="0"/>
          <w:numId w:val="4"/>
        </w:numPr>
        <w:spacing w:after="0" w:line="240" w:lineRule="auto"/>
        <w:rPr>
          <w:rFonts w:ascii="Sylfaen" w:hAnsi="Sylfaen" w:cs="Sylfaen"/>
        </w:rPr>
      </w:pPr>
      <w:r w:rsidRPr="00AA7D5B">
        <w:rPr>
          <w:rFonts w:ascii="Sylfaen" w:hAnsi="Sylfaen" w:cs="Sylfaen"/>
        </w:rPr>
        <w:t>სპეციალური პენიტენციური სამსახური</w:t>
      </w:r>
    </w:p>
    <w:p w:rsidR="008C42D3" w:rsidRPr="00AA7D5B" w:rsidRDefault="008C42D3" w:rsidP="00946BAA">
      <w:pPr>
        <w:pStyle w:val="abzacixml"/>
        <w:spacing w:line="240" w:lineRule="auto"/>
        <w:ind w:firstLine="0"/>
        <w:rPr>
          <w:sz w:val="22"/>
          <w:szCs w:val="22"/>
        </w:rPr>
      </w:pPr>
    </w:p>
    <w:p w:rsidR="008C42D3" w:rsidRPr="00AA7D5B" w:rsidRDefault="008C42D3" w:rsidP="00946BAA">
      <w:pPr>
        <w:numPr>
          <w:ilvl w:val="3"/>
          <w:numId w:val="7"/>
        </w:numPr>
        <w:spacing w:after="0" w:line="240" w:lineRule="auto"/>
        <w:ind w:left="0"/>
        <w:jc w:val="both"/>
        <w:rPr>
          <w:rFonts w:ascii="Sylfaen" w:hAnsi="Sylfaen"/>
        </w:rPr>
      </w:pPr>
      <w:r w:rsidRPr="00AA7D5B">
        <w:rPr>
          <w:rFonts w:ascii="Sylfaen" w:hAnsi="Sylfaen"/>
        </w:rPr>
        <w:t>პენიტენციური სისტემის სრულყოფისათვის და საერთაშორისო სტანდარტებთან მიახლოების მიზნით მიმდინარეობდა ურთიერთობა სხვადასხვა სახელმწიფო და არასამთავრობო ორგანიზაციასთან.</w:t>
      </w:r>
    </w:p>
    <w:p w:rsidR="008C42D3" w:rsidRPr="00AA7D5B" w:rsidRDefault="008C42D3" w:rsidP="00946BAA">
      <w:pPr>
        <w:pStyle w:val="abzacixml"/>
        <w:spacing w:line="240" w:lineRule="auto"/>
        <w:ind w:firstLine="0"/>
        <w:rPr>
          <w:sz w:val="22"/>
          <w:szCs w:val="22"/>
        </w:rPr>
      </w:pPr>
    </w:p>
    <w:p w:rsidR="008C42D3" w:rsidRPr="00AA7D5B" w:rsidRDefault="008C42D3" w:rsidP="00946BAA">
      <w:pPr>
        <w:pStyle w:val="Heading4"/>
        <w:spacing w:line="240" w:lineRule="auto"/>
        <w:jc w:val="both"/>
        <w:rPr>
          <w:rFonts w:ascii="Sylfaen" w:eastAsia="SimSun" w:hAnsi="Sylfaen" w:cs="Calibri"/>
          <w:i w:val="0"/>
        </w:rPr>
      </w:pPr>
      <w:r w:rsidRPr="00AA7D5B">
        <w:rPr>
          <w:rFonts w:ascii="Sylfaen" w:eastAsia="SimSun" w:hAnsi="Sylfaen" w:cs="Calibri"/>
          <w:i w:val="0"/>
        </w:rPr>
        <w:t>2.4.1  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p w:rsidR="008C42D3" w:rsidRPr="00AA7D5B" w:rsidRDefault="008C42D3" w:rsidP="00946BAA">
      <w:pPr>
        <w:pStyle w:val="abzacixml"/>
        <w:spacing w:line="240" w:lineRule="auto"/>
        <w:ind w:firstLine="0"/>
        <w:rPr>
          <w:sz w:val="22"/>
          <w:szCs w:val="22"/>
        </w:rPr>
      </w:pPr>
    </w:p>
    <w:p w:rsidR="008C42D3" w:rsidRPr="00AA7D5B" w:rsidRDefault="008C42D3" w:rsidP="00946BAA">
      <w:pPr>
        <w:pStyle w:val="abzacixml"/>
        <w:spacing w:line="240" w:lineRule="auto"/>
        <w:ind w:firstLine="0"/>
        <w:rPr>
          <w:sz w:val="22"/>
          <w:szCs w:val="22"/>
        </w:rPr>
      </w:pPr>
      <w:r w:rsidRPr="00AA7D5B">
        <w:rPr>
          <w:sz w:val="22"/>
          <w:szCs w:val="22"/>
        </w:rPr>
        <w:t>პროგრამის განმახორციელებელი:</w:t>
      </w:r>
    </w:p>
    <w:p w:rsidR="008C42D3" w:rsidRPr="00AA7D5B" w:rsidRDefault="008C42D3" w:rsidP="00946BAA">
      <w:pPr>
        <w:pStyle w:val="ListParagraph"/>
        <w:numPr>
          <w:ilvl w:val="0"/>
          <w:numId w:val="4"/>
        </w:numPr>
        <w:spacing w:after="0" w:line="240" w:lineRule="auto"/>
        <w:rPr>
          <w:rFonts w:ascii="Sylfaen" w:hAnsi="Sylfaen" w:cs="Sylfaen"/>
        </w:rPr>
      </w:pPr>
      <w:r w:rsidRPr="00AA7D5B">
        <w:rPr>
          <w:rFonts w:ascii="Sylfaen" w:hAnsi="Sylfaen" w:cs="Sylfaen"/>
        </w:rPr>
        <w:t>სპეციალური პენიტენციური სამსახური</w:t>
      </w:r>
    </w:p>
    <w:p w:rsidR="008C42D3" w:rsidRPr="0098702E" w:rsidRDefault="008C42D3" w:rsidP="00946BAA">
      <w:pPr>
        <w:pStyle w:val="abzacixml"/>
        <w:spacing w:line="240" w:lineRule="auto"/>
        <w:ind w:firstLine="0"/>
        <w:rPr>
          <w:sz w:val="22"/>
          <w:szCs w:val="22"/>
          <w:highlight w:val="yellow"/>
        </w:rPr>
      </w:pPr>
    </w:p>
    <w:p w:rsidR="00AA7D5B" w:rsidRPr="00AD5536" w:rsidRDefault="00AA7D5B" w:rsidP="00946BAA">
      <w:pPr>
        <w:numPr>
          <w:ilvl w:val="3"/>
          <w:numId w:val="21"/>
        </w:numPr>
        <w:spacing w:after="0" w:line="240" w:lineRule="auto"/>
        <w:ind w:left="0"/>
        <w:jc w:val="both"/>
        <w:rPr>
          <w:rFonts w:ascii="Sylfaen" w:eastAsia="Times New Roman" w:hAnsi="Sylfaen" w:cs="Sylfaen"/>
          <w:noProof/>
          <w:lang w:val="ka-GE"/>
        </w:rPr>
      </w:pPr>
      <w:r w:rsidRPr="00AD5536">
        <w:rPr>
          <w:rFonts w:ascii="Sylfaen" w:eastAsia="Times New Roman" w:hAnsi="Sylfaen" w:cs="Sylfaen"/>
          <w:noProof/>
          <w:lang w:val="ka-GE"/>
        </w:rPr>
        <w:t>პენიტენციურ სისტემაში ბრალდებულთა/მსჯავრდებულთა რესოციალიზაცია-რეაბილიტაციის მიზნით  შემთხვევის მართვის მეთოდოლოგიით მუშაობა მიმდინარეობდა 946 ბენეფიციართან;</w:t>
      </w:r>
    </w:p>
    <w:p w:rsidR="00AA7D5B" w:rsidRPr="00AD5536" w:rsidRDefault="00AA7D5B" w:rsidP="00946BAA">
      <w:pPr>
        <w:numPr>
          <w:ilvl w:val="3"/>
          <w:numId w:val="21"/>
        </w:numPr>
        <w:spacing w:after="0" w:line="240" w:lineRule="auto"/>
        <w:ind w:left="0"/>
        <w:jc w:val="both"/>
        <w:rPr>
          <w:rFonts w:ascii="Sylfaen" w:eastAsia="Times New Roman" w:hAnsi="Sylfaen" w:cs="Sylfaen"/>
          <w:noProof/>
          <w:lang w:val="ka-GE"/>
        </w:rPr>
      </w:pPr>
      <w:r w:rsidRPr="00AD5536">
        <w:rPr>
          <w:rFonts w:ascii="Sylfaen" w:eastAsia="Times New Roman" w:hAnsi="Sylfaen" w:cs="Sylfaen"/>
          <w:noProof/>
          <w:lang w:val="ka-GE"/>
        </w:rPr>
        <w:t>ბრალდებულ/მსჯავრდებულთა, პენიტენციური სისტემის თანამშრომელთა და სავალდებულო სამხედრო მოსამსახურეთა 100% უზრუნველყოფილია უნიფორმით, რბილი ინვენტარითა და აუცილებელი პირადი ჰიგიენისათვის საჭირო საშუალებებით;</w:t>
      </w:r>
    </w:p>
    <w:p w:rsidR="00AA7D5B" w:rsidRPr="00AD5536" w:rsidRDefault="00AA7D5B" w:rsidP="00946BAA">
      <w:pPr>
        <w:numPr>
          <w:ilvl w:val="3"/>
          <w:numId w:val="21"/>
        </w:numPr>
        <w:spacing w:after="0" w:line="240" w:lineRule="auto"/>
        <w:ind w:left="0"/>
        <w:jc w:val="both"/>
        <w:rPr>
          <w:rFonts w:ascii="Sylfaen" w:eastAsia="Times New Roman" w:hAnsi="Sylfaen" w:cs="Sylfaen"/>
          <w:noProof/>
          <w:lang w:val="ka-GE"/>
        </w:rPr>
      </w:pPr>
      <w:r w:rsidRPr="00AD5536">
        <w:rPr>
          <w:rFonts w:ascii="Sylfaen" w:eastAsia="Times New Roman" w:hAnsi="Sylfaen" w:cs="Sylfaen"/>
          <w:noProof/>
          <w:lang w:val="ka-GE"/>
        </w:rPr>
        <w:t>პენიტენციურ სისტემაში შენარჩუნებული</w:t>
      </w:r>
      <w:r>
        <w:rPr>
          <w:rFonts w:ascii="Sylfaen" w:eastAsia="Times New Roman" w:hAnsi="Sylfaen" w:cs="Sylfaen"/>
          <w:noProof/>
          <w:lang w:val="ka-GE"/>
        </w:rPr>
        <w:t xml:space="preserve"> იქნ</w:t>
      </w:r>
      <w:r w:rsidRPr="00AD5536">
        <w:rPr>
          <w:rFonts w:ascii="Sylfaen" w:eastAsia="Times New Roman" w:hAnsi="Sylfaen" w:cs="Sylfaen"/>
          <w:noProof/>
          <w:lang w:val="ka-GE"/>
        </w:rPr>
        <w:t>ა საქართველოს კანონმდებლობით გათვალისწინებული კვებითი მომსახურება ბრალდებულთა/მსჯავრდებულთა და იმ სავალდებულო სამხედრო მოსამსახურეთა და პენიტენციური სისტემის თანამშრომელთა 100%-თვის, რომელთაც ეკუთვნით სასურსათო უზრუნველყოფა;</w:t>
      </w:r>
    </w:p>
    <w:p w:rsidR="00AA7D5B" w:rsidRPr="00AD5536" w:rsidRDefault="00AA7D5B" w:rsidP="00946BAA">
      <w:pPr>
        <w:numPr>
          <w:ilvl w:val="3"/>
          <w:numId w:val="21"/>
        </w:numPr>
        <w:spacing w:after="0" w:line="240" w:lineRule="auto"/>
        <w:ind w:left="0"/>
        <w:jc w:val="both"/>
        <w:rPr>
          <w:rFonts w:ascii="Sylfaen" w:eastAsia="Times New Roman" w:hAnsi="Sylfaen" w:cs="Sylfaen"/>
          <w:noProof/>
          <w:lang w:val="ka-GE"/>
        </w:rPr>
      </w:pPr>
      <w:r w:rsidRPr="00AD5536">
        <w:rPr>
          <w:rFonts w:ascii="Sylfaen" w:eastAsia="Times New Roman" w:hAnsi="Sylfaen" w:cs="Sylfaen"/>
          <w:noProof/>
          <w:lang w:val="ka-GE"/>
        </w:rPr>
        <w:t>პენიტენციურ სისტემაში თანამშრომელთა სოციალური დაცულობის გაუმჯობესების მიზნით შენარჩუნებული</w:t>
      </w:r>
      <w:r>
        <w:rPr>
          <w:rFonts w:ascii="Sylfaen" w:eastAsia="Times New Roman" w:hAnsi="Sylfaen" w:cs="Sylfaen"/>
          <w:noProof/>
          <w:lang w:val="ka-GE"/>
        </w:rPr>
        <w:t xml:space="preserve"> იქნ</w:t>
      </w:r>
      <w:r w:rsidRPr="00AD5536">
        <w:rPr>
          <w:rFonts w:ascii="Sylfaen" w:eastAsia="Times New Roman" w:hAnsi="Sylfaen" w:cs="Sylfaen"/>
          <w:noProof/>
          <w:lang w:val="ka-GE"/>
        </w:rPr>
        <w:t>ა სამედიცინო დაზღვევით უზრუნველყოფა სისტემის იმ თანამშრომელთა და სავალდებულო სამხედრო მოსამსახურეთა 100%-თვის, რომელთაც ეკუთვნით კანონის გათვალისწინებით;</w:t>
      </w:r>
    </w:p>
    <w:p w:rsidR="00AA7D5B" w:rsidRPr="00B01200" w:rsidRDefault="00AA7D5B" w:rsidP="00946BAA">
      <w:pPr>
        <w:numPr>
          <w:ilvl w:val="3"/>
          <w:numId w:val="21"/>
        </w:numPr>
        <w:spacing w:after="0" w:line="240" w:lineRule="auto"/>
        <w:ind w:left="0"/>
        <w:jc w:val="both"/>
        <w:rPr>
          <w:rFonts w:ascii="Sylfaen" w:eastAsia="Times New Roman" w:hAnsi="Sylfaen" w:cs="Sylfaen"/>
          <w:noProof/>
          <w:lang w:val="ka-GE"/>
        </w:rPr>
      </w:pPr>
      <w:r w:rsidRPr="00AD5536">
        <w:rPr>
          <w:rFonts w:ascii="Sylfaen" w:eastAsia="Times New Roman" w:hAnsi="Sylfaen" w:cs="Sylfaen"/>
          <w:noProof/>
          <w:lang w:val="ka-GE"/>
        </w:rPr>
        <w:t xml:space="preserve">პენიტენციურ სისტემაში დაინერგა სპორტის მართვის სტრატეგია. №5, №11, №12, №15, №16 და №17 პენიტენციურ დაწესებულებებში </w:t>
      </w:r>
      <w:r>
        <w:rPr>
          <w:rFonts w:ascii="Sylfaen" w:eastAsia="Times New Roman" w:hAnsi="Sylfaen" w:cs="Sylfaen"/>
          <w:noProof/>
          <w:lang w:val="ka-GE"/>
        </w:rPr>
        <w:t>მიმდინარეობდა</w:t>
      </w:r>
      <w:r w:rsidRPr="00AD5536">
        <w:rPr>
          <w:rFonts w:ascii="Sylfaen" w:eastAsia="Times New Roman" w:hAnsi="Sylfaen" w:cs="Sylfaen"/>
          <w:noProof/>
          <w:lang w:val="ka-GE"/>
        </w:rPr>
        <w:t xml:space="preserve"> სპორტული ფესტივ</w:t>
      </w:r>
      <w:r>
        <w:rPr>
          <w:rFonts w:ascii="Sylfaen" w:eastAsia="Times New Roman" w:hAnsi="Sylfaen" w:cs="Sylfaen"/>
          <w:noProof/>
          <w:lang w:val="ka-GE"/>
        </w:rPr>
        <w:t>ალები 6 სხვადასხვა დისციპლინაში</w:t>
      </w:r>
      <w:r w:rsidRPr="00B01200">
        <w:rPr>
          <w:rFonts w:ascii="Sylfaen" w:eastAsia="Times New Roman" w:hAnsi="Sylfaen" w:cs="Sylfaen"/>
          <w:noProof/>
          <w:lang w:val="ka-GE"/>
        </w:rPr>
        <w:t>.</w:t>
      </w:r>
    </w:p>
    <w:p w:rsidR="008C42D3" w:rsidRPr="00AA7D5B" w:rsidRDefault="008C42D3" w:rsidP="00946BAA">
      <w:pPr>
        <w:pStyle w:val="abzacixml"/>
        <w:spacing w:line="240" w:lineRule="auto"/>
        <w:ind w:firstLine="0"/>
        <w:rPr>
          <w:sz w:val="22"/>
          <w:szCs w:val="22"/>
        </w:rPr>
      </w:pPr>
    </w:p>
    <w:p w:rsidR="008C42D3" w:rsidRPr="00AA7D5B" w:rsidRDefault="008C42D3" w:rsidP="00946BAA">
      <w:pPr>
        <w:pStyle w:val="Heading4"/>
        <w:spacing w:line="240" w:lineRule="auto"/>
        <w:jc w:val="both"/>
        <w:rPr>
          <w:rFonts w:ascii="Sylfaen" w:eastAsia="SimSun" w:hAnsi="Sylfaen" w:cs="Calibri"/>
          <w:i w:val="0"/>
        </w:rPr>
      </w:pPr>
      <w:r w:rsidRPr="00AA7D5B">
        <w:rPr>
          <w:rFonts w:ascii="Sylfaen" w:eastAsia="SimSun" w:hAnsi="Sylfaen" w:cs="Calibri"/>
          <w:i w:val="0"/>
        </w:rPr>
        <w:t>2.4.2 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p w:rsidR="008C42D3" w:rsidRPr="00AA7D5B" w:rsidRDefault="008C42D3" w:rsidP="00946BAA">
      <w:pPr>
        <w:pStyle w:val="abzacixml"/>
        <w:spacing w:line="240" w:lineRule="auto"/>
        <w:ind w:firstLine="0"/>
        <w:rPr>
          <w:sz w:val="22"/>
          <w:szCs w:val="22"/>
        </w:rPr>
      </w:pPr>
    </w:p>
    <w:p w:rsidR="008C42D3" w:rsidRPr="00AA7D5B" w:rsidRDefault="008C42D3" w:rsidP="00946BAA">
      <w:pPr>
        <w:pStyle w:val="abzacixml"/>
        <w:spacing w:line="240" w:lineRule="auto"/>
        <w:ind w:firstLine="0"/>
        <w:rPr>
          <w:sz w:val="22"/>
          <w:szCs w:val="22"/>
        </w:rPr>
      </w:pPr>
      <w:r w:rsidRPr="00AA7D5B">
        <w:rPr>
          <w:sz w:val="22"/>
          <w:szCs w:val="22"/>
        </w:rPr>
        <w:t>პროგრამის განმახორციელებელი:</w:t>
      </w:r>
    </w:p>
    <w:p w:rsidR="008C42D3" w:rsidRPr="00AA7D5B" w:rsidRDefault="008C42D3" w:rsidP="00946BAA">
      <w:pPr>
        <w:pStyle w:val="ListParagraph"/>
        <w:numPr>
          <w:ilvl w:val="0"/>
          <w:numId w:val="4"/>
        </w:numPr>
        <w:spacing w:after="0" w:line="240" w:lineRule="auto"/>
        <w:rPr>
          <w:rFonts w:ascii="Sylfaen" w:hAnsi="Sylfaen" w:cs="Sylfaen"/>
        </w:rPr>
      </w:pPr>
      <w:r w:rsidRPr="00AA7D5B">
        <w:rPr>
          <w:rFonts w:ascii="Sylfaen" w:hAnsi="Sylfaen" w:cs="Sylfaen"/>
        </w:rPr>
        <w:t>სპეციალური პენიტენციური სამსახური</w:t>
      </w:r>
    </w:p>
    <w:p w:rsidR="008C42D3" w:rsidRPr="0098702E" w:rsidRDefault="008C42D3" w:rsidP="00946BAA">
      <w:pPr>
        <w:pStyle w:val="abzacixml"/>
        <w:spacing w:line="240" w:lineRule="auto"/>
        <w:ind w:firstLine="0"/>
        <w:rPr>
          <w:sz w:val="22"/>
          <w:szCs w:val="22"/>
          <w:highlight w:val="yellow"/>
        </w:rPr>
      </w:pPr>
    </w:p>
    <w:p w:rsidR="00AA7D5B" w:rsidRPr="00AD5536" w:rsidRDefault="00AA7D5B" w:rsidP="00946BAA">
      <w:pPr>
        <w:numPr>
          <w:ilvl w:val="3"/>
          <w:numId w:val="21"/>
        </w:numPr>
        <w:spacing w:after="0" w:line="240" w:lineRule="auto"/>
        <w:ind w:left="0"/>
        <w:jc w:val="both"/>
        <w:rPr>
          <w:rFonts w:ascii="Sylfaen" w:eastAsia="Times New Roman" w:hAnsi="Sylfaen" w:cs="Sylfaen"/>
          <w:noProof/>
          <w:lang w:val="ka-GE"/>
        </w:rPr>
      </w:pPr>
      <w:r w:rsidRPr="00AD5536">
        <w:rPr>
          <w:rFonts w:ascii="Sylfaen" w:eastAsia="Times New Roman" w:hAnsi="Sylfaen" w:cs="Sylfaen"/>
          <w:noProof/>
          <w:lang w:val="ka-GE"/>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rsidR="00AA7D5B" w:rsidRPr="00AD5536" w:rsidRDefault="00AA7D5B" w:rsidP="00946BAA">
      <w:pPr>
        <w:numPr>
          <w:ilvl w:val="3"/>
          <w:numId w:val="21"/>
        </w:numPr>
        <w:spacing w:after="0" w:line="240" w:lineRule="auto"/>
        <w:ind w:left="0"/>
        <w:jc w:val="both"/>
        <w:rPr>
          <w:rFonts w:ascii="Sylfaen" w:eastAsia="Times New Roman" w:hAnsi="Sylfaen" w:cs="Sylfaen"/>
          <w:noProof/>
          <w:lang w:val="ka-GE"/>
        </w:rPr>
      </w:pPr>
      <w:r w:rsidRPr="00AD5536">
        <w:rPr>
          <w:rFonts w:ascii="Sylfaen" w:eastAsia="Times New Roman" w:hAnsi="Sylfaen" w:cs="Sylfaen"/>
          <w:noProof/>
          <w:lang w:val="ka-GE"/>
        </w:rPr>
        <w:t>ანტიტუბერკულოზური მკურნალობის საჭიროების მქონე პირთა გამოვლენის მიზნით ჩატარდა 50 578 სკრინინგი;</w:t>
      </w:r>
    </w:p>
    <w:p w:rsidR="00AA7D5B" w:rsidRPr="00AD5536" w:rsidRDefault="00AA7D5B" w:rsidP="00946BAA">
      <w:pPr>
        <w:numPr>
          <w:ilvl w:val="3"/>
          <w:numId w:val="21"/>
        </w:numPr>
        <w:spacing w:after="0" w:line="240" w:lineRule="auto"/>
        <w:ind w:left="0"/>
        <w:jc w:val="both"/>
        <w:rPr>
          <w:rFonts w:ascii="Sylfaen" w:eastAsia="Times New Roman" w:hAnsi="Sylfaen" w:cs="Sylfaen"/>
          <w:noProof/>
          <w:lang w:val="ka-GE"/>
        </w:rPr>
      </w:pPr>
      <w:r w:rsidRPr="00AD5536">
        <w:rPr>
          <w:rFonts w:ascii="Sylfaen" w:eastAsia="Times New Roman" w:hAnsi="Sylfaen" w:cs="Sylfaen"/>
          <w:noProof/>
          <w:lang w:val="ka-GE"/>
        </w:rPr>
        <w:t>„DOTS“ და „DOTS+“ მკურნალობის პროგრამაში ჩაერთო 43 ახალი პაციენტი;</w:t>
      </w:r>
    </w:p>
    <w:p w:rsidR="00AA7D5B" w:rsidRPr="00AD5536" w:rsidRDefault="00AA7D5B" w:rsidP="00946BAA">
      <w:pPr>
        <w:numPr>
          <w:ilvl w:val="3"/>
          <w:numId w:val="21"/>
        </w:numPr>
        <w:spacing w:after="0" w:line="240" w:lineRule="auto"/>
        <w:ind w:left="0"/>
        <w:jc w:val="both"/>
        <w:rPr>
          <w:rFonts w:ascii="Sylfaen" w:eastAsia="Times New Roman" w:hAnsi="Sylfaen" w:cs="Sylfaen"/>
          <w:noProof/>
          <w:lang w:val="ka-GE"/>
        </w:rPr>
      </w:pPr>
      <w:r w:rsidRPr="00AD5536">
        <w:rPr>
          <w:rFonts w:ascii="Sylfaen" w:eastAsia="Times New Roman" w:hAnsi="Sylfaen" w:cs="Sylfaen"/>
          <w:noProof/>
          <w:lang w:val="ka-GE"/>
        </w:rPr>
        <w:lastRenderedPageBreak/>
        <w:t xml:space="preserve">აივ-ინფექცია/შიდსის გამოვლენის მიზნით ჩატარდა 4 882 სკრინინგი,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 ჩაერთო 13 ახალი პაციენტი; </w:t>
      </w:r>
    </w:p>
    <w:p w:rsidR="00AA7D5B" w:rsidRPr="00AD5536" w:rsidRDefault="00AA7D5B" w:rsidP="00946BAA">
      <w:pPr>
        <w:numPr>
          <w:ilvl w:val="3"/>
          <w:numId w:val="21"/>
        </w:numPr>
        <w:spacing w:after="0" w:line="240" w:lineRule="auto"/>
        <w:ind w:left="0"/>
        <w:jc w:val="both"/>
        <w:rPr>
          <w:rFonts w:ascii="Sylfaen" w:eastAsia="Times New Roman" w:hAnsi="Sylfaen" w:cs="Sylfaen"/>
          <w:noProof/>
          <w:lang w:val="ka-GE"/>
        </w:rPr>
      </w:pPr>
      <w:r w:rsidRPr="00AD5536">
        <w:rPr>
          <w:rFonts w:ascii="Sylfaen" w:eastAsia="Times New Roman" w:hAnsi="Sylfaen" w:cs="Sylfaen"/>
          <w:noProof/>
          <w:lang w:val="ka-GE"/>
        </w:rPr>
        <w:t xml:space="preserve">C ჰეპატიტის მართვის სახელმწიფო პროგრამის ფარგლებში ბრალდებულებს/მსჯავრდებულებს ჩაუტარდათ </w:t>
      </w:r>
      <w:r w:rsidRPr="00794A34">
        <w:rPr>
          <w:rFonts w:ascii="Sylfaen" w:eastAsia="Times New Roman" w:hAnsi="Sylfaen" w:cs="Sylfaen"/>
          <w:noProof/>
          <w:lang w:val="ka-GE"/>
        </w:rPr>
        <w:t xml:space="preserve">4 465 </w:t>
      </w:r>
      <w:r w:rsidRPr="00AD5536">
        <w:rPr>
          <w:rFonts w:ascii="Sylfaen" w:eastAsia="Times New Roman" w:hAnsi="Sylfaen" w:cs="Sylfaen"/>
          <w:noProof/>
          <w:lang w:val="ka-GE"/>
        </w:rPr>
        <w:t>სკრინინგი. მკურნალობაში ჩაერთო 313 პირი;</w:t>
      </w:r>
    </w:p>
    <w:p w:rsidR="00AA7D5B" w:rsidRPr="00AD5536" w:rsidRDefault="00AA7D5B" w:rsidP="00946BAA">
      <w:pPr>
        <w:numPr>
          <w:ilvl w:val="3"/>
          <w:numId w:val="21"/>
        </w:numPr>
        <w:spacing w:after="0" w:line="240" w:lineRule="auto"/>
        <w:ind w:left="0"/>
        <w:jc w:val="both"/>
        <w:rPr>
          <w:rFonts w:ascii="Sylfaen" w:eastAsia="Times New Roman" w:hAnsi="Sylfaen" w:cs="Sylfaen"/>
          <w:noProof/>
          <w:lang w:val="ka-GE"/>
        </w:rPr>
      </w:pPr>
      <w:r w:rsidRPr="00AD5536">
        <w:rPr>
          <w:rFonts w:ascii="Sylfaen" w:eastAsia="Times New Roman" w:hAnsi="Sylfaen" w:cs="Sylfaen"/>
          <w:noProof/>
          <w:lang w:val="ka-GE"/>
        </w:rPr>
        <w:t>სხვადასხვა პროფილის მოწვეული ექიმ-სპეციალისტების მიერ  ბრალდებულებს/ მსჯავრდებულებს გაეწიათ 35 720 კონსულტაცია;</w:t>
      </w:r>
    </w:p>
    <w:p w:rsidR="00AA7D5B" w:rsidRPr="00794A34" w:rsidRDefault="00AA7D5B" w:rsidP="00946BAA">
      <w:pPr>
        <w:numPr>
          <w:ilvl w:val="3"/>
          <w:numId w:val="21"/>
        </w:numPr>
        <w:spacing w:after="0" w:line="240" w:lineRule="auto"/>
        <w:ind w:left="0"/>
        <w:jc w:val="both"/>
        <w:rPr>
          <w:rFonts w:ascii="Sylfaen" w:eastAsia="Times New Roman" w:hAnsi="Sylfaen" w:cs="Sylfaen"/>
          <w:noProof/>
          <w:lang w:val="ka-GE"/>
        </w:rPr>
      </w:pPr>
      <w:r w:rsidRPr="00AD5536">
        <w:rPr>
          <w:rFonts w:ascii="Sylfaen" w:eastAsia="Times New Roman" w:hAnsi="Sylfaen" w:cs="Sylfaen"/>
          <w:noProof/>
          <w:lang w:val="ka-GE"/>
        </w:rPr>
        <w:t>ბრალდებულებმა/მსჯავრდებულებმა 6 324-ჯერ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w:t>
      </w:r>
      <w:r w:rsidRPr="00794A34">
        <w:rPr>
          <w:rFonts w:ascii="Sylfaen" w:eastAsia="Times New Roman" w:hAnsi="Sylfaen" w:cs="Sylfaen"/>
          <w:noProof/>
          <w:lang w:val="ka-GE"/>
        </w:rPr>
        <w:t>,</w:t>
      </w:r>
      <w:r w:rsidRPr="00AD5536">
        <w:rPr>
          <w:rFonts w:ascii="Sylfaen" w:eastAsia="Times New Roman" w:hAnsi="Sylfaen" w:cs="Sylfaen"/>
          <w:noProof/>
          <w:lang w:val="ka-GE"/>
        </w:rPr>
        <w:t xml:space="preserve"> ჯამში</w:t>
      </w:r>
      <w:r w:rsidRPr="00794A34">
        <w:rPr>
          <w:rFonts w:ascii="Sylfaen" w:eastAsia="Times New Roman" w:hAnsi="Sylfaen" w:cs="Sylfaen"/>
          <w:noProof/>
          <w:lang w:val="ka-GE"/>
        </w:rPr>
        <w:t>,</w:t>
      </w:r>
      <w:r w:rsidRPr="00AD5536">
        <w:rPr>
          <w:rFonts w:ascii="Sylfaen" w:eastAsia="Times New Roman" w:hAnsi="Sylfaen" w:cs="Sylfaen"/>
          <w:noProof/>
          <w:lang w:val="ka-GE"/>
        </w:rPr>
        <w:t xml:space="preserve"> განხორციელდა 2 156 რეფერალი</w:t>
      </w:r>
      <w:r w:rsidRPr="00794A34">
        <w:rPr>
          <w:rFonts w:ascii="Sylfaen" w:eastAsia="Times New Roman" w:hAnsi="Sylfaen" w:cs="Sylfaen"/>
          <w:noProof/>
          <w:lang w:val="ka-GE"/>
        </w:rPr>
        <w:t>.</w:t>
      </w:r>
    </w:p>
    <w:p w:rsidR="008C42D3" w:rsidRPr="0098702E" w:rsidRDefault="008C42D3" w:rsidP="00946BAA">
      <w:pPr>
        <w:pStyle w:val="abzacixml"/>
        <w:spacing w:line="240" w:lineRule="auto"/>
        <w:ind w:firstLine="0"/>
        <w:rPr>
          <w:sz w:val="22"/>
          <w:szCs w:val="22"/>
          <w:highlight w:val="yellow"/>
        </w:rPr>
      </w:pPr>
    </w:p>
    <w:p w:rsidR="008C42D3" w:rsidRPr="00946BAA" w:rsidRDefault="008C42D3" w:rsidP="00946BAA">
      <w:pPr>
        <w:pStyle w:val="Heading4"/>
        <w:spacing w:line="240" w:lineRule="auto"/>
        <w:jc w:val="both"/>
        <w:rPr>
          <w:rFonts w:ascii="Sylfaen" w:eastAsia="SimSun" w:hAnsi="Sylfaen" w:cs="Calibri"/>
          <w:i w:val="0"/>
        </w:rPr>
      </w:pPr>
      <w:r w:rsidRPr="00946BAA">
        <w:rPr>
          <w:rFonts w:ascii="Sylfaen" w:eastAsia="SimSun" w:hAnsi="Sylfaen" w:cs="Calibri"/>
          <w:i w:val="0"/>
        </w:rPr>
        <w:t>2.4.3 პენიტენციური სისტემის ინფრასტრუქტურის გაუმჯობესება (პროგრამული კოდი 26 02 03)</w:t>
      </w:r>
    </w:p>
    <w:p w:rsidR="008C42D3" w:rsidRPr="00946BAA" w:rsidRDefault="008C42D3" w:rsidP="00946BAA">
      <w:pPr>
        <w:pStyle w:val="abzacixml"/>
        <w:spacing w:line="240" w:lineRule="auto"/>
        <w:ind w:firstLine="0"/>
        <w:rPr>
          <w:sz w:val="22"/>
          <w:szCs w:val="22"/>
        </w:rPr>
      </w:pPr>
    </w:p>
    <w:p w:rsidR="008C42D3" w:rsidRPr="00946BAA" w:rsidRDefault="008C42D3" w:rsidP="00946BAA">
      <w:pPr>
        <w:pStyle w:val="abzacixml"/>
        <w:spacing w:line="240" w:lineRule="auto"/>
        <w:ind w:firstLine="0"/>
        <w:rPr>
          <w:sz w:val="22"/>
          <w:szCs w:val="22"/>
        </w:rPr>
      </w:pPr>
      <w:r w:rsidRPr="00946BAA">
        <w:rPr>
          <w:sz w:val="22"/>
          <w:szCs w:val="22"/>
        </w:rPr>
        <w:t>პროგრამის განმახორციელებელი:</w:t>
      </w:r>
    </w:p>
    <w:p w:rsidR="008C42D3" w:rsidRPr="00946BAA" w:rsidRDefault="008C42D3" w:rsidP="00946BAA">
      <w:pPr>
        <w:pStyle w:val="ListParagraph"/>
        <w:numPr>
          <w:ilvl w:val="0"/>
          <w:numId w:val="4"/>
        </w:numPr>
        <w:spacing w:after="0" w:line="240" w:lineRule="auto"/>
        <w:rPr>
          <w:rFonts w:ascii="Sylfaen" w:hAnsi="Sylfaen" w:cs="Sylfaen"/>
        </w:rPr>
      </w:pPr>
      <w:r w:rsidRPr="00946BAA">
        <w:rPr>
          <w:rFonts w:ascii="Sylfaen" w:hAnsi="Sylfaen" w:cs="Sylfaen"/>
        </w:rPr>
        <w:t>სპეციალური პენიტენციური სამსახური</w:t>
      </w:r>
    </w:p>
    <w:p w:rsidR="008C42D3" w:rsidRPr="0098702E" w:rsidRDefault="008C42D3" w:rsidP="00946BAA">
      <w:pPr>
        <w:pStyle w:val="abzacixml"/>
        <w:spacing w:line="240" w:lineRule="auto"/>
        <w:ind w:firstLine="0"/>
        <w:rPr>
          <w:sz w:val="22"/>
          <w:szCs w:val="22"/>
          <w:highlight w:val="yellow"/>
        </w:rPr>
      </w:pPr>
    </w:p>
    <w:p w:rsidR="00AA7D5B" w:rsidRPr="00ED1170" w:rsidRDefault="00AA7D5B" w:rsidP="00946BAA">
      <w:pPr>
        <w:numPr>
          <w:ilvl w:val="3"/>
          <w:numId w:val="21"/>
        </w:numPr>
        <w:spacing w:after="0" w:line="240" w:lineRule="auto"/>
        <w:ind w:left="0"/>
        <w:jc w:val="both"/>
        <w:rPr>
          <w:rFonts w:ascii="Sylfaen" w:hAnsi="Sylfaen"/>
        </w:rPr>
      </w:pPr>
      <w:r w:rsidRPr="00ED1170">
        <w:rPr>
          <w:rFonts w:ascii="Sylfaen" w:hAnsi="Sylfaen"/>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p>
    <w:p w:rsidR="00AA7D5B" w:rsidRPr="00ED1170" w:rsidRDefault="00AA7D5B" w:rsidP="00946BAA">
      <w:pPr>
        <w:pStyle w:val="ListParagraph"/>
        <w:numPr>
          <w:ilvl w:val="0"/>
          <w:numId w:val="4"/>
        </w:numPr>
        <w:spacing w:after="200" w:line="240" w:lineRule="auto"/>
        <w:jc w:val="both"/>
        <w:rPr>
          <w:rFonts w:ascii="Sylfaen" w:hAnsi="Sylfaen"/>
          <w:lang w:val="ka-GE"/>
        </w:rPr>
      </w:pPr>
      <w:r w:rsidRPr="006C53C3">
        <w:rPr>
          <w:rFonts w:ascii="Sylfaen" w:hAnsi="Sylfaen"/>
          <w:lang w:val="ka-GE"/>
        </w:rPr>
        <w:t>დაბა ლაითურის პენიტენციურ დაწესებულებაში დასრულდა დაწესებულების სამშენებლო-სარეკონსტრუქციო სამუშაოები</w:t>
      </w:r>
      <w:r>
        <w:rPr>
          <w:rFonts w:ascii="Sylfaen" w:hAnsi="Sylfaen"/>
          <w:lang w:val="ka-GE"/>
        </w:rPr>
        <w:t xml:space="preserve">, </w:t>
      </w:r>
      <w:r w:rsidRPr="00ED1170">
        <w:rPr>
          <w:rFonts w:ascii="Sylfaen" w:hAnsi="Sylfaen" w:cs="Sylfaen"/>
          <w:lang w:val="ka-GE"/>
        </w:rPr>
        <w:t>სპეციალური</w:t>
      </w:r>
      <w:r w:rsidRPr="00ED1170">
        <w:rPr>
          <w:rFonts w:ascii="Sylfaen" w:hAnsi="Sylfaen"/>
          <w:lang w:val="ka-GE"/>
        </w:rPr>
        <w:t xml:space="preserve"> დანიშნულების ავეჯის მიწოდება-მონტაჟი</w:t>
      </w:r>
      <w:r>
        <w:rPr>
          <w:rFonts w:ascii="Sylfaen" w:hAnsi="Sylfaen"/>
          <w:lang w:val="ka-GE"/>
        </w:rPr>
        <w:t xml:space="preserve">, </w:t>
      </w:r>
      <w:r w:rsidRPr="00ED1170">
        <w:rPr>
          <w:rFonts w:ascii="Sylfaen" w:hAnsi="Sylfaen" w:cs="Sylfaen"/>
          <w:lang w:val="ka-GE"/>
        </w:rPr>
        <w:t>სამზარეულო</w:t>
      </w:r>
      <w:r w:rsidRPr="00ED1170">
        <w:rPr>
          <w:rFonts w:ascii="Sylfaen" w:hAnsi="Sylfaen"/>
          <w:lang w:val="ka-GE"/>
        </w:rPr>
        <w:t xml:space="preserve"> მოწყობილობების მიწოდება-მონტაჟი</w:t>
      </w:r>
      <w:r>
        <w:rPr>
          <w:rFonts w:ascii="Sylfaen" w:hAnsi="Sylfaen"/>
          <w:lang w:val="ka-GE"/>
        </w:rPr>
        <w:t xml:space="preserve">, </w:t>
      </w:r>
      <w:r w:rsidRPr="00ED1170">
        <w:rPr>
          <w:rFonts w:ascii="Sylfaen" w:hAnsi="Sylfaen" w:cs="Sylfaen"/>
          <w:lang w:val="ka-GE"/>
        </w:rPr>
        <w:t>სამედიცინო</w:t>
      </w:r>
      <w:r w:rsidRPr="00ED1170">
        <w:rPr>
          <w:rFonts w:ascii="Sylfaen" w:hAnsi="Sylfaen"/>
          <w:lang w:val="ka-GE"/>
        </w:rPr>
        <w:t xml:space="preserve"> აპარატურისა და მოწყობილობების  მიწოდება-მონტაჟის სამუშაოები</w:t>
      </w:r>
      <w:r>
        <w:rPr>
          <w:rFonts w:ascii="Sylfaen" w:hAnsi="Sylfaen"/>
          <w:lang w:val="ka-GE"/>
        </w:rPr>
        <w:t xml:space="preserve">, </w:t>
      </w:r>
      <w:r w:rsidRPr="00AD5536">
        <w:rPr>
          <w:rFonts w:ascii="Sylfaen" w:hAnsi="Sylfaen"/>
          <w:lang w:val="ka-GE"/>
        </w:rPr>
        <w:t>ვიდეო-სამეთვალყურეო სისტემის, სატელევიზიო სისტემის და მონაცემთა გადაცემის ქსელის მიწოდება-მონტაჟის სამუშაოები</w:t>
      </w:r>
      <w:r w:rsidRPr="00ED1170">
        <w:rPr>
          <w:rFonts w:ascii="Sylfaen" w:hAnsi="Sylfaen"/>
          <w:lang w:val="ka-GE"/>
        </w:rPr>
        <w:t>;</w:t>
      </w:r>
    </w:p>
    <w:p w:rsidR="00AA7D5B" w:rsidRPr="00883C07" w:rsidRDefault="00AA7D5B" w:rsidP="00946BAA">
      <w:pPr>
        <w:pStyle w:val="ListParagraph"/>
        <w:numPr>
          <w:ilvl w:val="0"/>
          <w:numId w:val="4"/>
        </w:numPr>
        <w:spacing w:after="200" w:line="240" w:lineRule="auto"/>
        <w:jc w:val="both"/>
        <w:rPr>
          <w:rFonts w:ascii="Sylfaen" w:hAnsi="Sylfaen"/>
          <w:lang w:val="ka-GE"/>
        </w:rPr>
      </w:pPr>
      <w:r w:rsidRPr="006C53C3">
        <w:rPr>
          <w:rFonts w:ascii="Sylfaen" w:hAnsi="Sylfaen"/>
          <w:lang w:val="ka-GE"/>
        </w:rPr>
        <w:t xml:space="preserve">სპეციალური პენიტენციური სამსახურის საჭიროებისათვის </w:t>
      </w:r>
      <w:r>
        <w:rPr>
          <w:rFonts w:ascii="Sylfaen" w:hAnsi="Sylfaen"/>
          <w:lang w:val="ka-GE"/>
        </w:rPr>
        <w:t>შეძენილი იქნა</w:t>
      </w:r>
      <w:r w:rsidRPr="006C53C3">
        <w:rPr>
          <w:rFonts w:ascii="Sylfaen" w:hAnsi="Sylfaen"/>
          <w:lang w:val="ka-GE"/>
        </w:rPr>
        <w:t xml:space="preserve"> 10 ერთეული მსუბუქი ავტომობილი, 4 ერთეული მაღალი გამავლობის მსუბუქი ავტომობილი და 3 ერთეული სამგზავრო ავტობუსი</w:t>
      </w:r>
      <w:r>
        <w:rPr>
          <w:rFonts w:ascii="Sylfaen" w:hAnsi="Sylfaen"/>
          <w:lang w:val="ka-GE"/>
        </w:rPr>
        <w:t xml:space="preserve">, </w:t>
      </w:r>
      <w:r w:rsidRPr="00883C07">
        <w:rPr>
          <w:rFonts w:ascii="Sylfaen" w:hAnsi="Sylfaen"/>
          <w:lang w:val="ka-GE"/>
        </w:rPr>
        <w:t>10 ცალი დაქტილოსკოპიური ავტომატური საძიებო-საიდე</w:t>
      </w:r>
      <w:r w:rsidRPr="00883C07">
        <w:rPr>
          <w:rFonts w:ascii="Sylfaen" w:hAnsi="Sylfaen"/>
        </w:rPr>
        <w:t>ნ</w:t>
      </w:r>
      <w:r w:rsidRPr="00883C07">
        <w:rPr>
          <w:rFonts w:ascii="Sylfaen" w:hAnsi="Sylfaen"/>
          <w:lang w:val="ka-GE"/>
        </w:rPr>
        <w:t>ტიფიკაციო სკანერი და დასრულდა შესაბამისი პროგრამული უზრუნველყოფის შესყიდვა-მონტაჟის სამუშაოები;</w:t>
      </w:r>
    </w:p>
    <w:p w:rsidR="00AA7D5B" w:rsidRPr="006C53C3" w:rsidRDefault="00AA7D5B" w:rsidP="00946BAA">
      <w:pPr>
        <w:pStyle w:val="ListParagraph"/>
        <w:numPr>
          <w:ilvl w:val="0"/>
          <w:numId w:val="4"/>
        </w:numPr>
        <w:spacing w:after="200" w:line="240" w:lineRule="auto"/>
        <w:jc w:val="both"/>
        <w:rPr>
          <w:rFonts w:ascii="Sylfaen" w:hAnsi="Sylfaen"/>
          <w:lang w:val="ka-GE"/>
        </w:rPr>
      </w:pPr>
      <w:r w:rsidRPr="006C53C3">
        <w:rPr>
          <w:rFonts w:ascii="Sylfaen" w:hAnsi="Sylfaen"/>
          <w:lang w:val="ka-GE"/>
        </w:rPr>
        <w:t>ერთ პენიტენციურ დაწესებულებაში დასრულდა ვიდეოსამეთვალყურეო აპარატურის მიწოდება-მონტაჟი;</w:t>
      </w:r>
    </w:p>
    <w:p w:rsidR="00AA7D5B" w:rsidRPr="00C91605" w:rsidRDefault="00AA7D5B" w:rsidP="00946BAA">
      <w:pPr>
        <w:pStyle w:val="ListParagraph"/>
        <w:numPr>
          <w:ilvl w:val="0"/>
          <w:numId w:val="4"/>
        </w:numPr>
        <w:spacing w:after="200" w:line="240" w:lineRule="auto"/>
        <w:jc w:val="both"/>
        <w:rPr>
          <w:rFonts w:ascii="Sylfaen" w:hAnsi="Sylfaen"/>
          <w:lang w:val="ka-GE"/>
        </w:rPr>
      </w:pPr>
      <w:r w:rsidRPr="00C91605">
        <w:rPr>
          <w:rFonts w:ascii="Sylfaen" w:hAnsi="Sylfaen"/>
          <w:lang w:val="ka-GE"/>
        </w:rPr>
        <w:t>სპეციალური პენიტენციური სამსახურის პენიტენციური დეპარტამენტის საჭიროებისთვის დასრულდა სხვადასხვა დასახელების რადიოსადგურების და აპარატურის შესყიდვა თანმდევი მომსახურებით და ასევე, სათადარიგო ციფრული ვიდეო-სამეთვალყურეო კამერების შესყიდვა;</w:t>
      </w:r>
    </w:p>
    <w:p w:rsidR="00AA7D5B" w:rsidRPr="00C91605" w:rsidRDefault="00AA7D5B" w:rsidP="00946BAA">
      <w:pPr>
        <w:pStyle w:val="ListParagraph"/>
        <w:numPr>
          <w:ilvl w:val="0"/>
          <w:numId w:val="4"/>
        </w:numPr>
        <w:tabs>
          <w:tab w:val="left" w:pos="450"/>
        </w:tabs>
        <w:spacing w:after="200" w:line="240" w:lineRule="auto"/>
        <w:jc w:val="both"/>
        <w:rPr>
          <w:rFonts w:ascii="Sylfaen" w:hAnsi="Sylfaen"/>
          <w:lang w:val="ka-GE"/>
        </w:rPr>
      </w:pPr>
      <w:r w:rsidRPr="00C91605">
        <w:rPr>
          <w:rFonts w:ascii="Sylfaen" w:hAnsi="Sylfaen"/>
          <w:lang w:val="ka-GE"/>
        </w:rPr>
        <w:t xml:space="preserve">სპეციალური პენიტენციური სამსახურის ორ პენიტენციურ დაწესებულებაში დასრულდა სასმელი წყლის რეზერვუარების მიწოდება-მონტაჟის სამუშაოები; პენიტენციურ დაწესებულებებში დასრულდა სამედიცინო აპარატურისა და მოწყობილობების მიწოდება-მონტაჟის სამუშაოები; </w:t>
      </w:r>
      <w:r w:rsidRPr="00C91605">
        <w:rPr>
          <w:rFonts w:ascii="Sylfaen" w:hAnsi="Sylfaen" w:cs="Sylfaen"/>
          <w:lang w:val="ka-GE"/>
        </w:rPr>
        <w:t>ერთ</w:t>
      </w:r>
      <w:r w:rsidRPr="00C91605">
        <w:rPr>
          <w:rFonts w:ascii="Sylfaen" w:hAnsi="Sylfaen"/>
          <w:lang w:val="ka-GE"/>
        </w:rPr>
        <w:t xml:space="preserve"> პენიტენციურ დაწესებულებაში დასრულდა 2 ერთეული ანტივანდალური საკნის მოწყობის კაპიტალური სარემონტო სამუშაოები; ერთ პენიტენციურ დაწესებულებაში დასრულდა 5 ერთეული უსაფრთხო საკნის მოწყობის კაპიტალური სარემონტო სამუშაოები;</w:t>
      </w:r>
      <w:r>
        <w:rPr>
          <w:rFonts w:ascii="Sylfaen" w:hAnsi="Sylfaen"/>
          <w:lang w:val="ka-GE"/>
        </w:rPr>
        <w:t xml:space="preserve"> </w:t>
      </w:r>
      <w:r w:rsidRPr="00AD5536">
        <w:rPr>
          <w:rFonts w:ascii="Sylfaen" w:hAnsi="Sylfaen"/>
          <w:lang w:val="ka-GE"/>
        </w:rPr>
        <w:t>ერთ პენიტენციურ დაწესებულებაში არსებულ 568 საკანში სავენტილაციო ქსელის მოწესრიგებისა და მიწოდება-მონტაჟის სამუშაოები;</w:t>
      </w:r>
      <w:r>
        <w:rPr>
          <w:rFonts w:ascii="Sylfaen" w:hAnsi="Sylfaen"/>
          <w:lang w:val="ka-GE"/>
        </w:rPr>
        <w:t xml:space="preserve"> </w:t>
      </w:r>
      <w:r w:rsidRPr="00AD5536">
        <w:rPr>
          <w:rFonts w:ascii="Sylfaen" w:hAnsi="Sylfaen"/>
          <w:lang w:val="ka-GE"/>
        </w:rPr>
        <w:t>პენიტენციურ დაწესებულებებში დასრულდა სპორტული აღჭურვილობის მიწოდება-მონტაჟის სამუშაოები</w:t>
      </w:r>
      <w:r>
        <w:rPr>
          <w:rFonts w:ascii="Sylfaen" w:hAnsi="Sylfaen"/>
          <w:lang w:val="ka-GE"/>
        </w:rPr>
        <w:t xml:space="preserve">; </w:t>
      </w:r>
      <w:r w:rsidRPr="00AD5536">
        <w:rPr>
          <w:rFonts w:ascii="Sylfaen" w:hAnsi="Sylfaen"/>
          <w:lang w:val="ka-GE"/>
        </w:rPr>
        <w:t xml:space="preserve">ერთი პენიტენციური დაწესებულების ტერიტორიაზე </w:t>
      </w:r>
      <w:r w:rsidRPr="00AD5536">
        <w:rPr>
          <w:rFonts w:ascii="Sylfaen" w:hAnsi="Sylfaen"/>
          <w:lang w:val="ka-GE"/>
        </w:rPr>
        <w:lastRenderedPageBreak/>
        <w:t>განხორციელდა ახალი სამზარეულოს მოწყობის სამშენებლო-სარეკონსტრუქციო სამუშაოები;</w:t>
      </w:r>
    </w:p>
    <w:p w:rsidR="00AA7D5B" w:rsidRPr="00AD5536" w:rsidRDefault="00AA7D5B" w:rsidP="00946BAA">
      <w:pPr>
        <w:pStyle w:val="ListParagraph"/>
        <w:numPr>
          <w:ilvl w:val="0"/>
          <w:numId w:val="4"/>
        </w:numPr>
        <w:tabs>
          <w:tab w:val="left" w:pos="450"/>
        </w:tabs>
        <w:spacing w:after="200" w:line="240" w:lineRule="auto"/>
        <w:jc w:val="both"/>
        <w:rPr>
          <w:rFonts w:ascii="Sylfaen" w:hAnsi="Sylfaen"/>
          <w:lang w:val="ka-GE"/>
        </w:rPr>
      </w:pPr>
      <w:r w:rsidRPr="00AD5536">
        <w:rPr>
          <w:rFonts w:ascii="Sylfaen" w:hAnsi="Sylfaen"/>
          <w:lang w:val="ka-GE"/>
        </w:rPr>
        <w:t xml:space="preserve">სპეციალური პენიტენციური სამსახურის საჭიროებისათვის დასრულდა ვიდეო-სამეთვალყურეო სისტემის აპარატურის (ციფრული ვიდეოკამერა) შესყიდვა; </w:t>
      </w:r>
    </w:p>
    <w:p w:rsidR="00AA7D5B" w:rsidRPr="00AD5536" w:rsidRDefault="00AA7D5B" w:rsidP="00946BAA">
      <w:pPr>
        <w:pStyle w:val="ListParagraph"/>
        <w:numPr>
          <w:ilvl w:val="0"/>
          <w:numId w:val="4"/>
        </w:numPr>
        <w:tabs>
          <w:tab w:val="left" w:pos="450"/>
        </w:tabs>
        <w:spacing w:after="200" w:line="240" w:lineRule="auto"/>
        <w:jc w:val="both"/>
        <w:rPr>
          <w:rFonts w:ascii="Sylfaen" w:hAnsi="Sylfaen"/>
          <w:lang w:val="ka-GE"/>
        </w:rPr>
      </w:pPr>
      <w:r w:rsidRPr="00AD5536">
        <w:rPr>
          <w:rFonts w:ascii="Sylfaen" w:hAnsi="Sylfaen"/>
          <w:lang w:val="ka-GE"/>
        </w:rPr>
        <w:t>დასრულდა სპეციალური პენიტენციური სამსახურის ესკორტირებისა და სპეციალურ ღონისძიებათა მთავარი სამმართველოს ბაზაზე სპორტული მოედნების მშენებლობისა და მიმდებარე ტერიტორიის კეთილმოწყობისათვის საჭირო პროექტირება-მშენებლობის სამუშაოები;</w:t>
      </w:r>
    </w:p>
    <w:p w:rsidR="00AA7D5B" w:rsidRPr="00C91605" w:rsidRDefault="00AA7D5B" w:rsidP="00946BAA">
      <w:pPr>
        <w:pStyle w:val="ListParagraph"/>
        <w:numPr>
          <w:ilvl w:val="0"/>
          <w:numId w:val="4"/>
        </w:numPr>
        <w:tabs>
          <w:tab w:val="left" w:pos="450"/>
        </w:tabs>
        <w:spacing w:after="200" w:line="240" w:lineRule="auto"/>
        <w:jc w:val="both"/>
        <w:rPr>
          <w:rFonts w:ascii="Sylfaen" w:hAnsi="Sylfaen"/>
          <w:lang w:val="ka-GE"/>
        </w:rPr>
      </w:pPr>
      <w:r w:rsidRPr="00C91605">
        <w:rPr>
          <w:rFonts w:ascii="Sylfaen" w:hAnsi="Sylfaen"/>
          <w:lang w:val="ka-GE"/>
        </w:rPr>
        <w:t>მიმდინარეობდა ქალაქ რუსთავში ახალი, მცირე ზომის  პენიტენციური დაწესებულების პროექტირების/მშენებლობის და აღჭურვის სამუშაოები; ერთი პენიტენციური დაწესებულების სგპ-ის შენობის, ასევე, გრძელვადიანი პაემნის შენობების მშენებლობისათვის საჭირო პროექტირება-მშენებლობის და აღჭურვის სამუშაოები;</w:t>
      </w:r>
    </w:p>
    <w:p w:rsidR="00AA7D5B" w:rsidRPr="004A149C" w:rsidRDefault="00AA7D5B" w:rsidP="00946BAA">
      <w:pPr>
        <w:pStyle w:val="ListParagraph"/>
        <w:numPr>
          <w:ilvl w:val="0"/>
          <w:numId w:val="4"/>
        </w:numPr>
        <w:spacing w:after="0" w:line="240" w:lineRule="auto"/>
        <w:jc w:val="both"/>
        <w:rPr>
          <w:rFonts w:ascii="Sylfaen" w:hAnsi="Sylfaen" w:cs="Sylfaen"/>
        </w:rPr>
      </w:pPr>
      <w:r w:rsidRPr="00AD5536">
        <w:rPr>
          <w:rFonts w:ascii="Sylfaen" w:hAnsi="Sylfaen"/>
          <w:lang w:val="ka-GE"/>
        </w:rPr>
        <w:t>მიმდინარეობდა ცენტრალიზებული ვიდეო-სამეთვალყურეო სისტემის აპარატურის მიწოდება-მონტაჟი და ლიცენზიების შესყიდვა</w:t>
      </w:r>
      <w:r w:rsidRPr="006C53C3">
        <w:rPr>
          <w:rFonts w:ascii="Sylfaen" w:hAnsi="Sylfaen"/>
          <w:lang w:val="ka-GE"/>
        </w:rPr>
        <w:t>.</w:t>
      </w:r>
    </w:p>
    <w:p w:rsidR="003F68F3" w:rsidRPr="0098702E" w:rsidRDefault="003F68F3" w:rsidP="00946BAA">
      <w:pPr>
        <w:pStyle w:val="ListParagraph"/>
        <w:spacing w:after="0" w:line="240" w:lineRule="auto"/>
        <w:jc w:val="both"/>
        <w:rPr>
          <w:rFonts w:ascii="Sylfaen" w:hAnsi="Sylfaen"/>
          <w:highlight w:val="yellow"/>
          <w:lang w:val="ka-GE"/>
        </w:rPr>
      </w:pPr>
    </w:p>
    <w:p w:rsidR="003F68F3" w:rsidRPr="00BD45BA" w:rsidRDefault="003F68F3" w:rsidP="00946BAA">
      <w:pPr>
        <w:pStyle w:val="Heading2"/>
        <w:spacing w:line="240" w:lineRule="auto"/>
        <w:jc w:val="both"/>
        <w:rPr>
          <w:rFonts w:ascii="Sylfaen" w:hAnsi="Sylfaen" w:cs="Sylfaen"/>
          <w:color w:val="4472C4" w:themeColor="accent1"/>
          <w:sz w:val="22"/>
          <w:szCs w:val="22"/>
          <w:lang w:val="ka-GE"/>
        </w:rPr>
      </w:pPr>
      <w:r w:rsidRPr="00BD45BA">
        <w:rPr>
          <w:rFonts w:ascii="Sylfaen" w:hAnsi="Sylfaen" w:cs="Sylfaen"/>
          <w:color w:val="4472C4" w:themeColor="accent1"/>
          <w:sz w:val="22"/>
          <w:szCs w:val="22"/>
          <w:lang w:val="ka-GE"/>
        </w:rPr>
        <w:t>2.5  თავდაცვის შესაძლებლობების განვითარება (პროგრამული კოდი 29 08)</w:t>
      </w:r>
    </w:p>
    <w:p w:rsidR="003F68F3" w:rsidRPr="00BD45BA" w:rsidRDefault="003F68F3" w:rsidP="00946BAA">
      <w:pPr>
        <w:pStyle w:val="abzacixml"/>
        <w:spacing w:line="240" w:lineRule="auto"/>
        <w:ind w:left="360" w:hanging="360"/>
        <w:rPr>
          <w:color w:val="000000" w:themeColor="text1"/>
          <w:sz w:val="22"/>
          <w:szCs w:val="22"/>
        </w:rPr>
      </w:pPr>
    </w:p>
    <w:p w:rsidR="003F68F3" w:rsidRPr="00BD45BA" w:rsidRDefault="003F68F3" w:rsidP="00946BAA">
      <w:pPr>
        <w:spacing w:after="0" w:line="240" w:lineRule="auto"/>
        <w:jc w:val="both"/>
        <w:rPr>
          <w:rFonts w:ascii="Sylfaen" w:hAnsi="Sylfaen"/>
        </w:rPr>
      </w:pPr>
      <w:r w:rsidRPr="00BD45BA">
        <w:rPr>
          <w:rFonts w:ascii="Sylfaen" w:hAnsi="Sylfaen"/>
        </w:rPr>
        <w:t>პროგრამის განმახორციელებელი:</w:t>
      </w:r>
    </w:p>
    <w:p w:rsidR="003F68F3" w:rsidRPr="00BD45BA" w:rsidRDefault="003F68F3" w:rsidP="00946BAA">
      <w:pPr>
        <w:pStyle w:val="ListParagraph"/>
        <w:numPr>
          <w:ilvl w:val="0"/>
          <w:numId w:val="1"/>
        </w:numPr>
        <w:spacing w:after="0" w:line="240" w:lineRule="auto"/>
        <w:jc w:val="both"/>
        <w:rPr>
          <w:rFonts w:ascii="Sylfaen" w:hAnsi="Sylfaen"/>
        </w:rPr>
      </w:pPr>
      <w:r w:rsidRPr="00BD45BA">
        <w:rPr>
          <w:rFonts w:ascii="Sylfaen" w:hAnsi="Sylfaen"/>
        </w:rPr>
        <w:t>საქართველოს თავდაცვის სამინისტრო;</w:t>
      </w:r>
    </w:p>
    <w:p w:rsidR="003F68F3" w:rsidRPr="00BD45BA" w:rsidRDefault="003F68F3" w:rsidP="00946BAA">
      <w:pPr>
        <w:pStyle w:val="abzacixml"/>
        <w:tabs>
          <w:tab w:val="left" w:pos="360"/>
        </w:tabs>
        <w:spacing w:line="240" w:lineRule="auto"/>
        <w:ind w:left="810" w:firstLine="0"/>
        <w:rPr>
          <w:color w:val="000000" w:themeColor="text1"/>
          <w:sz w:val="22"/>
          <w:szCs w:val="22"/>
          <w:lang w:eastAsia="ru-RU"/>
        </w:rPr>
      </w:pPr>
    </w:p>
    <w:p w:rsidR="003F68F3" w:rsidRPr="00BD45BA" w:rsidRDefault="003F68F3" w:rsidP="00946BAA">
      <w:pPr>
        <w:numPr>
          <w:ilvl w:val="3"/>
          <w:numId w:val="2"/>
        </w:numPr>
        <w:spacing w:after="0" w:line="240" w:lineRule="auto"/>
        <w:ind w:left="0"/>
        <w:jc w:val="both"/>
        <w:rPr>
          <w:rFonts w:ascii="Sylfaen" w:hAnsi="Sylfaen" w:cs="Sylfaen"/>
          <w:bCs/>
          <w:color w:val="000000"/>
          <w:shd w:val="clear" w:color="auto" w:fill="FFFFFF"/>
          <w:lang w:val="ka-GE"/>
        </w:rPr>
      </w:pPr>
      <w:r w:rsidRPr="00BD45BA">
        <w:rPr>
          <w:rFonts w:ascii="Sylfaen" w:hAnsi="Sylfaen" w:cs="Sylfaen"/>
          <w:bCs/>
          <w:color w:val="000000"/>
          <w:shd w:val="clear" w:color="auto" w:fill="FFFFFF"/>
          <w:lang w:val="ka-GE"/>
        </w:rPr>
        <w:t>საქართველოს თავდაცვის ძალების საბრძოლო მხარდაჭერის შესაძლებლობების განვითარების და პროგრამით გათვალისწინებული გეგმების განხორციელების მიზნით მიმდინარეობდა შესაბამისი ღონისძიებები (მათ შორის გასულ წლებში გაფორმებული გარდამავალი ხელშეკრულებებით გათვალისწინებული პროექტები).</w:t>
      </w:r>
    </w:p>
    <w:p w:rsidR="003F68F3" w:rsidRDefault="003F68F3" w:rsidP="00946BAA">
      <w:pPr>
        <w:pStyle w:val="ListParagraph"/>
        <w:spacing w:after="0" w:line="240" w:lineRule="auto"/>
        <w:jc w:val="both"/>
        <w:rPr>
          <w:rFonts w:ascii="Sylfaen" w:hAnsi="Sylfaen" w:cs="Sylfaen"/>
          <w:highlight w:val="yellow"/>
        </w:rPr>
      </w:pPr>
    </w:p>
    <w:p w:rsidR="00A43AC6" w:rsidRPr="00B82CA0" w:rsidRDefault="00A43AC6" w:rsidP="00946BAA">
      <w:pPr>
        <w:pStyle w:val="Heading2"/>
        <w:spacing w:line="240" w:lineRule="auto"/>
        <w:jc w:val="both"/>
        <w:rPr>
          <w:rFonts w:ascii="Sylfaen" w:hAnsi="Sylfaen" w:cs="Sylfaen"/>
          <w:color w:val="4472C4" w:themeColor="accent1"/>
          <w:sz w:val="22"/>
          <w:szCs w:val="22"/>
          <w:lang w:val="ka-GE"/>
        </w:rPr>
      </w:pPr>
      <w:r w:rsidRPr="00B82CA0">
        <w:rPr>
          <w:rFonts w:ascii="Sylfaen" w:hAnsi="Sylfaen" w:cs="Sylfaen"/>
          <w:color w:val="4472C4" w:themeColor="accent1"/>
          <w:sz w:val="22"/>
          <w:szCs w:val="22"/>
          <w:lang w:val="ka-GE"/>
        </w:rPr>
        <w:t>2.7 სახელმწიფო საზღვრის დაცვა  (პროგრამული კოდი 30 02)</w:t>
      </w:r>
    </w:p>
    <w:p w:rsidR="00A43AC6" w:rsidRPr="00B82CA0" w:rsidRDefault="00A43AC6" w:rsidP="00946BAA">
      <w:pPr>
        <w:tabs>
          <w:tab w:val="left" w:pos="0"/>
        </w:tabs>
        <w:spacing w:line="240" w:lineRule="auto"/>
        <w:contextualSpacing/>
        <w:jc w:val="both"/>
        <w:rPr>
          <w:rFonts w:ascii="Sylfaen" w:hAnsi="Sylfaen" w:cs="Sylfaen"/>
          <w:color w:val="000000"/>
          <w:lang w:val="ka-GE"/>
        </w:rPr>
      </w:pPr>
    </w:p>
    <w:p w:rsidR="00A43AC6" w:rsidRPr="00B82CA0" w:rsidRDefault="00A43AC6" w:rsidP="00946BAA">
      <w:pPr>
        <w:tabs>
          <w:tab w:val="left" w:pos="0"/>
        </w:tabs>
        <w:spacing w:after="0" w:line="240" w:lineRule="auto"/>
        <w:contextualSpacing/>
        <w:jc w:val="both"/>
        <w:rPr>
          <w:rFonts w:ascii="Sylfaen" w:hAnsi="Sylfaen" w:cs="Sylfaen"/>
          <w:color w:val="000000"/>
          <w:lang w:val="ka-GE"/>
        </w:rPr>
      </w:pPr>
      <w:r w:rsidRPr="00B82CA0">
        <w:rPr>
          <w:rFonts w:ascii="Sylfaen" w:hAnsi="Sylfaen" w:cs="Sylfaen"/>
          <w:color w:val="000000"/>
          <w:lang w:val="ka-GE"/>
        </w:rPr>
        <w:t xml:space="preserve">პროგრამის განმახორციელებელი: </w:t>
      </w:r>
    </w:p>
    <w:p w:rsidR="00A43AC6" w:rsidRPr="00B82CA0" w:rsidRDefault="00A43AC6" w:rsidP="00EB2AB9">
      <w:pPr>
        <w:pStyle w:val="ListParagraph"/>
        <w:numPr>
          <w:ilvl w:val="0"/>
          <w:numId w:val="53"/>
        </w:numPr>
        <w:tabs>
          <w:tab w:val="left" w:pos="0"/>
        </w:tabs>
        <w:spacing w:after="0" w:line="240" w:lineRule="auto"/>
        <w:jc w:val="both"/>
        <w:rPr>
          <w:rFonts w:ascii="Sylfaen" w:hAnsi="Sylfaen" w:cs="Sylfaen"/>
          <w:color w:val="000000"/>
          <w:lang w:val="ka-GE"/>
        </w:rPr>
      </w:pPr>
      <w:r w:rsidRPr="00B82CA0">
        <w:rPr>
          <w:rFonts w:ascii="Sylfaen" w:hAnsi="Sylfaen" w:cs="Sylfaen"/>
          <w:color w:val="000000"/>
          <w:lang w:val="ka-GE"/>
        </w:rPr>
        <w:t>სახელმწიფო საქვეუწყებო დაწესებულება - საქართველოს შინაგან საქმეთა სამინისტროს სასაზღვრო პოლიცია</w:t>
      </w:r>
    </w:p>
    <w:p w:rsidR="00A43AC6" w:rsidRPr="0098702E" w:rsidRDefault="00A43AC6" w:rsidP="00946BAA">
      <w:pPr>
        <w:pStyle w:val="ListParagraph"/>
        <w:tabs>
          <w:tab w:val="left" w:pos="0"/>
        </w:tabs>
        <w:spacing w:after="200" w:line="240" w:lineRule="auto"/>
        <w:jc w:val="both"/>
        <w:rPr>
          <w:rFonts w:ascii="Sylfaen" w:hAnsi="Sylfaen" w:cs="Sylfaen"/>
          <w:color w:val="000000"/>
          <w:highlight w:val="yellow"/>
          <w:lang w:val="ka-GE"/>
        </w:rPr>
      </w:pPr>
    </w:p>
    <w:p w:rsidR="00B82CA0" w:rsidRPr="00B82CA0" w:rsidRDefault="00B82CA0" w:rsidP="00946BAA">
      <w:pPr>
        <w:numPr>
          <w:ilvl w:val="3"/>
          <w:numId w:val="21"/>
        </w:numPr>
        <w:spacing w:after="0" w:line="240" w:lineRule="auto"/>
        <w:ind w:left="0"/>
        <w:jc w:val="both"/>
        <w:rPr>
          <w:rFonts w:ascii="Sylfaen" w:hAnsi="Sylfaen"/>
        </w:rPr>
      </w:pPr>
      <w:r w:rsidRPr="00B82CA0">
        <w:rPr>
          <w:rFonts w:ascii="Sylfaen" w:hAnsi="Sylfaen"/>
        </w:rPr>
        <w:t>საქართველოს სასაზღვრო პოლიციის მიერ სახელმწიფო საზღვარზე გამოვლინდა და აღიკვეთა შემდეგი კანონსაწინააღმდეგო ქმედებები (968 ფაქტი, დაკავებულია 945 პიროვნება): ადმინისტრაციული სამართალდარღვევის 676 ფაქტი (676 პირი), წარმოებაშია სისხლის სამართლის 292  საქმე, დაკავებულია 269 პირი;</w:t>
      </w:r>
    </w:p>
    <w:p w:rsidR="00B82CA0" w:rsidRPr="00B82CA0" w:rsidRDefault="00B82CA0" w:rsidP="00946BAA">
      <w:pPr>
        <w:numPr>
          <w:ilvl w:val="3"/>
          <w:numId w:val="21"/>
        </w:numPr>
        <w:spacing w:after="0" w:line="240" w:lineRule="auto"/>
        <w:ind w:left="0"/>
        <w:jc w:val="both"/>
        <w:rPr>
          <w:rFonts w:ascii="Sylfaen" w:hAnsi="Sylfaen"/>
        </w:rPr>
      </w:pPr>
      <w:r w:rsidRPr="00B82CA0">
        <w:rPr>
          <w:rFonts w:ascii="Sylfaen" w:hAnsi="Sylfaen"/>
        </w:rPr>
        <w:t>სანაპირო დაცვის დეპარტამენტის ოპერაციების მართვის მთავარი სამმართველოს მიერ შემოწმებულია 69 არასამხედრო გემი; ჩატარებულია სამაშველო ოპერაციები: 8 პიროვნებაზე გაწეულია დახმარება; 20 მცურავ საშუალებაზე გაწეულია დახმარება; ზღვაში ნაპოვნია 5 გვამი;</w:t>
      </w:r>
    </w:p>
    <w:p w:rsidR="00B82CA0" w:rsidRPr="00B82CA0" w:rsidRDefault="00B82CA0" w:rsidP="00946BAA">
      <w:pPr>
        <w:numPr>
          <w:ilvl w:val="3"/>
          <w:numId w:val="21"/>
        </w:numPr>
        <w:spacing w:after="0" w:line="240" w:lineRule="auto"/>
        <w:ind w:left="0"/>
        <w:jc w:val="both"/>
        <w:rPr>
          <w:rFonts w:ascii="Sylfaen" w:hAnsi="Sylfaen"/>
        </w:rPr>
      </w:pPr>
      <w:r w:rsidRPr="00B82CA0">
        <w:rPr>
          <w:rFonts w:ascii="Sylfaen" w:hAnsi="Sylfaen"/>
        </w:rPr>
        <w:t xml:space="preserve">ავიაციის  დეპარტამენტმა შეასრულა 219 დავალება (ნაფრენმა დრომ შეადგინა 492:20 საათი) მათ შორის: სამაშველო - 22 დავალება (სპეციალური დანიშნულების ავიაციის დეპარტამენტის შვეულმფრენებმა მიიღეს მონაწილეობა სამაშველო ოპერაციაში. კერძოდ, რაჭაში შოვის ტრაგედიის დროს სტიქიის ზონიდან ევაკუირებულ იქნა 210 ადამიანი); სასაზღვრო - 44 დავალება; ტექნიკური - 23 დავალება; როტაცია - 89 დავალება;  სახანძრო - 18 დავალება; სასწავლო - 8 დავალება;  ლიტერი - 7 დავალება;  სახალხო (ალვანი-ომალო, ომალო-ალვანი) - 8 დავალება;  </w:t>
      </w:r>
    </w:p>
    <w:p w:rsidR="00B82CA0" w:rsidRPr="00B82CA0" w:rsidRDefault="00B82CA0" w:rsidP="00946BAA">
      <w:pPr>
        <w:numPr>
          <w:ilvl w:val="3"/>
          <w:numId w:val="21"/>
        </w:numPr>
        <w:spacing w:after="0" w:line="240" w:lineRule="auto"/>
        <w:ind w:left="0"/>
        <w:jc w:val="both"/>
        <w:rPr>
          <w:rFonts w:ascii="Sylfaen" w:hAnsi="Sylfaen"/>
        </w:rPr>
      </w:pPr>
      <w:r w:rsidRPr="00B82CA0">
        <w:rPr>
          <w:rFonts w:ascii="Sylfaen" w:hAnsi="Sylfaen"/>
        </w:rPr>
        <w:lastRenderedPageBreak/>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10 019:34 სთ, მათ შორის: პატრულირება – 9 287:55 სთ; ძებნა-გადარჩენა და დახმარების ოპერაცია – 60:02 სთ; კონტროლი 326:05 სთ; სწავლება - 53:50 სთ; სხვა - 291:42 სთ;</w:t>
      </w:r>
    </w:p>
    <w:p w:rsidR="00B82CA0" w:rsidRPr="00B82CA0" w:rsidRDefault="00B82CA0" w:rsidP="00946BAA">
      <w:pPr>
        <w:numPr>
          <w:ilvl w:val="3"/>
          <w:numId w:val="21"/>
        </w:numPr>
        <w:spacing w:after="0" w:line="240" w:lineRule="auto"/>
        <w:ind w:left="0"/>
        <w:jc w:val="both"/>
        <w:rPr>
          <w:rFonts w:ascii="Sylfaen" w:hAnsi="Sylfaen"/>
        </w:rPr>
      </w:pPr>
      <w:r w:rsidRPr="00B82CA0">
        <w:rPr>
          <w:rFonts w:ascii="Sylfaen" w:hAnsi="Sylfaen"/>
        </w:rPr>
        <w:t>სასაზღვრო პოლიციის ქვედანაყოფების მიერ გამოვლინდა სამართალდარღვევის ფაქტები. ბიუჯეტის სასარგებლოდ ჯარიმის სახით დაკისრებულმა თანხამ შეადგინა დაახლოებით 1 367.7 ათასი ლარი;</w:t>
      </w:r>
    </w:p>
    <w:p w:rsidR="00B82CA0" w:rsidRPr="00B82CA0" w:rsidRDefault="00B82CA0" w:rsidP="00946BAA">
      <w:pPr>
        <w:numPr>
          <w:ilvl w:val="3"/>
          <w:numId w:val="21"/>
        </w:numPr>
        <w:spacing w:after="0" w:line="240" w:lineRule="auto"/>
        <w:ind w:left="0"/>
        <w:jc w:val="both"/>
        <w:rPr>
          <w:rFonts w:ascii="Sylfaen" w:hAnsi="Sylfaen"/>
        </w:rPr>
      </w:pPr>
      <w:r w:rsidRPr="00B82CA0">
        <w:rPr>
          <w:rFonts w:ascii="Sylfaen" w:hAnsi="Sylfaen"/>
        </w:rPr>
        <w:t>საქართველოში და მის ფარგლებს გარეთ განხორციელდა სასწავლო ღონისძიებები, ვიზიტები და სამუშაო შეხვედრები, მათ შორის:</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ვიზიტებში და სამუშაო შეხვედრებში მონაწილეობა მიიღო სასაზღვრო პოლიციის 69 მოსამსახურემ (საქართველოში</w:t>
      </w:r>
      <w:r w:rsidRPr="007156A5">
        <w:rPr>
          <w:rFonts w:ascii="Sylfaen" w:hAnsi="Sylfaen" w:cs="Sylfaen"/>
          <w:bCs/>
          <w:iCs/>
        </w:rPr>
        <w:t xml:space="preserve"> -</w:t>
      </w:r>
      <w:r w:rsidRPr="007156A5">
        <w:rPr>
          <w:rFonts w:ascii="Sylfaen" w:hAnsi="Sylfaen" w:cs="Sylfaen"/>
          <w:bCs/>
          <w:iCs/>
          <w:lang w:val="ka-GE"/>
        </w:rPr>
        <w:t xml:space="preserve"> 26 მოსამსახურე, საზღვარგარეთ - 41 მოსამსახურე და ონლაინ - 2 მოსამსახურე);</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სწავლებები გაიარა სასაზღვრო პოლიციის 262 მოსამსახურემ (საქართველოში 126</w:t>
      </w:r>
      <w:r w:rsidRPr="00B82CA0">
        <w:rPr>
          <w:rFonts w:ascii="Sylfaen" w:hAnsi="Sylfaen" w:cs="Sylfaen"/>
          <w:bCs/>
          <w:iCs/>
          <w:lang w:val="ka-GE"/>
        </w:rPr>
        <w:t xml:space="preserve"> </w:t>
      </w:r>
      <w:r w:rsidRPr="007156A5">
        <w:rPr>
          <w:rFonts w:ascii="Sylfaen" w:hAnsi="Sylfaen" w:cs="Sylfaen"/>
          <w:bCs/>
          <w:iCs/>
          <w:lang w:val="ka-GE"/>
        </w:rPr>
        <w:t>მოსამსახურე, საზღვარგარეთ -  127 მოსამსახურე და ონლაინ - 9 მოსამსახურე);</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 xml:space="preserve">გრძელვადიან სასწავლო მივლინებაში </w:t>
      </w:r>
      <w:r>
        <w:rPr>
          <w:rFonts w:ascii="Sylfaen" w:hAnsi="Sylfaen" w:cs="Sylfaen"/>
          <w:bCs/>
          <w:iCs/>
          <w:lang w:val="ka-GE"/>
        </w:rPr>
        <w:t xml:space="preserve">გაიგზავნა </w:t>
      </w:r>
      <w:r w:rsidRPr="007156A5">
        <w:rPr>
          <w:rFonts w:ascii="Sylfaen" w:hAnsi="Sylfaen" w:cs="Sylfaen"/>
          <w:bCs/>
          <w:iCs/>
          <w:lang w:val="ka-GE"/>
        </w:rPr>
        <w:t>სასაზღვრო პოლიციის  15 მოსამსახურე;</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ამერიკის შეერთებული შტატების სპეციალური ოპერაციების ძალების ოფიცრების მიერ დაგეგმილი სასაზღვრო პოლიციის სწრაფი რეაგირების მოსამსახურეთათვის "სასაზღვრო პოლიციის სწრაფი რეაგირების მთავარი სამმართველოს ლილოს ბაზაზე არსებულ პოლიგონზე დაგეგმილი სწავლება" გაიარა - 32 მოსამსახურემ;</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აშშ-ის საელჩოს თავდაცვის თანამშრომლობის ოფისის კოორდინაციით (ODC) ჩატარებული „აბორდაჟის (VBSS) სწავლება" გაიარა - 12 მოსამსახურემ;</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 xml:space="preserve">საქართველოს სასაზღვრო პოლიციის სახმელეთო საზღვრის დაცვის დეპარტამენტის </w:t>
      </w:r>
      <w:r w:rsidRPr="00B82CA0">
        <w:rPr>
          <w:rFonts w:ascii="Sylfaen" w:hAnsi="Sylfaen" w:cs="Sylfaen"/>
          <w:bCs/>
          <w:iCs/>
          <w:lang w:val="ka-GE"/>
        </w:rPr>
        <w:t xml:space="preserve">და სწრაფი რეაგირების მთავარი სამმართველოს </w:t>
      </w:r>
      <w:r w:rsidRPr="007156A5">
        <w:rPr>
          <w:rFonts w:ascii="Sylfaen" w:hAnsi="Sylfaen" w:cs="Sylfaen"/>
          <w:bCs/>
          <w:iCs/>
          <w:lang w:val="ka-GE"/>
        </w:rPr>
        <w:t>მოსამსახურეთათვის ამერიკის შეერთებული შტატების სპეციალური ოპერაციების ძალების ოფიცრების მიერ დაგეგმილი საველე-ტაქტიკური სწავლება (წითელი ხიდი) გაიარა - 89 მოსამსახურემ;</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სასაზღვრო პოლიციის სწრაფი რეაგირების მთავარი სამმართველოს მოსამსახურეთათვის ლილოს ბაზაზე არსებულ პოლიგონზე დაგეგმილი საცეცხლე მეცადინეობა ჩაუტარდა - 40 მოსამსახურეს;</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ამერიკის შეერთებული შტატების წარმომადგენლების მიერ დაგეგმილი „დრონის ოპერირებისა და მოვლის საკითხებთან დაკავშირებული ტრენინგი" გაიარა - 12 მოსამსახურემ;</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სპეციალური დანიშნულების ავიაციის დეპარტამენტის საფრენოსნო შემადგენლობის 27-მა თანამშრომელმა გაიარა მომზადების კურსი საწაფზე (ტრენაჟორი) ქალაქ კაუნასში (ლიეტუა)</w:t>
      </w:r>
      <w:r w:rsidRPr="00B82CA0">
        <w:rPr>
          <w:rFonts w:ascii="Sylfaen" w:hAnsi="Sylfaen" w:cs="Sylfaen"/>
          <w:bCs/>
          <w:iCs/>
          <w:lang w:val="ka-GE"/>
        </w:rPr>
        <w:t>;</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„პირადი შემადგენლობის ტაქტიკური და საცეცხლე მეცადინეობის გეგმის“ მიხედვით და პროფესიული დონის ამაღლების მიზნით ჩატარებული „ტაქტიკური და საცეცხლე მომზადება" (სწრაფი რეაგირების მთავარი სამმართველო და სანაპირო დაცვის დეპარტამენტი) გაიარა - 35 მოსამსახურემ;</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ინგლისური ენის სწავლება გაიარა 12 მოსამსახურემ;</w:t>
      </w:r>
    </w:p>
    <w:p w:rsidR="00B82CA0" w:rsidRPr="00B82CA0" w:rsidRDefault="00B82CA0" w:rsidP="00946BAA">
      <w:pPr>
        <w:numPr>
          <w:ilvl w:val="3"/>
          <w:numId w:val="21"/>
        </w:numPr>
        <w:spacing w:after="0" w:line="240" w:lineRule="auto"/>
        <w:ind w:left="0"/>
        <w:jc w:val="both"/>
        <w:rPr>
          <w:rFonts w:ascii="Sylfaen" w:hAnsi="Sylfaen"/>
        </w:rPr>
      </w:pPr>
      <w:r w:rsidRPr="00B82CA0">
        <w:rPr>
          <w:rFonts w:ascii="Sylfaen" w:hAnsi="Sylfaen"/>
        </w:rPr>
        <w:t xml:space="preserve">საანგარიშო პერიოდში განხორციელდა  სასაზღვრო ინფრასტრუქტურის მოწყობა, კერძოდ: </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 xml:space="preserve">სასაზღვრო პოლიციის N5 სამმართველოს (ლაგოდეხი) N1 სასაზღვრო სექტორის (ცოდნისკარი) სასაზღვრო პოსტების (თამარიანი და დავითიანი) გაზიფიცირება (ასევე, გაზიფიცირების გარე ქსელის მოწყობა); </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 xml:space="preserve">სასაზღვრო პოლიციის N5 სამმართველოს (ლაგოდეხი) N1 სასაზღვრო სექტორის (ცოდნისკარი) სასაზღვრო პოსტის (თამარიანი) ელექტროფიცირება; </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 xml:space="preserve">სასაზღვრო პოლიციის სანაპირო დაცვის დეპარტამენტის ფოთის ახალი პორტის გაზიფიცირების გარე ქსელის მოწყობა; </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lastRenderedPageBreak/>
        <w:t xml:space="preserve">სასაზღვრო პოლიციის სპეციალური დანიშნულების ავიაციის დეპარტამენტის ტერიტორიაზე დაზიანებული გზის საფარის (კომუნიკაციების გათვალისწინებით) რეაბილიტაცია; </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 xml:space="preserve">საკადასტრო აზომვითი და ტოპოგეოდეზიური ნახაზების დამზადება (დარეგისტრირდა და სარგებლობის უფლება გავრცელდა 12 მიწის ნაკვეთზე); </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 xml:space="preserve">სასაზღვრო პოლიციის N3 სამმართველოს (წითელი ხიდი) N8 სასაზღვრო სექტორის (წითელი ხიდი) გაზიფიცირების შიდა ქსელის მოწყობა; </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 xml:space="preserve">სასაზღვრო პოლიციის N5 სამმართველოს (ლაგოდეხი) N3 სასაზღვრო სექტორის (მსხალგორი) ადმინისტრაციულ შენობაში დაზიანებული გათბობის სისტემის შეკეთება; </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N2 სამმართველოს (ახალციხე) N1 სასაზღვრო სექტორზე (ირმისჭალა) დაზიანებული 1 ცალი ტრანსფორმატორის შეკეთება;</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 xml:space="preserve"> სასაზღვრო პოლიციის N2 სამმართველოს (ახალციხე) N4 სასაზღვრო სექტორზე (ხრიანი), მაღალი ძაბვის ხაზის სარემონტო აღდგენითი სამუშაოები; </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 xml:space="preserve">სასაზღვრო პოლიციის N4 სამმართველოს (დედოფლისწყარო) N10 სასაზღვრო სექტორის (ერისიმედი) სასაზღვრო პოსტის (იმედი) ელექტროფიცირება; </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 xml:space="preserve">სარემონტო სამუშაოები ჩატარდა სასაზღვრო პოლიციის ცენტრალური ადმინისტრაციის და სპეციალური დანიშნულების ავიაციის დეპარტამენტის შენობებში; </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საქართველოს საზღვრის პერიმეტრზე დამონტაჟდა 251 ერთეული საქართველოს სასაზღვრო ზონის და ზოლის აღმნიშვნელი აბრა;</w:t>
      </w:r>
    </w:p>
    <w:p w:rsidR="00B82CA0" w:rsidRPr="00B82CA0" w:rsidRDefault="00B82CA0" w:rsidP="00946BAA">
      <w:pPr>
        <w:numPr>
          <w:ilvl w:val="3"/>
          <w:numId w:val="21"/>
        </w:numPr>
        <w:spacing w:after="0" w:line="240" w:lineRule="auto"/>
        <w:ind w:left="0"/>
        <w:jc w:val="both"/>
        <w:rPr>
          <w:rFonts w:ascii="Sylfaen" w:hAnsi="Sylfaen"/>
        </w:rPr>
      </w:pPr>
      <w:r w:rsidRPr="00B82CA0">
        <w:rPr>
          <w:rFonts w:ascii="Sylfaen" w:hAnsi="Sylfaen"/>
        </w:rPr>
        <w:t>სანაპირო დაცვის ოპერაციული შესაძლებლობებისა და საზღვაო–საინჟინრო მომსახურეობის პოტენციალის გაზრდის მიმართულებით 4 საპატრულო კატარღა ამოღებულია დოკზე, სადოკე-სარემონტო სამუშაოების ჩასატარებლად, 2 მცურავ საშუალებას ჩაუტარდა სადოკე-სარემონტო სამუშაოები სანაპირო დაცვის დეპარტამენტის საინჟინრო-სარემონტო საამქროში, ხოლო 2-ს თურქეთის რესპუბლიკაში:</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საპატრულო კატარღა „ფაზისი“ ბორტი NP-109 ამოყვანილ იქნა დოკზე, ძრავის გაუმართაობის გამო</w:t>
      </w:r>
      <w:r>
        <w:rPr>
          <w:rFonts w:ascii="Sylfaen" w:hAnsi="Sylfaen" w:cs="Sylfaen"/>
          <w:bCs/>
          <w:iCs/>
          <w:lang w:val="ka-GE"/>
        </w:rPr>
        <w:t>.</w:t>
      </w:r>
      <w:r w:rsidRPr="007156A5">
        <w:rPr>
          <w:rFonts w:ascii="Sylfaen" w:hAnsi="Sylfaen" w:cs="Sylfaen"/>
          <w:bCs/>
          <w:iCs/>
          <w:lang w:val="ka-GE"/>
        </w:rPr>
        <w:t xml:space="preserve"> </w:t>
      </w:r>
      <w:r>
        <w:rPr>
          <w:rFonts w:ascii="Sylfaen" w:hAnsi="Sylfaen" w:cs="Sylfaen"/>
          <w:bCs/>
          <w:iCs/>
          <w:lang w:val="ka-GE"/>
        </w:rPr>
        <w:t xml:space="preserve">ჩაუტარდა </w:t>
      </w:r>
      <w:r w:rsidRPr="007156A5">
        <w:rPr>
          <w:rFonts w:ascii="Sylfaen" w:hAnsi="Sylfaen" w:cs="Sylfaen"/>
          <w:bCs/>
          <w:iCs/>
          <w:lang w:val="ka-GE"/>
        </w:rPr>
        <w:t>სადოკე სარემონტო სამუშაოები;</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სადარაჯო ხომალდს „სოხუმი“ ბორტი NP-24-ს თურქეთის რესპუბლიკაში ჩაუტარდა სარემონტო სამუშაოები და მცურავი საშუალება დაუბრუნდა მუდმივი დისლოკაციის ადგილს;</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მცირე საპატრულო კატარღას ,,სიარკი“ ბორტი №P-001-ს ჩაუტარდა სადოკე-სარემონტო სამუშაოები;</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საპატრულო კატარღას ,,ფოთი“ ბორტი №P-108-ს თურქეთის რესპუბლიკაში ჩაუტარდა სარემონტო სამუშაოები და მცურავი საშუალება დაუბრუნდა მუდმივი დისლოკაციის ადგილს;</w:t>
      </w:r>
    </w:p>
    <w:p w:rsidR="00B82CA0" w:rsidRPr="007156A5" w:rsidRDefault="00B82CA0"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საპატრულო კატარღას ,,ბათუმი“ ბორტი №P-103-ს ჩაუტარდა სადოკე-სარემონტო სამუშაოები;</w:t>
      </w:r>
    </w:p>
    <w:p w:rsidR="00B82CA0" w:rsidRPr="00B82CA0" w:rsidRDefault="00B82CA0" w:rsidP="00946BAA">
      <w:pPr>
        <w:numPr>
          <w:ilvl w:val="3"/>
          <w:numId w:val="21"/>
        </w:numPr>
        <w:spacing w:after="0" w:line="240" w:lineRule="auto"/>
        <w:ind w:left="0"/>
        <w:jc w:val="both"/>
        <w:rPr>
          <w:rFonts w:ascii="Sylfaen" w:hAnsi="Sylfaen"/>
        </w:rPr>
      </w:pPr>
      <w:r w:rsidRPr="00B82CA0">
        <w:rPr>
          <w:rFonts w:ascii="Sylfaen" w:hAnsi="Sylfaen"/>
        </w:rPr>
        <w:t>საანგარიშო პერიოდში საქართველოს სასაზღვრო პოლიციის სპეციალური დანიშნულების ავიაციის დეპარტამენტის Ми-8 ტიპის შვეულმფრენებისათვის (ბორტი GBP10006, GBP10009) შეძენილია: ერთი კუდა ლილვი, ერთი კომპლექტი ჰაერ-ზეთოვანი რადიატორის ბლოკი, ვერტმფრენის კუდა ხრახნის კომპლექტი ლოპოტებით, ჩატარდა სასაზღვრო პოლიციის კუთვნილი ვერტმფრენის საჭის ხრახნის მილისას კაპიტალური რემონტი და საჭის ხრახნის ლოპოტებით დაკომპლექტება/დაბალანსება.</w:t>
      </w:r>
    </w:p>
    <w:p w:rsidR="00A43AC6" w:rsidRPr="0098702E" w:rsidRDefault="00A43AC6" w:rsidP="00946BAA">
      <w:pPr>
        <w:pStyle w:val="ListParagraph"/>
        <w:spacing w:after="0" w:line="240" w:lineRule="auto"/>
        <w:jc w:val="both"/>
        <w:rPr>
          <w:rFonts w:ascii="Sylfaen" w:hAnsi="Sylfaen"/>
          <w:highlight w:val="yellow"/>
          <w:lang w:val="ka-GE"/>
        </w:rPr>
      </w:pPr>
    </w:p>
    <w:p w:rsidR="00A43AC6" w:rsidRPr="0098702E" w:rsidRDefault="00A43AC6" w:rsidP="00946BAA">
      <w:pPr>
        <w:pStyle w:val="ListParagraph"/>
        <w:spacing w:after="0" w:line="240" w:lineRule="auto"/>
        <w:jc w:val="both"/>
        <w:rPr>
          <w:rFonts w:ascii="Sylfaen" w:hAnsi="Sylfaen" w:cs="Sylfaen"/>
          <w:highlight w:val="yellow"/>
        </w:rPr>
      </w:pPr>
    </w:p>
    <w:p w:rsidR="00A43AC6" w:rsidRPr="00F761E2" w:rsidRDefault="00A43AC6" w:rsidP="00946BAA">
      <w:pPr>
        <w:pStyle w:val="Heading2"/>
        <w:spacing w:line="240" w:lineRule="auto"/>
        <w:jc w:val="both"/>
        <w:rPr>
          <w:rFonts w:ascii="Sylfaen" w:hAnsi="Sylfaen" w:cs="Sylfaen"/>
          <w:color w:val="4472C4" w:themeColor="accent1"/>
          <w:sz w:val="22"/>
          <w:szCs w:val="22"/>
          <w:lang w:val="ka-GE"/>
        </w:rPr>
      </w:pPr>
      <w:r w:rsidRPr="00F761E2">
        <w:rPr>
          <w:rFonts w:ascii="Sylfaen" w:hAnsi="Sylfaen" w:cs="Sylfaen"/>
          <w:color w:val="4472C4" w:themeColor="accent1"/>
          <w:sz w:val="22"/>
          <w:szCs w:val="22"/>
          <w:lang w:val="ka-GE"/>
        </w:rPr>
        <w:lastRenderedPageBreak/>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rsidR="00A43AC6" w:rsidRPr="00F761E2" w:rsidRDefault="00A43AC6" w:rsidP="00946BAA">
      <w:pPr>
        <w:tabs>
          <w:tab w:val="left" w:pos="0"/>
        </w:tabs>
        <w:spacing w:line="240" w:lineRule="auto"/>
        <w:contextualSpacing/>
        <w:jc w:val="both"/>
        <w:rPr>
          <w:rFonts w:ascii="Sylfaen" w:hAnsi="Sylfaen" w:cs="Sylfaen"/>
          <w:lang w:val="ka-GE"/>
        </w:rPr>
      </w:pPr>
    </w:p>
    <w:p w:rsidR="00A43AC6" w:rsidRPr="00F761E2" w:rsidRDefault="00A43AC6" w:rsidP="00946BAA">
      <w:pPr>
        <w:tabs>
          <w:tab w:val="left" w:pos="0"/>
        </w:tabs>
        <w:spacing w:line="240" w:lineRule="auto"/>
        <w:contextualSpacing/>
        <w:jc w:val="both"/>
        <w:rPr>
          <w:rFonts w:ascii="Sylfaen" w:hAnsi="Sylfaen" w:cs="Sylfaen"/>
          <w:lang w:val="ka-GE"/>
        </w:rPr>
      </w:pPr>
      <w:r w:rsidRPr="00F761E2">
        <w:rPr>
          <w:rFonts w:ascii="Sylfaen" w:hAnsi="Sylfaen" w:cs="Sylfaen"/>
          <w:lang w:val="ka-GE"/>
        </w:rPr>
        <w:t xml:space="preserve">პროგრამის განმახორციელებელი: </w:t>
      </w:r>
    </w:p>
    <w:p w:rsidR="00A43AC6" w:rsidRPr="00F761E2" w:rsidRDefault="00A43AC6" w:rsidP="00EB2AB9">
      <w:pPr>
        <w:numPr>
          <w:ilvl w:val="0"/>
          <w:numId w:val="52"/>
        </w:numPr>
        <w:tabs>
          <w:tab w:val="left" w:pos="0"/>
        </w:tabs>
        <w:spacing w:after="0" w:line="240" w:lineRule="auto"/>
        <w:contextualSpacing/>
        <w:jc w:val="both"/>
        <w:rPr>
          <w:rFonts w:ascii="Sylfaen" w:hAnsi="Sylfaen" w:cs="Sylfaen"/>
          <w:lang w:val="ka-GE"/>
        </w:rPr>
      </w:pPr>
      <w:r w:rsidRPr="00F761E2">
        <w:rPr>
          <w:rFonts w:ascii="Sylfaen" w:hAnsi="Sylfaen" w:cs="Sylfaen"/>
          <w:lang w:val="ka-GE"/>
        </w:rPr>
        <w:t>სახელმწიფო საქვეუწყებო დაწესებულება - საგანგებო სიტუაციების მართვის სამსახური;</w:t>
      </w:r>
    </w:p>
    <w:p w:rsidR="00A43AC6" w:rsidRPr="00F761E2" w:rsidRDefault="00A43AC6" w:rsidP="00EB2AB9">
      <w:pPr>
        <w:numPr>
          <w:ilvl w:val="0"/>
          <w:numId w:val="52"/>
        </w:numPr>
        <w:tabs>
          <w:tab w:val="left" w:pos="0"/>
        </w:tabs>
        <w:spacing w:after="0" w:line="240" w:lineRule="auto"/>
        <w:contextualSpacing/>
        <w:jc w:val="both"/>
        <w:rPr>
          <w:rFonts w:ascii="Sylfaen" w:hAnsi="Sylfaen" w:cs="Sylfaen"/>
          <w:lang w:val="ka-GE"/>
        </w:rPr>
      </w:pPr>
      <w:r w:rsidRPr="00F761E2">
        <w:rPr>
          <w:rFonts w:ascii="Sylfaen" w:hAnsi="Sylfaen" w:cs="Sylfaen"/>
          <w:lang w:val="ka-GE"/>
        </w:rPr>
        <w:t>სსიპ - სახელმწიფო რეზერვებისა და სამოქალაქო უსაფრთხოების სერვისების სააგენტო</w:t>
      </w:r>
      <w:r w:rsidR="003D406D" w:rsidRPr="00F761E2">
        <w:rPr>
          <w:rFonts w:ascii="Sylfaen" w:hAnsi="Sylfaen" w:cs="Sylfaen"/>
        </w:rPr>
        <w:t>;</w:t>
      </w:r>
    </w:p>
    <w:p w:rsidR="00A43AC6" w:rsidRPr="0098702E" w:rsidRDefault="00A43AC6" w:rsidP="00946BAA">
      <w:pPr>
        <w:spacing w:line="240" w:lineRule="auto"/>
        <w:rPr>
          <w:highlight w:val="yellow"/>
        </w:rPr>
      </w:pP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საანგარიშო პერიოდში 72 621 ბუნებრივ, ტექნოგენურ და სხვა საგანგებო სიტუაციაზე განხორციელდა შესაბამისი რეაგირება, მათ შორის იყო ხანძრები/აფეთქებები/აფეთქების საფრთხეები, ავარიები ქიმიურად საშიში ნივთიერებების გაჟონვით ან გაჟონვის საშიშროებით, ავარიები ელექტრო-ენერგეტიკულ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სამაშველო ღონისძიებები და სხვა;</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საანგარიშო პერიოდში, სამსახურის 200 მოსამსახურეზე მეტი ჩართული იყო თურქეთის რესპუბლიკაში მომხდარი მიწისძვრის შედეგად გამოწვეული კატასტროფის სალიკვიდაციო სამუშაოებში;</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სამსახური ახორციელებდა ონის მუნიციპალიტეტის კურორტ შოვში  და გურიის რეგიონში განვითარებული სტიქიური უბედურების (მეწყერი, ღვარცოფი,წყალდიდობა,)  შედეგების სალიკვიდაციო და სამძებრო-სამაშველო ღონისძიებებს;</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სამოქალაქო უსაფრთხოების სფეროში საგანგებო მართვის გეგმების მომზადების საკითხებზე, კონსულტაციები გაეწიათ და სამსახურის მიერ შეთანხმებულ იქნა 282 ორგანიზაციისა და საგანმანათლებლო დაწესებულების  საგანგებო მართვის გეგმები;</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დაბა ბაკურიანში, გამართულ სნოუბორდისა და ფრისთაილის მსოფლიო ჩემპიონატში მონაწილეთა და დამსვენებელთა უსაფრთხოების უზრუნველყოფისა და ინციდენტის/საგანგებო სიტუაციის პრევენციის მიზნით, მობილიზებული იყო სამსახურის სახანძრო-სამაშველო ძალების დამატებითი ჯგუფები;</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სსიპ-სახელმწიფო რეზერვებისა და სამოქალაქო უსაფრთხოების სერვისების სააგენტოს სასწავლო ცენტრის საკლასო ოთახებში (ქ. თბილისი, უცნობ გმირთა ქ. N182), მოეწყო და დამონტაჟდა საკომუნიკაციო ქსელი, ვიდეო სამეთვალყურეო სისტემა, ციფრული სატელევიზიო მოწყობილობები, კომპიუტერული ტექნიკა და ბარათის ქსელური წამკითხველები;</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საგანგებო სიტუაციებზე შეტყობინებების, განხორციელებული რეაგირების და შედეგების  ოპერატიულად მიღება-გადაცემის მიზნით, იმერეთის, აჭარის ა/რ, გურიის, სამეგრელო-ზემო სვანეთის და შიდა ქართლის სახანძრო-სამაშველო დანაყოფების ავტომანქანებზე დამონტაჟდა პლანშეტური კომპიუტერები;</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535230">
        <w:rPr>
          <w:rFonts w:ascii="Sylfaen" w:hAnsi="Sylfaen" w:cs="Sylfaen"/>
          <w:bCs/>
          <w:iCs/>
          <w:lang w:val="ka-GE"/>
        </w:rPr>
        <w:t xml:space="preserve">სასწავლო ცენტრში და მცხეთა-მთიანეთის და კახეთის საგანგებო სიტუაციების მართვის მთავარი სამმართველოს სახანძრო-სამაშველო დანაყოფების ზოგიერთ </w:t>
      </w:r>
      <w:r w:rsidRPr="00F761E2">
        <w:rPr>
          <w:rFonts w:ascii="Sylfaen" w:hAnsi="Sylfaen" w:cs="Sylfaen"/>
          <w:bCs/>
          <w:color w:val="000000"/>
          <w:shd w:val="clear" w:color="auto" w:fill="FFFFFF"/>
          <w:lang w:val="ka-GE"/>
        </w:rPr>
        <w:t>მეხანძრე-მაშველებს (დრონის პილოტები), ჩაუტარდათ უპილოტო საფრენი აპარატის (დრონი) მართვის თეორიული და პრაქტიკული სწავლების საბაზო კურსი;</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სამსახურის ფსიქოლოგების მიერ  განხორციელდა 105 ინდივიდუალური და 5 ჯგუფური სესია. ჯგუფური სესიების მიზანს წარმოადგენდა კონკრეტული სტრესული სახანძრო-სამაშველო მოქმედებების განხილვა/გაანალიზება და მასთან დაკავშირებული დისფუნქციური აზრების და ტრიგერების გადამუშავება;</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სამოქალაქო უსაფრთხოების ორგანიზებისა და საგანგებო სიტუაციებში ქცევის წესების საკითხებზე სწავლება ჩატარდა 12 საგანმანათლებლო დაწესებულებაში, მათ შორის სპეციალური საგანმანათლებლო საჭიროების მქონე 7 საჯარო სკოლაში;</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lastRenderedPageBreak/>
        <w:t>ქალაქ ქუთაისის საჯარო სკოლებში ჩატარდა სამოქალაქო უსაფრთხოების შესახებ ცნობიერების ასამაღლებელი ღონისძიება, როგორც თეორიული, ასევე პრაქტიკული (შენობიდან ევაკუაციის სიმულაცია) ჩვენება;</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მომზადდა „EU MODEX GEORGIA 2023’’-ის სწავლების მასალები, მონაწილე უწყებების წარმომადგენლებს ჩაუტარდათ შესაბამისი კონსულტაციები და სწავლება;</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ქალაქ ბოდოში, ევროკავშირისა და ნორვეგიის სამოქალაქო უსაფრთხოების დირექტორატის (DSB) ორგანიზებით ჩატარდა სრულმასშტაბიანი სასწავლო პროგრამა - Arctic REIHN 2023, რომელშიც დამკვირვებლის სტატუსით  მონაწილეობა მიიღო ქბრბ მთავარი სამმართველოს თანამშრომელმა;</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აღმოსავლეთ პარტნიორობის ქვეყნების ბუნებრივი და ტექნოგენური კატასტროფების პრევენციის, მზადყოფნის და რეაგირების პროგრამის - „PPRD East 3"-ის ფარგლებში,  საქართველოში ევროკავშირის ეგიდით ჩატარდა ფართომასშტაბიანი და მრავალეროვნული საველე სწავლება, რომელიც  მიზნად ისახავდა ტყის ხანძრებზე რეაგირების კუთხით სხვადასხვა ქვეყნის კოორდინირებული მოქმედების პრინციპების დახვეწას;</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ინციდენტებზე/საგანგებო სიტუაციებზე რეაგირების ხარისხის გაუმჯობესების მიზნით, სამსახურის მოსამსახურეებმა მონაწილეობა მიიღეს სხვადასხვა სწავლება/ტრეინინგებში: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PPRD East 3 პროგრამის</w:t>
      </w:r>
      <w:r>
        <w:rPr>
          <w:rFonts w:ascii="Sylfaen" w:hAnsi="Sylfaen" w:cs="Sylfaen"/>
          <w:bCs/>
          <w:iCs/>
          <w:lang w:val="ka-GE"/>
        </w:rPr>
        <w:t>,</w:t>
      </w:r>
      <w:r w:rsidRPr="007156A5">
        <w:rPr>
          <w:rFonts w:ascii="Sylfaen" w:hAnsi="Sylfaen" w:cs="Sylfaen"/>
          <w:bCs/>
          <w:iCs/>
          <w:lang w:val="ka-GE"/>
        </w:rPr>
        <w:t xml:space="preserve"> მესამე ეტაპის ფარგლებში (თბილისი/ბორჯომი/თელავი) დაგეგმილ სწავლებაში „ტყის ხანძრების ინსტრუმენტების გამოყენება და ეროვნული ბიულეტინის შემუშავება"; </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შეზღუდული შესაძლებლობის მქონე პირთა უფლებებისა და კომუნიკაციის სტანდარტის შესახებ, გაეროს განვითარების პროგრამის (UNDP) მხარდაჭერით ჩატარებულ ტრენინგში;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აშშ-ს სატყეო სააგენტოსთან თანამშრომლობის ფარგლებში ჩატარებულ ერთობლივ სწავლებაში;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ავსტრიის სამთო პოლიციის ექსპერტების მიერ სამთო-სამაშველო საქმიანობის საკითხებზე ჩატარებულ სწავლებაში;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სომხეთში, ქალაქ ერევანში გამართულ ევროკავშირის სამოქალაქო უსაფრთხოების მექანიზმის საგრანტო პროგრამის პროექტ- „TTX’’-ის მთავარ დამაგეგმარებელ კონფერენციაში;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უწყებათაშორისი სწავლება „დიდგორი 2023’’ დამაგეგმარებელ კონფერენციაში;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დანიის საგანგებო სიტუაციების მართვის სააგენტოს (DEMA) მხარდაჭერით დაგეგმილ სტრატეგიული დონის სემინარში</w:t>
      </w:r>
      <w:r>
        <w:rPr>
          <w:rFonts w:ascii="Sylfaen" w:hAnsi="Sylfaen" w:cs="Sylfaen"/>
          <w:bCs/>
          <w:iCs/>
          <w:lang w:val="ka-GE"/>
        </w:rPr>
        <w:t>-</w:t>
      </w:r>
      <w:r w:rsidRPr="007156A5">
        <w:rPr>
          <w:rFonts w:ascii="Sylfaen" w:hAnsi="Sylfaen" w:cs="Sylfaen"/>
          <w:bCs/>
          <w:iCs/>
          <w:lang w:val="ka-GE"/>
        </w:rPr>
        <w:t xml:space="preserve">  „მედეგობა და კრიტიკული ინფრასტრუქტურა“;</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სკოპიეში (ჩრდილოეთ მაკედონია) მსოფლიო მეტეოროლოგიური ორგანიზაციის (WMO) ეგიდით, წყალმოვარდნის სისტემის (FFGS) მეორე გლობალურ სამუშაო შეხვედრაზე;</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ბორჯომისა და რაჭის მუნიციპალიტეტებში აშშ-ს თავდაცვის თანამშრომლობის ოფისთან (US ODC) თანამშრომლობის ფარგლებში, დაგეგმილ წყალზე სამაშველო პრაქტიკულ სწავლებაზე;</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ქალაქ ბათუმში, აშშ სამხედრო ძალების უსაფრთხოების განყოფილებისა და საქართველოს თავდაცვის სამინისტროს სპეციალური დანიშნულების ძალების ორგანიზებით დაგეგმილ სამედიცინო გაცვლით პროგრამაში;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ქალაქ კრაკოვში, გამართულ ტრენინგში</w:t>
      </w:r>
      <w:r>
        <w:rPr>
          <w:rFonts w:ascii="Sylfaen" w:hAnsi="Sylfaen" w:cs="Sylfaen"/>
          <w:bCs/>
          <w:iCs/>
          <w:lang w:val="ka-GE"/>
        </w:rPr>
        <w:t xml:space="preserve"> -</w:t>
      </w:r>
      <w:r w:rsidRPr="007156A5">
        <w:rPr>
          <w:rFonts w:ascii="Sylfaen" w:hAnsi="Sylfaen" w:cs="Sylfaen"/>
          <w:bCs/>
          <w:iCs/>
          <w:lang w:val="ka-GE"/>
        </w:rPr>
        <w:t xml:space="preserve"> „პოლიციელებისთვის საქართველოში საგზაო უსაფრთხოების გასაუმჯობესებლად";</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პოლონეთის რესპუბლიკის სახელმწიფო სახანძრო სამსახურთან</w:t>
      </w:r>
      <w:r>
        <w:rPr>
          <w:rFonts w:ascii="Sylfaen" w:hAnsi="Sylfaen" w:cs="Sylfaen"/>
          <w:bCs/>
          <w:iCs/>
          <w:lang w:val="ka-GE"/>
        </w:rPr>
        <w:t xml:space="preserve"> ერთად,</w:t>
      </w:r>
      <w:r w:rsidRPr="007156A5">
        <w:rPr>
          <w:rFonts w:ascii="Sylfaen" w:hAnsi="Sylfaen" w:cs="Sylfaen"/>
          <w:bCs/>
          <w:iCs/>
          <w:lang w:val="ka-GE"/>
        </w:rPr>
        <w:t xml:space="preserve">  „საქართველოში კრიზისების მართვის ფარგლებში სამაშველო დანაყოფის ქსელის განვითარება და ანალიზი" პროექტის</w:t>
      </w:r>
      <w:r>
        <w:rPr>
          <w:rFonts w:ascii="Sylfaen" w:hAnsi="Sylfaen" w:cs="Sylfaen"/>
          <w:bCs/>
          <w:iCs/>
          <w:lang w:val="ka-GE"/>
        </w:rPr>
        <w:t xml:space="preserve"> </w:t>
      </w:r>
      <w:r w:rsidRPr="007156A5">
        <w:rPr>
          <w:rFonts w:ascii="Sylfaen" w:hAnsi="Sylfaen" w:cs="Sylfaen"/>
          <w:bCs/>
          <w:iCs/>
          <w:lang w:val="ka-GE"/>
        </w:rPr>
        <w:t>ფარგლებში, გამართულ სწავლებაში;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ატლანტაში (ამერიკის შეერთებული შტატები) დაგეგმილ სამაგიდო ვარჯიშზე, თემაზე - „შიდა ოპერაციების გაცნობა";</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lastRenderedPageBreak/>
        <w:t>ნატო-საქართველოს არსებითი პაკეტის (SNGP), კრიზისების მართვის ინიციატივის ფარგლებში “ინსტრუქტორთა მომზადების კურსი” (ToT), გადამზადდა ეროვნული გვარდიისა და საგანგებო სიტუაციების მართვის სამსახურების  პირადი შემადგენლობა;</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პოლონური დახმარების საგრანტო პროგრამის ფარგლებში, „ICAD"-ს ორგანიზაციის მიერ ორგანიზებულ სამთო-სამაშველო სწავლებაში;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ექოლოტის თეორიულ და პრაქტიკულ სწავლებაში;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ქალაქ ტურინში (იტალია) გაეროს რეგიონთაშორისი დანაშაულისა და სამართლის კვლევის ინსტიტუტის (UNICRI) პროექტის „CONTACT – Black Sea” ფარგლებში ჩატარდა სამუშაო ჯგუფის შეხვედრა თემაზე „რადიაციული და ბირთვული ნივთიერებების და მასალების გამოვლენა სახელმწიფოს კონტროლს მიღმა დარჩენილ ტერიტორიებზე";</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ქალაქ ობერამერგაუში  (გერმანიიის ფედერაციული რესპუბლიკა), ნატოს სკოლაში ჩატარდა კურსი NATO CBRN Analysis Operators Course (P3-74)  თემაზე: „ქიმიური, ბიოლოგიური, რადიაციული და ბირთვული ინციდენტების ანალიზის პროცედურები“;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ატომური ენერგიის საერთაშორისო სააგენტოს (MAGATE) ორგანიზებით გამართულ სამუშაო შეხვედრაში,  ბირთვული და რადიაციული უსაფრთხოების შესახებ;</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აშშ-ს ენერგეტიკის დეპარტამენტის (DoE) და ევროკომისიის კვლევითი ცენტრის დაფინანსებით ატომური ექსპერტიზის საერთაშორისო სამუშაო ჯგუფის (ITWG) 26-ე საერთაშორისო შეხვედრის ფარგლებში სიმულაციური სწავლებაში;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ამერიკის შეერთებული შტატების თავდაცვის საფრთხის შემცირების სააგენტოს (DTRA) ორგანიზებით</w:t>
      </w:r>
      <w:r>
        <w:rPr>
          <w:rFonts w:ascii="Sylfaen" w:hAnsi="Sylfaen" w:cs="Sylfaen"/>
          <w:bCs/>
          <w:iCs/>
          <w:lang w:val="ka-GE"/>
        </w:rPr>
        <w:t>,</w:t>
      </w:r>
      <w:r w:rsidRPr="007156A5">
        <w:rPr>
          <w:rFonts w:ascii="Sylfaen" w:hAnsi="Sylfaen" w:cs="Sylfaen"/>
          <w:bCs/>
          <w:iCs/>
          <w:lang w:val="ka-GE"/>
        </w:rPr>
        <w:t xml:space="preserve"> ქალაქ პერრიში (ჯორჯიის შტატი, აშშ) გამართულ ბირთვულ და რადიოლოგიურ ინციდენტებზე რეაგირების შესახებ სწავლებაში;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ამერიკის შეერთებული შტატების თავდაცვის საფრთხის შემცირების სააგენტოს (DTRA) ორგანიზებით ქბრბ საფრთხის შემცველი მასალების გამოყენების ადგილზე სამაგიდო და პრაქტიკული უწყებათაშორისი სწავლებაში;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ქ. ბუქარესტში (რუმინეთი) ევროკავშირის უსაფრთხოებისა და თავდაცვის კოლეჯის მხარდაჭერით გამართულ „ევროკავშირის უსაფრთხოებისა და თავდაცვის პოლიტიკის კონტექსტში საგანგებო სიტუაციებში დახმარების აღმოჩენის“ კურსში (Course on Disaster Relief in CSDP Context);</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ევროკავშირის სამოქალაქო უსაფრთხოების მექანიზმის საგრანტო პროგრამის პროექტ - HOPE-ში მონაწილე შემფასებელთა ონლაინ ტრენინგში;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ადამიანის უსაფრთხოების ტრეინინგში, რომელიც თავდაცვის ინსტიტუციური აღმშენებლობის სკოლაში (DIBS) ჩატარდა  ბრიტანეთის  საელჩოსა და მთავრობის ხელშეწყობით;</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აშშ თავდაცვის თანამშრომლობის ოფისთან (US ODC) თანამშრომლობის ფარგლებში, რაჭის რეგიონში სამთო-სამაშველო სწავლებაში;</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პოლონური დახმარების საგრანტო პროგრამის ფარგლებში, "ICAD"-ს ორგანიზაციის მიერ დაგეგმილ სწავლებაში (მოიცავდა ისეთ საკითხებს, როგორიცაა: გადარჩენითი სამუშაოები მაღალმთიან რაიონში, ყინულზე მუშაობა რეალურ პირობებში და მყინვარზე გადაადგილების წესები);</w:t>
      </w:r>
    </w:p>
    <w:p w:rsidR="00F761E2" w:rsidRPr="0041502F"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დანიაში ქალაქ კოპენჰაგენში დანიის მზადყოფნის სისტემისა და გვარდიის მოხალისეობრივი პროგრამის გასაცნობად DEMA-ს ორგანიზებით ჩატარებულ სწავლებაში</w:t>
      </w:r>
      <w:r>
        <w:rPr>
          <w:rFonts w:ascii="Sylfaen" w:hAnsi="Sylfaen" w:cs="Sylfaen"/>
          <w:bCs/>
          <w:iCs/>
          <w:lang w:val="ka-GE"/>
        </w:rPr>
        <w:t>;</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ინციდენტების/საგანგებო სიტუაციების პრევენციის მიზნით, სახელმწიფო სახანძრო ზედამხედველობის მიმართულებით, სახანძრო-ტექნიკური შემოწმება ჩაუტარდა  2 154 ობიექტს, კერძოდ:</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დეტალური სახანძრო-ტექნიკური შემოწმება ჩაუტარდა ზედამხედველობას დაქვემდებარებულ 237</w:t>
      </w:r>
      <w:r w:rsidRPr="00B740DD">
        <w:rPr>
          <w:rFonts w:ascii="Sylfaen" w:hAnsi="Sylfaen" w:cs="Sylfaen"/>
          <w:bCs/>
          <w:iCs/>
          <w:lang w:val="ka-GE"/>
        </w:rPr>
        <w:t xml:space="preserve"> </w:t>
      </w:r>
      <w:r w:rsidRPr="007156A5">
        <w:rPr>
          <w:rFonts w:ascii="Sylfaen" w:hAnsi="Sylfaen" w:cs="Sylfaen"/>
          <w:bCs/>
          <w:iCs/>
          <w:lang w:val="ka-GE"/>
        </w:rPr>
        <w:t xml:space="preserve">ობიექტს; </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lastRenderedPageBreak/>
        <w:t xml:space="preserve">მიზნობრივი სახანძრო-ტექნიკური შემოწმება (გამოკვლევა) ჩაუტარდა ზედამხედველობას დაქვემდებარებულ 745 ობიექტს; </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 xml:space="preserve">საკონტროლო სახანძრო-ტექნიკური შემოწმება (გამოკვლევა) ჩაუტარდა ზედამხედველობას დაქვემდებარებულ 225  ობიექტს;  </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სახანძრო უსაფრთხოების სფეროს მარეგულირებელ ნორმებთან, ტექნიკურ რეგლამენტთან ან/და სტანდარტებთან შესაბამისობა (შეუსაბამობა) დაუდგინდა 484 ობიექტს;</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ხანძარსაწინააღმდეგო დაცვის მოწყობილობებისა და სისტემების გამოცდა განხორციელდა 207 ობიექტზე;</w:t>
      </w:r>
    </w:p>
    <w:p w:rsidR="00F761E2" w:rsidRPr="0041502F"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სახანძრო უსაფრთხოების ზომების მომზადების მიზნით</w:t>
      </w:r>
      <w:r>
        <w:rPr>
          <w:rFonts w:ascii="Sylfaen" w:hAnsi="Sylfaen" w:cs="Sylfaen"/>
          <w:bCs/>
          <w:iCs/>
          <w:lang w:val="ka-GE"/>
        </w:rPr>
        <w:t xml:space="preserve">, </w:t>
      </w:r>
      <w:r w:rsidRPr="007156A5">
        <w:rPr>
          <w:rFonts w:ascii="Sylfaen" w:hAnsi="Sylfaen" w:cs="Sylfaen"/>
          <w:bCs/>
          <w:iCs/>
          <w:lang w:val="ka-GE"/>
        </w:rPr>
        <w:t>შენობა-ნაგებობის სახანძრო-ტექნიკური შემოწმება  განხორციელდა 256 ობიექტზე;</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საანგარიშო პერიოდში სახელმწიფო სახანძრო ზედამხედველობას დაქვემდებარებულ საკითხებთან დაკავშირებით სამსახურის მიერ მომზადდა და გაიგზავნა  2 781 კორესპონდენცია, კერძოდ:</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მიწის ნაკვეთზე შენობის სამშენებლოდ გამოყენების პირობების დადგენის შესახებ (პირველი სტადიის) შემოსული დაპროექტების დოკუმენტების განხილვის შედეგად მომზადდა და გაიგზავნა 722 რეკომენდაცია;</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შენობა-ნაგებობების არქიტექტურული პროექტის სახანძრო უსაფრთხოების მარეგულირებელ ნორმებთან, ტექნიკურ რეგლამენტებთან ან/და სტანდარტებთან შესაბამისობის დადგენის თაობაზე (მეორე სტადია) შემოსული დაპროექტების დოკუმენტაციის განხილვის შედეგად მომზადდა და გაიგზავნა 1 339 რეკომენდაცია, მათ შორის არქიტექტურული პროექტის სახანძრო უსაფრთხოების მარეგულირებელ ნორმებთან, ტექნიკურ რეგლამენტებთან ან/და სტანდარტებთან შესაბამისობის დადგენის თაობაზე დადებითი პასუხი გაეცა 242 დაპროექტების დოკუმენტზე;</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სახანძრო უსაფრთხოების მოთხოვნების თაობაზე მოქალაქეებისა და ორგანიზაციებისგან შემოსულ წერილებზე მომზადებული იქნა 153 საპასუხო წერილი;</w:t>
      </w:r>
    </w:p>
    <w:p w:rsidR="00F761E2" w:rsidRPr="00E20BCE"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სამსახურის სისტემაში შემოსულ 567 დაპროექტების დოკუმენტაციაზე მომზადდა შენიშვნა-წინადადებები, მათ შორის სახანძრო უსაფრთხოების მარეგულირებელ ნორმებთან, ტექნიკურ რეგლამენტთან ან/და სტანდარტებთან შესაბამისობის დადგენის თაობაზე დადებითი პასუხი გაეცა 311 დაპროექტების დოკუმენტზე;</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სახანძრო ზედამხედველობის მიმართულებით მოქმედი ცხელი ხაზის საშუალებით მიმდინარეობდა შეხვედრების ორგანიზება და კონსულტაციების გაწევა დაინტერესებული პირებისათვის/ორგანიზაციებისათვის. საანგარიშო პერიოდში განხორციელდა  600-ზე მეტი ზარი. ასევე, გაიმართა 389 საკონსულტაციო შეხვედრა;</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სამოქალაქო უსაფრთხოების საკითხებში სამსახურის მოსამსახურეების მომზადება/გადამზადების მიმართულებით განხორციელდა:</w:t>
      </w:r>
    </w:p>
    <w:p w:rsidR="00F761E2" w:rsidRPr="009E3C4E"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9E3C4E">
        <w:rPr>
          <w:rFonts w:ascii="Sylfaen" w:hAnsi="Sylfaen" w:cs="Sylfaen"/>
          <w:bCs/>
          <w:iCs/>
          <w:lang w:val="ka-GE"/>
        </w:rPr>
        <w:t>ISO 210001 საგანმანათლებლო დაწესებულების ხარისხის მართვის სტანდარტის დანერგვისთვის საჭირო აქტივობები</w:t>
      </w:r>
      <w:r>
        <w:rPr>
          <w:rFonts w:ascii="Sylfaen" w:hAnsi="Sylfaen" w:cs="Sylfaen"/>
          <w:bCs/>
          <w:iCs/>
          <w:lang w:val="ka-GE"/>
        </w:rPr>
        <w:t>;</w:t>
      </w:r>
    </w:p>
    <w:p w:rsidR="00F761E2" w:rsidRPr="007156A5"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FD1A29">
        <w:rPr>
          <w:rFonts w:ascii="Sylfaen" w:hAnsi="Sylfaen" w:cs="Sylfaen"/>
          <w:bCs/>
          <w:iCs/>
          <w:lang w:val="ka-GE"/>
        </w:rPr>
        <w:t>მიმდინარეობდ</w:t>
      </w:r>
      <w:r>
        <w:rPr>
          <w:rFonts w:ascii="Sylfaen" w:hAnsi="Sylfaen" w:cs="Sylfaen"/>
          <w:bCs/>
          <w:iCs/>
          <w:lang w:val="ka-GE"/>
        </w:rPr>
        <w:t xml:space="preserve">ა </w:t>
      </w:r>
      <w:r w:rsidRPr="007156A5">
        <w:rPr>
          <w:rFonts w:ascii="Sylfaen" w:hAnsi="Sylfaen" w:cs="Sylfaen"/>
          <w:bCs/>
          <w:iCs/>
          <w:lang w:val="ka-GE"/>
        </w:rPr>
        <w:t>მუშაობა</w:t>
      </w:r>
      <w:r>
        <w:rPr>
          <w:rFonts w:ascii="Sylfaen" w:hAnsi="Sylfaen" w:cs="Sylfaen"/>
          <w:bCs/>
          <w:iCs/>
          <w:lang w:val="ka-GE"/>
        </w:rPr>
        <w:t>,</w:t>
      </w:r>
      <w:r w:rsidRPr="007156A5">
        <w:rPr>
          <w:rFonts w:ascii="Sylfaen" w:hAnsi="Sylfaen" w:cs="Sylfaen"/>
          <w:bCs/>
          <w:iCs/>
          <w:lang w:val="ka-GE"/>
        </w:rPr>
        <w:t xml:space="preserve"> სახელმწიფოს მიერ აღიარებული პროფესიული მომზადების პროგრამების განხორციელების  უფლების მოსაპოვებლად</w:t>
      </w:r>
      <w:r>
        <w:rPr>
          <w:rFonts w:ascii="Sylfaen" w:hAnsi="Sylfaen" w:cs="Sylfaen"/>
          <w:bCs/>
          <w:iCs/>
          <w:lang w:val="ka-GE"/>
        </w:rPr>
        <w:t>;</w:t>
      </w:r>
    </w:p>
    <w:p w:rsidR="00F761E2" w:rsidRPr="00FD1A29" w:rsidRDefault="00F761E2" w:rsidP="00DB1ADB">
      <w:pPr>
        <w:pStyle w:val="ListParagraph"/>
        <w:numPr>
          <w:ilvl w:val="1"/>
          <w:numId w:val="89"/>
        </w:numPr>
        <w:tabs>
          <w:tab w:val="left" w:pos="851"/>
        </w:tabs>
        <w:spacing w:after="0" w:line="240" w:lineRule="auto"/>
        <w:ind w:left="567" w:right="49" w:hanging="283"/>
        <w:jc w:val="both"/>
        <w:rPr>
          <w:rFonts w:ascii="Sylfaen" w:hAnsi="Sylfaen" w:cs="Sylfaen"/>
          <w:bCs/>
          <w:iCs/>
          <w:lang w:val="ka-GE"/>
        </w:rPr>
      </w:pPr>
      <w:r w:rsidRPr="007156A5">
        <w:rPr>
          <w:rFonts w:ascii="Sylfaen" w:hAnsi="Sylfaen" w:cs="Sylfaen"/>
          <w:bCs/>
          <w:iCs/>
          <w:lang w:val="ka-GE"/>
        </w:rPr>
        <w:t>სამოქალაქო უსაფრთხოების საკითხებში მეხანძრე-</w:t>
      </w:r>
      <w:r>
        <w:rPr>
          <w:rFonts w:ascii="Sylfaen" w:hAnsi="Sylfaen" w:cs="Sylfaen"/>
          <w:bCs/>
          <w:iCs/>
          <w:lang w:val="ka-GE"/>
        </w:rPr>
        <w:t>მაშველთა</w:t>
      </w:r>
      <w:r w:rsidRPr="007156A5">
        <w:rPr>
          <w:rFonts w:ascii="Sylfaen" w:hAnsi="Sylfaen" w:cs="Sylfaen"/>
          <w:bCs/>
          <w:iCs/>
          <w:lang w:val="ka-GE"/>
        </w:rPr>
        <w:t xml:space="preserve">  და ცვლის </w:t>
      </w:r>
      <w:r>
        <w:rPr>
          <w:rFonts w:ascii="Sylfaen" w:hAnsi="Sylfaen" w:cs="Sylfaen"/>
          <w:bCs/>
          <w:iCs/>
          <w:lang w:val="ka-GE"/>
        </w:rPr>
        <w:t>მეთაურთა გადამზადება  (</w:t>
      </w:r>
      <w:r w:rsidRPr="007156A5">
        <w:rPr>
          <w:rFonts w:ascii="Sylfaen" w:hAnsi="Sylfaen" w:cs="Sylfaen"/>
          <w:bCs/>
          <w:iCs/>
          <w:lang w:val="ka-GE"/>
        </w:rPr>
        <w:t>გადამზადებულია 386</w:t>
      </w:r>
      <w:r>
        <w:rPr>
          <w:rFonts w:ascii="Sylfaen" w:hAnsi="Sylfaen" w:cs="Sylfaen"/>
          <w:bCs/>
          <w:iCs/>
          <w:lang w:val="ka-GE"/>
        </w:rPr>
        <w:t>);</w:t>
      </w:r>
    </w:p>
    <w:p w:rsidR="00F761E2" w:rsidRPr="00F761E2" w:rsidRDefault="00F761E2" w:rsidP="00946BAA">
      <w:pPr>
        <w:numPr>
          <w:ilvl w:val="3"/>
          <w:numId w:val="2"/>
        </w:numPr>
        <w:spacing w:after="0" w:line="240" w:lineRule="auto"/>
        <w:ind w:left="0"/>
        <w:jc w:val="both"/>
        <w:rPr>
          <w:rFonts w:ascii="Sylfaen" w:hAnsi="Sylfaen" w:cs="Sylfaen"/>
          <w:bCs/>
          <w:color w:val="000000"/>
          <w:shd w:val="clear" w:color="auto" w:fill="FFFFFF"/>
          <w:lang w:val="ka-GE"/>
        </w:rPr>
      </w:pPr>
      <w:r w:rsidRPr="00F761E2">
        <w:rPr>
          <w:rFonts w:ascii="Sylfaen" w:hAnsi="Sylfaen" w:cs="Sylfaen"/>
          <w:bCs/>
          <w:color w:val="000000"/>
          <w:shd w:val="clear" w:color="auto" w:fill="FFFFFF"/>
          <w:lang w:val="ka-GE"/>
        </w:rPr>
        <w:t xml:space="preserve">საანგარიშო პერიოდში მიმდინარეობდა ინტერაქტიულ რუკაზე (maps.es.gov.ge) მონაცემების განახლება, სახანძრო ჰიდრანტების შესახებ ინფორმაციის დამატება და შეცდომების გასწორება. მიმდინარეობდა მუშაობა აპლიკაციაზე, რომლის დახმარებითაც ჰიდრანტების შესახებ მონაცემების ცვლილება ავტომატურად განახლდება ინტერაქტიულ რუკაზე; მიმდინარეობდა მუშაობა ინტერაქტიური რუკის საიტის (maps.es.gov.ge)  პროგრამული კოდის სრულად </w:t>
      </w:r>
      <w:r w:rsidRPr="00F761E2">
        <w:rPr>
          <w:rFonts w:ascii="Sylfaen" w:hAnsi="Sylfaen" w:cs="Sylfaen"/>
          <w:bCs/>
          <w:color w:val="000000"/>
          <w:shd w:val="clear" w:color="auto" w:fill="FFFFFF"/>
          <w:lang w:val="ka-GE"/>
        </w:rPr>
        <w:lastRenderedPageBreak/>
        <w:t>განახლებაზე, ასევე, მუშაობა აპლიკაციაზე, რომლის საშუალებითაც მოხდება გარემოს ეროვნული სააგენტოდან ინფორმაციის ოპერატიულ მართვის ცენტრში („ცენტრი1“) ავტომატური მიღება, შეტყობინების სახით. ოპერატიული მართვის ცენტრის ოპერატორებისთვის შემუშავდა აპლიკაცია (alerts.es.gov.ge), რომლის საშუალებითაც შესაძლებელია შეტყობინებების გაგზავნა; შეიქმნა Google ბრაუზერის დამატებითი მოდული (Extension), რომელიც უზრუნველყოფს alerts.es.gov.ge აპლიკაციასთან შეტყობინებების ავტომატურ ჩვენებას.</w:t>
      </w:r>
    </w:p>
    <w:p w:rsidR="008C42D3" w:rsidRPr="00F761E2" w:rsidRDefault="008C42D3" w:rsidP="00946BAA">
      <w:pPr>
        <w:spacing w:line="240" w:lineRule="auto"/>
        <w:rPr>
          <w:rFonts w:ascii="Sylfaen" w:hAnsi="Sylfaen"/>
          <w:highlight w:val="yellow"/>
          <w:lang w:val="ka-GE"/>
        </w:rPr>
      </w:pPr>
    </w:p>
    <w:p w:rsidR="00A479A9" w:rsidRPr="00254DCD" w:rsidRDefault="00A479A9" w:rsidP="00946BAA">
      <w:pPr>
        <w:pStyle w:val="Heading2"/>
        <w:spacing w:line="240" w:lineRule="auto"/>
        <w:rPr>
          <w:rFonts w:ascii="Sylfaen" w:hAnsi="Sylfaen"/>
          <w:b/>
          <w:bCs/>
          <w:i/>
          <w:iCs/>
          <w:sz w:val="22"/>
          <w:szCs w:val="22"/>
          <w:lang w:val="ka-GE"/>
        </w:rPr>
      </w:pPr>
      <w:r w:rsidRPr="00254DCD">
        <w:rPr>
          <w:rFonts w:ascii="Sylfaen" w:hAnsi="Sylfaen"/>
          <w:sz w:val="22"/>
          <w:szCs w:val="22"/>
          <w:lang w:val="ka-GE"/>
        </w:rPr>
        <w:t>2.9   ინფრასტრუქტურის  განვითარება (პროგრამული კოდი 29 05)</w:t>
      </w:r>
    </w:p>
    <w:p w:rsidR="00A479A9" w:rsidRPr="00254DCD" w:rsidRDefault="00A479A9" w:rsidP="00946BAA">
      <w:pPr>
        <w:pStyle w:val="ListParagraph"/>
        <w:tabs>
          <w:tab w:val="left" w:pos="720"/>
        </w:tabs>
        <w:spacing w:after="0" w:line="240" w:lineRule="auto"/>
        <w:ind w:left="709" w:right="-67" w:hanging="360"/>
        <w:jc w:val="both"/>
        <w:rPr>
          <w:rFonts w:ascii="Sylfaen" w:hAnsi="Sylfaen"/>
          <w:lang w:val="ka-GE"/>
        </w:rPr>
      </w:pPr>
    </w:p>
    <w:p w:rsidR="00A479A9" w:rsidRPr="00254DCD" w:rsidRDefault="00A479A9" w:rsidP="00946BAA">
      <w:pPr>
        <w:spacing w:after="0" w:line="240" w:lineRule="auto"/>
        <w:jc w:val="both"/>
        <w:rPr>
          <w:rFonts w:ascii="Sylfaen" w:hAnsi="Sylfaen"/>
        </w:rPr>
      </w:pPr>
      <w:r w:rsidRPr="00254DCD">
        <w:rPr>
          <w:rFonts w:ascii="Sylfaen" w:hAnsi="Sylfaen"/>
        </w:rPr>
        <w:t>პროგრამის განმახორციელებელი:</w:t>
      </w:r>
    </w:p>
    <w:p w:rsidR="00A479A9" w:rsidRPr="00254DCD" w:rsidRDefault="00A479A9" w:rsidP="00946BAA">
      <w:pPr>
        <w:pStyle w:val="ListParagraph"/>
        <w:numPr>
          <w:ilvl w:val="0"/>
          <w:numId w:val="1"/>
        </w:numPr>
        <w:spacing w:after="0" w:line="240" w:lineRule="auto"/>
        <w:jc w:val="both"/>
        <w:rPr>
          <w:rFonts w:ascii="Sylfaen" w:hAnsi="Sylfaen"/>
        </w:rPr>
      </w:pPr>
      <w:r w:rsidRPr="00254DCD">
        <w:rPr>
          <w:rFonts w:ascii="Sylfaen" w:hAnsi="Sylfaen"/>
        </w:rPr>
        <w:t>საქართველოს თავდაცვის სამინისტრო;</w:t>
      </w:r>
    </w:p>
    <w:p w:rsidR="00A479A9" w:rsidRPr="0098702E" w:rsidRDefault="00A479A9" w:rsidP="00946BAA">
      <w:pPr>
        <w:pStyle w:val="abzacixml"/>
        <w:tabs>
          <w:tab w:val="left" w:pos="360"/>
        </w:tabs>
        <w:spacing w:line="240" w:lineRule="auto"/>
        <w:ind w:left="810" w:firstLine="0"/>
        <w:rPr>
          <w:color w:val="000000" w:themeColor="text1"/>
          <w:sz w:val="22"/>
          <w:szCs w:val="22"/>
          <w:highlight w:val="yellow"/>
          <w:lang w:eastAsia="ru-RU"/>
        </w:rPr>
      </w:pPr>
    </w:p>
    <w:p w:rsidR="00254DCD" w:rsidRPr="00F04769"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ინფრასტრუქტურული განვითარებისა და უზრუნველყოფის კუთხით </w:t>
      </w:r>
      <w:r w:rsidRPr="005C7E99">
        <w:rPr>
          <w:rFonts w:ascii="Sylfaen" w:hAnsi="Sylfaen"/>
          <w:color w:val="000000" w:themeColor="text1"/>
          <w:lang w:val="ka-GE"/>
        </w:rPr>
        <w:t>საყაზარმე ზონების</w:t>
      </w:r>
      <w:r>
        <w:rPr>
          <w:rFonts w:ascii="Sylfaen" w:hAnsi="Sylfaen"/>
          <w:color w:val="000000" w:themeColor="text1"/>
          <w:lang w:val="ka-GE"/>
        </w:rPr>
        <w:t xml:space="preserve"> სამშენებლო/</w:t>
      </w:r>
      <w:r w:rsidRPr="00F04769">
        <w:rPr>
          <w:rFonts w:ascii="Sylfaen" w:hAnsi="Sylfaen" w:cs="Sylfaen"/>
          <w:bCs/>
          <w:color w:val="000000"/>
          <w:shd w:val="clear" w:color="auto" w:fill="FFFFFF"/>
          <w:lang w:val="ka-GE"/>
        </w:rPr>
        <w:t xml:space="preserve">სარემონტო სამუშაოები მიმდინარეობდა </w:t>
      </w:r>
      <w:r>
        <w:rPr>
          <w:rFonts w:ascii="Sylfaen" w:hAnsi="Sylfaen" w:cs="Sylfaen"/>
          <w:bCs/>
          <w:color w:val="000000"/>
          <w:shd w:val="clear" w:color="auto" w:fill="FFFFFF"/>
          <w:lang w:val="ka-GE"/>
        </w:rPr>
        <w:t>68</w:t>
      </w:r>
      <w:r w:rsidRPr="00F04769">
        <w:rPr>
          <w:rFonts w:ascii="Sylfaen" w:hAnsi="Sylfaen" w:cs="Sylfaen"/>
          <w:bCs/>
          <w:color w:val="000000"/>
          <w:shd w:val="clear" w:color="auto" w:fill="FFFFFF"/>
          <w:lang w:val="ka-GE"/>
        </w:rPr>
        <w:t xml:space="preserve"> ობიექტზე, </w:t>
      </w:r>
      <w:r>
        <w:rPr>
          <w:rFonts w:ascii="Sylfaen" w:hAnsi="Sylfaen" w:cs="Sylfaen"/>
          <w:bCs/>
          <w:color w:val="000000"/>
          <w:shd w:val="clear" w:color="auto" w:fill="FFFFFF"/>
          <w:lang w:val="ka-GE"/>
        </w:rPr>
        <w:t xml:space="preserve">ხოლო </w:t>
      </w:r>
      <w:r w:rsidRPr="00794840">
        <w:rPr>
          <w:rFonts w:ascii="Sylfaen" w:hAnsi="Sylfaen"/>
        </w:rPr>
        <w:t xml:space="preserve">საინჟინრო </w:t>
      </w:r>
      <w:r>
        <w:rPr>
          <w:rFonts w:ascii="Sylfaen" w:hAnsi="Sylfaen"/>
        </w:rPr>
        <w:t>საკომუნიკაციო</w:t>
      </w:r>
      <w:r>
        <w:rPr>
          <w:rFonts w:ascii="Sylfaen" w:hAnsi="Sylfaen"/>
          <w:lang w:val="ka-GE"/>
        </w:rPr>
        <w:t xml:space="preserve"> - 61 ობიექტზე.</w:t>
      </w:r>
    </w:p>
    <w:p w:rsidR="00A479A9" w:rsidRPr="0098702E" w:rsidRDefault="00A479A9" w:rsidP="00946BAA">
      <w:pPr>
        <w:spacing w:line="240" w:lineRule="auto"/>
        <w:rPr>
          <w:rFonts w:ascii="Sylfaen" w:hAnsi="Sylfaen"/>
          <w:highlight w:val="yellow"/>
        </w:rPr>
      </w:pPr>
    </w:p>
    <w:p w:rsidR="00A479A9" w:rsidRPr="00254DCD" w:rsidRDefault="00A479A9" w:rsidP="00946BAA">
      <w:pPr>
        <w:pStyle w:val="Heading2"/>
        <w:spacing w:line="240" w:lineRule="auto"/>
        <w:rPr>
          <w:rFonts w:ascii="Sylfaen" w:hAnsi="Sylfaen"/>
          <w:b/>
          <w:bCs/>
          <w:i/>
          <w:iCs/>
          <w:sz w:val="22"/>
          <w:szCs w:val="22"/>
          <w:lang w:val="ka-GE"/>
        </w:rPr>
      </w:pPr>
      <w:r w:rsidRPr="00254DCD">
        <w:rPr>
          <w:rFonts w:ascii="Sylfaen" w:hAnsi="Sylfaen"/>
          <w:sz w:val="22"/>
          <w:szCs w:val="22"/>
          <w:lang w:val="ka-GE"/>
        </w:rPr>
        <w:t>2.10 პროფესიული სამხედრო  განათლება (პროგრამული კოდი 29 02)</w:t>
      </w:r>
    </w:p>
    <w:p w:rsidR="00A479A9" w:rsidRPr="00254DCD" w:rsidRDefault="00A479A9" w:rsidP="00946BAA">
      <w:pPr>
        <w:pStyle w:val="abzacixml"/>
        <w:spacing w:line="240" w:lineRule="auto"/>
        <w:rPr>
          <w:sz w:val="22"/>
          <w:szCs w:val="22"/>
        </w:rPr>
      </w:pPr>
    </w:p>
    <w:p w:rsidR="00A479A9" w:rsidRPr="00254DCD" w:rsidRDefault="00A479A9" w:rsidP="00946BAA">
      <w:pPr>
        <w:spacing w:after="0" w:line="240" w:lineRule="auto"/>
        <w:jc w:val="both"/>
        <w:rPr>
          <w:rFonts w:ascii="Sylfaen" w:hAnsi="Sylfaen"/>
        </w:rPr>
      </w:pPr>
      <w:r w:rsidRPr="00254DCD">
        <w:rPr>
          <w:rFonts w:ascii="Sylfaen" w:hAnsi="Sylfaen"/>
        </w:rPr>
        <w:t xml:space="preserve">პროგრამის განმახორციელებელი: </w:t>
      </w:r>
    </w:p>
    <w:p w:rsidR="00A479A9" w:rsidRPr="00254DCD" w:rsidRDefault="00A479A9" w:rsidP="00946BAA">
      <w:pPr>
        <w:pStyle w:val="ListParagraph"/>
        <w:numPr>
          <w:ilvl w:val="0"/>
          <w:numId w:val="1"/>
        </w:numPr>
        <w:spacing w:after="0" w:line="240" w:lineRule="auto"/>
        <w:jc w:val="both"/>
        <w:rPr>
          <w:rFonts w:ascii="Sylfaen" w:hAnsi="Sylfaen"/>
        </w:rPr>
      </w:pPr>
      <w:r w:rsidRPr="00254DCD">
        <w:rPr>
          <w:rFonts w:ascii="Sylfaen" w:hAnsi="Sylfaen"/>
        </w:rPr>
        <w:t xml:space="preserve">საქართველოს თავდაცვის სამინისტრო; </w:t>
      </w:r>
    </w:p>
    <w:p w:rsidR="00A479A9" w:rsidRPr="00254DCD" w:rsidRDefault="00A479A9" w:rsidP="00946BAA">
      <w:pPr>
        <w:pStyle w:val="ListParagraph"/>
        <w:numPr>
          <w:ilvl w:val="0"/>
          <w:numId w:val="1"/>
        </w:numPr>
        <w:spacing w:after="0" w:line="240" w:lineRule="auto"/>
        <w:jc w:val="both"/>
        <w:rPr>
          <w:rFonts w:ascii="Sylfaen" w:hAnsi="Sylfaen"/>
        </w:rPr>
      </w:pPr>
      <w:r w:rsidRPr="00254DCD">
        <w:rPr>
          <w:rFonts w:ascii="Sylfaen" w:hAnsi="Sylfaen"/>
        </w:rPr>
        <w:t>სსიპ - გენერალ გიორგი კვინიტაძის სახელობის კადეტთა სამხედრო ლიცეუმი;</w:t>
      </w:r>
    </w:p>
    <w:p w:rsidR="00A479A9" w:rsidRPr="00254DCD" w:rsidRDefault="00A479A9" w:rsidP="00946BAA">
      <w:pPr>
        <w:pStyle w:val="ListParagraph"/>
        <w:numPr>
          <w:ilvl w:val="0"/>
          <w:numId w:val="1"/>
        </w:numPr>
        <w:spacing w:after="0" w:line="240" w:lineRule="auto"/>
        <w:jc w:val="both"/>
        <w:rPr>
          <w:rFonts w:ascii="Sylfaen" w:hAnsi="Sylfaen"/>
        </w:rPr>
      </w:pPr>
      <w:r w:rsidRPr="00254DCD">
        <w:rPr>
          <w:rFonts w:ascii="Sylfaen" w:hAnsi="Sylfaen"/>
        </w:rPr>
        <w:t>სსიპ - დავით აღმაშენებლის ეროვნული თავდაცვის აკადემია;</w:t>
      </w:r>
    </w:p>
    <w:p w:rsidR="00A479A9" w:rsidRPr="00254DCD" w:rsidRDefault="00A479A9" w:rsidP="00946BAA">
      <w:pPr>
        <w:pStyle w:val="ListParagraph"/>
        <w:numPr>
          <w:ilvl w:val="0"/>
          <w:numId w:val="1"/>
        </w:numPr>
        <w:spacing w:after="0" w:line="240" w:lineRule="auto"/>
        <w:jc w:val="both"/>
        <w:rPr>
          <w:rFonts w:ascii="Sylfaen" w:hAnsi="Sylfaen"/>
        </w:rPr>
      </w:pPr>
      <w:r w:rsidRPr="00254DCD">
        <w:rPr>
          <w:rFonts w:ascii="Sylfaen" w:hAnsi="Sylfaen"/>
        </w:rPr>
        <w:t>სსიპ - ინსტიტუციური აღმშენებლობის სკოლა</w:t>
      </w:r>
    </w:p>
    <w:p w:rsidR="00A479A9" w:rsidRPr="0098702E" w:rsidRDefault="00A479A9" w:rsidP="00946BAA">
      <w:pPr>
        <w:pStyle w:val="abzacixml"/>
        <w:tabs>
          <w:tab w:val="left" w:pos="360"/>
        </w:tabs>
        <w:spacing w:line="240" w:lineRule="auto"/>
        <w:ind w:left="810" w:firstLine="0"/>
        <w:rPr>
          <w:color w:val="000000" w:themeColor="text1"/>
          <w:sz w:val="22"/>
          <w:szCs w:val="22"/>
          <w:highlight w:val="yellow"/>
          <w:lang w:eastAsia="ru-RU"/>
        </w:rPr>
      </w:pPr>
    </w:p>
    <w:p w:rsidR="00254DCD" w:rsidRPr="00FF3986"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794840">
        <w:rPr>
          <w:rFonts w:ascii="Sylfaen" w:hAnsi="Sylfaen" w:cs="Sylfaen"/>
          <w:bCs/>
          <w:iCs/>
          <w:noProof/>
        </w:rPr>
        <w:t xml:space="preserve">კადეტთა სამხედრო ლიცეუმში </w:t>
      </w:r>
      <w:r w:rsidRPr="00991B3D">
        <w:rPr>
          <w:rFonts w:ascii="Sylfaen" w:hAnsi="Sylfaen" w:cs="Sylfaen"/>
          <w:bCs/>
          <w:iCs/>
          <w:noProof/>
        </w:rPr>
        <w:t>ჩაირიცხა 123 კადეტი</w:t>
      </w:r>
      <w:r>
        <w:rPr>
          <w:rFonts w:ascii="Sylfaen" w:hAnsi="Sylfaen"/>
        </w:rPr>
        <w:t xml:space="preserve">; </w:t>
      </w:r>
      <w:r w:rsidRPr="00794840">
        <w:rPr>
          <w:rFonts w:ascii="Sylfaen" w:hAnsi="Sylfaen" w:cs="Sylfaen"/>
          <w:bCs/>
          <w:iCs/>
          <w:noProof/>
        </w:rPr>
        <w:t xml:space="preserve">საგანმანათლებლო შესაძლებლობების გაუმჯობესების ფარგლებში </w:t>
      </w:r>
      <w:r w:rsidRPr="00794840">
        <w:rPr>
          <w:rFonts w:ascii="Sylfaen" w:hAnsi="Sylfaen"/>
        </w:rPr>
        <w:t>განხორციელდა ორკვირიანი საველე შეკრება</w:t>
      </w:r>
      <w:r>
        <w:rPr>
          <w:rFonts w:ascii="Sylfaen" w:hAnsi="Sylfaen"/>
        </w:rPr>
        <w:t>;</w:t>
      </w:r>
    </w:p>
    <w:p w:rsidR="00254DCD" w:rsidRPr="00955D31" w:rsidRDefault="00254DCD" w:rsidP="00946BAA">
      <w:pPr>
        <w:numPr>
          <w:ilvl w:val="3"/>
          <w:numId w:val="2"/>
        </w:numPr>
        <w:spacing w:after="0" w:line="240" w:lineRule="auto"/>
        <w:ind w:left="0"/>
        <w:jc w:val="both"/>
        <w:rPr>
          <w:rFonts w:ascii="Sylfaen" w:hAnsi="Sylfaen" w:cs="Sylfaen"/>
          <w:bCs/>
          <w:iCs/>
          <w:noProof/>
        </w:rPr>
      </w:pPr>
      <w:r w:rsidRPr="004E7D94">
        <w:rPr>
          <w:rFonts w:ascii="Sylfaen" w:hAnsi="Sylfaen" w:cs="Sylfaen"/>
          <w:bCs/>
          <w:iCs/>
          <w:noProof/>
        </w:rPr>
        <w:t xml:space="preserve">ეროვნული თავდაცვის აკადემიაში განხორცილდა შემდეგი ღონისძიებები: </w:t>
      </w:r>
      <w:r>
        <w:rPr>
          <w:rFonts w:ascii="Sylfaen" w:hAnsi="Sylfaen" w:cs="Sylfaen"/>
          <w:bCs/>
          <w:iCs/>
          <w:noProof/>
        </w:rPr>
        <w:t>29</w:t>
      </w:r>
      <w:r w:rsidRPr="00404D50">
        <w:rPr>
          <w:rFonts w:ascii="Sylfaen" w:hAnsi="Sylfaen" w:cs="Sylfaen"/>
          <w:bCs/>
          <w:iCs/>
          <w:noProof/>
        </w:rPr>
        <w:t xml:space="preserve"> საველე გასვლა</w:t>
      </w:r>
      <w:r>
        <w:rPr>
          <w:rFonts w:ascii="Sylfaen" w:hAnsi="Sylfaen" w:cs="Sylfaen"/>
          <w:bCs/>
          <w:iCs/>
          <w:noProof/>
        </w:rPr>
        <w:t>, 83</w:t>
      </w:r>
      <w:r w:rsidRPr="00404D50">
        <w:rPr>
          <w:rFonts w:ascii="Sylfaen" w:hAnsi="Sylfaen" w:cs="Sylfaen"/>
          <w:bCs/>
          <w:iCs/>
          <w:noProof/>
        </w:rPr>
        <w:t xml:space="preserve"> სასწავლო სროლის სავარჯიშო</w:t>
      </w:r>
      <w:r>
        <w:rPr>
          <w:rFonts w:ascii="Sylfaen" w:hAnsi="Sylfaen" w:cs="Sylfaen"/>
          <w:bCs/>
          <w:iCs/>
          <w:noProof/>
        </w:rPr>
        <w:t>, 47</w:t>
      </w:r>
      <w:r w:rsidRPr="00404D50">
        <w:rPr>
          <w:rFonts w:ascii="Sylfaen" w:hAnsi="Sylfaen" w:cs="Sylfaen"/>
          <w:bCs/>
          <w:iCs/>
          <w:noProof/>
        </w:rPr>
        <w:t xml:space="preserve"> ადმინისტრაციული მარში</w:t>
      </w:r>
      <w:r>
        <w:rPr>
          <w:rFonts w:ascii="Sylfaen" w:hAnsi="Sylfaen" w:cs="Sylfaen"/>
          <w:bCs/>
          <w:iCs/>
          <w:noProof/>
        </w:rPr>
        <w:t>, 20</w:t>
      </w:r>
      <w:r w:rsidRPr="00404D50">
        <w:rPr>
          <w:rFonts w:ascii="Sylfaen" w:hAnsi="Sylfaen" w:cs="Sylfaen"/>
          <w:bCs/>
          <w:iCs/>
          <w:noProof/>
        </w:rPr>
        <w:t xml:space="preserve"> დისტანციური კურსი</w:t>
      </w:r>
      <w:r>
        <w:rPr>
          <w:rFonts w:ascii="Sylfaen" w:hAnsi="Sylfaen" w:cs="Sylfaen"/>
          <w:bCs/>
          <w:iCs/>
          <w:noProof/>
        </w:rPr>
        <w:t>, 19</w:t>
      </w:r>
      <w:r w:rsidRPr="00404D50">
        <w:rPr>
          <w:rFonts w:ascii="Sylfaen" w:hAnsi="Sylfaen" w:cs="Sylfaen"/>
          <w:bCs/>
          <w:iCs/>
          <w:noProof/>
        </w:rPr>
        <w:t xml:space="preserve"> გაცნობითი </w:t>
      </w:r>
      <w:r w:rsidRPr="00955D31">
        <w:rPr>
          <w:rFonts w:ascii="Sylfaen" w:hAnsi="Sylfaen" w:cs="Sylfaen"/>
          <w:bCs/>
          <w:iCs/>
          <w:noProof/>
        </w:rPr>
        <w:t xml:space="preserve">ხასიათის ვიზიტი და 18 გაცვლითი პროგრამა (უცხოეთში), </w:t>
      </w:r>
      <w:r w:rsidRPr="00955D31">
        <w:rPr>
          <w:rFonts w:ascii="Sylfaen" w:eastAsia="Calibri" w:hAnsi="Sylfaen" w:cs="Times New Roman"/>
          <w:lang w:val="ka-GE"/>
        </w:rPr>
        <w:t xml:space="preserve">10 </w:t>
      </w:r>
      <w:r w:rsidRPr="00955D31">
        <w:rPr>
          <w:rFonts w:ascii="Sylfaen" w:eastAsia="Calibri" w:hAnsi="Sylfaen" w:cs="Sylfaen"/>
          <w:lang w:val="ka-GE"/>
        </w:rPr>
        <w:t>სამეცნიერო</w:t>
      </w:r>
      <w:r w:rsidRPr="00955D31">
        <w:rPr>
          <w:rFonts w:ascii="Sylfaen" w:eastAsia="Calibri" w:hAnsi="Sylfaen" w:cs="Times New Roman"/>
          <w:lang w:val="ka-GE"/>
        </w:rPr>
        <w:t xml:space="preserve"> </w:t>
      </w:r>
      <w:r w:rsidRPr="00955D31">
        <w:rPr>
          <w:rFonts w:ascii="Sylfaen" w:eastAsia="Calibri" w:hAnsi="Sylfaen" w:cs="Sylfaen"/>
          <w:lang w:val="ka-GE"/>
        </w:rPr>
        <w:t>კონფერენცია</w:t>
      </w:r>
      <w:r w:rsidRPr="00955D31">
        <w:rPr>
          <w:rFonts w:ascii="Sylfaen" w:eastAsia="Calibri" w:hAnsi="Sylfaen" w:cs="Times New Roman"/>
          <w:lang w:val="ka-GE"/>
        </w:rPr>
        <w:t xml:space="preserve">; </w:t>
      </w:r>
      <w:r w:rsidRPr="00955D31">
        <w:rPr>
          <w:rFonts w:ascii="Sylfaen" w:eastAsia="Calibri" w:hAnsi="Sylfaen" w:cs="Sylfaen"/>
          <w:lang w:val="ka-GE"/>
        </w:rPr>
        <w:t>უცხოეთის</w:t>
      </w:r>
      <w:r w:rsidRPr="00955D31">
        <w:rPr>
          <w:rFonts w:ascii="Sylfaen" w:eastAsia="Calibri" w:hAnsi="Sylfaen" w:cs="Times New Roman"/>
          <w:lang w:val="ka-GE"/>
        </w:rPr>
        <w:t xml:space="preserve"> 14 </w:t>
      </w:r>
      <w:r w:rsidRPr="00955D31">
        <w:rPr>
          <w:rFonts w:ascii="Sylfaen" w:eastAsia="Calibri" w:hAnsi="Sylfaen" w:cs="Sylfaen"/>
          <w:lang w:val="ka-GE"/>
        </w:rPr>
        <w:t>უმაღლეს</w:t>
      </w:r>
      <w:r w:rsidRPr="00955D31">
        <w:rPr>
          <w:rFonts w:ascii="Sylfaen" w:eastAsia="Calibri" w:hAnsi="Sylfaen" w:cs="Times New Roman"/>
          <w:lang w:val="ka-GE"/>
        </w:rPr>
        <w:t xml:space="preserve"> </w:t>
      </w:r>
      <w:r w:rsidRPr="00955D31">
        <w:rPr>
          <w:rFonts w:ascii="Sylfaen" w:eastAsia="Calibri" w:hAnsi="Sylfaen" w:cs="Sylfaen"/>
          <w:lang w:val="ka-GE"/>
        </w:rPr>
        <w:t>საგანმანათლებლო</w:t>
      </w:r>
      <w:r w:rsidRPr="00955D31">
        <w:rPr>
          <w:rFonts w:ascii="Sylfaen" w:eastAsia="Calibri" w:hAnsi="Sylfaen" w:cs="Times New Roman"/>
          <w:lang w:val="ka-GE"/>
        </w:rPr>
        <w:t xml:space="preserve"> </w:t>
      </w:r>
      <w:r w:rsidRPr="00955D31">
        <w:rPr>
          <w:rFonts w:ascii="Sylfaen" w:eastAsia="Calibri" w:hAnsi="Sylfaen" w:cs="Sylfaen"/>
          <w:lang w:val="ka-GE"/>
        </w:rPr>
        <w:t>დაწესებულებასთან</w:t>
      </w:r>
      <w:r w:rsidRPr="00955D31">
        <w:rPr>
          <w:rFonts w:ascii="Sylfaen" w:eastAsia="Calibri" w:hAnsi="Sylfaen" w:cs="Times New Roman"/>
          <w:lang w:val="ka-GE"/>
        </w:rPr>
        <w:t xml:space="preserve"> გაფორმდა </w:t>
      </w:r>
      <w:r w:rsidRPr="00955D31">
        <w:rPr>
          <w:rFonts w:ascii="Sylfaen" w:eastAsia="Calibri" w:hAnsi="Sylfaen" w:cs="Sylfaen"/>
          <w:lang w:val="ka-GE"/>
        </w:rPr>
        <w:t>ურთიერთთანამშრომლობის</w:t>
      </w:r>
      <w:r w:rsidRPr="00955D31">
        <w:rPr>
          <w:rFonts w:ascii="Sylfaen" w:eastAsia="Calibri" w:hAnsi="Sylfaen" w:cs="Times New Roman"/>
          <w:lang w:val="ka-GE"/>
        </w:rPr>
        <w:t xml:space="preserve"> </w:t>
      </w:r>
      <w:r w:rsidRPr="00955D31">
        <w:rPr>
          <w:rFonts w:ascii="Sylfaen" w:eastAsia="Calibri" w:hAnsi="Sylfaen" w:cs="Sylfaen"/>
          <w:lang w:val="ka-GE"/>
        </w:rPr>
        <w:t>მემორანდუმის</w:t>
      </w:r>
      <w:r w:rsidRPr="00955D31">
        <w:rPr>
          <w:rFonts w:ascii="Sylfaen" w:eastAsia="Calibri" w:hAnsi="Sylfaen" w:cs="Times New Roman"/>
          <w:lang w:val="ka-GE"/>
        </w:rPr>
        <w:t xml:space="preserve">; შემუშავდა 3 </w:t>
      </w:r>
      <w:r w:rsidRPr="00955D31">
        <w:rPr>
          <w:rFonts w:ascii="Sylfaen" w:eastAsia="Calibri" w:hAnsi="Sylfaen" w:cs="Sylfaen"/>
          <w:lang w:val="ka-GE"/>
        </w:rPr>
        <w:t>ახალი</w:t>
      </w:r>
      <w:r w:rsidRPr="00955D31">
        <w:rPr>
          <w:rFonts w:ascii="Sylfaen" w:eastAsia="Calibri" w:hAnsi="Sylfaen" w:cs="Times New Roman"/>
          <w:lang w:val="ka-GE"/>
        </w:rPr>
        <w:t xml:space="preserve"> </w:t>
      </w:r>
      <w:r w:rsidRPr="00955D31">
        <w:rPr>
          <w:rFonts w:ascii="Sylfaen" w:eastAsia="Calibri" w:hAnsi="Sylfaen" w:cs="Sylfaen"/>
          <w:lang w:val="ka-GE"/>
        </w:rPr>
        <w:t>დისტანციური</w:t>
      </w:r>
      <w:r w:rsidRPr="00955D31">
        <w:rPr>
          <w:rFonts w:ascii="Sylfaen" w:eastAsia="Calibri" w:hAnsi="Sylfaen" w:cs="Times New Roman"/>
          <w:lang w:val="ka-GE"/>
        </w:rPr>
        <w:t xml:space="preserve"> </w:t>
      </w:r>
      <w:r w:rsidRPr="00955D31">
        <w:rPr>
          <w:rFonts w:ascii="Sylfaen" w:eastAsia="Calibri" w:hAnsi="Sylfaen" w:cs="Sylfaen"/>
          <w:lang w:val="ka-GE"/>
        </w:rPr>
        <w:t>სწავლების</w:t>
      </w:r>
      <w:r w:rsidRPr="00955D31">
        <w:rPr>
          <w:rFonts w:ascii="Sylfaen" w:eastAsia="Calibri" w:hAnsi="Sylfaen" w:cs="Times New Roman"/>
          <w:lang w:val="ka-GE"/>
        </w:rPr>
        <w:t xml:space="preserve"> </w:t>
      </w:r>
      <w:r w:rsidRPr="00955D31">
        <w:rPr>
          <w:rFonts w:ascii="Sylfaen" w:eastAsia="Calibri" w:hAnsi="Sylfaen" w:cs="Sylfaen"/>
          <w:lang w:val="ka-GE"/>
        </w:rPr>
        <w:t xml:space="preserve">კურსი; </w:t>
      </w:r>
      <w:r w:rsidRPr="00955D31">
        <w:rPr>
          <w:rFonts w:ascii="Sylfaen" w:hAnsi="Sylfaen" w:cs="Sylfaen"/>
          <w:bCs/>
          <w:iCs/>
          <w:lang w:val="ka-GE"/>
        </w:rPr>
        <w:t>3 საგანმანათლებლო პროგრამის აკრედიტაცია; 2 ახალი საბაკალავრო საგანმანათლებო პროგრამა; საგანმანათლებლო პროგრამების</w:t>
      </w:r>
      <w:r w:rsidRPr="00955D31">
        <w:rPr>
          <w:rFonts w:ascii="Sylfaen" w:hAnsi="Sylfaen"/>
          <w:lang w:val="ka-GE"/>
        </w:rPr>
        <w:t xml:space="preserve"> </w:t>
      </w:r>
      <w:r w:rsidRPr="00955D31">
        <w:rPr>
          <w:rFonts w:ascii="Sylfaen" w:hAnsi="Sylfaen" w:cs="Sylfaen"/>
          <w:lang w:val="ka-GE"/>
        </w:rPr>
        <w:t>განახლება</w:t>
      </w:r>
      <w:r w:rsidRPr="00955D31">
        <w:rPr>
          <w:rFonts w:ascii="Sylfaen" w:hAnsi="Sylfaen"/>
          <w:lang w:val="ka-GE"/>
        </w:rPr>
        <w:t xml:space="preserve">; </w:t>
      </w:r>
      <w:r w:rsidRPr="00955D31">
        <w:rPr>
          <w:rFonts w:ascii="Sylfaen" w:hAnsi="Sylfaen" w:cs="Sylfaen"/>
          <w:bCs/>
          <w:iCs/>
          <w:lang w:val="ka-GE"/>
        </w:rPr>
        <w:t xml:space="preserve">სასწავლო პროცესისათვის საჭირო ინფრასტუქტურის გაუმჯობესება და </w:t>
      </w:r>
      <w:r w:rsidRPr="00955D31">
        <w:rPr>
          <w:rFonts w:ascii="Sylfaen" w:hAnsi="Sylfaen" w:cs="Sylfaen"/>
          <w:lang w:val="ka-GE"/>
        </w:rPr>
        <w:t>იუნკერებისათვის</w:t>
      </w:r>
      <w:r w:rsidRPr="00955D31">
        <w:rPr>
          <w:rFonts w:ascii="Sylfaen" w:hAnsi="Sylfaen"/>
          <w:lang w:val="ka-GE"/>
        </w:rPr>
        <w:t xml:space="preserve"> </w:t>
      </w:r>
      <w:r w:rsidRPr="00955D31">
        <w:rPr>
          <w:rFonts w:ascii="Sylfaen" w:hAnsi="Sylfaen" w:cs="Sylfaen"/>
          <w:lang w:val="ka-GE"/>
        </w:rPr>
        <w:t>და</w:t>
      </w:r>
      <w:r w:rsidRPr="00955D31">
        <w:rPr>
          <w:rFonts w:ascii="Sylfaen" w:hAnsi="Sylfaen"/>
          <w:lang w:val="ka-GE"/>
        </w:rPr>
        <w:t xml:space="preserve"> </w:t>
      </w:r>
      <w:r w:rsidRPr="00955D31">
        <w:rPr>
          <w:rFonts w:ascii="Sylfaen" w:hAnsi="Sylfaen" w:cs="Sylfaen"/>
          <w:lang w:val="ka-GE"/>
        </w:rPr>
        <w:t>მსმენელებისათვის</w:t>
      </w:r>
      <w:r w:rsidRPr="00955D31">
        <w:rPr>
          <w:rFonts w:ascii="Sylfaen" w:hAnsi="Sylfaen"/>
          <w:lang w:val="ka-GE"/>
        </w:rPr>
        <w:t xml:space="preserve"> </w:t>
      </w:r>
      <w:r w:rsidRPr="00955D31">
        <w:rPr>
          <w:rFonts w:ascii="Sylfaen" w:hAnsi="Sylfaen" w:cs="Sylfaen"/>
          <w:bCs/>
          <w:iCs/>
          <w:lang w:val="ka-GE"/>
        </w:rPr>
        <w:t>სერვისების განვითარება;</w:t>
      </w:r>
    </w:p>
    <w:p w:rsidR="00254DCD" w:rsidRPr="00955D31" w:rsidRDefault="00254DCD" w:rsidP="00946BAA">
      <w:pPr>
        <w:numPr>
          <w:ilvl w:val="3"/>
          <w:numId w:val="2"/>
        </w:numPr>
        <w:spacing w:after="0" w:line="240" w:lineRule="auto"/>
        <w:ind w:left="0"/>
        <w:jc w:val="both"/>
        <w:rPr>
          <w:rFonts w:ascii="Sylfaen" w:hAnsi="Sylfaen" w:cs="Sylfaen"/>
          <w:bCs/>
          <w:iCs/>
          <w:noProof/>
        </w:rPr>
      </w:pPr>
      <w:r w:rsidRPr="00955D31">
        <w:rPr>
          <w:rFonts w:ascii="Sylfaen" w:hAnsi="Sylfaen" w:cs="Sylfaen"/>
          <w:bCs/>
          <w:iCs/>
          <w:noProof/>
        </w:rPr>
        <w:t xml:space="preserve">თავდაცვის ინსტიტუციური აღმშენებლობის სკოლაში განხორციელდა </w:t>
      </w:r>
      <w:r w:rsidRPr="00955D31">
        <w:rPr>
          <w:rFonts w:ascii="Sylfaen" w:hAnsi="Sylfaen" w:cs="Sylfaen"/>
          <w:bCs/>
          <w:iCs/>
          <w:noProof/>
          <w:lang w:val="ka-GE"/>
        </w:rPr>
        <w:t>48</w:t>
      </w:r>
      <w:r w:rsidRPr="00955D31">
        <w:rPr>
          <w:rFonts w:ascii="Sylfaen" w:hAnsi="Sylfaen" w:cs="Sylfaen"/>
          <w:bCs/>
          <w:iCs/>
          <w:noProof/>
        </w:rPr>
        <w:t xml:space="preserve"> სასწავლო ღონისძიება: </w:t>
      </w:r>
      <w:r w:rsidRPr="00955D31">
        <w:rPr>
          <w:rFonts w:ascii="Sylfaen" w:hAnsi="Sylfaen" w:cs="Sylfaen"/>
          <w:bCs/>
          <w:iCs/>
          <w:noProof/>
          <w:lang w:val="ka-GE"/>
        </w:rPr>
        <w:t>22</w:t>
      </w:r>
      <w:r w:rsidRPr="00955D31">
        <w:rPr>
          <w:rFonts w:ascii="Sylfaen" w:hAnsi="Sylfaen" w:cs="Sylfaen"/>
          <w:bCs/>
          <w:iCs/>
          <w:noProof/>
        </w:rPr>
        <w:t xml:space="preserve"> კურსი, 11 ტრენინგი, 7 ვორქშოფი, 2 დისკუსია, 2 კონფერენცია, 3 სემინარი</w:t>
      </w:r>
      <w:r w:rsidRPr="00955D31">
        <w:rPr>
          <w:rFonts w:ascii="Sylfaen" w:hAnsi="Sylfaen" w:cs="Sylfaen"/>
          <w:bCs/>
          <w:iCs/>
          <w:noProof/>
          <w:lang w:val="ka-GE"/>
        </w:rPr>
        <w:t xml:space="preserve"> და ერთი ლექცია</w:t>
      </w:r>
      <w:r w:rsidRPr="00955D31">
        <w:rPr>
          <w:rFonts w:ascii="Sylfaen" w:hAnsi="Sylfaen" w:cs="Sylfaen"/>
          <w:bCs/>
          <w:iCs/>
          <w:noProof/>
        </w:rPr>
        <w:t>, რომლებშიც მონაწილეობა მიიღო 1 029-მა პირმა;</w:t>
      </w:r>
    </w:p>
    <w:p w:rsidR="00254DCD" w:rsidRPr="00B1320A" w:rsidRDefault="00254DCD" w:rsidP="00946BAA">
      <w:pPr>
        <w:numPr>
          <w:ilvl w:val="3"/>
          <w:numId w:val="2"/>
        </w:numPr>
        <w:spacing w:after="0" w:line="240" w:lineRule="auto"/>
        <w:ind w:left="0"/>
        <w:jc w:val="both"/>
        <w:rPr>
          <w:rFonts w:ascii="Sylfaen" w:hAnsi="Sylfaen" w:cs="Sylfaen"/>
          <w:bCs/>
          <w:iCs/>
          <w:noProof/>
        </w:rPr>
      </w:pPr>
      <w:r w:rsidRPr="00B1320A">
        <w:rPr>
          <w:rFonts w:ascii="Sylfaen" w:hAnsi="Sylfaen" w:cs="Sylfaen"/>
          <w:bCs/>
          <w:iCs/>
          <w:noProof/>
        </w:rPr>
        <w:t xml:space="preserve">წვრთნებისა და სამხედრო განათლების სარდლობის მიერ განხორციელდა </w:t>
      </w:r>
      <w:r w:rsidRPr="00B1320A">
        <w:rPr>
          <w:rFonts w:ascii="Sylfaen" w:hAnsi="Sylfaen" w:cs="Sylfaen"/>
          <w:bCs/>
          <w:iCs/>
          <w:noProof/>
          <w:lang w:val="ka-GE"/>
        </w:rPr>
        <w:t>257</w:t>
      </w:r>
      <w:r w:rsidRPr="00B1320A">
        <w:rPr>
          <w:rFonts w:ascii="Sylfaen" w:hAnsi="Sylfaen" w:cs="Sylfaen"/>
          <w:bCs/>
          <w:iCs/>
          <w:noProof/>
        </w:rPr>
        <w:t xml:space="preserve"> ღონისძიება და მომზადებული იქნა </w:t>
      </w:r>
      <w:r w:rsidRPr="00B1320A">
        <w:rPr>
          <w:rFonts w:ascii="Sylfaen" w:hAnsi="Sylfaen" w:cs="Sylfaen"/>
          <w:bCs/>
          <w:iCs/>
          <w:noProof/>
          <w:lang w:val="ka-GE"/>
        </w:rPr>
        <w:t>7 107</w:t>
      </w:r>
      <w:r w:rsidRPr="00B1320A">
        <w:rPr>
          <w:rFonts w:ascii="Sylfaen" w:hAnsi="Sylfaen" w:cs="Sylfaen"/>
          <w:bCs/>
          <w:iCs/>
          <w:noProof/>
        </w:rPr>
        <w:t xml:space="preserve"> სამხედრო მოსამსახურე</w:t>
      </w:r>
      <w:r w:rsidRPr="00B1320A">
        <w:rPr>
          <w:rFonts w:ascii="Sylfaen" w:hAnsi="Sylfaen" w:cs="Sylfaen"/>
          <w:bCs/>
          <w:iCs/>
          <w:noProof/>
          <w:lang w:val="ka-GE"/>
        </w:rPr>
        <w:t>, მათ შორის</w:t>
      </w:r>
      <w:r w:rsidRPr="00B1320A">
        <w:rPr>
          <w:rFonts w:ascii="Sylfaen" w:hAnsi="Sylfaen" w:cs="Sylfaen"/>
          <w:bCs/>
          <w:iCs/>
          <w:noProof/>
        </w:rPr>
        <w:t>: ოფიცერთა მომზადების 23 საკარიერო პროგრამა (</w:t>
      </w:r>
      <w:r w:rsidRPr="00B1320A">
        <w:rPr>
          <w:rFonts w:ascii="Sylfaen" w:hAnsi="Sylfaen"/>
          <w:lang w:val="ka-GE"/>
        </w:rPr>
        <w:t xml:space="preserve">261 </w:t>
      </w:r>
      <w:r w:rsidRPr="00B1320A">
        <w:rPr>
          <w:rFonts w:ascii="Sylfaen" w:hAnsi="Sylfaen" w:cs="Sylfaen"/>
          <w:lang w:val="ka-GE"/>
        </w:rPr>
        <w:t>სამხედრო</w:t>
      </w:r>
      <w:r w:rsidRPr="00B1320A">
        <w:rPr>
          <w:rFonts w:ascii="Sylfaen" w:hAnsi="Sylfaen"/>
          <w:lang w:val="ka-GE"/>
        </w:rPr>
        <w:t xml:space="preserve"> </w:t>
      </w:r>
      <w:r w:rsidRPr="00B1320A">
        <w:rPr>
          <w:rFonts w:ascii="Sylfaen" w:hAnsi="Sylfaen" w:cs="Sylfaen"/>
          <w:lang w:val="ka-GE"/>
        </w:rPr>
        <w:t>მოსამსახურე</w:t>
      </w:r>
      <w:r w:rsidRPr="00B1320A">
        <w:rPr>
          <w:rFonts w:ascii="Sylfaen" w:hAnsi="Sylfaen"/>
        </w:rPr>
        <w:t>)</w:t>
      </w:r>
      <w:r w:rsidRPr="00B1320A">
        <w:rPr>
          <w:rFonts w:ascii="Sylfaen" w:hAnsi="Sylfaen" w:cs="Sylfaen"/>
          <w:bCs/>
          <w:iCs/>
          <w:noProof/>
        </w:rPr>
        <w:t>, სერჟანტთა მომზადების 31 საკარიერო პროგრამა (</w:t>
      </w:r>
      <w:r w:rsidRPr="00B1320A">
        <w:rPr>
          <w:rFonts w:ascii="Sylfaen" w:hAnsi="Sylfaen"/>
          <w:lang w:val="ka-GE"/>
        </w:rPr>
        <w:t xml:space="preserve">792 </w:t>
      </w:r>
      <w:r w:rsidRPr="00B1320A">
        <w:rPr>
          <w:rFonts w:ascii="Sylfaen" w:hAnsi="Sylfaen" w:cs="Sylfaen"/>
          <w:lang w:val="ka-GE"/>
        </w:rPr>
        <w:t>სამხედრო</w:t>
      </w:r>
      <w:r w:rsidRPr="00B1320A">
        <w:rPr>
          <w:rFonts w:ascii="Sylfaen" w:hAnsi="Sylfaen"/>
          <w:lang w:val="ka-GE"/>
        </w:rPr>
        <w:t xml:space="preserve"> </w:t>
      </w:r>
      <w:r w:rsidRPr="00B1320A">
        <w:rPr>
          <w:rFonts w:ascii="Sylfaen" w:hAnsi="Sylfaen" w:cs="Sylfaen"/>
          <w:lang w:val="ka-GE"/>
        </w:rPr>
        <w:t>მოსამსახურე</w:t>
      </w:r>
      <w:r w:rsidRPr="00B1320A">
        <w:rPr>
          <w:rFonts w:ascii="Sylfaen" w:hAnsi="Sylfaen"/>
        </w:rPr>
        <w:t>),</w:t>
      </w:r>
      <w:r w:rsidRPr="00B1320A">
        <w:rPr>
          <w:rFonts w:ascii="Sylfaen" w:hAnsi="Sylfaen" w:cs="Sylfaen"/>
          <w:bCs/>
          <w:iCs/>
          <w:noProof/>
        </w:rPr>
        <w:t xml:space="preserve"> სპეციალისტის მომზადების 155 პროგრამა (</w:t>
      </w:r>
      <w:r w:rsidRPr="00B1320A">
        <w:rPr>
          <w:rFonts w:ascii="Sylfaen" w:hAnsi="Sylfaen"/>
          <w:lang w:val="ka-GE"/>
        </w:rPr>
        <w:t xml:space="preserve">2 287 </w:t>
      </w:r>
      <w:r w:rsidRPr="00B1320A">
        <w:rPr>
          <w:rFonts w:ascii="Sylfaen" w:hAnsi="Sylfaen" w:cs="Sylfaen"/>
          <w:lang w:val="ka-GE"/>
        </w:rPr>
        <w:t>სამხედრო</w:t>
      </w:r>
      <w:r w:rsidRPr="00B1320A">
        <w:rPr>
          <w:rFonts w:ascii="Sylfaen" w:hAnsi="Sylfaen"/>
          <w:lang w:val="ka-GE"/>
        </w:rPr>
        <w:t xml:space="preserve"> </w:t>
      </w:r>
      <w:r w:rsidRPr="00B1320A">
        <w:rPr>
          <w:rFonts w:ascii="Sylfaen" w:hAnsi="Sylfaen" w:cs="Sylfaen"/>
          <w:lang w:val="ka-GE"/>
        </w:rPr>
        <w:t>მოსამსახურე</w:t>
      </w:r>
      <w:r w:rsidRPr="00B1320A">
        <w:rPr>
          <w:rFonts w:ascii="Sylfaen" w:hAnsi="Sylfaen"/>
        </w:rPr>
        <w:t>)</w:t>
      </w:r>
      <w:r w:rsidRPr="00B1320A">
        <w:rPr>
          <w:rFonts w:ascii="Sylfaen" w:hAnsi="Sylfaen" w:cs="Sylfaen"/>
          <w:bCs/>
          <w:iCs/>
          <w:noProof/>
        </w:rPr>
        <w:t>, ქვედანაყოფის წვრთნა/შეფასება</w:t>
      </w:r>
      <w:r w:rsidRPr="00B1320A">
        <w:rPr>
          <w:rFonts w:ascii="Sylfaen" w:hAnsi="Sylfaen" w:cs="Sylfaen"/>
          <w:bCs/>
          <w:iCs/>
          <w:noProof/>
          <w:lang w:val="ka-GE"/>
        </w:rPr>
        <w:t xml:space="preserve"> განხორციელდა ხუთჯერ (</w:t>
      </w:r>
      <w:r w:rsidRPr="00B1320A">
        <w:rPr>
          <w:rFonts w:ascii="Sylfaen" w:hAnsi="Sylfaen"/>
          <w:lang w:val="ka-GE"/>
        </w:rPr>
        <w:t xml:space="preserve">1 827 </w:t>
      </w:r>
      <w:r w:rsidRPr="00B1320A">
        <w:rPr>
          <w:rFonts w:ascii="Sylfaen" w:hAnsi="Sylfaen" w:cs="Sylfaen"/>
          <w:lang w:val="ka-GE"/>
        </w:rPr>
        <w:t>სამხედრო</w:t>
      </w:r>
      <w:r w:rsidRPr="00B1320A">
        <w:rPr>
          <w:rFonts w:ascii="Sylfaen" w:hAnsi="Sylfaen"/>
          <w:lang w:val="ka-GE"/>
        </w:rPr>
        <w:t xml:space="preserve"> </w:t>
      </w:r>
      <w:r w:rsidRPr="00B1320A">
        <w:rPr>
          <w:rFonts w:ascii="Sylfaen" w:hAnsi="Sylfaen" w:cs="Sylfaen"/>
          <w:lang w:val="ka-GE"/>
        </w:rPr>
        <w:t>მოსამსახურე</w:t>
      </w:r>
      <w:r w:rsidRPr="00B1320A">
        <w:rPr>
          <w:rFonts w:ascii="Sylfaen" w:hAnsi="Sylfaen"/>
          <w:lang w:val="ka-GE"/>
        </w:rPr>
        <w:t>)</w:t>
      </w:r>
      <w:r w:rsidRPr="00B1320A">
        <w:rPr>
          <w:rFonts w:ascii="Sylfaen" w:hAnsi="Sylfaen" w:cs="Sylfaen"/>
          <w:bCs/>
          <w:iCs/>
          <w:noProof/>
        </w:rPr>
        <w:t>, საწყისი საბრძოლო მომზადების (BCT) კურსი</w:t>
      </w:r>
      <w:r w:rsidRPr="00B1320A">
        <w:rPr>
          <w:rFonts w:ascii="Sylfaen" w:hAnsi="Sylfaen" w:cs="Sylfaen"/>
          <w:bCs/>
          <w:iCs/>
          <w:noProof/>
          <w:lang w:val="ka-GE"/>
        </w:rPr>
        <w:t xml:space="preserve"> - </w:t>
      </w:r>
      <w:r w:rsidR="00320804">
        <w:rPr>
          <w:rFonts w:ascii="Sylfaen" w:hAnsi="Sylfaen" w:cs="Sylfaen"/>
          <w:bCs/>
          <w:iCs/>
          <w:noProof/>
          <w:lang w:val="ru-RU"/>
        </w:rPr>
        <w:t>23</w:t>
      </w:r>
      <w:r w:rsidRPr="00B1320A">
        <w:rPr>
          <w:rFonts w:ascii="Sylfaen" w:hAnsi="Sylfaen" w:cs="Sylfaen"/>
          <w:bCs/>
          <w:iCs/>
          <w:noProof/>
          <w:lang w:val="ka-GE"/>
        </w:rPr>
        <w:t xml:space="preserve"> (</w:t>
      </w:r>
      <w:r w:rsidRPr="00B1320A">
        <w:rPr>
          <w:rFonts w:ascii="Sylfaen" w:hAnsi="Sylfaen"/>
          <w:lang w:val="ka-GE"/>
        </w:rPr>
        <w:t xml:space="preserve">1 672 </w:t>
      </w:r>
      <w:r w:rsidRPr="00B1320A">
        <w:rPr>
          <w:rFonts w:ascii="Sylfaen" w:hAnsi="Sylfaen" w:cs="Sylfaen"/>
          <w:lang w:val="ka-GE"/>
        </w:rPr>
        <w:t>სამხედრო</w:t>
      </w:r>
      <w:r w:rsidRPr="00B1320A">
        <w:rPr>
          <w:rFonts w:ascii="Sylfaen" w:hAnsi="Sylfaen"/>
          <w:lang w:val="ka-GE"/>
        </w:rPr>
        <w:t xml:space="preserve"> </w:t>
      </w:r>
      <w:r w:rsidRPr="00B1320A">
        <w:rPr>
          <w:rFonts w:ascii="Sylfaen" w:hAnsi="Sylfaen" w:cs="Sylfaen"/>
          <w:lang w:val="ka-GE"/>
        </w:rPr>
        <w:t>მოსამსახურე</w:t>
      </w:r>
      <w:r w:rsidRPr="00B1320A">
        <w:rPr>
          <w:rFonts w:ascii="Sylfaen" w:hAnsi="Sylfaen"/>
          <w:lang w:val="ka-GE"/>
        </w:rPr>
        <w:t>,</w:t>
      </w:r>
      <w:r w:rsidRPr="00B1320A">
        <w:rPr>
          <w:rFonts w:ascii="Sylfaen" w:hAnsi="Sylfaen" w:cs="Sylfaen"/>
          <w:bCs/>
          <w:iCs/>
          <w:noProof/>
        </w:rPr>
        <w:t xml:space="preserve"> უცხო ენის </w:t>
      </w:r>
      <w:r w:rsidRPr="00B1320A">
        <w:rPr>
          <w:rFonts w:ascii="Sylfaen" w:hAnsi="Sylfaen" w:cs="Sylfaen"/>
          <w:bCs/>
          <w:iCs/>
          <w:noProof/>
          <w:lang w:val="ka-GE"/>
        </w:rPr>
        <w:t xml:space="preserve">14 </w:t>
      </w:r>
      <w:r w:rsidRPr="00B1320A">
        <w:rPr>
          <w:rFonts w:ascii="Sylfaen" w:hAnsi="Sylfaen" w:cs="Sylfaen"/>
          <w:bCs/>
          <w:iCs/>
          <w:noProof/>
        </w:rPr>
        <w:t>კურსი</w:t>
      </w:r>
      <w:r w:rsidRPr="00B1320A">
        <w:rPr>
          <w:rFonts w:ascii="Sylfaen" w:hAnsi="Sylfaen" w:cs="Sylfaen"/>
          <w:bCs/>
          <w:iCs/>
          <w:noProof/>
          <w:lang w:val="ka-GE"/>
        </w:rPr>
        <w:t xml:space="preserve"> (</w:t>
      </w:r>
      <w:r w:rsidRPr="00B1320A">
        <w:rPr>
          <w:rFonts w:ascii="Sylfaen" w:hAnsi="Sylfaen"/>
          <w:lang w:val="ka-GE"/>
        </w:rPr>
        <w:t xml:space="preserve">211 </w:t>
      </w:r>
      <w:r w:rsidRPr="00B1320A">
        <w:rPr>
          <w:rFonts w:ascii="Sylfaen" w:hAnsi="Sylfaen" w:cs="Sylfaen"/>
          <w:lang w:val="ka-GE"/>
        </w:rPr>
        <w:t>სამხედრო</w:t>
      </w:r>
      <w:r w:rsidRPr="00B1320A">
        <w:rPr>
          <w:rFonts w:ascii="Sylfaen" w:hAnsi="Sylfaen"/>
          <w:lang w:val="ka-GE"/>
        </w:rPr>
        <w:t xml:space="preserve"> </w:t>
      </w:r>
      <w:r w:rsidRPr="00B1320A">
        <w:rPr>
          <w:rFonts w:ascii="Sylfaen" w:hAnsi="Sylfaen" w:cs="Sylfaen"/>
          <w:lang w:val="ka-GE"/>
        </w:rPr>
        <w:t>მოსამსახურე</w:t>
      </w:r>
      <w:r w:rsidRPr="00B1320A">
        <w:rPr>
          <w:rFonts w:ascii="Sylfaen" w:hAnsi="Sylfaen" w:cs="Sylfaen"/>
          <w:bCs/>
          <w:iCs/>
          <w:noProof/>
        </w:rPr>
        <w:t xml:space="preserve">,  გადასროლისწინა </w:t>
      </w:r>
      <w:r w:rsidRPr="00B1320A">
        <w:rPr>
          <w:rFonts w:ascii="Sylfaen" w:hAnsi="Sylfaen" w:cs="Sylfaen"/>
          <w:bCs/>
          <w:iCs/>
          <w:noProof/>
          <w:lang w:val="ka-GE"/>
        </w:rPr>
        <w:t xml:space="preserve">1 </w:t>
      </w:r>
      <w:r w:rsidRPr="00B1320A">
        <w:rPr>
          <w:rFonts w:ascii="Sylfaen" w:hAnsi="Sylfaen" w:cs="Sylfaen"/>
          <w:bCs/>
          <w:iCs/>
          <w:noProof/>
        </w:rPr>
        <w:t xml:space="preserve">მომზადება </w:t>
      </w:r>
      <w:r w:rsidRPr="00B1320A">
        <w:rPr>
          <w:rFonts w:ascii="Sylfaen" w:hAnsi="Sylfaen" w:cs="Sylfaen"/>
          <w:bCs/>
          <w:iCs/>
          <w:noProof/>
        </w:rPr>
        <w:lastRenderedPageBreak/>
        <w:t>(ცენტრალური აფრიკის რესპუბლიკა</w:t>
      </w:r>
      <w:r w:rsidRPr="00B1320A">
        <w:rPr>
          <w:rFonts w:ascii="Sylfaen" w:hAnsi="Sylfaen" w:cs="Sylfaen"/>
          <w:bCs/>
          <w:iCs/>
          <w:noProof/>
          <w:lang w:val="ka-GE"/>
        </w:rPr>
        <w:t>-35</w:t>
      </w:r>
      <w:r w:rsidRPr="00B1320A">
        <w:rPr>
          <w:rFonts w:ascii="Sylfaen" w:hAnsi="Sylfaen"/>
          <w:lang w:val="ka-GE"/>
        </w:rPr>
        <w:t xml:space="preserve"> </w:t>
      </w:r>
      <w:r w:rsidRPr="00B1320A">
        <w:rPr>
          <w:rFonts w:ascii="Sylfaen" w:hAnsi="Sylfaen" w:cs="Sylfaen"/>
          <w:lang w:val="ka-GE"/>
        </w:rPr>
        <w:t>სამხედრო</w:t>
      </w:r>
      <w:r w:rsidRPr="00B1320A">
        <w:rPr>
          <w:rFonts w:ascii="Sylfaen" w:hAnsi="Sylfaen"/>
          <w:lang w:val="ka-GE"/>
        </w:rPr>
        <w:t xml:space="preserve"> </w:t>
      </w:r>
      <w:r w:rsidRPr="00B1320A">
        <w:rPr>
          <w:rFonts w:ascii="Sylfaen" w:hAnsi="Sylfaen" w:cs="Sylfaen"/>
          <w:lang w:val="ka-GE"/>
        </w:rPr>
        <w:t>მოსამსახურე</w:t>
      </w:r>
      <w:r w:rsidRPr="00B1320A">
        <w:rPr>
          <w:rFonts w:ascii="Sylfaen" w:hAnsi="Sylfaen"/>
          <w:lang w:val="ka-GE"/>
        </w:rPr>
        <w:t>;</w:t>
      </w:r>
      <w:r w:rsidRPr="00B1320A">
        <w:rPr>
          <w:rFonts w:ascii="Sylfaen" w:hAnsi="Sylfaen" w:cs="Sylfaen"/>
          <w:bCs/>
          <w:iCs/>
          <w:noProof/>
        </w:rPr>
        <w:t>)</w:t>
      </w:r>
      <w:r w:rsidRPr="00B1320A">
        <w:rPr>
          <w:rFonts w:ascii="Sylfaen" w:hAnsi="Sylfaen" w:cs="Sylfaen"/>
          <w:bCs/>
          <w:iCs/>
          <w:noProof/>
          <w:lang w:val="ka-GE"/>
        </w:rPr>
        <w:t xml:space="preserve"> </w:t>
      </w:r>
      <w:r w:rsidRPr="00B1320A">
        <w:rPr>
          <w:rFonts w:ascii="Sylfaen" w:hAnsi="Sylfaen" w:cs="Sylfaen"/>
          <w:bCs/>
          <w:iCs/>
          <w:noProof/>
        </w:rPr>
        <w:t xml:space="preserve"> და </w:t>
      </w:r>
      <w:r w:rsidRPr="00B1320A">
        <w:rPr>
          <w:rFonts w:ascii="Sylfaen" w:hAnsi="Sylfaen" w:cs="Sylfaen"/>
          <w:bCs/>
          <w:iCs/>
          <w:noProof/>
          <w:lang w:val="ka-GE"/>
        </w:rPr>
        <w:t xml:space="preserve">5 </w:t>
      </w:r>
      <w:r w:rsidRPr="00B1320A">
        <w:rPr>
          <w:rFonts w:ascii="Sylfaen" w:hAnsi="Sylfaen" w:cs="Sylfaen"/>
          <w:bCs/>
          <w:iCs/>
          <w:noProof/>
        </w:rPr>
        <w:t>სპეციალური შემოკლებული კურსი</w:t>
      </w:r>
      <w:r w:rsidRPr="00B1320A">
        <w:rPr>
          <w:rFonts w:ascii="Sylfaen" w:hAnsi="Sylfaen" w:cs="Sylfaen"/>
          <w:bCs/>
          <w:iCs/>
          <w:noProof/>
          <w:lang w:val="ka-GE"/>
        </w:rPr>
        <w:t xml:space="preserve"> (22</w:t>
      </w:r>
      <w:r w:rsidRPr="00B1320A">
        <w:rPr>
          <w:rFonts w:ascii="Sylfaen" w:hAnsi="Sylfaen"/>
          <w:lang w:val="ka-GE"/>
        </w:rPr>
        <w:t xml:space="preserve"> </w:t>
      </w:r>
      <w:r w:rsidRPr="00B1320A">
        <w:rPr>
          <w:rFonts w:ascii="Sylfaen" w:hAnsi="Sylfaen" w:cs="Sylfaen"/>
          <w:lang w:val="ka-GE"/>
        </w:rPr>
        <w:t>სამხედრო</w:t>
      </w:r>
      <w:r w:rsidRPr="00B1320A">
        <w:rPr>
          <w:rFonts w:ascii="Sylfaen" w:hAnsi="Sylfaen"/>
          <w:lang w:val="ka-GE"/>
        </w:rPr>
        <w:t xml:space="preserve"> </w:t>
      </w:r>
      <w:r w:rsidRPr="00B1320A">
        <w:rPr>
          <w:rFonts w:ascii="Sylfaen" w:hAnsi="Sylfaen" w:cs="Sylfaen"/>
          <w:lang w:val="ka-GE"/>
        </w:rPr>
        <w:t>მოსამსახურე</w:t>
      </w:r>
      <w:r w:rsidRPr="00B1320A">
        <w:rPr>
          <w:rFonts w:ascii="Sylfaen" w:hAnsi="Sylfaen"/>
          <w:lang w:val="ka-GE"/>
        </w:rPr>
        <w:t>)</w:t>
      </w:r>
      <w:r w:rsidRPr="00B1320A">
        <w:rPr>
          <w:rFonts w:ascii="Sylfaen" w:hAnsi="Sylfaen" w:cs="Sylfaen"/>
          <w:bCs/>
          <w:iCs/>
          <w:noProof/>
        </w:rPr>
        <w:t>;</w:t>
      </w:r>
    </w:p>
    <w:p w:rsidR="00254DCD" w:rsidRPr="00942262" w:rsidRDefault="00254DCD" w:rsidP="00946BAA">
      <w:pPr>
        <w:numPr>
          <w:ilvl w:val="3"/>
          <w:numId w:val="2"/>
        </w:numPr>
        <w:spacing w:after="0" w:line="240" w:lineRule="auto"/>
        <w:ind w:left="0"/>
        <w:jc w:val="both"/>
        <w:rPr>
          <w:rFonts w:ascii="Sylfaen" w:hAnsi="Sylfaen" w:cs="Sylfaen"/>
          <w:bCs/>
          <w:shd w:val="clear" w:color="auto" w:fill="FFFFFF"/>
          <w:lang w:val="ka-GE"/>
        </w:rPr>
      </w:pPr>
      <w:r w:rsidRPr="00942262">
        <w:rPr>
          <w:rFonts w:ascii="Sylfaen" w:hAnsi="Sylfaen" w:cs="Sylfaen"/>
          <w:bCs/>
          <w:shd w:val="clear" w:color="auto" w:fill="FFFFFF"/>
          <w:lang w:val="ka-GE"/>
        </w:rPr>
        <w:t xml:space="preserve">საზღვარგარეთ პროფესიული განვითარების პროგრამებში მონაწილეობა მიიღო </w:t>
      </w:r>
      <w:r>
        <w:rPr>
          <w:rFonts w:ascii="Sylfaen" w:hAnsi="Sylfaen" w:cs="Sylfaen"/>
          <w:bCs/>
          <w:shd w:val="clear" w:color="auto" w:fill="FFFFFF"/>
          <w:lang w:val="ka-GE"/>
        </w:rPr>
        <w:t>69</w:t>
      </w:r>
      <w:r w:rsidRPr="00942262">
        <w:rPr>
          <w:rFonts w:ascii="Sylfaen" w:hAnsi="Sylfaen" w:cs="Sylfaen"/>
          <w:bCs/>
          <w:shd w:val="clear" w:color="auto" w:fill="FFFFFF"/>
          <w:lang w:val="ka-GE"/>
        </w:rPr>
        <w:t xml:space="preserve">-მა სამოქალაქო პირმა; საქართველოში </w:t>
      </w:r>
      <w:r>
        <w:rPr>
          <w:rFonts w:ascii="Sylfaen" w:hAnsi="Sylfaen" w:cs="Sylfaen"/>
          <w:bCs/>
          <w:shd w:val="clear" w:color="auto" w:fill="FFFFFF"/>
          <w:lang w:val="ka-GE"/>
        </w:rPr>
        <w:t>325</w:t>
      </w:r>
      <w:r w:rsidRPr="00942262">
        <w:rPr>
          <w:rFonts w:ascii="Sylfaen" w:hAnsi="Sylfaen" w:cs="Sylfaen"/>
          <w:bCs/>
          <w:shd w:val="clear" w:color="auto" w:fill="FFFFFF"/>
          <w:lang w:val="ka-GE"/>
        </w:rPr>
        <w:t>-მა სამოქალაქო პირმა;</w:t>
      </w:r>
    </w:p>
    <w:p w:rsidR="00254DCD" w:rsidRPr="00942262" w:rsidRDefault="00254DCD" w:rsidP="00946BAA">
      <w:pPr>
        <w:numPr>
          <w:ilvl w:val="3"/>
          <w:numId w:val="2"/>
        </w:numPr>
        <w:spacing w:after="0" w:line="240" w:lineRule="auto"/>
        <w:ind w:left="0"/>
        <w:jc w:val="both"/>
        <w:rPr>
          <w:rFonts w:ascii="Sylfaen" w:hAnsi="Sylfaen" w:cs="Times New Roman"/>
        </w:rPr>
      </w:pPr>
      <w:r w:rsidRPr="00942262">
        <w:rPr>
          <w:rFonts w:ascii="Sylfaen" w:hAnsi="Sylfaen" w:cs="Sylfaen"/>
          <w:bCs/>
          <w:shd w:val="clear" w:color="auto" w:fill="FFFFFF"/>
          <w:lang w:val="ka-GE"/>
        </w:rPr>
        <w:t xml:space="preserve">სამხედრო პერსონალის მართვის ცენტრის ეგიდით </w:t>
      </w:r>
      <w:r>
        <w:rPr>
          <w:rFonts w:ascii="Sylfaen" w:hAnsi="Sylfaen" w:cs="Sylfaen"/>
          <w:bCs/>
          <w:shd w:val="clear" w:color="auto" w:fill="FFFFFF"/>
          <w:lang w:val="ka-GE"/>
        </w:rPr>
        <w:t xml:space="preserve">ქვეყნის გარეთ </w:t>
      </w:r>
      <w:r w:rsidRPr="00942262">
        <w:rPr>
          <w:rFonts w:ascii="Sylfaen" w:hAnsi="Sylfaen" w:cs="Sylfaen"/>
          <w:bCs/>
          <w:shd w:val="clear" w:color="auto" w:fill="FFFFFF"/>
          <w:lang w:val="ka-GE"/>
        </w:rPr>
        <w:t xml:space="preserve">დასწრებულ და დისტანციურ ფორმატში საზღვარგარეთ ჩატარდა </w:t>
      </w:r>
      <w:r>
        <w:rPr>
          <w:rFonts w:ascii="Sylfaen" w:hAnsi="Sylfaen" w:cs="Sylfaen"/>
          <w:bCs/>
          <w:shd w:val="clear" w:color="auto" w:fill="FFFFFF"/>
          <w:lang w:val="ka-GE"/>
        </w:rPr>
        <w:t>273</w:t>
      </w:r>
      <w:r w:rsidRPr="00942262">
        <w:rPr>
          <w:rFonts w:ascii="Sylfaen" w:hAnsi="Sylfaen" w:cs="Sylfaen"/>
          <w:bCs/>
          <w:shd w:val="clear" w:color="auto" w:fill="FFFFFF"/>
          <w:lang w:val="ka-GE"/>
        </w:rPr>
        <w:t xml:space="preserve"> კურსი, რომლებშიც მონაწილეობდა </w:t>
      </w:r>
      <w:r>
        <w:rPr>
          <w:rFonts w:ascii="Sylfaen" w:hAnsi="Sylfaen" w:cs="Sylfaen"/>
          <w:bCs/>
          <w:shd w:val="clear" w:color="auto" w:fill="FFFFFF"/>
          <w:lang w:val="ka-GE"/>
        </w:rPr>
        <w:t>296</w:t>
      </w:r>
      <w:r w:rsidRPr="00942262">
        <w:rPr>
          <w:rFonts w:ascii="Sylfaen" w:hAnsi="Sylfaen" w:cs="Sylfaen"/>
          <w:bCs/>
          <w:shd w:val="clear" w:color="auto" w:fill="FFFFFF"/>
          <w:lang w:val="ka-GE"/>
        </w:rPr>
        <w:t xml:space="preserve"> სამხედრო</w:t>
      </w:r>
      <w:r w:rsidRPr="00942262">
        <w:rPr>
          <w:rFonts w:ascii="Sylfaen" w:hAnsi="Sylfaen" w:cs="Verdana"/>
        </w:rPr>
        <w:t xml:space="preserve"> </w:t>
      </w:r>
      <w:r w:rsidRPr="00942262">
        <w:rPr>
          <w:rFonts w:ascii="Sylfaen" w:hAnsi="Sylfaen" w:cs="Sylfaen"/>
        </w:rPr>
        <w:t>მოსამსახურე</w:t>
      </w:r>
      <w:r w:rsidRPr="00942262">
        <w:rPr>
          <w:rFonts w:ascii="Sylfaen" w:hAnsi="Sylfaen" w:cs="Times New Roman"/>
        </w:rPr>
        <w:t xml:space="preserve">, </w:t>
      </w:r>
      <w:r w:rsidRPr="00942262">
        <w:rPr>
          <w:rFonts w:ascii="Sylfaen" w:hAnsi="Sylfaen" w:cs="Times New Roman"/>
          <w:lang w:val="ka-GE"/>
        </w:rPr>
        <w:t xml:space="preserve">ხოლო </w:t>
      </w:r>
      <w:r w:rsidRPr="00942262">
        <w:rPr>
          <w:rFonts w:ascii="Sylfaen" w:hAnsi="Sylfaen" w:cs="Sylfaen"/>
          <w:bCs/>
          <w:shd w:val="clear" w:color="auto" w:fill="FFFFFF"/>
          <w:lang w:val="ka-GE"/>
        </w:rPr>
        <w:t>საქართველოში ჩატარდა</w:t>
      </w:r>
      <w:r>
        <w:rPr>
          <w:rFonts w:ascii="Sylfaen" w:hAnsi="Sylfaen" w:cs="Sylfaen"/>
          <w:bCs/>
          <w:shd w:val="clear" w:color="auto" w:fill="FFFFFF"/>
          <w:lang w:val="ka-GE"/>
        </w:rPr>
        <w:t xml:space="preserve"> 129</w:t>
      </w:r>
      <w:r w:rsidRPr="00942262">
        <w:rPr>
          <w:rFonts w:ascii="Sylfaen" w:hAnsi="Sylfaen" w:cs="Sylfaen"/>
          <w:bCs/>
          <w:shd w:val="clear" w:color="auto" w:fill="FFFFFF"/>
          <w:lang w:val="ka-GE"/>
        </w:rPr>
        <w:t xml:space="preserve"> კურსი, რომელშიც მონაწილეობდა </w:t>
      </w:r>
      <w:r>
        <w:rPr>
          <w:rFonts w:ascii="Sylfaen" w:hAnsi="Sylfaen" w:cs="Sylfaen"/>
          <w:bCs/>
          <w:shd w:val="clear" w:color="auto" w:fill="FFFFFF"/>
          <w:lang w:val="ka-GE"/>
        </w:rPr>
        <w:t>1 860</w:t>
      </w:r>
      <w:r w:rsidRPr="00942262">
        <w:rPr>
          <w:rFonts w:ascii="Sylfaen" w:hAnsi="Sylfaen" w:cs="Sylfaen"/>
          <w:bCs/>
          <w:shd w:val="clear" w:color="auto" w:fill="FFFFFF"/>
          <w:lang w:val="ka-GE"/>
        </w:rPr>
        <w:t xml:space="preserve"> სამხედრო მოსამსახურე; </w:t>
      </w:r>
    </w:p>
    <w:p w:rsidR="00D21ECB" w:rsidRPr="0098702E" w:rsidRDefault="00D21ECB" w:rsidP="00946BAA">
      <w:pPr>
        <w:spacing w:line="240" w:lineRule="auto"/>
        <w:rPr>
          <w:rFonts w:ascii="Sylfaen" w:hAnsi="Sylfaen"/>
          <w:highlight w:val="yellow"/>
        </w:rPr>
      </w:pPr>
    </w:p>
    <w:p w:rsidR="00C77288" w:rsidRPr="007222B9" w:rsidRDefault="00C77288" w:rsidP="00946BAA">
      <w:pPr>
        <w:pStyle w:val="Heading2"/>
        <w:spacing w:line="240" w:lineRule="auto"/>
        <w:rPr>
          <w:rFonts w:ascii="Sylfaen" w:eastAsia="SimSun" w:hAnsi="Sylfaen" w:cs="Calibri"/>
          <w:color w:val="366091"/>
          <w:sz w:val="22"/>
          <w:szCs w:val="22"/>
        </w:rPr>
      </w:pPr>
      <w:r w:rsidRPr="007222B9">
        <w:rPr>
          <w:rFonts w:ascii="Sylfaen" w:eastAsia="SimSun" w:hAnsi="Sylfaen" w:cs="Calibri"/>
          <w:color w:val="366091"/>
          <w:sz w:val="22"/>
          <w:szCs w:val="22"/>
        </w:rPr>
        <w:t>2.12 საქართველოს პროკურატურა (პროგრამული კოდი 21 00)</w:t>
      </w:r>
    </w:p>
    <w:p w:rsidR="00C77288" w:rsidRPr="007222B9" w:rsidRDefault="00C77288" w:rsidP="00946BAA">
      <w:pPr>
        <w:pStyle w:val="abzacixml"/>
        <w:spacing w:line="240" w:lineRule="auto"/>
        <w:ind w:left="270" w:hanging="270"/>
        <w:rPr>
          <w:b/>
          <w:sz w:val="22"/>
          <w:szCs w:val="22"/>
        </w:rPr>
      </w:pPr>
    </w:p>
    <w:p w:rsidR="00C77288" w:rsidRPr="007222B9" w:rsidRDefault="00C77288" w:rsidP="00946BAA">
      <w:pPr>
        <w:pStyle w:val="abzacixml"/>
        <w:spacing w:line="240" w:lineRule="auto"/>
        <w:ind w:firstLine="0"/>
        <w:rPr>
          <w:sz w:val="22"/>
          <w:szCs w:val="22"/>
        </w:rPr>
      </w:pPr>
      <w:r w:rsidRPr="007222B9">
        <w:rPr>
          <w:sz w:val="22"/>
          <w:szCs w:val="22"/>
        </w:rPr>
        <w:t>პროგრამის განმახორციელებელი:</w:t>
      </w:r>
    </w:p>
    <w:p w:rsidR="00C77288" w:rsidRPr="007222B9" w:rsidRDefault="00C77288" w:rsidP="00946BAA">
      <w:pPr>
        <w:pStyle w:val="ListParagraph"/>
        <w:numPr>
          <w:ilvl w:val="0"/>
          <w:numId w:val="9"/>
        </w:numPr>
        <w:spacing w:after="0" w:line="240" w:lineRule="auto"/>
        <w:rPr>
          <w:rFonts w:ascii="Sylfaen" w:hAnsi="Sylfaen" w:cs="Sylfaen"/>
        </w:rPr>
      </w:pPr>
      <w:r w:rsidRPr="007222B9">
        <w:rPr>
          <w:rFonts w:ascii="Sylfaen" w:hAnsi="Sylfaen" w:cs="Sylfaen"/>
        </w:rPr>
        <w:t>საქართველოს პროკურატურა</w:t>
      </w:r>
    </w:p>
    <w:p w:rsidR="00DA4972" w:rsidRPr="0098702E" w:rsidRDefault="00DA4972" w:rsidP="00946BAA">
      <w:pPr>
        <w:spacing w:after="0" w:line="240" w:lineRule="auto"/>
        <w:rPr>
          <w:rFonts w:ascii="Sylfaen" w:hAnsi="Sylfaen" w:cs="Sylfaen"/>
          <w:highlight w:val="yellow"/>
        </w:rPr>
      </w:pPr>
    </w:p>
    <w:p w:rsidR="007222B9" w:rsidRPr="00586BAB" w:rsidRDefault="007222B9" w:rsidP="00946BAA">
      <w:pPr>
        <w:numPr>
          <w:ilvl w:val="3"/>
          <w:numId w:val="7"/>
        </w:numPr>
        <w:spacing w:after="0" w:line="240" w:lineRule="auto"/>
        <w:ind w:left="0"/>
        <w:jc w:val="both"/>
        <w:rPr>
          <w:rFonts w:ascii="Sylfaen" w:hAnsi="Sylfaen"/>
        </w:rPr>
      </w:pPr>
      <w:r w:rsidRPr="00586BAB">
        <w:rPr>
          <w:rFonts w:ascii="Sylfaen" w:hAnsi="Sylfaen"/>
        </w:rPr>
        <w:t xml:space="preserve">სასჯელს განრიდებულ იქნა </w:t>
      </w:r>
      <w:r w:rsidRPr="00D67804">
        <w:rPr>
          <w:rFonts w:ascii="Sylfaen" w:eastAsia="Times New Roman" w:hAnsi="Sylfaen" w:cs="Times New Roman"/>
          <w:color w:val="202020"/>
          <w:sz w:val="24"/>
        </w:rPr>
        <w:t>4</w:t>
      </w:r>
      <w:r w:rsidRPr="00D67804">
        <w:rPr>
          <w:rFonts w:ascii="Sylfaen" w:eastAsia="Times New Roman" w:hAnsi="Sylfaen" w:cs="Times New Roman"/>
          <w:color w:val="202020"/>
          <w:sz w:val="24"/>
          <w:lang w:val="ka-GE"/>
        </w:rPr>
        <w:t xml:space="preserve"> </w:t>
      </w:r>
      <w:r w:rsidRPr="00D67804">
        <w:rPr>
          <w:rFonts w:ascii="Sylfaen" w:eastAsia="Times New Roman" w:hAnsi="Sylfaen" w:cs="Times New Roman"/>
          <w:color w:val="202020"/>
          <w:sz w:val="24"/>
        </w:rPr>
        <w:t>550</w:t>
      </w:r>
      <w:r>
        <w:rPr>
          <w:rFonts w:ascii="Times New Roman" w:eastAsia="Times New Roman" w:hAnsi="Times New Roman" w:cs="Times New Roman"/>
          <w:color w:val="202020"/>
          <w:sz w:val="24"/>
        </w:rPr>
        <w:t xml:space="preserve"> </w:t>
      </w:r>
      <w:r w:rsidRPr="00586BAB">
        <w:rPr>
          <w:rFonts w:ascii="Sylfaen" w:hAnsi="Sylfaen"/>
        </w:rPr>
        <w:t xml:space="preserve">პირი, მათ შორის: </w:t>
      </w:r>
      <w:r w:rsidRPr="00D67804">
        <w:rPr>
          <w:rFonts w:ascii="Sylfaen" w:hAnsi="Sylfaen"/>
        </w:rPr>
        <w:t>544</w:t>
      </w:r>
      <w:r w:rsidRPr="00586BAB">
        <w:rPr>
          <w:rFonts w:ascii="Sylfaen" w:hAnsi="Sylfaen"/>
        </w:rPr>
        <w:t xml:space="preserve"> არასრულწლოვანი (14-დან 18 წლამდე ასაკის პირი), 18-დან 21 წლამდე ასაკის </w:t>
      </w:r>
      <w:r w:rsidRPr="00D67804">
        <w:rPr>
          <w:rFonts w:ascii="Sylfaen" w:hAnsi="Sylfaen"/>
        </w:rPr>
        <w:t>456</w:t>
      </w:r>
      <w:r w:rsidRPr="00586BAB">
        <w:rPr>
          <w:rFonts w:ascii="Sylfaen" w:hAnsi="Sylfaen"/>
        </w:rPr>
        <w:t xml:space="preserve"> პირი და </w:t>
      </w:r>
      <w:r w:rsidRPr="00D67804">
        <w:rPr>
          <w:rFonts w:ascii="Sylfaen" w:hAnsi="Sylfaen"/>
        </w:rPr>
        <w:t>3</w:t>
      </w:r>
      <w:r w:rsidRPr="00D67804">
        <w:rPr>
          <w:rFonts w:ascii="Sylfaen" w:hAnsi="Sylfaen"/>
          <w:lang w:val="ka-GE"/>
        </w:rPr>
        <w:t xml:space="preserve"> </w:t>
      </w:r>
      <w:r w:rsidRPr="00D67804">
        <w:rPr>
          <w:rFonts w:ascii="Sylfaen" w:hAnsi="Sylfaen"/>
        </w:rPr>
        <w:t>550</w:t>
      </w:r>
      <w:r w:rsidRPr="00586BAB">
        <w:rPr>
          <w:rFonts w:ascii="Sylfaen" w:hAnsi="Sylfaen"/>
        </w:rPr>
        <w:t xml:space="preserve"> სრულწლოვანი (21 წლიდან ზემოთ ასაკის) პირი. მოწმისა და დაზარალებულის კოორდინატორის სამსახურით ისარგებლა </w:t>
      </w:r>
      <w:r w:rsidRPr="00D67804">
        <w:rPr>
          <w:rFonts w:ascii="Sylfaen" w:hAnsi="Sylfaen"/>
          <w:lang w:val="ka-GE"/>
        </w:rPr>
        <w:t>5 496</w:t>
      </w:r>
      <w:r w:rsidRPr="00586BAB">
        <w:rPr>
          <w:rFonts w:ascii="Sylfaen" w:hAnsi="Sylfaen"/>
        </w:rPr>
        <w:t xml:space="preserve"> მოქალაქემ, მათ შორის: დაზარალებული </w:t>
      </w:r>
      <w:r w:rsidRPr="00D67804">
        <w:rPr>
          <w:rFonts w:ascii="Sylfaen" w:hAnsi="Sylfaen"/>
          <w:lang w:val="ka-GE"/>
        </w:rPr>
        <w:t>3 034</w:t>
      </w:r>
      <w:r w:rsidRPr="00586BAB">
        <w:rPr>
          <w:rFonts w:ascii="Sylfaen" w:hAnsi="Sylfaen"/>
        </w:rPr>
        <w:t>,</w:t>
      </w:r>
      <w:r>
        <w:rPr>
          <w:rFonts w:ascii="Sylfaen" w:hAnsi="Sylfaen"/>
        </w:rPr>
        <w:t xml:space="preserve"> </w:t>
      </w:r>
      <w:r w:rsidRPr="00D67804">
        <w:rPr>
          <w:rFonts w:ascii="Sylfaen" w:hAnsi="Sylfaen"/>
        </w:rPr>
        <w:t>არასრულწლოვანი დაზარალებული 125, სრულწლოვანი მოწმე 1 173, არასრულწლოვანი მოწმე 55, განმცხადებელი 650, სხვა პირი 459.</w:t>
      </w:r>
    </w:p>
    <w:p w:rsidR="007222B9" w:rsidRPr="005954BC" w:rsidRDefault="007222B9" w:rsidP="00946BAA">
      <w:pPr>
        <w:numPr>
          <w:ilvl w:val="3"/>
          <w:numId w:val="7"/>
        </w:numPr>
        <w:spacing w:after="0" w:line="240" w:lineRule="auto"/>
        <w:ind w:left="0"/>
        <w:jc w:val="both"/>
        <w:rPr>
          <w:rFonts w:ascii="Sylfaen" w:hAnsi="Sylfaen"/>
        </w:rPr>
      </w:pPr>
      <w:r w:rsidRPr="00586BAB">
        <w:rPr>
          <w:rFonts w:ascii="Sylfaen" w:hAnsi="Sylfaen"/>
        </w:rPr>
        <w:t>საანგარიშო პერიოდში მომზადდა:</w:t>
      </w:r>
    </w:p>
    <w:p w:rsidR="007222B9" w:rsidRDefault="007222B9" w:rsidP="00946BAA">
      <w:pPr>
        <w:pStyle w:val="ListParagraph"/>
        <w:numPr>
          <w:ilvl w:val="0"/>
          <w:numId w:val="9"/>
        </w:numPr>
        <w:spacing w:after="0" w:line="240" w:lineRule="auto"/>
        <w:jc w:val="both"/>
        <w:rPr>
          <w:rFonts w:ascii="Sylfaen" w:hAnsi="Sylfaen" w:cs="Sylfaen"/>
        </w:rPr>
      </w:pPr>
      <w:r w:rsidRPr="00D67804">
        <w:rPr>
          <w:rFonts w:ascii="Sylfaen" w:hAnsi="Sylfaen" w:cs="Sylfaen"/>
        </w:rPr>
        <w:t xml:space="preserve">საქართველოს უზენაესი და საკონსტიტუციო სასამართლოების 2023 </w:t>
      </w:r>
      <w:r w:rsidRPr="00D67804">
        <w:rPr>
          <w:rFonts w:ascii="Sylfaen" w:hAnsi="Sylfaen" w:cs="Sylfaen"/>
          <w:lang w:val="ka-GE"/>
        </w:rPr>
        <w:t>წლის</w:t>
      </w:r>
      <w:r w:rsidRPr="00D67804">
        <w:rPr>
          <w:rFonts w:ascii="Sylfaen" w:hAnsi="Sylfaen" w:cs="Sylfaen"/>
        </w:rPr>
        <w:t xml:space="preserve"> მნიშვნელოვანი გადაწყვეტილებების ანალიზი;</w:t>
      </w:r>
    </w:p>
    <w:p w:rsidR="007222B9" w:rsidRDefault="007222B9" w:rsidP="00946BAA">
      <w:pPr>
        <w:pStyle w:val="ListParagraph"/>
        <w:numPr>
          <w:ilvl w:val="0"/>
          <w:numId w:val="9"/>
        </w:numPr>
        <w:spacing w:after="200" w:line="240" w:lineRule="auto"/>
        <w:jc w:val="both"/>
        <w:rPr>
          <w:rFonts w:ascii="Sylfaen" w:hAnsi="Sylfaen" w:cs="Sylfaen"/>
        </w:rPr>
      </w:pPr>
      <w:r w:rsidRPr="005954BC">
        <w:rPr>
          <w:rFonts w:ascii="Sylfaen" w:hAnsi="Sylfaen" w:cs="Sylfaen"/>
        </w:rPr>
        <w:t xml:space="preserve">საქართველოს უზენაესი და საკონსტიტუციო სასამართლოების 2023 </w:t>
      </w:r>
      <w:r w:rsidRPr="005954BC">
        <w:rPr>
          <w:rFonts w:ascii="Sylfaen" w:hAnsi="Sylfaen" w:cs="Sylfaen"/>
          <w:lang w:val="ka-GE"/>
        </w:rPr>
        <w:t>წლის</w:t>
      </w:r>
      <w:r w:rsidRPr="005954BC">
        <w:rPr>
          <w:rFonts w:ascii="Sylfaen" w:hAnsi="Sylfaen" w:cs="Sylfaen"/>
        </w:rPr>
        <w:t xml:space="preserve"> მნიშვნელოვანი გადაწყვეტილებების ანალიზი;</w:t>
      </w:r>
    </w:p>
    <w:p w:rsidR="007222B9" w:rsidRPr="005954BC" w:rsidRDefault="007222B9" w:rsidP="00946BAA">
      <w:pPr>
        <w:pStyle w:val="ListParagraph"/>
        <w:numPr>
          <w:ilvl w:val="0"/>
          <w:numId w:val="9"/>
        </w:numPr>
        <w:spacing w:after="200" w:line="240" w:lineRule="auto"/>
        <w:jc w:val="both"/>
        <w:rPr>
          <w:rFonts w:ascii="Sylfaen" w:hAnsi="Sylfaen" w:cs="Sylfaen"/>
        </w:rPr>
      </w:pPr>
      <w:r w:rsidRPr="005954BC">
        <w:rPr>
          <w:rFonts w:ascii="Sylfaen" w:hAnsi="Sylfaen" w:cs="Sylfaen"/>
        </w:rPr>
        <w:t>„თაღლითობის სისხლის სამართლის საქმეთა გამოძიებისა და სასამართლო პრაქტიკის“ ანალიზი;</w:t>
      </w:r>
    </w:p>
    <w:p w:rsidR="007222B9" w:rsidRPr="005954BC" w:rsidRDefault="007222B9" w:rsidP="00946BAA">
      <w:pPr>
        <w:pStyle w:val="ListParagraph"/>
        <w:numPr>
          <w:ilvl w:val="0"/>
          <w:numId w:val="9"/>
        </w:numPr>
        <w:spacing w:after="0" w:line="240" w:lineRule="auto"/>
        <w:jc w:val="both"/>
        <w:rPr>
          <w:rFonts w:ascii="Sylfaen" w:hAnsi="Sylfaen" w:cs="Sylfaen"/>
        </w:rPr>
      </w:pPr>
      <w:r w:rsidRPr="005954BC">
        <w:rPr>
          <w:rFonts w:ascii="Sylfaen" w:hAnsi="Sylfaen" w:cs="Sylfaen"/>
        </w:rPr>
        <w:t>საქართველოს პროკურატურის მოწმისა და დაზარალებულის კოორდინატორის სამსახურის ანგარიში;</w:t>
      </w:r>
    </w:p>
    <w:p w:rsidR="007222B9" w:rsidRPr="005954BC" w:rsidRDefault="007222B9" w:rsidP="00946BAA">
      <w:pPr>
        <w:pStyle w:val="ListParagraph"/>
        <w:numPr>
          <w:ilvl w:val="0"/>
          <w:numId w:val="9"/>
        </w:numPr>
        <w:spacing w:after="200" w:line="240" w:lineRule="auto"/>
        <w:jc w:val="both"/>
        <w:rPr>
          <w:rFonts w:ascii="Sylfaen" w:hAnsi="Sylfaen" w:cs="Sylfaen"/>
        </w:rPr>
      </w:pPr>
      <w:r w:rsidRPr="005954BC">
        <w:rPr>
          <w:rFonts w:ascii="Sylfaen" w:hAnsi="Sylfaen" w:cs="Sylfaen"/>
        </w:rPr>
        <w:t>არასრულწლოვანთა მართლმსაჯულების შედეგების</w:t>
      </w:r>
      <w:r>
        <w:rPr>
          <w:rFonts w:ascii="Sylfaen" w:hAnsi="Sylfaen" w:cs="Sylfaen"/>
          <w:lang w:val="ka-GE"/>
        </w:rPr>
        <w:t xml:space="preserve"> ანგარიში; </w:t>
      </w:r>
      <w:r w:rsidRPr="005954BC">
        <w:rPr>
          <w:rFonts w:ascii="Sylfaen" w:eastAsia="Calibri" w:hAnsi="Sylfaen" w:cs="Calibri"/>
        </w:rPr>
        <w:t>კანონთან კონფლიქტში მყოფ არასრულწლოვანთა მახასიათებლების კვლევა;</w:t>
      </w:r>
    </w:p>
    <w:p w:rsidR="007222B9" w:rsidRPr="005954BC" w:rsidRDefault="007222B9" w:rsidP="00946BAA">
      <w:pPr>
        <w:pStyle w:val="ListParagraph"/>
        <w:numPr>
          <w:ilvl w:val="0"/>
          <w:numId w:val="9"/>
        </w:numPr>
        <w:spacing w:after="200" w:line="240" w:lineRule="auto"/>
        <w:jc w:val="both"/>
        <w:rPr>
          <w:rFonts w:ascii="Sylfaen" w:hAnsi="Sylfaen" w:cs="Sylfaen"/>
        </w:rPr>
      </w:pPr>
      <w:r w:rsidRPr="005954BC">
        <w:rPr>
          <w:rFonts w:ascii="Sylfaen" w:hAnsi="Sylfaen" w:cs="Sylfaen"/>
        </w:rPr>
        <w:t>მიმდინარეობდა სისხლის სამართლის კოდექსის 140-ე მუხლით (სექსუალური ხასიათის შეღწევა თექვსმეტი წლის ასაკს მიუღწევლის სხეულში) 2021-2022 წლებში გამოძიებადაწყებულ საქმეთა შესწავლა და შესაბამისი ანალიზის მომზადება</w:t>
      </w:r>
      <w:r>
        <w:rPr>
          <w:rFonts w:ascii="Sylfaen" w:hAnsi="Sylfaen" w:cs="Sylfaen"/>
          <w:lang w:val="ka-GE"/>
        </w:rPr>
        <w:t>;</w:t>
      </w:r>
    </w:p>
    <w:p w:rsidR="007222B9" w:rsidRPr="00FA4FD7" w:rsidRDefault="007222B9" w:rsidP="00946BAA">
      <w:pPr>
        <w:pStyle w:val="ListParagraph"/>
        <w:numPr>
          <w:ilvl w:val="0"/>
          <w:numId w:val="9"/>
        </w:numPr>
        <w:spacing w:after="200" w:line="240" w:lineRule="auto"/>
        <w:jc w:val="both"/>
        <w:rPr>
          <w:rFonts w:ascii="Sylfaen" w:hAnsi="Sylfaen" w:cs="Sylfaen"/>
        </w:rPr>
      </w:pPr>
      <w:r w:rsidRPr="006C1831">
        <w:rPr>
          <w:rFonts w:ascii="Sylfaen" w:hAnsi="Sylfaen" w:cs="Sylfaen"/>
        </w:rPr>
        <w:t>ცხოველთა მიმართ წამების, სასტიკი მოპყრობის ან სხვაგვარი ძალადობის შესახებ ანალიზი. ანალიზის ფარგლებში შესწავლილი იქნა 2020-2023 წლებში საქართველოს სსკ-ის 259-ე მუხლით გამოძიებადაწყებული, დევნადაწყებული და შეწყვეტილი ყველა სისხლის სამართლის საქმე, ასევე სასამართლოს მიერ მიღებული გადაწყვეტილებები. შემუშავდა რეკომენდაციები</w:t>
      </w:r>
      <w:r>
        <w:rPr>
          <w:rFonts w:ascii="Sylfaen" w:hAnsi="Sylfaen" w:cs="Sylfaen"/>
          <w:lang w:val="ka-GE"/>
        </w:rPr>
        <w:t>;</w:t>
      </w:r>
    </w:p>
    <w:p w:rsidR="007222B9" w:rsidRPr="006C1831" w:rsidRDefault="007222B9" w:rsidP="00946BAA">
      <w:pPr>
        <w:pStyle w:val="ListParagraph"/>
        <w:numPr>
          <w:ilvl w:val="0"/>
          <w:numId w:val="9"/>
        </w:numPr>
        <w:spacing w:after="200" w:line="240" w:lineRule="auto"/>
        <w:jc w:val="both"/>
        <w:rPr>
          <w:rFonts w:ascii="Sylfaen" w:hAnsi="Sylfaen" w:cs="Sylfaen"/>
        </w:rPr>
      </w:pPr>
      <w:r w:rsidRPr="006C1831">
        <w:rPr>
          <w:rFonts w:ascii="Sylfaen" w:hAnsi="Sylfaen" w:cs="Sylfaen"/>
        </w:rPr>
        <w:t>სამუშაოს წარმოებისას უსაფრთხოების წესების დარღვევის შედეგად ჩადენილ დანაშაულთა სისხლის სამართლის საქმეებისა და აღნიშნულ საქმეთა გამოძიებისა და საპროკურორო ხელმძღვანელობის ხარისხთან დაკავშირებული საქმეების ანალიზი</w:t>
      </w:r>
      <w:r>
        <w:rPr>
          <w:rFonts w:ascii="Sylfaen" w:hAnsi="Sylfaen" w:cs="Sylfaen"/>
          <w:lang w:val="ka-GE"/>
        </w:rPr>
        <w:t>;</w:t>
      </w:r>
    </w:p>
    <w:p w:rsidR="007222B9" w:rsidRDefault="007222B9" w:rsidP="00946BAA">
      <w:pPr>
        <w:pStyle w:val="ListParagraph"/>
        <w:numPr>
          <w:ilvl w:val="0"/>
          <w:numId w:val="9"/>
        </w:numPr>
        <w:spacing w:after="200" w:line="240" w:lineRule="auto"/>
        <w:jc w:val="both"/>
        <w:rPr>
          <w:rFonts w:ascii="Sylfaen" w:hAnsi="Sylfaen" w:cs="Sylfaen"/>
        </w:rPr>
      </w:pPr>
      <w:r w:rsidRPr="006C1831">
        <w:rPr>
          <w:rFonts w:ascii="Sylfaen" w:hAnsi="Sylfaen" w:cs="Sylfaen"/>
        </w:rPr>
        <w:t>სახელმძღვანელო მითითება შრომის უსაფრთხოების წესების დარღვევის შედეგად ჩადენილი დანაშაულის საქმეებზე გამოძიების წარმოების შესახებ (განახლდა)</w:t>
      </w:r>
      <w:r>
        <w:rPr>
          <w:rFonts w:ascii="Sylfaen" w:hAnsi="Sylfaen" w:cs="Sylfaen"/>
          <w:lang w:val="ka-GE"/>
        </w:rPr>
        <w:t>;</w:t>
      </w:r>
    </w:p>
    <w:p w:rsidR="007222B9" w:rsidRPr="006C1831" w:rsidRDefault="007222B9" w:rsidP="00946BAA">
      <w:pPr>
        <w:pStyle w:val="ListParagraph"/>
        <w:numPr>
          <w:ilvl w:val="0"/>
          <w:numId w:val="9"/>
        </w:numPr>
        <w:spacing w:after="200" w:line="240" w:lineRule="auto"/>
        <w:jc w:val="both"/>
        <w:rPr>
          <w:rFonts w:ascii="Sylfaen" w:hAnsi="Sylfaen" w:cs="Sylfaen"/>
        </w:rPr>
      </w:pPr>
      <w:r w:rsidRPr="006C1831">
        <w:rPr>
          <w:rFonts w:ascii="Sylfaen" w:hAnsi="Sylfaen" w:cs="Sylfaen"/>
          <w:lang w:val="ka-GE"/>
        </w:rPr>
        <w:t xml:space="preserve">ონლაინ ფორმატში, არასრულწლოვანთა ადგილობრივი მულტიდისციპლინური საბჭოს 3 შეხვედრა გაიმართა, რომელმაც ყველა რეგიონი მოიცვა. შეხვედრის მონაწილეებს </w:t>
      </w:r>
      <w:r w:rsidRPr="006C1831">
        <w:rPr>
          <w:rFonts w:ascii="Sylfaen" w:hAnsi="Sylfaen" w:cs="Sylfaen"/>
          <w:lang w:val="ka-GE"/>
        </w:rPr>
        <w:lastRenderedPageBreak/>
        <w:t>პროკურატურის მხრიდან წარედგინათ მოხსენება არასრულწლოვანთა მართლმსაჯულებაში არსებული მიღწევებისა და გამოწვევების შესახებ</w:t>
      </w:r>
      <w:r>
        <w:rPr>
          <w:rFonts w:ascii="Sylfaen" w:hAnsi="Sylfaen" w:cs="Sylfaen"/>
          <w:lang w:val="ka-GE"/>
        </w:rPr>
        <w:t>;</w:t>
      </w:r>
    </w:p>
    <w:p w:rsidR="007222B9" w:rsidRPr="006C1831" w:rsidRDefault="007222B9" w:rsidP="00946BAA">
      <w:pPr>
        <w:pStyle w:val="ListParagraph"/>
        <w:numPr>
          <w:ilvl w:val="0"/>
          <w:numId w:val="9"/>
        </w:numPr>
        <w:spacing w:after="200" w:line="240" w:lineRule="auto"/>
        <w:jc w:val="both"/>
        <w:rPr>
          <w:rFonts w:ascii="Sylfaen" w:hAnsi="Sylfaen" w:cs="Sylfaen"/>
        </w:rPr>
      </w:pPr>
      <w:r w:rsidRPr="006C1831">
        <w:rPr>
          <w:rFonts w:ascii="Sylfaen" w:hAnsi="Sylfaen" w:cs="Sylfaen"/>
          <w:lang w:val="ka-GE"/>
        </w:rPr>
        <w:t>ოჯახში ძალადობის სისხლის სამართლის საქმეების მონიტორინგი, 2023 წელს შესწავლილი იქნა 1000-მდე სისხლის სამართლის საქმე</w:t>
      </w:r>
      <w:r>
        <w:rPr>
          <w:rFonts w:ascii="Sylfaen" w:hAnsi="Sylfaen" w:cs="Sylfaen"/>
          <w:lang w:val="ka-GE"/>
        </w:rPr>
        <w:t>;</w:t>
      </w:r>
    </w:p>
    <w:p w:rsidR="007222B9" w:rsidRPr="0030737E" w:rsidRDefault="007222B9" w:rsidP="00946BAA">
      <w:pPr>
        <w:pStyle w:val="ListParagraph"/>
        <w:numPr>
          <w:ilvl w:val="0"/>
          <w:numId w:val="9"/>
        </w:numPr>
        <w:spacing w:after="200" w:line="240" w:lineRule="auto"/>
        <w:jc w:val="both"/>
        <w:rPr>
          <w:rFonts w:ascii="Sylfaen" w:hAnsi="Sylfaen" w:cs="Sylfaen"/>
        </w:rPr>
      </w:pPr>
      <w:bookmarkStart w:id="3" w:name="_Hlk160463941"/>
      <w:r>
        <w:rPr>
          <w:rFonts w:ascii="Sylfaen" w:hAnsi="Sylfaen" w:cs="Sylfaen"/>
          <w:lang w:val="ka-GE"/>
        </w:rPr>
        <w:t xml:space="preserve">2017-2022 წლების მიხედვით </w:t>
      </w:r>
      <w:bookmarkEnd w:id="3"/>
      <w:r w:rsidRPr="006C1831">
        <w:rPr>
          <w:rFonts w:ascii="Sylfaen" w:hAnsi="Sylfaen" w:cs="Sylfaen"/>
          <w:lang w:val="ka-GE"/>
        </w:rPr>
        <w:t>ოჯახური ძალადობისა და ოჯახური ნიშნით ჩადენილი დანაშაულებზე სისხლისსამართლებრივი დევნის დაწყების, დევნის არ დაწყების, გამოძიების შეწყვეტის შესახებ</w:t>
      </w:r>
      <w:r>
        <w:rPr>
          <w:rFonts w:ascii="Sylfaen" w:hAnsi="Sylfaen" w:cs="Sylfaen"/>
          <w:lang w:val="ka-GE"/>
        </w:rPr>
        <w:t xml:space="preserve"> ანალიზი;</w:t>
      </w:r>
    </w:p>
    <w:p w:rsidR="007222B9" w:rsidRPr="0030737E" w:rsidRDefault="007222B9" w:rsidP="00946BAA">
      <w:pPr>
        <w:pStyle w:val="ListParagraph"/>
        <w:numPr>
          <w:ilvl w:val="0"/>
          <w:numId w:val="9"/>
        </w:numPr>
        <w:spacing w:after="200" w:line="240" w:lineRule="auto"/>
        <w:jc w:val="both"/>
        <w:rPr>
          <w:rFonts w:ascii="Sylfaen" w:hAnsi="Sylfaen" w:cs="Sylfaen"/>
        </w:rPr>
      </w:pPr>
      <w:r w:rsidRPr="0030737E">
        <w:rPr>
          <w:rFonts w:ascii="Sylfaen" w:hAnsi="Sylfaen" w:cs="Sylfaen"/>
          <w:lang w:val="ka-GE"/>
        </w:rPr>
        <w:t>2017-2022 წლების მიხედვით</w:t>
      </w:r>
      <w:r>
        <w:rPr>
          <w:rFonts w:ascii="Sylfaen" w:hAnsi="Sylfaen" w:cs="Sylfaen"/>
          <w:lang w:val="ka-GE"/>
        </w:rPr>
        <w:t xml:space="preserve"> </w:t>
      </w:r>
      <w:r w:rsidRPr="0030737E">
        <w:rPr>
          <w:rFonts w:ascii="Sylfaen" w:hAnsi="Sylfaen" w:cs="Sylfaen"/>
          <w:lang w:val="ka-GE"/>
        </w:rPr>
        <w:t>სქესობრივი თავისუფლებისა და ხელშეუხებლობის წინააღმდეგ მიმართულ დანაშაულებზე სისხლისსამართლებრივი დევნის დაწყების, დევნის არ დაწყების, გამოძიების შეწყვეტის შესახებ</w:t>
      </w:r>
      <w:r>
        <w:rPr>
          <w:rFonts w:ascii="Sylfaen" w:hAnsi="Sylfaen" w:cs="Sylfaen"/>
          <w:lang w:val="ka-GE"/>
        </w:rPr>
        <w:t xml:space="preserve"> მონაცემების ანალიზი;</w:t>
      </w:r>
    </w:p>
    <w:p w:rsidR="007222B9" w:rsidRPr="0030737E" w:rsidRDefault="007222B9" w:rsidP="00946BAA">
      <w:pPr>
        <w:pStyle w:val="ListParagraph"/>
        <w:numPr>
          <w:ilvl w:val="0"/>
          <w:numId w:val="9"/>
        </w:numPr>
        <w:spacing w:after="200" w:line="240" w:lineRule="auto"/>
        <w:jc w:val="both"/>
        <w:rPr>
          <w:rFonts w:ascii="Sylfaen" w:hAnsi="Sylfaen" w:cs="Sylfaen"/>
        </w:rPr>
      </w:pPr>
      <w:r w:rsidRPr="0030737E">
        <w:rPr>
          <w:rFonts w:ascii="Sylfaen" w:hAnsi="Sylfaen" w:cs="Sylfaen"/>
          <w:lang w:val="ka-GE"/>
        </w:rPr>
        <w:t>20</w:t>
      </w:r>
      <w:r>
        <w:rPr>
          <w:rFonts w:ascii="Sylfaen" w:hAnsi="Sylfaen" w:cs="Sylfaen"/>
          <w:lang w:val="ka-GE"/>
        </w:rPr>
        <w:t>20</w:t>
      </w:r>
      <w:r w:rsidRPr="0030737E">
        <w:rPr>
          <w:rFonts w:ascii="Sylfaen" w:hAnsi="Sylfaen" w:cs="Sylfaen"/>
          <w:lang w:val="ka-GE"/>
        </w:rPr>
        <w:t>-2022 წლების მიხედვით</w:t>
      </w:r>
      <w:r>
        <w:rPr>
          <w:rFonts w:ascii="Sylfaen" w:hAnsi="Sylfaen" w:cs="Sylfaen"/>
          <w:lang w:val="ka-GE"/>
        </w:rPr>
        <w:t xml:space="preserve"> </w:t>
      </w:r>
      <w:r w:rsidRPr="0030737E">
        <w:rPr>
          <w:rFonts w:ascii="Sylfaen" w:hAnsi="Sylfaen" w:cs="Sylfaen"/>
          <w:lang w:val="ka-GE"/>
        </w:rPr>
        <w:t>სამუშაოს წარმოებისას უსაფრთხოების წესის დარღვევის ფაქტებზე  სისხლისსამართლებრივი დევნის დაწყების, დევნის არ დაწყებისა და გამოძიების შეწყვეტის შესახებ</w:t>
      </w:r>
      <w:r>
        <w:rPr>
          <w:rFonts w:ascii="Sylfaen" w:hAnsi="Sylfaen" w:cs="Sylfaen"/>
          <w:lang w:val="ka-GE"/>
        </w:rPr>
        <w:t xml:space="preserve"> ანალიზი;</w:t>
      </w:r>
    </w:p>
    <w:p w:rsidR="007222B9" w:rsidRPr="0030737E" w:rsidRDefault="007222B9" w:rsidP="00946BAA">
      <w:pPr>
        <w:pStyle w:val="ListParagraph"/>
        <w:numPr>
          <w:ilvl w:val="0"/>
          <w:numId w:val="9"/>
        </w:numPr>
        <w:spacing w:after="200" w:line="240" w:lineRule="auto"/>
        <w:jc w:val="both"/>
        <w:rPr>
          <w:rFonts w:ascii="Sylfaen" w:hAnsi="Sylfaen" w:cs="Sylfaen"/>
        </w:rPr>
      </w:pPr>
      <w:r w:rsidRPr="0030737E">
        <w:rPr>
          <w:rFonts w:ascii="Sylfaen" w:hAnsi="Sylfaen" w:cs="Sylfaen"/>
          <w:lang w:val="ka-GE"/>
        </w:rPr>
        <w:t>2020-2022 წლების მიხედვით</w:t>
      </w:r>
      <w:r>
        <w:rPr>
          <w:rFonts w:ascii="Sylfaen" w:hAnsi="Sylfaen" w:cs="Sylfaen"/>
          <w:lang w:val="ka-GE"/>
        </w:rPr>
        <w:t xml:space="preserve"> </w:t>
      </w:r>
      <w:r w:rsidRPr="0030737E">
        <w:rPr>
          <w:rFonts w:ascii="Sylfaen" w:hAnsi="Sylfaen" w:cs="Sylfaen"/>
          <w:lang w:val="ka-GE"/>
        </w:rPr>
        <w:t>გარემოს დაცვისა და ბუნებრივი რესურსებით სარგებლობის წესის წინააღმდეგ მიმართულ დანაშაულებზე სისხლისსამართლებრივი დევნის დაწყების, დევნის არ დაწყებისა და გამოძიების შეწყვეტის შესახებ</w:t>
      </w:r>
      <w:r>
        <w:rPr>
          <w:rFonts w:ascii="Sylfaen" w:hAnsi="Sylfaen" w:cs="Sylfaen"/>
          <w:lang w:val="ka-GE"/>
        </w:rPr>
        <w:t xml:space="preserve"> ანალიზი;</w:t>
      </w:r>
    </w:p>
    <w:p w:rsidR="007222B9" w:rsidRPr="0030737E" w:rsidRDefault="007222B9" w:rsidP="00946BAA">
      <w:pPr>
        <w:pStyle w:val="ListParagraph"/>
        <w:numPr>
          <w:ilvl w:val="0"/>
          <w:numId w:val="9"/>
        </w:numPr>
        <w:spacing w:after="200" w:line="240" w:lineRule="auto"/>
        <w:jc w:val="both"/>
        <w:rPr>
          <w:rFonts w:ascii="Sylfaen" w:hAnsi="Sylfaen" w:cs="Sylfaen"/>
          <w:lang w:val="ka-GE"/>
        </w:rPr>
      </w:pPr>
      <w:r w:rsidRPr="0030737E">
        <w:rPr>
          <w:rFonts w:ascii="Sylfaen" w:hAnsi="Sylfaen" w:cs="Sylfaen"/>
          <w:lang w:val="ka-GE"/>
        </w:rPr>
        <w:t>„პროკურორთა და პროკურატურის გამომძიებელთა შეფასების სისტემაში“ შესატანი ცვლილებების პროექტი;</w:t>
      </w:r>
    </w:p>
    <w:p w:rsidR="007222B9" w:rsidRPr="001F7B79" w:rsidRDefault="007222B9" w:rsidP="00946BAA">
      <w:pPr>
        <w:pStyle w:val="ListParagraph"/>
        <w:numPr>
          <w:ilvl w:val="0"/>
          <w:numId w:val="9"/>
        </w:numPr>
        <w:spacing w:after="200" w:line="240" w:lineRule="auto"/>
        <w:jc w:val="both"/>
        <w:rPr>
          <w:rFonts w:ascii="Sylfaen" w:hAnsi="Sylfaen" w:cs="Sylfaen"/>
        </w:rPr>
      </w:pPr>
      <w:r w:rsidRPr="0030737E">
        <w:rPr>
          <w:rFonts w:ascii="Sylfaen" w:hAnsi="Sylfaen" w:cs="Sylfaen"/>
          <w:lang w:val="ka-GE"/>
        </w:rPr>
        <w:t xml:space="preserve">შესწავლილი იქნა გარემოს დაცვისა და ბუნებრივი რესურსებით სარგებლობის წესის წინააღმდეგ მიმართული დანაშაულები, კერძოდ, საქართველოს სისხლის სამართლის კოდექსის  287-ე, 287 </w:t>
      </w:r>
      <w:r w:rsidRPr="0030737E">
        <w:rPr>
          <w:rFonts w:ascii="Sylfaen" w:hAnsi="Sylfaen" w:cs="Sylfaen"/>
          <w:vertAlign w:val="superscript"/>
          <w:lang w:val="ka-GE"/>
        </w:rPr>
        <w:t>1</w:t>
      </w:r>
      <w:r w:rsidRPr="0030737E">
        <w:rPr>
          <w:rFonts w:ascii="Sylfaen" w:hAnsi="Sylfaen" w:cs="Sylfaen"/>
          <w:lang w:val="ka-GE"/>
        </w:rPr>
        <w:t>-ე, 292-ე, 299-ე, მე-300, 301-ე, 303-ე, 304-ე, 304</w:t>
      </w:r>
      <w:r w:rsidRPr="0030737E">
        <w:rPr>
          <w:rFonts w:ascii="Sylfaen" w:hAnsi="Sylfaen" w:cs="Sylfaen"/>
          <w:vertAlign w:val="superscript"/>
          <w:lang w:val="ka-GE"/>
        </w:rPr>
        <w:t>1</w:t>
      </w:r>
      <w:r w:rsidRPr="0030737E">
        <w:rPr>
          <w:rFonts w:ascii="Sylfaen" w:hAnsi="Sylfaen" w:cs="Sylfaen"/>
          <w:lang w:val="ka-GE"/>
        </w:rPr>
        <w:t>-ე მუხლებზე 2021 წელს გამოძიებადაწყებული სისხლის სამართლის საქმეები. შესწავლის მიზანს წარმოადგენდა მითითებული კატეგორიის დანაშაულების გამოძიების ხარისხის შემოწმება. აღნიშნულთან დაკავშირებით მომზადდა ანალიზი „გარემოს დაცვის წესის წინააღმდეგ მიმართულ დანაშაულთა გამოძიების თაობაზე“;</w:t>
      </w:r>
    </w:p>
    <w:p w:rsidR="007222B9" w:rsidRPr="001F7B79" w:rsidRDefault="007222B9" w:rsidP="00946BAA">
      <w:pPr>
        <w:pStyle w:val="ListParagraph"/>
        <w:numPr>
          <w:ilvl w:val="0"/>
          <w:numId w:val="9"/>
        </w:numPr>
        <w:spacing w:after="200" w:line="240" w:lineRule="auto"/>
        <w:jc w:val="both"/>
        <w:rPr>
          <w:rFonts w:ascii="Sylfaen" w:hAnsi="Sylfaen" w:cs="Sylfaen"/>
        </w:rPr>
      </w:pPr>
      <w:r w:rsidRPr="001F7B79">
        <w:rPr>
          <w:rFonts w:ascii="Sylfaen" w:hAnsi="Sylfaen" w:cs="Sylfaen"/>
          <w:lang w:val="ka-GE"/>
        </w:rPr>
        <w:t>ბინის ან სხვა მფლობელობის ხელშეუხებლობის წინააღმდეგ მიმართული დანაშაულთა (სსკ-ის 160-ე მუხლი) სისხლის სამართლის საქმე</w:t>
      </w:r>
      <w:r>
        <w:rPr>
          <w:rFonts w:ascii="Sylfaen" w:hAnsi="Sylfaen" w:cs="Sylfaen"/>
          <w:lang w:val="ka-GE"/>
        </w:rPr>
        <w:t>ების შესწავლა/ანალიზი;</w:t>
      </w:r>
    </w:p>
    <w:p w:rsidR="007222B9" w:rsidRPr="001F7B79" w:rsidRDefault="007222B9" w:rsidP="00946BAA">
      <w:pPr>
        <w:pStyle w:val="ListParagraph"/>
        <w:numPr>
          <w:ilvl w:val="0"/>
          <w:numId w:val="9"/>
        </w:numPr>
        <w:spacing w:after="200" w:line="240" w:lineRule="auto"/>
        <w:jc w:val="both"/>
        <w:rPr>
          <w:rFonts w:ascii="Sylfaen" w:hAnsi="Sylfaen" w:cs="Sylfaen"/>
        </w:rPr>
      </w:pPr>
      <w:r w:rsidRPr="001F7B79">
        <w:rPr>
          <w:rFonts w:ascii="Sylfaen" w:hAnsi="Sylfaen" w:cs="Sylfaen"/>
          <w:lang w:val="ka-GE"/>
        </w:rPr>
        <w:t>იურიდიული პირის პასუხისმგებლობის შესახებ სისხლისსამართლებრივი ნორმების პრაქტიკაში გამოყენების მდგომარეობის შესახებ</w:t>
      </w:r>
      <w:r>
        <w:rPr>
          <w:rFonts w:ascii="Sylfaen" w:hAnsi="Sylfaen" w:cs="Sylfaen"/>
          <w:lang w:val="ka-GE"/>
        </w:rPr>
        <w:t xml:space="preserve"> ანალიზი;</w:t>
      </w:r>
    </w:p>
    <w:p w:rsidR="007222B9" w:rsidRPr="001F7B79" w:rsidRDefault="007222B9" w:rsidP="00946BAA">
      <w:pPr>
        <w:pStyle w:val="ListParagraph"/>
        <w:numPr>
          <w:ilvl w:val="0"/>
          <w:numId w:val="9"/>
        </w:numPr>
        <w:spacing w:after="200" w:line="240" w:lineRule="auto"/>
        <w:jc w:val="both"/>
        <w:rPr>
          <w:rFonts w:ascii="Sylfaen" w:hAnsi="Sylfaen" w:cs="Sylfaen"/>
        </w:rPr>
      </w:pPr>
      <w:r w:rsidRPr="001F7B79">
        <w:rPr>
          <w:rFonts w:ascii="Sylfaen" w:hAnsi="Sylfaen" w:cs="Sylfaen"/>
          <w:lang w:val="ka-GE"/>
        </w:rPr>
        <w:t>2022-2023 წლებში სისხლის სამართლის კოდექსის 180-ე მუხლით დევნადაწყებულ სისხლის სამართლის საქმეებზე გამოტანილი გამამართლებელი განაჩენები</w:t>
      </w:r>
      <w:r>
        <w:rPr>
          <w:rFonts w:ascii="Sylfaen" w:hAnsi="Sylfaen" w:cs="Sylfaen"/>
          <w:lang w:val="ka-GE"/>
        </w:rPr>
        <w:t>ს შესწავლა/ანალიზი;</w:t>
      </w:r>
    </w:p>
    <w:p w:rsidR="007222B9" w:rsidRDefault="007222B9" w:rsidP="00946BAA">
      <w:pPr>
        <w:pStyle w:val="ListParagraph"/>
        <w:numPr>
          <w:ilvl w:val="0"/>
          <w:numId w:val="9"/>
        </w:numPr>
        <w:spacing w:after="200" w:line="240" w:lineRule="auto"/>
        <w:jc w:val="both"/>
        <w:rPr>
          <w:rFonts w:ascii="Sylfaen" w:hAnsi="Sylfaen" w:cs="Sylfaen"/>
          <w:lang w:val="ka-GE"/>
        </w:rPr>
      </w:pPr>
      <w:r w:rsidRPr="001F7B79">
        <w:rPr>
          <w:rFonts w:ascii="Sylfaen" w:hAnsi="Sylfaen" w:cs="Sylfaen"/>
          <w:lang w:val="ka-GE"/>
        </w:rPr>
        <w:t>ხარვეზების დასაიდენტიფიცირებლად, რომელიც საფუძვლად ედება გამამართლებელ განაჩენებს, შესწავლილ იქნა 105 გამამართლებელი განაჩენი ოჯახურ დანაშაულებზე</w:t>
      </w:r>
      <w:r>
        <w:rPr>
          <w:rFonts w:ascii="Sylfaen" w:hAnsi="Sylfaen" w:cs="Sylfaen"/>
          <w:lang w:val="ka-GE"/>
        </w:rPr>
        <w:t>;</w:t>
      </w:r>
    </w:p>
    <w:p w:rsidR="007222B9" w:rsidRPr="001F7B79" w:rsidRDefault="007222B9" w:rsidP="00946BAA">
      <w:pPr>
        <w:pStyle w:val="ListParagraph"/>
        <w:numPr>
          <w:ilvl w:val="0"/>
          <w:numId w:val="9"/>
        </w:numPr>
        <w:spacing w:after="200" w:line="240" w:lineRule="auto"/>
        <w:jc w:val="both"/>
        <w:rPr>
          <w:rFonts w:ascii="Sylfaen" w:hAnsi="Sylfaen" w:cs="Sylfaen"/>
          <w:lang w:val="ka-GE"/>
        </w:rPr>
      </w:pPr>
      <w:r w:rsidRPr="001F7B79">
        <w:rPr>
          <w:rFonts w:ascii="Sylfaen" w:hAnsi="Sylfaen" w:cs="Sylfaen"/>
          <w:lang w:val="ka-GE"/>
        </w:rPr>
        <w:t>საპროცესო ხელმძღვანელობის ხარისხის შეფასების, პირის ბრალდების შესახებ დადგენილების, აღკვეთის ღონისძიების შეფარდების შუამდგომლობის,  სისხლის სამართლის საქმეზე გამოძიების შეწყვეტის შესახებ დადგენილების, სისხლისსამართლებრივი დევნის დაწყებაზე უარის თქმის შესახებ დადგენილების შეფასების ინსტრუქციები</w:t>
      </w:r>
      <w:r>
        <w:rPr>
          <w:rFonts w:ascii="Sylfaen" w:hAnsi="Sylfaen" w:cs="Sylfaen"/>
          <w:lang w:val="ka-GE"/>
        </w:rPr>
        <w:t xml:space="preserve"> (განახლდა)</w:t>
      </w:r>
      <w:r w:rsidRPr="001F7B79">
        <w:rPr>
          <w:rFonts w:ascii="Sylfaen" w:hAnsi="Sylfaen" w:cs="Sylfaen"/>
          <w:lang w:val="ka-GE"/>
        </w:rPr>
        <w:t>;</w:t>
      </w:r>
    </w:p>
    <w:p w:rsidR="007222B9" w:rsidRPr="001F7B79" w:rsidRDefault="007222B9" w:rsidP="00946BAA">
      <w:pPr>
        <w:pStyle w:val="ListParagraph"/>
        <w:numPr>
          <w:ilvl w:val="0"/>
          <w:numId w:val="9"/>
        </w:numPr>
        <w:spacing w:after="200" w:line="240" w:lineRule="auto"/>
        <w:jc w:val="both"/>
        <w:rPr>
          <w:rFonts w:ascii="Sylfaen" w:hAnsi="Sylfaen" w:cs="Sylfaen"/>
          <w:lang w:val="ka-GE"/>
        </w:rPr>
      </w:pPr>
      <w:r w:rsidRPr="001F7B79">
        <w:rPr>
          <w:rFonts w:ascii="Sylfaen" w:hAnsi="Sylfaen" w:cs="Sylfaen"/>
          <w:lang w:val="ka-GE"/>
        </w:rPr>
        <w:t>ერთიანი დოკუმენტი და პრეზენტაცია პროკურორთა შეფასებისას 2020-2022 წლებში იდენტიფიცირებული მნიშვნელოვანი საკითხების შესახებ, რომლის გაცნობის მიზნით გაიმართა სამუშაო შეხვედრები პროკურატურის სტრუქტურულ ერთეულებში;</w:t>
      </w:r>
    </w:p>
    <w:p w:rsidR="007222B9" w:rsidRPr="00D22B77" w:rsidRDefault="007222B9" w:rsidP="00946BAA">
      <w:pPr>
        <w:pStyle w:val="ListParagraph"/>
        <w:numPr>
          <w:ilvl w:val="0"/>
          <w:numId w:val="9"/>
        </w:numPr>
        <w:spacing w:after="200" w:line="240" w:lineRule="auto"/>
        <w:jc w:val="both"/>
        <w:rPr>
          <w:rFonts w:ascii="Sylfaen" w:hAnsi="Sylfaen" w:cs="Sylfaen"/>
          <w:lang w:val="ka-GE"/>
        </w:rPr>
      </w:pPr>
      <w:r w:rsidRPr="00D22B77">
        <w:rPr>
          <w:rFonts w:ascii="Sylfaen" w:hAnsi="Sylfaen" w:cs="Sylfaen"/>
          <w:lang w:val="ka-GE"/>
        </w:rPr>
        <w:t xml:space="preserve">ევროსაბჭოსთან თანამშრომლობით გაიმართა სამუშაო შეხვედრა პროკურატურის ანალიტიკური საქმიანობის გაძლიერების შესახებ;  </w:t>
      </w:r>
    </w:p>
    <w:p w:rsidR="007222B9" w:rsidRPr="00D22B77" w:rsidRDefault="007222B9" w:rsidP="00946BAA">
      <w:pPr>
        <w:pStyle w:val="ListParagraph"/>
        <w:numPr>
          <w:ilvl w:val="0"/>
          <w:numId w:val="9"/>
        </w:numPr>
        <w:spacing w:after="200" w:line="240" w:lineRule="auto"/>
        <w:jc w:val="both"/>
        <w:rPr>
          <w:rFonts w:ascii="Sylfaen" w:hAnsi="Sylfaen" w:cs="Sylfaen"/>
          <w:lang w:val="ka-GE"/>
        </w:rPr>
      </w:pPr>
      <w:r w:rsidRPr="00D22B77">
        <w:rPr>
          <w:rFonts w:ascii="Sylfaen" w:hAnsi="Sylfaen" w:cs="Sylfaen"/>
          <w:lang w:val="ka-GE"/>
        </w:rPr>
        <w:t xml:space="preserve">ტექნიკური დავალება, რომლითაც გაიწერა ყველა შესაძლო ცვლილება, ახალი ქმედებების ლოგიკები და სუბიექტების დეტალური ამოცანა, რომელიც ხელს შეუწყობს სისხლის </w:t>
      </w:r>
      <w:r w:rsidRPr="00D22B77">
        <w:rPr>
          <w:rFonts w:ascii="Sylfaen" w:hAnsi="Sylfaen" w:cs="Sylfaen"/>
          <w:lang w:val="ka-GE"/>
        </w:rPr>
        <w:lastRenderedPageBreak/>
        <w:t>სამართლის საქმისწარმოების სისტემის შესაბამისობაში მოყვანას საპროცესო კოდექსის ცვლილებებთან. კანონპროექტის თანახმად, გამომძიებელი აღარ წარმოადგენს ბრალდების მხარეს, ბრალდების მხარეს წარმოადგენს მხოლოდ პროკურორი. შესაბამისად, იცვლება გამომძიებლისა და ბრალდების მხარის კომპეტენციები, რაც უნდა აისახოს სისხლის სამართლის საქმისწარმოების პროგრამის (CIS) ტექნიკურ დოკუმენტაციაში. კანონპროექტის შესაბამისად, ცვლილებას საჭიროებს სისტემის სუბიექტები, ცალკეული ქმედებები და ასევე ხდება ახალი ქმედებების დამატება სისტემაში;</w:t>
      </w:r>
    </w:p>
    <w:p w:rsidR="007222B9" w:rsidRPr="00D22B77" w:rsidRDefault="007222B9" w:rsidP="00946BAA">
      <w:pPr>
        <w:pStyle w:val="ListParagraph"/>
        <w:numPr>
          <w:ilvl w:val="0"/>
          <w:numId w:val="9"/>
        </w:numPr>
        <w:spacing w:after="200" w:line="240" w:lineRule="auto"/>
        <w:jc w:val="both"/>
        <w:rPr>
          <w:rFonts w:ascii="Sylfaen" w:hAnsi="Sylfaen" w:cs="Sylfaen"/>
          <w:lang w:val="ka-GE"/>
        </w:rPr>
      </w:pPr>
      <w:r w:rsidRPr="00D22B77">
        <w:rPr>
          <w:rFonts w:ascii="Sylfaen" w:hAnsi="Sylfaen" w:cs="Sylfaen"/>
          <w:lang w:val="ka-GE"/>
        </w:rPr>
        <w:t>ოჯახური და სქესობრივი დანაშაულების საქმეებზე, ასევე არასრულწლოვანთა მართლმსაჯულებაში სპეციალიზებულ პროკურორთა დატვირთვის განსაზაღვრისა და მონაცემთა  ანალიზისთვის, მომზადდა ტექნიკური ამოცანა, რომელიც ითვალისწინებს სპეციალიზირებულ პროკურორთა დატვირთვის მონაცემებში იმ ქმედებების იდენტიფიცირებას, რომლებიც განხორციელებულია ოჯახური და სქესობრივი დანაშაულის საქმეთა ფარგლებში. რაც შესაძლებლობას მოგვცემს, განვსაზღვროთ სპეციალიზებულ პროკურორთა დატვირთვის რამდენ პროცენტს შეადგენს სპეციალიზაციას დაქვემდებარებულ საქმეებზე მათ მიერ განხორციელებული ქმედებები</w:t>
      </w:r>
      <w:r>
        <w:rPr>
          <w:rFonts w:ascii="Sylfaen" w:hAnsi="Sylfaen" w:cs="Sylfaen"/>
        </w:rPr>
        <w:t>;</w:t>
      </w:r>
    </w:p>
    <w:p w:rsidR="007222B9" w:rsidRPr="00D22B77" w:rsidRDefault="007222B9" w:rsidP="00946BAA">
      <w:pPr>
        <w:pStyle w:val="ListParagraph"/>
        <w:numPr>
          <w:ilvl w:val="0"/>
          <w:numId w:val="9"/>
        </w:numPr>
        <w:spacing w:after="200" w:line="240" w:lineRule="auto"/>
        <w:jc w:val="both"/>
        <w:rPr>
          <w:rFonts w:ascii="Sylfaen" w:hAnsi="Sylfaen" w:cs="Sylfaen"/>
          <w:lang w:val="ka-GE"/>
        </w:rPr>
      </w:pPr>
      <w:r w:rsidRPr="00D22B77">
        <w:rPr>
          <w:rFonts w:ascii="Sylfaen" w:hAnsi="Sylfaen" w:cs="Sylfaen"/>
          <w:lang w:val="ka-GE"/>
        </w:rPr>
        <w:t>ტექნიკური დავალება, რომელიც ითვალისწინებს სისხლის სამართლის საქმისწარმოების ელექტრონულ პროგრამაში კოორდინატორის სუბიექტად დამატებას. სისხლის სამართლის საქმეზე შეზღუდული, გარკვეული კატეგორიის ინფორმაციაზე ავტომატური წვდომა მნიშვნელოვნად შეუწყობს ხელს კოორდინატორის საქმიანობის გაუმჯობესებას</w:t>
      </w:r>
      <w:r>
        <w:rPr>
          <w:rFonts w:ascii="Sylfaen" w:hAnsi="Sylfaen" w:cs="Sylfaen"/>
        </w:rPr>
        <w:t>;</w:t>
      </w:r>
    </w:p>
    <w:p w:rsidR="007222B9" w:rsidRPr="00D22B77" w:rsidRDefault="007222B9" w:rsidP="00946BAA">
      <w:pPr>
        <w:pStyle w:val="ListParagraph"/>
        <w:numPr>
          <w:ilvl w:val="0"/>
          <w:numId w:val="9"/>
        </w:numPr>
        <w:spacing w:after="200" w:line="240" w:lineRule="auto"/>
        <w:jc w:val="both"/>
        <w:rPr>
          <w:rFonts w:ascii="Sylfaen" w:hAnsi="Sylfaen" w:cs="Sylfaen"/>
          <w:lang w:val="ka-GE"/>
        </w:rPr>
      </w:pPr>
      <w:r w:rsidRPr="00D22B77">
        <w:rPr>
          <w:rFonts w:ascii="Sylfaen" w:hAnsi="Sylfaen" w:cs="Sylfaen"/>
          <w:lang w:val="ka-GE"/>
        </w:rPr>
        <w:t>სტატისტიკური რეპორტების შემუშავება და დამატება - 2023 წლის დასაწყისიდან მიმდინარეობდა სტატისტიკური მოდულის ტესტირება, რომლის მიზანია არამხოლოდ ხარვეზების გამოვლენა, არამედ ერთიანი დოკუმენტის შემუშავება საქართველოს პროკურატურაში სტატისტიკურ მონაცემთა მოძიების, დამუშავებისა და ანალიზის მეთოდებზე, სადაც დეტალურად იქნება აღწერილი და დოკუმენტირებული სტატისტიკურ მონაცემებთან მუშაობის დღეს გამოყენებადი მეთოდები. აღნიშნული სახელმძღვანელო დაეხმარება პროკურატურის სისტემაში დასაქმებულ, აგრეთვე სტატისტიკოსის პოზიციაზე მიღებულ ახალ თანამშრომელს არსებულ ტექნოლოგიურ სისტემებთან მარტივად ადაპტირებაში. ახალი სტატისტიკური რეპორტების შემუშავება და დამატება სისხლის სამართლის საქმის წარმოების ელექტრონული პროგრამის სტატისტიკის სააღრიცხვო მოდულისთვის  რეპორტების ნაწილის ტექნიკური დავალება დაწერილი და გადაგზავნილი იქნა ციფრული მმართველობის სააგენტოში, ხოლო ტესტირების პროცესის პარალელურად  მიმდინარეობდა ახალი ამოცანების დაწერა და სტატიტიკის მოდულის სრულყოფა სხვადასხვა მიმართულებით, რომელთა თაობაზე ტექნიკურის დოკუმენტაციის დამუშავება და რეალიზაცია დასრულდება 2023 წლის ბოლომდე;</w:t>
      </w:r>
    </w:p>
    <w:p w:rsidR="007222B9" w:rsidRPr="0078237E" w:rsidRDefault="007222B9" w:rsidP="00946BAA">
      <w:pPr>
        <w:pStyle w:val="ListParagraph"/>
        <w:numPr>
          <w:ilvl w:val="0"/>
          <w:numId w:val="9"/>
        </w:numPr>
        <w:spacing w:after="200" w:line="240" w:lineRule="auto"/>
        <w:jc w:val="both"/>
        <w:rPr>
          <w:rFonts w:ascii="Sylfaen" w:hAnsi="Sylfaen" w:cs="Sylfaen"/>
          <w:lang w:val="ka-GE"/>
        </w:rPr>
      </w:pPr>
      <w:r w:rsidRPr="00D22B77">
        <w:rPr>
          <w:rFonts w:ascii="Sylfaen" w:hAnsi="Sylfaen" w:cs="Sylfaen"/>
          <w:lang w:val="ka-GE"/>
        </w:rPr>
        <w:t>სტატისტიკური მიზნებისთვის შესწავლილი იქნა და გაანალიზდა 2020, 2021 და 2022 წლებში ბრალდებულის შეურაცხა</w:t>
      </w:r>
      <w:r>
        <w:rPr>
          <w:rFonts w:ascii="Sylfaen" w:hAnsi="Sylfaen" w:cs="Sylfaen"/>
          <w:lang w:val="ka-GE"/>
        </w:rPr>
        <w:t>დ</w:t>
      </w:r>
      <w:r w:rsidRPr="00D22B77">
        <w:rPr>
          <w:rFonts w:ascii="Sylfaen" w:hAnsi="Sylfaen" w:cs="Sylfaen"/>
          <w:lang w:val="ka-GE"/>
        </w:rPr>
        <w:t>ობის გამო სისხლისსამართლებრივი დევნისა და გამოძიების შეწყვეტის შემთხვევები</w:t>
      </w:r>
      <w:r>
        <w:rPr>
          <w:rFonts w:ascii="Sylfaen" w:hAnsi="Sylfaen" w:cs="Sylfaen"/>
        </w:rPr>
        <w:t>;</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ფემიციდიის წინააღმდეგ ბრძოლის საქართველოს პროკურატურის მასშტაბური კამპანიის ფარგლებში, ევროპის საბჭოს მხარდაჭერით, განხორციელდა HELP-ის პროგრამის სასწავლო კურსი - „ქალთა მიმართ ძალადობა და ოჯახში ძალადობა“. მას საქართველოს პროკურატურის სხვადასხვა ტერიტორიული ორგანოსა და შესაბამისი დანაყოფის 21 სპეციალიზებული პროკურორი დაესწრო;</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lastRenderedPageBreak/>
        <w:t>ამერიკის შეერთებული შტატების (INL) საელჩოს ორგანიზებით, თბილისში გაიმართა სამართალდამცავი ქალების მე-10 საერთაშორისო კონფერენცია</w:t>
      </w:r>
      <w:r>
        <w:rPr>
          <w:rFonts w:ascii="Sylfaen" w:hAnsi="Sylfaen"/>
          <w:lang w:val="ka-GE"/>
        </w:rPr>
        <w:t xml:space="preserve"> (</w:t>
      </w:r>
      <w:r w:rsidRPr="00C37B20">
        <w:rPr>
          <w:rFonts w:ascii="Sylfaen" w:hAnsi="Sylfaen"/>
        </w:rPr>
        <w:t>ლიდერობა, ოჯახში ძალადობა, არასრულწლოვანთა მიერ ჩადენილი დანაშაულები, სიძულვილით მოტივირებული დანაშაული, ნარკოტიკების წინააღმდეგ ბრძოლა, კრიზისული ინტერვენცია, ტრეფიკინგი და ა.შ.</w:t>
      </w:r>
      <w:r>
        <w:rPr>
          <w:rFonts w:ascii="Sylfaen" w:hAnsi="Sylfaen"/>
          <w:lang w:val="ka-GE"/>
        </w:rPr>
        <w:t>)</w:t>
      </w:r>
      <w:r w:rsidRPr="00C37B20">
        <w:rPr>
          <w:rFonts w:ascii="Sylfaen" w:hAnsi="Sylfaen"/>
        </w:rPr>
        <w:t>, მონაწილეობდა საქართველოსა და სხვა ქვეყნების 100 სამართალდაცავი ქალი. საქართველოს პროკურატურიდან მონაწილეობდა 8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ამერიკის შეერთებული შტატების საელჩოსთან თანამშრომლობით, შსს-ს აკადემიაში ჩატარდა ტრენინგი თემაზე „ოჯახში ძალადობა და გენდერული ნიშნით ძალადობა“, მონაწილეობდა</w:t>
      </w:r>
      <w:r>
        <w:rPr>
          <w:rFonts w:ascii="Sylfaen" w:hAnsi="Sylfaen"/>
          <w:lang w:val="ka-GE"/>
        </w:rPr>
        <w:t xml:space="preserve"> </w:t>
      </w:r>
      <w:r w:rsidRPr="00C37B20">
        <w:rPr>
          <w:rFonts w:ascii="Sylfaen" w:hAnsi="Sylfaen"/>
        </w:rPr>
        <w:t>4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პროექტის „ევროკავშირი გენდერული თანასწორობისთვის: რეფორმების ტექნიკური ჯგუფის“ (EU4Gender Equality Reform Heldpesk) ორგანიზებით ჩატარდა „გენდერული ბიუჯეტირების“ ტრენინგი</w:t>
      </w:r>
      <w:r>
        <w:rPr>
          <w:rFonts w:ascii="Sylfaen" w:hAnsi="Sylfaen"/>
        </w:rPr>
        <w:t>,</w:t>
      </w:r>
      <w:r w:rsidRPr="00C37B20">
        <w:rPr>
          <w:rFonts w:ascii="Sylfaen" w:hAnsi="Sylfaen"/>
        </w:rPr>
        <w:t xml:space="preserve"> მონაწილეობა მიიღო 4 თანამშრომელმა;</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ევროპის საბჭოს ინიციატივით, ჩატარდა საერთაშორისო კონფერენცია თემაზე კომპიუტერული სისტემების მეშვეობით ჩადენილ ქსენოფობიისა და რასიზმის ფაქტები, </w:t>
      </w:r>
      <w:r>
        <w:rPr>
          <w:rFonts w:ascii="Sylfaen" w:hAnsi="Sylfaen"/>
          <w:lang w:val="ka-GE"/>
        </w:rPr>
        <w:t xml:space="preserve">ესწრებოდა </w:t>
      </w:r>
      <w:r w:rsidRPr="00C37B20">
        <w:rPr>
          <w:rFonts w:ascii="Sylfaen" w:hAnsi="Sylfaen"/>
        </w:rPr>
        <w:t>3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ამერიკის შეერთებული შტატების საელჩოს ორგანიზებითა და მხარდაჭერით, გლობალური კიბერ ექსპერტიზის მრჩევლის (GCFA)/საერთაშორისო კომპიუტერული დანაშაულისა და ინტელექტუალური საკუთრების იურისტი მრჩევლის (ICHIP) ერთწლიანი პროგრამის ფარგლებში ჩატარდა 5 სასწავლო აქტივობა, მონაწილეობდა 5 თანამშრომელი; </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ეუთოსთან თანამშრომლობის ფარგლებში განხორციელდა ტრენინგი თემაზე კრიპტოვალუტის რისკები და გამოძიება, </w:t>
      </w:r>
      <w:r>
        <w:rPr>
          <w:rFonts w:ascii="Sylfaen" w:hAnsi="Sylfaen"/>
          <w:lang w:val="ka-GE"/>
        </w:rPr>
        <w:t>ესწრებოდა</w:t>
      </w:r>
      <w:r w:rsidRPr="00C37B20">
        <w:rPr>
          <w:rFonts w:ascii="Sylfaen" w:hAnsi="Sylfaen"/>
        </w:rPr>
        <w:t xml:space="preserve"> 2 გამომძიებელი;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საქართველოს გენერალურ პროკურატურასა და კომპანია „ამბრი სოლუშენზ“-ს შორის ინფორმაციული ტექნოლოგიების სფეროში ურთიერთთანამშრომლობის შესახებ გაფორმებული მემორანდუმის ფარგლებში შექმნილი პლატფორმით სარგებლობისთვის, </w:t>
      </w:r>
      <w:r>
        <w:rPr>
          <w:rFonts w:ascii="Sylfaen" w:hAnsi="Sylfaen"/>
          <w:lang w:val="ka-GE"/>
        </w:rPr>
        <w:t>გადამზადდა</w:t>
      </w:r>
      <w:r w:rsidRPr="00C37B20">
        <w:rPr>
          <w:rFonts w:ascii="Sylfaen" w:hAnsi="Sylfaen"/>
        </w:rPr>
        <w:t xml:space="preserve"> 20 გამომძიებელი და პროკურორი; </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ევროპის საბჭოს თანამშრომლობის ფარგლებში,  ჩატარდა ტრენინგი თემაზე აღკვეთის ღონისძიების დასაბუთება ეროვნული კანონმდებლობისა და ადამიანის უფლებათა ევროპული სასამართლოს მიერ დადგენილი სტანდარტების შესაბამისად, დაესწრო</w:t>
      </w:r>
      <w:r>
        <w:rPr>
          <w:rFonts w:ascii="Sylfaen" w:hAnsi="Sylfaen"/>
          <w:lang w:val="ka-GE"/>
        </w:rPr>
        <w:t xml:space="preserve"> </w:t>
      </w:r>
      <w:r w:rsidRPr="00C37B20">
        <w:rPr>
          <w:rFonts w:ascii="Sylfaen" w:hAnsi="Sylfaen"/>
        </w:rPr>
        <w:t>79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3-მა პროკურორმა გაიარა ელექტრონული კურსი „თანასწორობის უფლების შესახებ“;</w:t>
      </w:r>
    </w:p>
    <w:p w:rsidR="007222B9" w:rsidRPr="00C37B20" w:rsidRDefault="007222B9" w:rsidP="00946BAA">
      <w:pPr>
        <w:numPr>
          <w:ilvl w:val="3"/>
          <w:numId w:val="7"/>
        </w:numPr>
        <w:spacing w:after="0" w:line="240" w:lineRule="auto"/>
        <w:ind w:left="0"/>
        <w:jc w:val="both"/>
        <w:rPr>
          <w:rFonts w:ascii="Sylfaen" w:hAnsi="Sylfaen"/>
        </w:rPr>
      </w:pPr>
      <w:bookmarkStart w:id="4" w:name="_Hlk160468262"/>
      <w:r w:rsidRPr="00C37B20">
        <w:rPr>
          <w:rFonts w:ascii="Sylfaen" w:hAnsi="Sylfaen"/>
        </w:rPr>
        <w:t xml:space="preserve">ევროპის საბჭოს პომპიდუ ჯგუფის </w:t>
      </w:r>
      <w:hyperlink r:id="rId8" w:history="1">
        <w:r w:rsidRPr="00C37B20">
          <w:rPr>
            <w:rFonts w:ascii="Sylfaen" w:hAnsi="Sylfaen"/>
          </w:rPr>
          <w:t>პროექტის</w:t>
        </w:r>
      </w:hyperlink>
      <w:r w:rsidRPr="00C37B20">
        <w:rPr>
          <w:rFonts w:ascii="Sylfaen" w:hAnsi="Sylfaen"/>
        </w:rPr>
        <w:t xml:space="preserve"> </w:t>
      </w:r>
      <w:hyperlink r:id="rId9" w:history="1">
        <w:r w:rsidRPr="00C37B20">
          <w:rPr>
            <w:rFonts w:ascii="Sylfaen" w:hAnsi="Sylfaen"/>
          </w:rPr>
          <w:t>„ნარკოტიკების პრევენციის მხარდამჭერი ქსელის განვითარება მშობლებისთვის და პროფესიონალებისთვის საქართველოში</w:t>
        </w:r>
      </w:hyperlink>
      <w:r w:rsidRPr="00C37B20">
        <w:rPr>
          <w:rFonts w:ascii="Sylfaen" w:hAnsi="Sylfaen"/>
        </w:rPr>
        <w:t xml:space="preserve">“ ფარგლებში ჩატარდა ტრენინგი ნარკოპრევენციის საკითხებზე, </w:t>
      </w:r>
      <w:r>
        <w:rPr>
          <w:rFonts w:ascii="Sylfaen" w:hAnsi="Sylfaen"/>
          <w:lang w:val="ka-GE"/>
        </w:rPr>
        <w:t>მონაწილეობდა</w:t>
      </w:r>
      <w:r w:rsidRPr="00C37B20">
        <w:rPr>
          <w:rFonts w:ascii="Sylfaen" w:hAnsi="Sylfaen"/>
        </w:rPr>
        <w:t xml:space="preserve"> 1 თანამშრომელ</w:t>
      </w:r>
      <w:r>
        <w:rPr>
          <w:rFonts w:ascii="Sylfaen" w:hAnsi="Sylfaen"/>
          <w:lang w:val="ka-GE"/>
        </w:rPr>
        <w:t>ი</w:t>
      </w:r>
      <w:r w:rsidRPr="00C37B20">
        <w:rPr>
          <w:rFonts w:ascii="Sylfaen" w:hAnsi="Sylfaen"/>
        </w:rPr>
        <w:t>;</w:t>
      </w:r>
      <w:bookmarkEnd w:id="4"/>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ამერიკის შეერთებული შტატების საელჩოს მხარდაჭერით, საქართველოს გენერალური პროკურატურის ერთმა პროკურორმა მონაწილეობა მიიღო გერმანიაში, გარმიშში მდებარე სასწავლო ცენტრში გამართულ სამკვირიან სწავლებაში თემაზე „ტრანსნაციონალურ ორგანიზებულ დანაშაულთან ბრძოლა</w:t>
      </w:r>
      <w:r>
        <w:rPr>
          <w:rFonts w:ascii="Sylfaen" w:hAnsi="Sylfaen"/>
        </w:rPr>
        <w:t>“</w:t>
      </w:r>
      <w:r w:rsidRPr="00C37B20">
        <w:rPr>
          <w:rFonts w:ascii="Sylfaen" w:hAnsi="Sylfaen"/>
        </w:rPr>
        <w:t>;</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საქართვლოს პროკურატურის </w:t>
      </w:r>
      <w:r>
        <w:rPr>
          <w:rFonts w:ascii="Sylfaen" w:hAnsi="Sylfaen"/>
          <w:lang w:val="ka-GE"/>
        </w:rPr>
        <w:t>3</w:t>
      </w:r>
      <w:r w:rsidRPr="00C37B20">
        <w:rPr>
          <w:rFonts w:ascii="Sylfaen" w:hAnsi="Sylfaen"/>
        </w:rPr>
        <w:t xml:space="preserve"> თანამშრომელი მონაწილეობდა, ევროკავშირის მიერ დაფინანსებული პროექტის „სასწავლო და ოპერატიული პარტნიორობა ორგანიზებული დანაშაულის წინააღმდეგ TOPCOP” ფარგლებში</w:t>
      </w:r>
      <w:r>
        <w:rPr>
          <w:rFonts w:ascii="Sylfaen" w:hAnsi="Sylfaen"/>
        </w:rPr>
        <w:t xml:space="preserve"> </w:t>
      </w:r>
      <w:r w:rsidRPr="00C37B20">
        <w:rPr>
          <w:rFonts w:ascii="Sylfaen" w:hAnsi="Sylfaen"/>
        </w:rPr>
        <w:t>თემაზე: „ყალბი საქონელი, მედიკამენტებით და სასოფლო - სამეურნეო პროდუქტებით უკანონო ვაჭრობა“;</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ჟურნალისტების წინააღმდეგ მიმართულ დანაშაულებზე (IAP) გამართულ ტრენინგში მონაწილეობა მიიღო 4-მა პროკურორმა;</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საქართველოს პროკურატურის ტერიტორიული ორგანოებისა და შესაბამისი სტრუქტრული დანაყოფების პროკურორებისა და გამომძიებლების 5 ჯგუფისთვის სტრესის მართვის თემაზე, ევროკავშირის პროექტის „საჯარო მმართველობის რეფორმის მხარდაჭერა საქართველოში“ ფარგლებში კასკადური ტრენინგები განხორციელდა;</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lastRenderedPageBreak/>
        <w:t xml:space="preserve">საქართველოს გენერალური პროკურატურის ერთი თანამშრომელი მონაწილეობდა ტრენინგში „ფინანსური ანგარიშგების ფორმები და მათი შევსების წესი“; </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განხორციელდა </w:t>
      </w:r>
      <w:r>
        <w:rPr>
          <w:rFonts w:ascii="Sylfaen" w:hAnsi="Sylfaen"/>
          <w:lang w:val="ka-GE"/>
        </w:rPr>
        <w:t>კურ</w:t>
      </w:r>
      <w:r w:rsidR="00D22018">
        <w:rPr>
          <w:rFonts w:ascii="Sylfaen" w:hAnsi="Sylfaen"/>
          <w:lang w:val="ka-GE"/>
        </w:rPr>
        <w:t>ს</w:t>
      </w:r>
      <w:r>
        <w:rPr>
          <w:rFonts w:ascii="Sylfaen" w:hAnsi="Sylfaen"/>
          <w:lang w:val="ka-GE"/>
        </w:rPr>
        <w:t>ები თემაზე:</w:t>
      </w:r>
      <w:r w:rsidRPr="00C37B20">
        <w:rPr>
          <w:rFonts w:ascii="Sylfaen" w:hAnsi="Sylfaen"/>
        </w:rPr>
        <w:t xml:space="preserve"> ეფექტიანი მომსახურება და დროის მართვა; ადმინისტრაციული წარმოება; ეთიკა საჯარო სამსახურში; პროფესიული კომუნიკაცია და გუნდური მუშაობა</w:t>
      </w:r>
      <w:r>
        <w:rPr>
          <w:rFonts w:ascii="Sylfaen" w:hAnsi="Sylfaen"/>
        </w:rPr>
        <w:t>, მონაწილეობდა</w:t>
      </w:r>
      <w:r w:rsidRPr="00C37B20">
        <w:rPr>
          <w:rFonts w:ascii="Sylfaen" w:hAnsi="Sylfaen"/>
        </w:rPr>
        <w:t xml:space="preserve"> 10 საჯარო </w:t>
      </w:r>
      <w:r>
        <w:rPr>
          <w:rFonts w:ascii="Sylfaen" w:hAnsi="Sylfaen"/>
        </w:rPr>
        <w:t>მოხელე</w:t>
      </w:r>
      <w:r w:rsidRPr="00C37B20">
        <w:rPr>
          <w:rFonts w:ascii="Sylfaen" w:hAnsi="Sylfaen"/>
        </w:rPr>
        <w:t>;</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საქართველოს პროკურატურის სტაჟიორების 2 ჯგუფისთვის ჩატარდა ტრენინგი ჰიბრიდული ფორმატით, თემაზე სამართლებრივი წერა. </w:t>
      </w:r>
      <w:r>
        <w:rPr>
          <w:rFonts w:ascii="Sylfaen" w:hAnsi="Sylfaen"/>
        </w:rPr>
        <w:t>მონაწილეობდა</w:t>
      </w:r>
      <w:r w:rsidRPr="00C37B20">
        <w:rPr>
          <w:rFonts w:ascii="Sylfaen" w:hAnsi="Sylfaen"/>
        </w:rPr>
        <w:t xml:space="preserve"> სტაჟიორ-პროკურორ</w:t>
      </w:r>
      <w:r>
        <w:rPr>
          <w:rFonts w:ascii="Sylfaen" w:hAnsi="Sylfaen"/>
          <w:lang w:val="ka-GE"/>
        </w:rPr>
        <w:t>ი</w:t>
      </w:r>
      <w:r w:rsidRPr="00C37B20">
        <w:rPr>
          <w:rFonts w:ascii="Sylfaen" w:hAnsi="Sylfaen"/>
        </w:rPr>
        <w:t xml:space="preserve"> და სტაჟიორ-გამომძიებელ</w:t>
      </w:r>
      <w:r>
        <w:rPr>
          <w:rFonts w:ascii="Sylfaen" w:hAnsi="Sylfaen"/>
          <w:lang w:val="ka-GE"/>
        </w:rPr>
        <w:t>ი</w:t>
      </w:r>
      <w:r w:rsidRPr="00C37B20">
        <w:rPr>
          <w:rFonts w:ascii="Sylfaen" w:hAnsi="Sylfaen"/>
        </w:rPr>
        <w:t>;</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ევროკავშირის მიერ დაფინანსებული პროექტის „სასაწავლო და ოპერატიული თანამშრომლობა ორგანიზებული დანაშაულის წინააღმდეგ TOPCOP“ ფარგლებში ონლაინ ვებინარი განხორციელდა თემაზე: სიძულვილის ენა - დანაშაული, გამოძიება და რეპორტინგი</w:t>
      </w:r>
      <w:r>
        <w:rPr>
          <w:rFonts w:ascii="Sylfaen" w:hAnsi="Sylfaen"/>
        </w:rPr>
        <w:t xml:space="preserve">, ესწრებოდა </w:t>
      </w:r>
      <w:r w:rsidRPr="00C37B20">
        <w:rPr>
          <w:rFonts w:ascii="Sylfaen" w:hAnsi="Sylfaen"/>
        </w:rPr>
        <w:t>3 თანამშრომელი, მათ შორის, 2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ევროკავშირის მიერ დაფინანსებული პროექტის Prometheus II ფარგლებში, განხორციელდა ტრენინგი თემაზე - გამოძიების მეთოდები, მიგრანტთა საზღვარზე უკანონო გადაყვანის საქმეების გამოძიებასთან დაკავშირებული მეთოდოლოგიის, სიახლეების, შესაბამისი პროტოკოლის, ინტერვიუირების მეთოდების, ასევე, საერთაშორისო თანამშრომლობის მნიშვნელობის შესახებ, </w:t>
      </w:r>
      <w:r>
        <w:rPr>
          <w:rFonts w:ascii="Sylfaen" w:hAnsi="Sylfaen"/>
          <w:lang w:val="ka-GE"/>
        </w:rPr>
        <w:t xml:space="preserve">მონაწილეობდა </w:t>
      </w:r>
      <w:r w:rsidRPr="00C37B20">
        <w:rPr>
          <w:rFonts w:ascii="Sylfaen" w:hAnsi="Sylfaen"/>
        </w:rPr>
        <w:t>1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ევროპის ნარკოტიკებისა და წამალდამოკიდებულების მონიტორინგის ცენტრსა (EMCDDA) და საქართველოს შორის მიმდინარე ორმხრივი პროექტის (EMCDDA4GE) ფარგლებში ითარგმნა, ადაპტირდა და გამოიცა  EMCDDA-ის მიერ შემუშავებული მტკიცებულებებსა და მსოფლიოში საუკეთესო პრაქტიკაზე დაფუძნებული პრევენციული პროგრამების სახელმძღვანელო „პრევენციის ევროპული კურიკულუმი“ (EUPC). </w:t>
      </w:r>
      <w:r>
        <w:rPr>
          <w:rFonts w:ascii="Sylfaen" w:hAnsi="Sylfaen"/>
          <w:lang w:val="ka-GE"/>
        </w:rPr>
        <w:t>აღნიშნულის</w:t>
      </w:r>
      <w:r w:rsidRPr="00C37B20">
        <w:rPr>
          <w:rFonts w:ascii="Sylfaen" w:hAnsi="Sylfaen"/>
        </w:rPr>
        <w:t xml:space="preserve"> გამოყენებით ორდღიანი ტრენინგი განხორციელდა, </w:t>
      </w:r>
      <w:r>
        <w:rPr>
          <w:rFonts w:ascii="Sylfaen" w:hAnsi="Sylfaen"/>
          <w:lang w:val="ka-GE"/>
        </w:rPr>
        <w:t xml:space="preserve">ესწრებოდა </w:t>
      </w:r>
      <w:r w:rsidRPr="00C37B20">
        <w:rPr>
          <w:rFonts w:ascii="Sylfaen" w:hAnsi="Sylfaen"/>
        </w:rPr>
        <w:t>პროკურატურის 1 თანამშრომელ</w:t>
      </w:r>
      <w:r>
        <w:rPr>
          <w:rFonts w:ascii="Sylfaen" w:hAnsi="Sylfaen"/>
          <w:lang w:val="ka-GE"/>
        </w:rPr>
        <w:t>ი</w:t>
      </w:r>
      <w:r w:rsidRPr="00C37B20">
        <w:rPr>
          <w:rFonts w:ascii="Sylfaen" w:hAnsi="Sylfaen"/>
        </w:rPr>
        <w:t>;</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გაეროს განვითარების პროგრამასთან (UNDP) თანამშრომლობის ფარგლებში, შვეიცარიის ქალაქ ჟენევაში განხორციელდა კონფერენცია ადამიანის უფლებებისა და საზოგადოებრივი ინტერესების შესახებ ქიმიური ნივთიერებებითა და ნარჩენებით გარემოს დაბინძურების საკითხებზე. კონფერენცია მიზნად ისახავდა კლიმატის ცვლილებისა და ბიომრავალფეროვნების დაცვის საკითხებზე არსებული ტენდენციების, კარგი პრაქტიკის, ინოვაციური მიდგომების და ბარიერებისა და გამოწვევების შესახებ ინფორმაციის გაზიარებას. კონფერენციას 4 მონაწილე, მათ შორის, 3 პროკურორი ესწრებოდა;</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აშშ-ს საელჩოსა და სამართალდამცველთა საერთაშორისო აკადემიასთან თანამშრომლობით, უნგრეთში განხორციელდა </w:t>
      </w:r>
      <w:r>
        <w:rPr>
          <w:rFonts w:ascii="Sylfaen" w:hAnsi="Sylfaen"/>
          <w:lang w:val="ka-GE"/>
        </w:rPr>
        <w:t xml:space="preserve">სემინარი </w:t>
      </w:r>
      <w:r w:rsidRPr="00C37B20">
        <w:rPr>
          <w:rFonts w:ascii="Sylfaen" w:hAnsi="Sylfaen"/>
        </w:rPr>
        <w:t xml:space="preserve">დარქვებისა და ვირტუალური ვალუტის გამოძიების შესახებ. </w:t>
      </w:r>
      <w:r>
        <w:rPr>
          <w:rFonts w:ascii="Sylfaen" w:hAnsi="Sylfaen"/>
          <w:lang w:val="ka-GE"/>
        </w:rPr>
        <w:t>გადამზადდა</w:t>
      </w:r>
      <w:r w:rsidRPr="00C37B20">
        <w:rPr>
          <w:rFonts w:ascii="Sylfaen" w:hAnsi="Sylfaen"/>
        </w:rPr>
        <w:t xml:space="preserve"> 1 გამომძიებელი და 1 მენეჯერი;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ევროკავშირისა და ევროპის საბჭოს ერთობლივი პროექტის CyberEast-ის თანამშრომლობის ფარგლებში, მოლდოვას რესპუბლიკაში განხორციელდა რეგიონული შეხვედრა კიბერდანაშაულის, ფინანსური გამოძიებისა და ფინანსური დაზვერვის საკითხებზე. </w:t>
      </w:r>
      <w:r>
        <w:rPr>
          <w:rFonts w:ascii="Sylfaen" w:hAnsi="Sylfaen"/>
          <w:lang w:val="ka-GE"/>
        </w:rPr>
        <w:t xml:space="preserve">გადამზადდა </w:t>
      </w:r>
      <w:r w:rsidRPr="00C37B20">
        <w:rPr>
          <w:rFonts w:ascii="Sylfaen" w:hAnsi="Sylfaen"/>
        </w:rPr>
        <w:t>1 პროკურორი, ხოლო ეროვნული პრაქტიკულ ტრეინინგს კიბერდანაშაულის და ელექტრონული მტკიცებულებების შესახებ 4 პროკურორი ესწრებოდა;</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ამერიკის შეერთებული შტატების იუსტიციის დეპარტამენტთან თანამშრომლობით, ტრანსნაციონალურ ორგანიზებულ დანაშაულთან დაკავშირებით სამუშაო შეხვედრა გაიმართა</w:t>
      </w:r>
      <w:r>
        <w:rPr>
          <w:rFonts w:ascii="Sylfaen" w:hAnsi="Sylfaen"/>
        </w:rPr>
        <w:t>, გადამზადდა</w:t>
      </w:r>
      <w:r w:rsidRPr="00C37B20">
        <w:rPr>
          <w:rFonts w:ascii="Sylfaen" w:hAnsi="Sylfaen"/>
        </w:rPr>
        <w:t xml:space="preserve"> 19 მონაწილე;</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საქართველოს პროკურატურის თანამშრომლებმა ოთხი  ჯგუფის ფარგლებში გაიარეს ელექტრონული კურსი „გენდერული თანასწორობის“ შესახებ</w:t>
      </w:r>
      <w:r>
        <w:rPr>
          <w:rFonts w:ascii="Sylfaen" w:hAnsi="Sylfaen"/>
        </w:rPr>
        <w:t>,</w:t>
      </w:r>
      <w:r w:rsidRPr="00C37B20">
        <w:rPr>
          <w:rFonts w:ascii="Sylfaen" w:hAnsi="Sylfaen"/>
        </w:rPr>
        <w:t xml:space="preserve"> განსაკუთრებული ყურადღება ეთმობოდა </w:t>
      </w:r>
      <w:r>
        <w:rPr>
          <w:rFonts w:ascii="Sylfaen" w:hAnsi="Sylfaen"/>
        </w:rPr>
        <w:t>გენდერული</w:t>
      </w:r>
      <w:r w:rsidRPr="00C37B20">
        <w:rPr>
          <w:rFonts w:ascii="Sylfaen" w:hAnsi="Sylfaen"/>
        </w:rPr>
        <w:t xml:space="preserve"> დისკრიმინაციის, მათ შორის, LGBTIQ თემის უფლებების დაცვის საკითხებს. კურსი 59 მონაწილემ გაიარა;</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lastRenderedPageBreak/>
        <w:t xml:space="preserve">ევროპის საბჭოს პროექტის - „ბავშვზე მორგებული მართლმსაჯულების უზრუნველყოფა საქართველოში: ბავშვთა დაცვა და პრევენცია ძალადობისგან, მათ შორის ციფრულ გარემოში“ - ფარგლებში, ტრენერთა ტრენინგი განხორციელდა თემაზე - სექსუალური ძალადობის მსხვერპლი და მოწმე ბავშვების გამოკითხვა/დაკითხვის შესახებ, </w:t>
      </w:r>
      <w:r>
        <w:rPr>
          <w:rFonts w:ascii="Sylfaen" w:hAnsi="Sylfaen"/>
          <w:lang w:val="ka-GE"/>
        </w:rPr>
        <w:t>გადამზადდა</w:t>
      </w:r>
      <w:r w:rsidRPr="00C37B20">
        <w:rPr>
          <w:rFonts w:ascii="Sylfaen" w:hAnsi="Sylfaen"/>
        </w:rPr>
        <w:t xml:space="preserve"> 6 მონაწილე (5 პროკურორი, 1 მენეჯერი</w:t>
      </w:r>
      <w:r>
        <w:rPr>
          <w:rFonts w:ascii="Sylfaen" w:hAnsi="Sylfaen"/>
        </w:rPr>
        <w:t>)</w:t>
      </w:r>
      <w:r w:rsidRPr="00C37B20">
        <w:rPr>
          <w:rFonts w:ascii="Sylfaen" w:hAnsi="Sylfaen"/>
        </w:rPr>
        <w:t xml:space="preserve">; </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ევროპის საბჭოს პროექტის - „ადამიანის უფლებათა სტანდარტებისა და სწავლების იმპლემენტაციის გაძლიერება საქართველოში“  ფარგლებში ადამიანის უფლებათა დაცვის თემაზე ტრენერთა ტრენინგი განხორციელდა. ტრენინგის ფარგლებში მონაწილეებმა </w:t>
      </w:r>
      <w:r>
        <w:rPr>
          <w:rFonts w:ascii="Sylfaen" w:hAnsi="Sylfaen"/>
          <w:lang w:val="ka-GE"/>
        </w:rPr>
        <w:t>განიხილეს</w:t>
      </w:r>
      <w:r w:rsidRPr="00C37B20">
        <w:rPr>
          <w:rFonts w:ascii="Sylfaen" w:hAnsi="Sylfaen"/>
        </w:rPr>
        <w:t xml:space="preserve"> ადამიანის უფლებათა ევროპული კონვენციის მე-14 მუხლი - სიძულვილით მოტივირებული დანაშაულების გამოძიება, ადამიანის უფლებათა ევროპული კონვენციის 18-ე მუხლი - ადამიანის უფლებები სისხლის სამართლის პროცესში, ადამიანის უფლებათა ევროპული კონვენციის 8-ე მუხლი – პირადი და ოჯახური ცხოვრების დაცულობის უფლება. </w:t>
      </w:r>
      <w:r>
        <w:rPr>
          <w:rFonts w:ascii="Sylfaen" w:hAnsi="Sylfaen"/>
          <w:lang w:val="ka-GE"/>
        </w:rPr>
        <w:t>გადამზადდა</w:t>
      </w:r>
      <w:r w:rsidRPr="00C37B20">
        <w:rPr>
          <w:rFonts w:ascii="Sylfaen" w:hAnsi="Sylfaen"/>
        </w:rPr>
        <w:t xml:space="preserve"> 10 პროკურორი, მ.შ. 3 მენეჯერი;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აშშ-ის საელჩოს იუსტიციის დეპარტამენტის მხარდაჭერით, საოლქო და რაიონული პროკურატურის პროკურორების 7 ჯგუფისთვის  განხორციელდა ტრენინგი</w:t>
      </w:r>
      <w:r>
        <w:rPr>
          <w:rFonts w:ascii="Sylfaen" w:hAnsi="Sylfaen"/>
          <w:lang w:val="ka-GE"/>
        </w:rPr>
        <w:t xml:space="preserve"> </w:t>
      </w:r>
      <w:r w:rsidRPr="00C37B20">
        <w:rPr>
          <w:rFonts w:ascii="Sylfaen" w:hAnsi="Sylfaen"/>
        </w:rPr>
        <w:t>თემაზე - ნაფიც მსაჯულთა სასამართლოს უნარები. გადამზად</w:t>
      </w:r>
      <w:r>
        <w:rPr>
          <w:rFonts w:ascii="Sylfaen" w:hAnsi="Sylfaen"/>
          <w:lang w:val="ka-GE"/>
        </w:rPr>
        <w:t>დ</w:t>
      </w:r>
      <w:r w:rsidRPr="00C37B20">
        <w:rPr>
          <w:rFonts w:ascii="Sylfaen" w:hAnsi="Sylfaen"/>
        </w:rPr>
        <w:t>ა</w:t>
      </w:r>
      <w:r>
        <w:rPr>
          <w:rFonts w:ascii="Sylfaen" w:hAnsi="Sylfaen"/>
        </w:rPr>
        <w:t xml:space="preserve"> 58</w:t>
      </w:r>
      <w:r w:rsidRPr="00C37B20">
        <w:rPr>
          <w:rFonts w:ascii="Sylfaen" w:hAnsi="Sylfaen"/>
        </w:rPr>
        <w:t xml:space="preserve"> პროკურორ</w:t>
      </w:r>
      <w:r>
        <w:rPr>
          <w:rFonts w:ascii="Sylfaen" w:hAnsi="Sylfaen"/>
          <w:lang w:val="ka-GE"/>
        </w:rPr>
        <w:t>ი</w:t>
      </w:r>
      <w:r w:rsidRPr="00C37B20">
        <w:rPr>
          <w:rFonts w:ascii="Sylfaen" w:hAnsi="Sylfaen"/>
        </w:rPr>
        <w:t>, მ</w:t>
      </w:r>
      <w:r>
        <w:rPr>
          <w:rFonts w:ascii="Sylfaen" w:hAnsi="Sylfaen"/>
          <w:lang w:val="ka-GE"/>
        </w:rPr>
        <w:t>.</w:t>
      </w:r>
      <w:r w:rsidRPr="00C37B20">
        <w:rPr>
          <w:rFonts w:ascii="Sylfaen" w:hAnsi="Sylfaen"/>
        </w:rPr>
        <w:t xml:space="preserve"> შ</w:t>
      </w:r>
      <w:r>
        <w:rPr>
          <w:rFonts w:ascii="Sylfaen" w:hAnsi="Sylfaen"/>
          <w:lang w:val="ka-GE"/>
        </w:rPr>
        <w:t>.</w:t>
      </w:r>
      <w:r w:rsidRPr="00C37B20">
        <w:rPr>
          <w:rFonts w:ascii="Sylfaen" w:hAnsi="Sylfaen"/>
        </w:rPr>
        <w:t xml:space="preserve"> 12 მენეჯერ</w:t>
      </w:r>
      <w:r>
        <w:rPr>
          <w:rFonts w:ascii="Sylfaen" w:hAnsi="Sylfaen"/>
          <w:lang w:val="ka-GE"/>
        </w:rPr>
        <w:t>ი</w:t>
      </w:r>
      <w:r w:rsidRPr="00C37B20">
        <w:rPr>
          <w:rFonts w:ascii="Sylfaen" w:hAnsi="Sylfaen"/>
        </w:rPr>
        <w:t>;</w:t>
      </w:r>
    </w:p>
    <w:p w:rsidR="007222B9" w:rsidRPr="00F71218" w:rsidRDefault="007222B9" w:rsidP="00946BAA">
      <w:pPr>
        <w:numPr>
          <w:ilvl w:val="3"/>
          <w:numId w:val="7"/>
        </w:numPr>
        <w:spacing w:after="0" w:line="240" w:lineRule="auto"/>
        <w:ind w:left="0"/>
        <w:jc w:val="both"/>
        <w:rPr>
          <w:rFonts w:ascii="Sylfaen" w:hAnsi="Sylfaen"/>
        </w:rPr>
      </w:pPr>
      <w:r w:rsidRPr="00F71218">
        <w:rPr>
          <w:rFonts w:ascii="Sylfaen" w:hAnsi="Sylfaen"/>
        </w:rPr>
        <w:t>განხორციელდა</w:t>
      </w:r>
      <w:r w:rsidRPr="00F71218">
        <w:rPr>
          <w:rFonts w:ascii="Sylfaen" w:hAnsi="Sylfaen"/>
          <w:lang w:val="ka-GE"/>
        </w:rPr>
        <w:t xml:space="preserve"> </w:t>
      </w:r>
      <w:r w:rsidRPr="00F71218">
        <w:rPr>
          <w:rFonts w:ascii="Sylfaen" w:hAnsi="Sylfaen"/>
        </w:rPr>
        <w:t xml:space="preserve">გაეროს ქალთა ორგანიზაციასთან თანამშრომლობით (UN Women) მოწმისა და დაზარალებულის კოორდინატორებისთვის სქესობრივი თავისუფლებისა და ხელშეუხებლობის წინააღმდეგ მიმართული დანაშაულების სპეციალიზაციის კურსი. </w:t>
      </w:r>
      <w:r w:rsidRPr="00F71218">
        <w:rPr>
          <w:rFonts w:ascii="Sylfaen" w:hAnsi="Sylfaen"/>
          <w:lang w:val="ka-GE"/>
        </w:rPr>
        <w:t>გადამზადდა</w:t>
      </w:r>
      <w:r w:rsidRPr="00F71218">
        <w:rPr>
          <w:rFonts w:ascii="Sylfaen" w:hAnsi="Sylfaen"/>
        </w:rPr>
        <w:t xml:space="preserve"> 19 მოწმისა და დაზარალებულის კოორდინატორი;</w:t>
      </w:r>
      <w:r w:rsidRPr="00F71218">
        <w:rPr>
          <w:rFonts w:ascii="Sylfaen" w:hAnsi="Sylfaen"/>
          <w:lang w:val="ka-GE"/>
        </w:rPr>
        <w:t xml:space="preserve"> </w:t>
      </w:r>
      <w:r>
        <w:rPr>
          <w:rFonts w:ascii="Sylfaen" w:hAnsi="Sylfaen"/>
          <w:lang w:val="ka-GE"/>
        </w:rPr>
        <w:t>ასევე,</w:t>
      </w:r>
      <w:r w:rsidRPr="00F71218">
        <w:rPr>
          <w:rFonts w:ascii="Sylfaen" w:hAnsi="Sylfaen"/>
        </w:rPr>
        <w:t xml:space="preserve"> ტრენინგი თემაზე - „შშმ პირთა უფლებები და კომუნიკაციის სტანდარტი“. </w:t>
      </w:r>
      <w:r>
        <w:rPr>
          <w:rFonts w:ascii="Sylfaen" w:hAnsi="Sylfaen"/>
          <w:lang w:val="ka-GE"/>
        </w:rPr>
        <w:t>გადამზადდა</w:t>
      </w:r>
      <w:r w:rsidRPr="00F71218">
        <w:rPr>
          <w:rFonts w:ascii="Sylfaen" w:hAnsi="Sylfaen"/>
        </w:rPr>
        <w:t xml:space="preserve"> 17 მოწმისა და დაზარალებულის კოორდინატორი;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ევროპის საბჭოს პროექტის „თანასწორობის დაცვისა და დისკრიმინაციის დაუშვებლობის ეფექტური მექანიზმების ხელშეწყობა საქართველოში“ მხარდაჭერით, განხორციელდა</w:t>
      </w:r>
      <w:r>
        <w:rPr>
          <w:rFonts w:ascii="Sylfaen" w:hAnsi="Sylfaen"/>
          <w:lang w:val="ka-GE"/>
        </w:rPr>
        <w:t xml:space="preserve"> </w:t>
      </w:r>
      <w:r w:rsidRPr="00C37B20">
        <w:rPr>
          <w:rFonts w:ascii="Sylfaen" w:hAnsi="Sylfaen"/>
        </w:rPr>
        <w:t>ტრენინგი</w:t>
      </w:r>
      <w:r>
        <w:rPr>
          <w:rFonts w:ascii="Sylfaen" w:hAnsi="Sylfaen"/>
          <w:lang w:val="ka-GE"/>
        </w:rPr>
        <w:t xml:space="preserve"> </w:t>
      </w:r>
      <w:r w:rsidRPr="00C37B20">
        <w:rPr>
          <w:rFonts w:ascii="Sylfaen" w:hAnsi="Sylfaen"/>
        </w:rPr>
        <w:t xml:space="preserve">მენეჯერებისთვის თემაზე - „შეუწყნარებლობით მოტივირებული დანაშაულების გამოძიებისა და სისხლისსამართლებრივი დევნის საუკეთესო პრაქტიკა: </w:t>
      </w:r>
      <w:r>
        <w:rPr>
          <w:rFonts w:ascii="Sylfaen" w:hAnsi="Sylfaen"/>
          <w:lang w:val="ka-GE"/>
        </w:rPr>
        <w:t>გადამზადდა</w:t>
      </w:r>
      <w:r w:rsidRPr="00C37B20">
        <w:rPr>
          <w:rFonts w:ascii="Sylfaen" w:hAnsi="Sylfaen"/>
        </w:rPr>
        <w:t xml:space="preserve"> 14 მენეჯერი;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ევროკავშირთან და გაეროს განვითარების პროგრამასთან (UNDP) თანამშრომლობით პროკურორებისთვის ტრენინგი განხორციელდა თემაზე - შეზღუდული შესაძლებლობის მქონე პირთა უფლებები და კომუნიკაციის სტანდარტი. </w:t>
      </w:r>
      <w:r>
        <w:rPr>
          <w:rFonts w:ascii="Sylfaen" w:hAnsi="Sylfaen"/>
          <w:lang w:val="ka-GE"/>
        </w:rPr>
        <w:t>გადამზადდა</w:t>
      </w:r>
      <w:r w:rsidRPr="00C37B20">
        <w:rPr>
          <w:rFonts w:ascii="Sylfaen" w:hAnsi="Sylfaen"/>
        </w:rPr>
        <w:t xml:space="preserve"> 19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ევროკავშირის პროექტის - „საჯარო მმართველობის რეფორმის მხარდაჭერა საქართველოში“ - ფარგლებში განხორციელდა ტრენინგი თემაზე - კანონპროექტის ფინანსური გავლენის შეფასების მომზადება. ფიზიკური და იურიდიული პირების საქმიანობა და სხვა. </w:t>
      </w:r>
      <w:r>
        <w:rPr>
          <w:rFonts w:ascii="Sylfaen" w:hAnsi="Sylfaen"/>
          <w:lang w:val="ka-GE"/>
        </w:rPr>
        <w:t>გადამზადდა</w:t>
      </w:r>
      <w:r w:rsidRPr="00C37B20">
        <w:rPr>
          <w:rFonts w:ascii="Sylfaen" w:hAnsi="Sylfaen"/>
        </w:rPr>
        <w:t xml:space="preserve"> 1 თანამშრომელი;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გაეროს ბავშვთა ფონდისა და საქართველოს საზოგადოებრივი ჯანდაცვის ფონდის მხარდაჭერით,  მოწმისა და დაზარალებულის კოორდინატორებისათვის ონლაინ ტრენინგი განხორციელდა თემაზე - „დანაშაულის მსხვერპლ და მოწმე ბავშვზე მორგებული მიდგომები ბავშვთა მართლმსაჯულების სისტემაში“. </w:t>
      </w:r>
      <w:r>
        <w:rPr>
          <w:rFonts w:ascii="Sylfaen" w:hAnsi="Sylfaen"/>
          <w:lang w:val="ka-GE"/>
        </w:rPr>
        <w:t>გადამზადდა</w:t>
      </w:r>
      <w:r w:rsidRPr="00C37B20">
        <w:rPr>
          <w:rFonts w:ascii="Sylfaen" w:hAnsi="Sylfaen"/>
        </w:rPr>
        <w:t xml:space="preserve"> 16 მოწმისა და დაზარალებულის კოორდინატორი;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დანაშაულისა და მართლმსაჯულების კვლევის გაეროს რეგიონთაშორისი ინსტიტუტისა (UNICRI) და ევროკავშირის მხარდაჭერით რეგიონალური სემინარი გაიმართა თემაზე - უკანონოდ შეძენილი აქტივების ჩამორთმევისა და კონფისკაციის მეთოდების გაძლიერება, ამგვარი აქტივების ეფექტური მართვის მეთოდები</w:t>
      </w:r>
      <w:r>
        <w:rPr>
          <w:rFonts w:ascii="Sylfaen" w:hAnsi="Sylfaen"/>
        </w:rPr>
        <w:t>. სემინარ</w:t>
      </w:r>
      <w:r>
        <w:rPr>
          <w:rFonts w:ascii="Sylfaen" w:hAnsi="Sylfaen"/>
          <w:lang w:val="ka-GE"/>
        </w:rPr>
        <w:t>ში</w:t>
      </w:r>
      <w:r w:rsidRPr="00C37B20">
        <w:rPr>
          <w:rFonts w:ascii="Sylfaen" w:hAnsi="Sylfaen"/>
        </w:rPr>
        <w:t xml:space="preserve"> ჩართული</w:t>
      </w:r>
      <w:r>
        <w:rPr>
          <w:rFonts w:ascii="Sylfaen" w:hAnsi="Sylfaen"/>
          <w:lang w:val="ka-GE"/>
        </w:rPr>
        <w:t xml:space="preserve"> იყო </w:t>
      </w:r>
      <w:r w:rsidRPr="00C37B20">
        <w:rPr>
          <w:rFonts w:ascii="Sylfaen" w:hAnsi="Sylfaen"/>
        </w:rPr>
        <w:t>11 წარმომადგენელი</w:t>
      </w:r>
      <w:r>
        <w:rPr>
          <w:rFonts w:ascii="Sylfaen" w:hAnsi="Sylfaen"/>
          <w:lang w:val="ka-GE"/>
        </w:rPr>
        <w:t>;</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გაეროს ქალთა </w:t>
      </w:r>
      <w:r>
        <w:rPr>
          <w:rFonts w:ascii="Sylfaen" w:hAnsi="Sylfaen"/>
        </w:rPr>
        <w:t>ორგანიზაცია</w:t>
      </w:r>
      <w:r w:rsidRPr="00C37B20">
        <w:rPr>
          <w:rFonts w:ascii="Sylfaen" w:hAnsi="Sylfaen"/>
        </w:rPr>
        <w:t>ს</w:t>
      </w:r>
      <w:r>
        <w:rPr>
          <w:rFonts w:ascii="Sylfaen" w:hAnsi="Sylfaen"/>
          <w:lang w:val="ka-GE"/>
        </w:rPr>
        <w:t>თან</w:t>
      </w:r>
      <w:r w:rsidRPr="00C37B20">
        <w:rPr>
          <w:rFonts w:ascii="Sylfaen" w:hAnsi="Sylfaen"/>
        </w:rPr>
        <w:t xml:space="preserve"> (UN Women)  ერთობლივი თანამშრომლობის ფარგლებში, აჭარის ავტონომიური რესპუბლიკისა და დასავლეთის საოლქო და რაიონული პროკურატურების თანამშრომლებისთვის</w:t>
      </w:r>
      <w:r>
        <w:rPr>
          <w:rFonts w:ascii="Sylfaen" w:hAnsi="Sylfaen"/>
          <w:lang w:val="ka-GE"/>
        </w:rPr>
        <w:t xml:space="preserve"> </w:t>
      </w:r>
      <w:r w:rsidRPr="00C37B20">
        <w:rPr>
          <w:rFonts w:ascii="Sylfaen" w:hAnsi="Sylfaen"/>
        </w:rPr>
        <w:t>განხორციელდა ტრენინგების ციკლი</w:t>
      </w:r>
      <w:r>
        <w:rPr>
          <w:rFonts w:ascii="Sylfaen" w:hAnsi="Sylfaen"/>
        </w:rPr>
        <w:t xml:space="preserve"> </w:t>
      </w:r>
      <w:r w:rsidRPr="00C37B20">
        <w:rPr>
          <w:rFonts w:ascii="Sylfaen" w:hAnsi="Sylfaen"/>
        </w:rPr>
        <w:t xml:space="preserve">თემაზე - სექსუალური შევიწროება სამუშაო ადგილზე: პრევენცია და რეაგირების მექანიზმები. </w:t>
      </w:r>
      <w:r>
        <w:rPr>
          <w:rFonts w:ascii="Sylfaen" w:hAnsi="Sylfaen"/>
          <w:lang w:val="ka-GE"/>
        </w:rPr>
        <w:t xml:space="preserve">გადამზადდა </w:t>
      </w:r>
      <w:r w:rsidRPr="00C37B20">
        <w:rPr>
          <w:rFonts w:ascii="Sylfaen" w:hAnsi="Sylfaen"/>
        </w:rPr>
        <w:t>55 მონაწილე;</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lastRenderedPageBreak/>
        <w:t xml:space="preserve">ევროპის საბჭოს და ევროკავშირის რეგიონული პროექტის CyberEast ფარგლებში, განხორციელდა ტრენინგი - კიბერინციდენტებისა და კიბერდანაშაულის ტაქსონომიისა და დამუშავების თემაზე. </w:t>
      </w:r>
      <w:r>
        <w:rPr>
          <w:rFonts w:ascii="Sylfaen" w:hAnsi="Sylfaen"/>
          <w:lang w:val="ka-GE"/>
        </w:rPr>
        <w:t>გადამზადდა</w:t>
      </w:r>
      <w:r w:rsidRPr="00C37B20">
        <w:rPr>
          <w:rFonts w:ascii="Sylfaen" w:hAnsi="Sylfaen"/>
        </w:rPr>
        <w:t xml:space="preserve"> 2 პროკურორ</w:t>
      </w:r>
      <w:r>
        <w:rPr>
          <w:rFonts w:ascii="Sylfaen" w:hAnsi="Sylfaen"/>
          <w:lang w:val="ka-GE"/>
        </w:rPr>
        <w:t>ი</w:t>
      </w:r>
      <w:r w:rsidRPr="00C37B20">
        <w:rPr>
          <w:rFonts w:ascii="Sylfaen" w:hAnsi="Sylfaen"/>
        </w:rPr>
        <w:t xml:space="preserve"> და 1 გამომძიებელ</w:t>
      </w:r>
      <w:r>
        <w:rPr>
          <w:rFonts w:ascii="Sylfaen" w:hAnsi="Sylfaen"/>
          <w:lang w:val="ka-GE"/>
        </w:rPr>
        <w:t>ი</w:t>
      </w:r>
      <w:r w:rsidRPr="00C37B20">
        <w:rPr>
          <w:rFonts w:ascii="Sylfaen" w:hAnsi="Sylfaen"/>
        </w:rPr>
        <w:t>;</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ევროკავშირისა და ევროპის საბჭოს ერთობლივი პროექტის CyberEast-ის თანამშრომლობის ფარგლებში, ფინეთში განხორციელდა რეგიონული ღონისძიება სამოქალაქო საზოგადოების ზედამხედველობისა და ანგარიშვალდებულების თემაზე. რეგიონულ ღონისძიებაში 1 პროკურორი მონაწილეობდა;</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ევროპის საბჭოს პროექტის - „ბავშვზე მორგებული მართლმსაჯულების უზრუნველყოფა საქართველოში: ბავშვთა დაცვა და პრევენცია ძალადობისგან, მათ შორის ციფრულ გარემოში“ -  ფარგლებში განხორციელდა ტრენერთა ტრენინგი თემაზე ბავშვთა ონლაინ სექსუალური ექსპლუატაცია და ძალადობა (OCSEA). </w:t>
      </w:r>
      <w:r>
        <w:rPr>
          <w:rFonts w:ascii="Sylfaen" w:hAnsi="Sylfaen"/>
          <w:lang w:val="ka-GE"/>
        </w:rPr>
        <w:t>გადამზადდა</w:t>
      </w:r>
      <w:r w:rsidRPr="00C37B20">
        <w:rPr>
          <w:rFonts w:ascii="Sylfaen" w:hAnsi="Sylfaen"/>
        </w:rPr>
        <w:t xml:space="preserve"> 2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გაეროს ქალთა ორგანიზაციის</w:t>
      </w:r>
      <w:r>
        <w:rPr>
          <w:rFonts w:ascii="Sylfaen" w:hAnsi="Sylfaen"/>
          <w:lang w:val="ka-GE"/>
        </w:rPr>
        <w:t>თან</w:t>
      </w:r>
      <w:r w:rsidRPr="00C37B20">
        <w:rPr>
          <w:rFonts w:ascii="Sylfaen" w:hAnsi="Sylfaen"/>
        </w:rPr>
        <w:t xml:space="preserve"> (UN Women)  ერთობლივი თანამშრომლობის ფარგლებში, </w:t>
      </w:r>
      <w:r>
        <w:rPr>
          <w:rFonts w:ascii="Sylfaen" w:hAnsi="Sylfaen"/>
          <w:lang w:val="ka-GE"/>
        </w:rPr>
        <w:t xml:space="preserve">ჩატარდა </w:t>
      </w:r>
      <w:r w:rsidRPr="00C37B20">
        <w:rPr>
          <w:rFonts w:ascii="Sylfaen" w:hAnsi="Sylfaen"/>
        </w:rPr>
        <w:t xml:space="preserve">გენდერული ნიშნით მოტივირებული ქალთა მკვლელობების (ფემიციდი) ეფექტიანი გამოძიებისა და სისხლისამართლებრივი დევნის შესახებ, </w:t>
      </w:r>
      <w:r>
        <w:rPr>
          <w:rFonts w:ascii="Sylfaen" w:hAnsi="Sylfaen"/>
          <w:lang w:val="ka-GE"/>
        </w:rPr>
        <w:t>გადამზადდა</w:t>
      </w:r>
      <w:r w:rsidRPr="00C37B20">
        <w:rPr>
          <w:rFonts w:ascii="Sylfaen" w:hAnsi="Sylfaen"/>
        </w:rPr>
        <w:t xml:space="preserve"> 17 პროკურორი და 16 მენეჯერი;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საქართველოს პროკურატურაში ქალთა მართლმსაჯულებისადმი ხელმისაწვდომობის თემაზე მენტორინგის პროგრამა განხორციელდა. მენტორინგის პროგრამა ოჯახში ძალადობისა და ოჯახური დანაშაულის თემაზე სპეციალიზებულმა 10-მა პროკურორმა გაიარა;</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აშშ-ის საელჩოს ანტინარკოტიკული და სამართალდამცავ ორგანოებთან თანამშრომლობის ბიუროს (INL) მხარდაჭერით, აშშ-ში, ქალაქ დალასში, ბავშვთა მიმართ ჩადენილი დანაშაულების შესახებ ყოველწლიური 35-ე კონფერენცია განხორციელდა. </w:t>
      </w:r>
      <w:r>
        <w:rPr>
          <w:rFonts w:ascii="Sylfaen" w:hAnsi="Sylfaen"/>
          <w:lang w:val="ka-GE"/>
        </w:rPr>
        <w:t>გადამზადდა</w:t>
      </w:r>
      <w:r w:rsidRPr="00C37B20">
        <w:rPr>
          <w:rFonts w:ascii="Sylfaen" w:hAnsi="Sylfaen"/>
        </w:rPr>
        <w:t xml:space="preserve"> 1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ევროკავშირის პროექტის - „საჯარო მმართველობის რეფორმის მხარდაჭერა საქართველოში“ მხარდაჭერით, ტრენინგი განხორციელდა თემაზე „ფინანსური გავლენის შეფასება, როგორც მტკიცებულებებზე დაფუძნებული პოლიტიკის (RIA) ნაწილი“. </w:t>
      </w:r>
      <w:r>
        <w:rPr>
          <w:rFonts w:ascii="Sylfaen" w:hAnsi="Sylfaen"/>
          <w:lang w:val="ka-GE"/>
        </w:rPr>
        <w:t>გადამზადდა</w:t>
      </w:r>
      <w:r w:rsidRPr="00C37B20">
        <w:rPr>
          <w:rFonts w:ascii="Sylfaen" w:hAnsi="Sylfaen"/>
        </w:rPr>
        <w:t xml:space="preserve"> 1 მენეჯერი;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თაღლითობის წინააღმდეგ ბრძოლის საკოორდინაციო სამსახურის (Anti-Fraud Coordination Service (AFCOS)) და ევროპის თაღლითობის წინააღმდეგ ბრძოლის ოფისის (European Anti-Fraud Office (OLAF)) ორგანიზებით, მონტენეგროში, ქალაქ ბუდვაში, AFCOS სემინარი განხორციელდა. </w:t>
      </w:r>
      <w:r>
        <w:rPr>
          <w:rFonts w:ascii="Sylfaen" w:hAnsi="Sylfaen"/>
          <w:lang w:val="ka-GE"/>
        </w:rPr>
        <w:t>გადამზადდა</w:t>
      </w:r>
      <w:r w:rsidRPr="00C37B20">
        <w:rPr>
          <w:rFonts w:ascii="Sylfaen" w:hAnsi="Sylfaen"/>
        </w:rPr>
        <w:t xml:space="preserve"> 4 მონაწილე;</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ევროკავშირის მიერ დაფინანსებული პროექტის Prometheus II-ის ფარგლებში, განხორციელდა 5-დღიანი ტრენინგი ტრეფიკინგის გამოძიების მეთოდების შესახებ. </w:t>
      </w:r>
      <w:r>
        <w:rPr>
          <w:rFonts w:ascii="Sylfaen" w:hAnsi="Sylfaen"/>
          <w:lang w:val="ka-GE"/>
        </w:rPr>
        <w:t>გადამზადდა</w:t>
      </w:r>
      <w:r w:rsidRPr="00C37B20">
        <w:rPr>
          <w:rFonts w:ascii="Sylfaen" w:hAnsi="Sylfaen"/>
        </w:rPr>
        <w:t xml:space="preserve"> 2 პროკურორი</w:t>
      </w:r>
      <w:r>
        <w:rPr>
          <w:rFonts w:ascii="Sylfaen" w:hAnsi="Sylfaen"/>
        </w:rPr>
        <w:t xml:space="preserve">, ასევე, განხორციელდა </w:t>
      </w:r>
      <w:r w:rsidRPr="00C37B20">
        <w:rPr>
          <w:rFonts w:ascii="Sylfaen" w:hAnsi="Sylfaen"/>
        </w:rPr>
        <w:t>მიგრანტთა საზღვარზე უკანონო გადაყვანისა და ადამიანით ვაჭრობის წინააღმდეგ ბრძოლის საკითხებზე სამუშაო ჯგუფის მეორე შეხვედრ</w:t>
      </w:r>
      <w:r>
        <w:rPr>
          <w:rFonts w:ascii="Sylfaen" w:hAnsi="Sylfaen"/>
          <w:lang w:val="ka-GE"/>
        </w:rPr>
        <w:t>ა, მონაწილეობდა 1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გაერო-ს ნარკოტიკებისა და დანაშაულის წინააღმდეგ ბრძოლის ოფისის (UNODC) ცენტრალური აზიის რეგიონული ბიუროს (ROCA) ორგანიზებით, ონლაინ ვებინარი განხორციელდა თემაზე - რეგიონალური სემინარი UNODC-ის მონაცემთა შეგროვების შესახებ ცენტრალურ აზიასა და კავკასიაში იარაღის უკანონო ნაკადების შესახებ და არალეგალური იარაღის ნაკადების კითხვარის შევსება. ონლაინ ვებინარში 1 პროკურორი მონაწილეობდა;</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გაეროს ლტოლვილთა უმაღლესი კომისრის (UNHCR) ორგანიზებით, ტრენინგი გაიმართა თემაზე - სასაზღვრო ორგანოების შესაძლებლობების განვითარება ლტოლვილთა დაცვისა და რეფერალური მექანიზმის შესახებ. </w:t>
      </w:r>
      <w:r>
        <w:rPr>
          <w:rFonts w:ascii="Sylfaen" w:hAnsi="Sylfaen"/>
          <w:lang w:val="ka-GE"/>
        </w:rPr>
        <w:t xml:space="preserve">გადამზადდა </w:t>
      </w:r>
      <w:r w:rsidRPr="00C37B20">
        <w:rPr>
          <w:rFonts w:ascii="Sylfaen" w:hAnsi="Sylfaen"/>
        </w:rPr>
        <w:t xml:space="preserve">1 პროკურორი; </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აშშ-ს საელჩოსთან თანამშრომლობის ფარგლებში ბელგიაში, ქალაქ ბრიუსელში, განხორციელდა FBI აკადემიის კურსდამთავრებულების გადამზადების კურსი. </w:t>
      </w:r>
      <w:r>
        <w:rPr>
          <w:rFonts w:ascii="Sylfaen" w:hAnsi="Sylfaen"/>
          <w:lang w:val="ka-GE"/>
        </w:rPr>
        <w:t>მონაწილეობდა</w:t>
      </w:r>
      <w:r w:rsidRPr="00C37B20">
        <w:rPr>
          <w:rFonts w:ascii="Sylfaen" w:hAnsi="Sylfaen"/>
        </w:rPr>
        <w:t xml:space="preserve"> 2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ევროპის საბჭოს პროექტის - „ბავშვზე მორგებული მართლმსაჯულების უზრუნველყოფა საქართველოში: ბავშვთა დაცვა და პრევენცია ძალადობისგან, მათ შორის ციფრულ გარემოში“ -  </w:t>
      </w:r>
      <w:r w:rsidRPr="00C37B20">
        <w:rPr>
          <w:rFonts w:ascii="Sylfaen" w:hAnsi="Sylfaen"/>
        </w:rPr>
        <w:lastRenderedPageBreak/>
        <w:t xml:space="preserve">ფარგლებში ტრენინგი ჩატარდა თემაზე - სექსუალური ძალადობის მსხვერპლი და მოწმე ბავშვების გამოკითხვის თავისებურებები. </w:t>
      </w:r>
      <w:r>
        <w:rPr>
          <w:rFonts w:ascii="Sylfaen" w:hAnsi="Sylfaen"/>
          <w:lang w:val="ka-GE"/>
        </w:rPr>
        <w:t>გადამზადდა</w:t>
      </w:r>
      <w:r w:rsidRPr="00C37B20">
        <w:rPr>
          <w:rFonts w:ascii="Sylfaen" w:hAnsi="Sylfaen"/>
        </w:rPr>
        <w:t xml:space="preserve"> 6 პროკურორი და 1 მენეჯერი;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აშშ-ის საელჩოს ანტინარკოტიკულ და სამართალდამცავ ორგანოებთან თანამშრომლობის ბიუროს (INL) ორგანიზებით აშშ-ში საერთაშორისო ყოველწლიური კონფერენცია განხორციელდა თემაზე - სასამართლო სამედიცინო ექსპერტიზის ექთნები - მეცნიერება და პრაქტიკა. </w:t>
      </w:r>
      <w:r>
        <w:rPr>
          <w:rFonts w:ascii="Sylfaen" w:hAnsi="Sylfaen"/>
          <w:lang w:val="ka-GE"/>
        </w:rPr>
        <w:t>გადამზადდა</w:t>
      </w:r>
      <w:r w:rsidRPr="00C37B20">
        <w:rPr>
          <w:rFonts w:ascii="Sylfaen" w:hAnsi="Sylfaen"/>
        </w:rPr>
        <w:t xml:space="preserve"> 1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ევროპის უშიშროებისა და თანამშრომლობის ორგანიზაციისა (OSCE) და გაეროს ნარკოტიკებთან და დანაშაულთან ბრძოლის ოფისის  (UNODC) ერთობლივი პროექტის - „ინოვაციური პოლიტიკა ვირტუალური აქტივების გამოყენებით ფულის გათეთრების რისკების შემცირების საშუალებებთან/გზებთან დაკავშირებით“ ფარგლებში განხორციელდა ჩაღრმავებული ტრენინგი თემაზე - ვირტუალური აქტივების გამოძიება. </w:t>
      </w:r>
      <w:r>
        <w:rPr>
          <w:rFonts w:ascii="Sylfaen" w:hAnsi="Sylfaen"/>
          <w:lang w:val="ka-GE"/>
        </w:rPr>
        <w:t>გადამზადდა</w:t>
      </w:r>
      <w:r w:rsidRPr="00C37B20">
        <w:rPr>
          <w:rFonts w:ascii="Sylfaen" w:hAnsi="Sylfaen"/>
        </w:rPr>
        <w:t xml:space="preserve"> პროკურატურის 2 გამომძიებელ</w:t>
      </w:r>
      <w:r>
        <w:rPr>
          <w:rFonts w:ascii="Sylfaen" w:hAnsi="Sylfaen"/>
          <w:lang w:val="ka-GE"/>
        </w:rPr>
        <w:t>ი</w:t>
      </w:r>
      <w:r w:rsidRPr="00C37B20">
        <w:rPr>
          <w:rFonts w:ascii="Sylfaen" w:hAnsi="Sylfaen"/>
        </w:rPr>
        <w:t>;</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"გაერთიანებული სამეფო - საქართველო კიბერ თანამშრომლობის პროგრამის" ფარგლებში კიბერ სააგენტოებს შორის კიბერ ინციდენტების შესახებ ინფორმაციის გაცვლის პრაქტიკების შესახებ სამუშაო შეხვედრა განხორციელდა. სამუშაო შეხვედრაში 1 პროკურორი და პროკურატურის 1 გამომძიებელი მონაწილეობდნენ;</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ევროკავშირისა და ევროპის საბჭოს ერთობლივი პროექტის CyberEast-ის თანამშრომლობის ფარგლებში კიბერდანაშაულის თემაზე ინციდენტებზე რეაგირების ჯგუფებსა (CSIRT) და სამართალდამცავებს შორის თანამშრომლობის სავარჯიშო განხორციელდა. </w:t>
      </w:r>
      <w:r>
        <w:rPr>
          <w:rFonts w:ascii="Sylfaen" w:hAnsi="Sylfaen"/>
          <w:lang w:val="ka-GE"/>
        </w:rPr>
        <w:t>გადამზადდა</w:t>
      </w:r>
      <w:r w:rsidRPr="00C37B20">
        <w:rPr>
          <w:rFonts w:ascii="Sylfaen" w:hAnsi="Sylfaen"/>
        </w:rPr>
        <w:t xml:space="preserve"> 1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ევროკავშირისა და ევროპის საბჭოს ერთობლივი პროგრამის - „პარტნიორობა კარგი მმართველობისათვის“ - მესამე ფაზის პროექტის ,,სიძულვილის ენის წინააღმდეგ ბრძოლა საქართველოში“ ფარგლებში, ევროპის საბჭოს მინისტრთა კომიტეტის რეკომენდაცია სიძულვილის ენის წინააღმდეგ ბრძოლის შესახებ - CM/Rec(2022)16 სასწავლო კურსი განხორციელდა. ევროპულმა კომისიამ რასიზმისა და შეუწყნარებლობის წინააღმდეგ (ECRI) შეიმუშავა ზოგადი პოლიტიკის No.15 რეკომენდაცია სიძულვილის ენის წინააღმდეგ ბრძოლის შესახებ, რომელშიც მოუწოდებს სახელმწიფოებს, საჯარო პირებმა მოახდინონ სწრაფი რეაგირება სიძულვილის ენის წინააღმდეგ; </w:t>
      </w:r>
      <w:r>
        <w:rPr>
          <w:rFonts w:ascii="Sylfaen" w:hAnsi="Sylfaen"/>
          <w:lang w:val="ka-GE"/>
        </w:rPr>
        <w:t>გადამზადდა</w:t>
      </w:r>
      <w:r w:rsidRPr="00C37B20">
        <w:rPr>
          <w:rFonts w:ascii="Sylfaen" w:hAnsi="Sylfaen"/>
        </w:rPr>
        <w:t xml:space="preserve"> 2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აშშ-ის საელჩოს ანტინარკოტიკულ და სამართალდამცავ ორგანოებთან ურთიერთობის საერთაშორისო ბიუროს (INL) მხარდაჭერით ოჯახში ძალადობისა და გენდერული ძალადობის მულტი-დისციპლინარული ჯგუფის სამუშაო შეხვედრა გაიმართა</w:t>
      </w:r>
      <w:r>
        <w:rPr>
          <w:rFonts w:ascii="Sylfaen" w:hAnsi="Sylfaen"/>
        </w:rPr>
        <w:t>,</w:t>
      </w:r>
      <w:r w:rsidRPr="00C37B20">
        <w:rPr>
          <w:rFonts w:ascii="Sylfaen" w:hAnsi="Sylfaen"/>
        </w:rPr>
        <w:t xml:space="preserve"> დაესწრო</w:t>
      </w:r>
      <w:r>
        <w:rPr>
          <w:rFonts w:ascii="Sylfaen" w:hAnsi="Sylfaen"/>
          <w:lang w:val="ka-GE"/>
        </w:rPr>
        <w:t xml:space="preserve"> </w:t>
      </w:r>
      <w:r w:rsidRPr="00C37B20">
        <w:rPr>
          <w:rFonts w:ascii="Sylfaen" w:hAnsi="Sylfaen"/>
        </w:rPr>
        <w:t>4 პროკურორი;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ევროკავშირის მიერ დაფინანსებული პროექტის „EU4Digital: Cybersecurity East”-ის ფარგლებში ესტონეთში, ქალაქ ტალინში, განხორციელდა  სასწავლო ვიზიტი NATO-ს კიბერ თავდაცვის ცენტრში (Cooperative Cyber Defence Centre of Excellence (CCDCE)) და ესტონეთის უსაფრთხოების ინსტიტუტებში (Estonian LEA/Security Institutions). </w:t>
      </w:r>
      <w:r>
        <w:rPr>
          <w:rFonts w:ascii="Sylfaen" w:hAnsi="Sylfaen"/>
          <w:lang w:val="ka-GE"/>
        </w:rPr>
        <w:t xml:space="preserve">გადამზადდა </w:t>
      </w:r>
      <w:r w:rsidRPr="00C37B20">
        <w:rPr>
          <w:rFonts w:ascii="Sylfaen" w:hAnsi="Sylfaen"/>
        </w:rPr>
        <w:t>2 პროკურორი, მათ შორის, 1 მენეჯერი;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გაეროს ქალთა ორგანიზაციის (UN Women) მხარდაჭერით ოჯახში ძალადობისა და ოჯახური დანაშაულის წინააღმდეგ ბრძოლის თემაზე სპეციალიზაციის კურსი განხორციელდა.  სპეციალიზაცია 21 პროკურორს და პროკურატურის 1 გამომძიებელს მიენიჭა;</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ევროპის საბჭოს პროექტის - „თანასწორობის დაცვისა და დისკრიმინაციის დაუშვებლობის ეფექტური მექანიზმების ხელშეწყობა საქართველოში“ ფარგლებში შეუწყნარებლობის მოტივით ჩადენილ დანაშაულებზე პროკურორთა სპეციალიზაციის ტრენინგი განხორციელდა. სპეციალიზაცია 17 პროკურორს  და პროკურატურის 4 გამომძიებელს მიენიჭა;</w:t>
      </w:r>
    </w:p>
    <w:p w:rsidR="007222B9" w:rsidRPr="00C91643" w:rsidRDefault="007222B9" w:rsidP="00946BAA">
      <w:pPr>
        <w:numPr>
          <w:ilvl w:val="3"/>
          <w:numId w:val="7"/>
        </w:numPr>
        <w:spacing w:after="0" w:line="240" w:lineRule="auto"/>
        <w:ind w:left="0"/>
        <w:jc w:val="both"/>
        <w:rPr>
          <w:rFonts w:ascii="Sylfaen" w:hAnsi="Sylfaen"/>
        </w:rPr>
      </w:pPr>
      <w:r w:rsidRPr="00C91643">
        <w:rPr>
          <w:rFonts w:ascii="Sylfaen" w:hAnsi="Sylfaen"/>
        </w:rPr>
        <w:t>აშშ-ის საელჩოს ანტინარკოტიკულ და სამართალდამცავ ორგანოებთან ურთიერთობის საერთაშორისო ბიუროს (INL) მხარდაჭერით გაიმართა ტრენინგი თემაზე - ფულის გათეთრებისა და კრიპტოვალუტებთან დაკავშირებული საქმეების გამოძიება გამოძიების ფედერალური ბიუროს პერსპექტივიდან. ტრენინგს ესწრებოდა</w:t>
      </w:r>
      <w:r w:rsidRPr="00C91643">
        <w:rPr>
          <w:rFonts w:ascii="Sylfaen" w:hAnsi="Sylfaen"/>
          <w:lang w:val="ka-GE"/>
        </w:rPr>
        <w:t xml:space="preserve"> </w:t>
      </w:r>
      <w:r w:rsidRPr="00C91643">
        <w:rPr>
          <w:rFonts w:ascii="Sylfaen" w:hAnsi="Sylfaen"/>
        </w:rPr>
        <w:t xml:space="preserve">საქართველოს პროკურატურის 2 მენეჯერი, 5 </w:t>
      </w:r>
      <w:r w:rsidRPr="00C91643">
        <w:rPr>
          <w:rFonts w:ascii="Sylfaen" w:hAnsi="Sylfaen"/>
        </w:rPr>
        <w:lastRenderedPageBreak/>
        <w:t>პროკურორი და პროკურატურის 6 გამომძიებელი;</w:t>
      </w:r>
      <w:r w:rsidRPr="00C91643">
        <w:rPr>
          <w:rFonts w:ascii="Sylfaen" w:hAnsi="Sylfaen"/>
          <w:lang w:val="ka-GE"/>
        </w:rPr>
        <w:t xml:space="preserve"> ასევე, </w:t>
      </w:r>
      <w:r w:rsidRPr="00C91643">
        <w:rPr>
          <w:rFonts w:ascii="Sylfaen" w:hAnsi="Sylfaen"/>
        </w:rPr>
        <w:t>ბათუმსა და თბილისში, ტრენინგი განხორციელდა თემაზე - ოჯახში ძალადობის, გენდერული ნიშნით ძალადობის და სექსუალური ძალადობის გამოძიება</w:t>
      </w:r>
      <w:r>
        <w:rPr>
          <w:rFonts w:ascii="Sylfaen" w:hAnsi="Sylfaen"/>
        </w:rPr>
        <w:t xml:space="preserve">. </w:t>
      </w:r>
      <w:r>
        <w:rPr>
          <w:rFonts w:ascii="Sylfaen" w:hAnsi="Sylfaen"/>
          <w:lang w:val="ka-GE"/>
        </w:rPr>
        <w:t>გადამზადდა</w:t>
      </w:r>
      <w:r w:rsidRPr="00C91643">
        <w:rPr>
          <w:rFonts w:ascii="Sylfaen" w:hAnsi="Sylfaen"/>
        </w:rPr>
        <w:t xml:space="preserve"> 4 პროკურორი და 2 მოწმის და დაზარალებულის კოორდინატორი;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 xml:space="preserve">განხორციელდა ტრენინგი თემაზე - პარალელური ფინანსური გამოძიება, ვირტუალური აქტივები - მოძიება, დაყადაღება, ამოღება. </w:t>
      </w:r>
      <w:r>
        <w:rPr>
          <w:rFonts w:ascii="Sylfaen" w:hAnsi="Sylfaen"/>
          <w:lang w:val="ka-GE"/>
        </w:rPr>
        <w:t>გადამზადდა</w:t>
      </w:r>
      <w:r w:rsidRPr="00C37B20">
        <w:rPr>
          <w:rFonts w:ascii="Sylfaen" w:hAnsi="Sylfaen"/>
        </w:rPr>
        <w:t xml:space="preserve"> 5 პროკურორი, პროკურატურის 8 გამომძიებელი და 2 მენეჯერი;</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მიგრაციის საერთაშორისო ორგანიზაციასთან  და ევროკავშირთან თანამშრომლობით, განხორციელდა ტრენინგი  თემაზე - ციფრული პლატფორმების და სოციალური მედიის მეშვეობით ბავშვების ტრეფიკინგის მიზნებისთვის გადაბირება. გადამზად</w:t>
      </w:r>
      <w:r>
        <w:rPr>
          <w:rFonts w:ascii="Sylfaen" w:hAnsi="Sylfaen"/>
          <w:lang w:val="ka-GE"/>
        </w:rPr>
        <w:t>დ</w:t>
      </w:r>
      <w:r w:rsidRPr="00C37B20">
        <w:rPr>
          <w:rFonts w:ascii="Sylfaen" w:hAnsi="Sylfaen"/>
        </w:rPr>
        <w:t xml:space="preserve">ა 7-მა პროკურორმა; </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საქართველოს გენერალური პროკურატურის წარმომადგენლები აქტიურად ახორციელებენ შეხვედრებს საქართველოს სხვადასხვა სკოლების, უნივერსიტეტებისა და სტუდენტური გაერთიანებების სტუდენტებთან და სკოლის მოსწავლეებთან. გაიმართა 17 შეხვედრა, დაესწრო 742 სტუდენტი და სკოლის მოსწავლე</w:t>
      </w:r>
      <w:r>
        <w:rPr>
          <w:rFonts w:ascii="Sylfaen" w:hAnsi="Sylfaen"/>
        </w:rPr>
        <w:t xml:space="preserve"> </w:t>
      </w:r>
      <w:r>
        <w:rPr>
          <w:rFonts w:ascii="Sylfaen" w:hAnsi="Sylfaen"/>
          <w:lang w:val="ka-GE"/>
        </w:rPr>
        <w:t>(</w:t>
      </w:r>
      <w:r w:rsidRPr="00C37B20">
        <w:rPr>
          <w:rFonts w:ascii="Sylfaen" w:hAnsi="Sylfaen"/>
        </w:rPr>
        <w:t>შეხვედრების თემა</w:t>
      </w:r>
      <w:r>
        <w:rPr>
          <w:rFonts w:ascii="Sylfaen" w:hAnsi="Sylfaen"/>
          <w:lang w:val="ka-GE"/>
        </w:rPr>
        <w:t>:</w:t>
      </w:r>
      <w:r w:rsidRPr="00C37B20">
        <w:rPr>
          <w:rFonts w:ascii="Sylfaen" w:hAnsi="Sylfaen"/>
        </w:rPr>
        <w:t xml:space="preserve"> ოჯახური დანაშაული,  პროკურატურის საქმიანობის გაცნობა, ნაფიც მსაჯულთა შერჩევის საკითხები, ქალთა მიმართ ძალადობა, არასრულწლოვნები, ტერორიზმი და სხვა</w:t>
      </w:r>
      <w:r>
        <w:rPr>
          <w:rFonts w:ascii="Sylfaen" w:hAnsi="Sylfaen"/>
          <w:lang w:val="ka-GE"/>
        </w:rPr>
        <w:t>)</w:t>
      </w:r>
      <w:r w:rsidRPr="00C37B20">
        <w:rPr>
          <w:rFonts w:ascii="Sylfaen" w:hAnsi="Sylfaen"/>
        </w:rPr>
        <w:t>;</w:t>
      </w:r>
    </w:p>
    <w:p w:rsidR="007222B9" w:rsidRPr="00C37B20" w:rsidRDefault="007222B9" w:rsidP="00946BAA">
      <w:pPr>
        <w:numPr>
          <w:ilvl w:val="3"/>
          <w:numId w:val="7"/>
        </w:numPr>
        <w:spacing w:after="0" w:line="240" w:lineRule="auto"/>
        <w:ind w:left="0"/>
        <w:jc w:val="both"/>
        <w:rPr>
          <w:rFonts w:ascii="Sylfaen" w:hAnsi="Sylfaen"/>
        </w:rPr>
      </w:pPr>
      <w:r w:rsidRPr="00C37B20">
        <w:rPr>
          <w:rFonts w:ascii="Sylfaen" w:hAnsi="Sylfaen"/>
        </w:rPr>
        <w:t>საქართველოს პროკურატურის თანამშრომლებისთვის მიმდინარეობ</w:t>
      </w:r>
      <w:r>
        <w:rPr>
          <w:rFonts w:ascii="Sylfaen" w:hAnsi="Sylfaen"/>
          <w:lang w:val="ka-GE"/>
        </w:rPr>
        <w:t>და</w:t>
      </w:r>
      <w:r w:rsidRPr="00C37B20">
        <w:rPr>
          <w:rFonts w:ascii="Sylfaen" w:hAnsi="Sylfaen"/>
        </w:rPr>
        <w:t xml:space="preserve"> პროფესიული ინგლისური ენის კურსი, ჩართული</w:t>
      </w:r>
      <w:r>
        <w:rPr>
          <w:rFonts w:ascii="Sylfaen" w:hAnsi="Sylfaen"/>
          <w:lang w:val="ka-GE"/>
        </w:rPr>
        <w:t xml:space="preserve"> იყო</w:t>
      </w:r>
      <w:r w:rsidRPr="00C37B20">
        <w:rPr>
          <w:rFonts w:ascii="Sylfaen" w:hAnsi="Sylfaen"/>
        </w:rPr>
        <w:t xml:space="preserve"> 42 თანამშრომელი;</w:t>
      </w:r>
    </w:p>
    <w:p w:rsidR="007222B9" w:rsidRDefault="007222B9" w:rsidP="00946BAA">
      <w:pPr>
        <w:numPr>
          <w:ilvl w:val="3"/>
          <w:numId w:val="7"/>
        </w:numPr>
        <w:spacing w:after="0" w:line="240" w:lineRule="auto"/>
        <w:ind w:left="0"/>
        <w:jc w:val="both"/>
        <w:rPr>
          <w:rFonts w:ascii="Sylfaen" w:hAnsi="Sylfaen"/>
        </w:rPr>
      </w:pPr>
      <w:r w:rsidRPr="00373F75">
        <w:rPr>
          <w:rFonts w:ascii="Sylfaen" w:hAnsi="Sylfaen"/>
        </w:rPr>
        <w:t xml:space="preserve">საქართველოს პროკურატურის თანამშრომლებისათვის, შიდა რესურსის გამოყენებითა და დონორი ორგანიზაციების მხარდაჭერით, სულ განხორციელდა 155 სასწავლო აქტივობა, </w:t>
      </w:r>
      <w:r w:rsidRPr="00373F75">
        <w:rPr>
          <w:rFonts w:ascii="Sylfaen" w:hAnsi="Sylfaen"/>
          <w:lang w:val="ka-GE"/>
        </w:rPr>
        <w:t xml:space="preserve">მონაწილეობდა </w:t>
      </w:r>
      <w:r w:rsidRPr="00373F75">
        <w:rPr>
          <w:rFonts w:ascii="Sylfaen" w:hAnsi="Sylfaen"/>
        </w:rPr>
        <w:t>1</w:t>
      </w:r>
      <w:r w:rsidRPr="00373F75">
        <w:rPr>
          <w:rFonts w:ascii="Sylfaen" w:hAnsi="Sylfaen"/>
          <w:lang w:val="ka-GE"/>
        </w:rPr>
        <w:t xml:space="preserve"> </w:t>
      </w:r>
      <w:r w:rsidRPr="00373F75">
        <w:rPr>
          <w:rFonts w:ascii="Sylfaen" w:hAnsi="Sylfaen"/>
        </w:rPr>
        <w:t>133 თანამშრომელი. პროფესიული განვითარების ცენტრის ორგანიზებით მიმდინარეობ</w:t>
      </w:r>
      <w:r w:rsidRPr="00373F75">
        <w:rPr>
          <w:rFonts w:ascii="Sylfaen" w:hAnsi="Sylfaen"/>
          <w:lang w:val="ka-GE"/>
        </w:rPr>
        <w:t>და</w:t>
      </w:r>
      <w:r w:rsidRPr="00373F75">
        <w:rPr>
          <w:rFonts w:ascii="Sylfaen" w:hAnsi="Sylfaen"/>
        </w:rPr>
        <w:t xml:space="preserve"> პროფესიული ინგლისური ენის კურსი </w:t>
      </w:r>
      <w:r w:rsidRPr="00373F75">
        <w:rPr>
          <w:rFonts w:ascii="Sylfaen" w:hAnsi="Sylfaen"/>
          <w:lang w:val="ka-GE"/>
        </w:rPr>
        <w:t>ჩართული იყო</w:t>
      </w:r>
      <w:r w:rsidRPr="00373F75">
        <w:rPr>
          <w:rFonts w:ascii="Sylfaen" w:hAnsi="Sylfaen"/>
        </w:rPr>
        <w:t xml:space="preserve"> 42 თანამშრომელი</w:t>
      </w:r>
      <w:r>
        <w:rPr>
          <w:rFonts w:ascii="Sylfaen" w:hAnsi="Sylfaen"/>
        </w:rPr>
        <w:t>.</w:t>
      </w:r>
    </w:p>
    <w:p w:rsidR="00C41BE2" w:rsidRPr="00C37B20" w:rsidRDefault="00C41BE2" w:rsidP="00C41BE2">
      <w:pPr>
        <w:spacing w:after="0" w:line="240" w:lineRule="auto"/>
        <w:jc w:val="both"/>
        <w:rPr>
          <w:rFonts w:ascii="Sylfaen" w:hAnsi="Sylfaen"/>
        </w:rPr>
      </w:pPr>
    </w:p>
    <w:p w:rsidR="00A479A9" w:rsidRPr="00254DCD" w:rsidRDefault="00A479A9" w:rsidP="00946BAA">
      <w:pPr>
        <w:pStyle w:val="Heading2"/>
        <w:spacing w:line="240" w:lineRule="auto"/>
        <w:rPr>
          <w:rFonts w:ascii="Sylfaen" w:hAnsi="Sylfaen"/>
          <w:b/>
          <w:bCs/>
          <w:i/>
          <w:iCs/>
          <w:sz w:val="22"/>
          <w:szCs w:val="22"/>
          <w:lang w:val="ka-GE"/>
        </w:rPr>
      </w:pPr>
      <w:r w:rsidRPr="00254DCD">
        <w:rPr>
          <w:rFonts w:ascii="Sylfaen" w:hAnsi="Sylfaen"/>
          <w:sz w:val="22"/>
          <w:szCs w:val="22"/>
          <w:lang w:val="ka-GE"/>
        </w:rPr>
        <w:t>2.1</w:t>
      </w:r>
      <w:r w:rsidRPr="00254DCD">
        <w:rPr>
          <w:rFonts w:ascii="Sylfaen" w:hAnsi="Sylfaen"/>
          <w:sz w:val="22"/>
          <w:szCs w:val="22"/>
        </w:rPr>
        <w:t>3</w:t>
      </w:r>
      <w:r w:rsidRPr="00254DCD">
        <w:rPr>
          <w:rFonts w:ascii="Sylfaen" w:hAnsi="Sylfaen"/>
          <w:sz w:val="22"/>
          <w:szCs w:val="22"/>
          <w:lang w:val="ka-GE"/>
        </w:rPr>
        <w:t xml:space="preserve">  ჯანმრთელობის დაცვა და სოციალური უზრუნველყოფა (პროგრამული კოდი 29 03)</w:t>
      </w:r>
    </w:p>
    <w:p w:rsidR="00A479A9" w:rsidRPr="00254DCD" w:rsidRDefault="00A479A9" w:rsidP="00946BAA">
      <w:pPr>
        <w:pStyle w:val="ListParagraph"/>
        <w:tabs>
          <w:tab w:val="left" w:pos="720"/>
        </w:tabs>
        <w:spacing w:after="0" w:line="240" w:lineRule="auto"/>
        <w:ind w:left="709" w:right="-67" w:hanging="360"/>
        <w:jc w:val="both"/>
        <w:rPr>
          <w:rFonts w:ascii="Sylfaen" w:hAnsi="Sylfaen"/>
          <w:lang w:val="ka-GE"/>
        </w:rPr>
      </w:pPr>
    </w:p>
    <w:p w:rsidR="00A479A9" w:rsidRPr="00254DCD" w:rsidRDefault="00A479A9" w:rsidP="00946BAA">
      <w:pPr>
        <w:spacing w:after="0" w:line="240" w:lineRule="auto"/>
        <w:jc w:val="both"/>
        <w:rPr>
          <w:rFonts w:ascii="Sylfaen" w:hAnsi="Sylfaen"/>
        </w:rPr>
      </w:pPr>
      <w:r w:rsidRPr="00254DCD">
        <w:rPr>
          <w:rFonts w:ascii="Sylfaen" w:hAnsi="Sylfaen"/>
        </w:rPr>
        <w:t>პროგრამის განმახორციელებელი:</w:t>
      </w:r>
    </w:p>
    <w:p w:rsidR="00A479A9" w:rsidRPr="00254DCD" w:rsidRDefault="00A479A9" w:rsidP="00946BAA">
      <w:pPr>
        <w:pStyle w:val="ListParagraph"/>
        <w:numPr>
          <w:ilvl w:val="0"/>
          <w:numId w:val="1"/>
        </w:numPr>
        <w:spacing w:after="0" w:line="240" w:lineRule="auto"/>
        <w:jc w:val="both"/>
        <w:rPr>
          <w:rFonts w:ascii="Sylfaen" w:hAnsi="Sylfaen"/>
        </w:rPr>
      </w:pPr>
      <w:r w:rsidRPr="00254DCD">
        <w:rPr>
          <w:rFonts w:ascii="Sylfaen" w:hAnsi="Sylfaen"/>
        </w:rPr>
        <w:t>სსიპ - გიორგი აბრამიშვილის სახელობის საქართველოს თავდაცვის სამინისტროს სამხედრო ჰოსპიტალი;</w:t>
      </w:r>
    </w:p>
    <w:p w:rsidR="00A479A9" w:rsidRPr="00254DCD" w:rsidRDefault="00A479A9" w:rsidP="00946BAA">
      <w:pPr>
        <w:pStyle w:val="ListParagraph"/>
        <w:numPr>
          <w:ilvl w:val="0"/>
          <w:numId w:val="1"/>
        </w:numPr>
        <w:spacing w:after="0" w:line="240" w:lineRule="auto"/>
        <w:jc w:val="both"/>
        <w:rPr>
          <w:rFonts w:ascii="Sylfaen" w:hAnsi="Sylfaen"/>
        </w:rPr>
      </w:pPr>
      <w:r w:rsidRPr="00254DCD">
        <w:rPr>
          <w:rFonts w:ascii="Sylfaen" w:hAnsi="Sylfaen"/>
        </w:rPr>
        <w:t>საქართველოს თავდაცვის სამინისტრო;</w:t>
      </w:r>
    </w:p>
    <w:p w:rsidR="00A479A9" w:rsidRPr="0098702E" w:rsidRDefault="00A479A9" w:rsidP="00946BAA">
      <w:pPr>
        <w:pStyle w:val="abzacixml"/>
        <w:tabs>
          <w:tab w:val="left" w:pos="360"/>
        </w:tabs>
        <w:spacing w:line="240" w:lineRule="auto"/>
        <w:ind w:left="709" w:firstLine="0"/>
        <w:rPr>
          <w:color w:val="000000" w:themeColor="text1"/>
          <w:sz w:val="22"/>
          <w:szCs w:val="22"/>
          <w:highlight w:val="yellow"/>
          <w:lang w:eastAsia="ru-RU"/>
        </w:rPr>
      </w:pPr>
    </w:p>
    <w:p w:rsidR="00254DCD" w:rsidRPr="00365892"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shd w:val="clear" w:color="auto" w:fill="FFFFFF"/>
          <w:lang w:val="ka-GE"/>
        </w:rPr>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rsidR="00254DCD" w:rsidRPr="00365892"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თავდაცვის სამინისტროს პირადი შემადგენლობა და მათი ოჯახის წევრები უზრუნველყოფილ იქნენ გაუმჯობესებული სადაზღვევო პაკეტით;</w:t>
      </w:r>
    </w:p>
    <w:p w:rsidR="00254DCD" w:rsidRPr="00365892"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საქართველოს თავდაცვის სამინისტროს სამხედრო ჰოსპიტლის მიერ თავდაცვის ძალების პირადი შემადგენლობისთვის გაწეულ იქნა ამბულატორიული და სტაციონარული მომსახურება, კერძოდ ამბულატორული მომსახურება - </w:t>
      </w:r>
      <w:r>
        <w:rPr>
          <w:rFonts w:ascii="Sylfaen" w:hAnsi="Sylfaen" w:cs="Sylfaen"/>
          <w:bCs/>
          <w:color w:val="000000"/>
          <w:shd w:val="clear" w:color="auto" w:fill="FFFFFF"/>
          <w:lang w:val="ka-GE"/>
        </w:rPr>
        <w:t>13 589</w:t>
      </w:r>
      <w:r w:rsidRPr="00365892">
        <w:rPr>
          <w:rFonts w:ascii="Sylfaen" w:hAnsi="Sylfaen" w:cs="Sylfaen"/>
          <w:bCs/>
          <w:color w:val="000000"/>
          <w:shd w:val="clear" w:color="auto" w:fill="FFFFFF"/>
          <w:lang w:val="ka-GE"/>
        </w:rPr>
        <w:t xml:space="preserve"> პაციენტი, ხოლო სტაციონალური მომსახურება - </w:t>
      </w:r>
      <w:r>
        <w:rPr>
          <w:rFonts w:ascii="Sylfaen" w:hAnsi="Sylfaen" w:cs="Sylfaen"/>
          <w:bCs/>
          <w:color w:val="000000"/>
          <w:shd w:val="clear" w:color="auto" w:fill="FFFFFF"/>
          <w:lang w:val="ka-GE"/>
        </w:rPr>
        <w:t>1 425</w:t>
      </w:r>
      <w:r w:rsidRPr="00365892">
        <w:rPr>
          <w:rFonts w:ascii="Sylfaen" w:hAnsi="Sylfaen" w:cs="Sylfaen"/>
          <w:bCs/>
          <w:color w:val="000000"/>
          <w:shd w:val="clear" w:color="auto" w:fill="FFFFFF"/>
          <w:lang w:val="ka-GE"/>
        </w:rPr>
        <w:t xml:space="preserve"> პაციენტი;</w:t>
      </w:r>
    </w:p>
    <w:p w:rsidR="00254DCD" w:rsidRPr="00365892"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სამედიცინო კომისიის გადაწყვეტილების საფუძველზე, დახმარება გაეწია - </w:t>
      </w:r>
      <w:r>
        <w:rPr>
          <w:rFonts w:ascii="Sylfaen" w:hAnsi="Sylfaen" w:cs="Sylfaen"/>
          <w:bCs/>
          <w:color w:val="000000"/>
          <w:shd w:val="clear" w:color="auto" w:fill="FFFFFF"/>
          <w:lang w:val="ka-GE"/>
        </w:rPr>
        <w:t>370</w:t>
      </w:r>
      <w:r w:rsidRPr="00365892">
        <w:rPr>
          <w:rFonts w:ascii="Sylfaen" w:hAnsi="Sylfaen" w:cs="Sylfaen"/>
          <w:bCs/>
          <w:color w:val="000000"/>
          <w:shd w:val="clear" w:color="auto" w:fill="FFFFFF"/>
          <w:lang w:val="ka-GE"/>
        </w:rPr>
        <w:t xml:space="preserve"> სამხედრო და </w:t>
      </w:r>
      <w:r>
        <w:rPr>
          <w:rFonts w:ascii="Sylfaen" w:hAnsi="Sylfaen" w:cs="Sylfaen"/>
          <w:bCs/>
          <w:color w:val="000000"/>
          <w:shd w:val="clear" w:color="auto" w:fill="FFFFFF"/>
          <w:lang w:val="ka-GE"/>
        </w:rPr>
        <w:t>98</w:t>
      </w:r>
      <w:r w:rsidRPr="00365892">
        <w:rPr>
          <w:rFonts w:ascii="Sylfaen" w:hAnsi="Sylfaen" w:cs="Sylfaen"/>
          <w:bCs/>
          <w:color w:val="000000"/>
          <w:shd w:val="clear" w:color="auto" w:fill="FFFFFF"/>
          <w:lang w:val="ka-GE"/>
        </w:rPr>
        <w:t xml:space="preserve"> სამოქალაქო </w:t>
      </w:r>
      <w:r>
        <w:rPr>
          <w:rFonts w:ascii="Sylfaen" w:hAnsi="Sylfaen" w:cs="Sylfaen"/>
          <w:bCs/>
          <w:color w:val="000000"/>
          <w:shd w:val="clear" w:color="auto" w:fill="FFFFFF"/>
          <w:lang w:val="ka-GE"/>
        </w:rPr>
        <w:t>პირს</w:t>
      </w:r>
      <w:r w:rsidRPr="00365892">
        <w:rPr>
          <w:rFonts w:ascii="Sylfaen" w:hAnsi="Sylfaen" w:cs="Sylfaen"/>
          <w:bCs/>
          <w:color w:val="000000"/>
          <w:shd w:val="clear" w:color="auto" w:fill="FFFFFF"/>
          <w:lang w:val="ka-GE"/>
        </w:rPr>
        <w:t xml:space="preserve">; ნაკლებად მძიმე ტრავმის </w:t>
      </w:r>
      <w:r w:rsidRPr="00365892">
        <w:rPr>
          <w:rFonts w:ascii="Sylfaen" w:hAnsi="Sylfaen" w:cs="Sylfaen"/>
          <w:bCs/>
          <w:shd w:val="clear" w:color="auto" w:fill="FFFFFF"/>
          <w:lang w:val="ka-GE"/>
        </w:rPr>
        <w:t>ანაზღაურება მიიღო</w:t>
      </w:r>
      <w:r>
        <w:rPr>
          <w:rFonts w:ascii="Sylfaen" w:hAnsi="Sylfaen" w:cs="Sylfaen"/>
          <w:bCs/>
          <w:shd w:val="clear" w:color="auto" w:fill="FFFFFF"/>
          <w:lang w:val="ka-GE"/>
        </w:rPr>
        <w:t xml:space="preserve"> 28</w:t>
      </w:r>
      <w:r w:rsidRPr="00365892">
        <w:rPr>
          <w:rFonts w:ascii="Sylfaen" w:hAnsi="Sylfaen" w:cs="Sylfaen"/>
          <w:bCs/>
          <w:shd w:val="clear" w:color="auto" w:fill="FFFFFF"/>
          <w:lang w:val="ka-GE"/>
        </w:rPr>
        <w:t xml:space="preserve">-მა მოსამსახურემ, </w:t>
      </w:r>
      <w:r w:rsidRPr="00365892">
        <w:rPr>
          <w:rFonts w:ascii="Sylfaen" w:hAnsi="Sylfaen"/>
        </w:rPr>
        <w:t xml:space="preserve">მძიმე </w:t>
      </w:r>
      <w:r w:rsidRPr="00365892">
        <w:rPr>
          <w:rFonts w:ascii="Sylfaen" w:hAnsi="Sylfaen" w:cs="Sylfaen"/>
          <w:bCs/>
          <w:color w:val="000000"/>
          <w:shd w:val="clear" w:color="auto" w:fill="FFFFFF"/>
          <w:lang w:val="ka-GE"/>
        </w:rPr>
        <w:t xml:space="preserve">ტრავმის ანაზღაურება მიიღო </w:t>
      </w:r>
      <w:r>
        <w:rPr>
          <w:rFonts w:ascii="Sylfaen" w:hAnsi="Sylfaen" w:cs="Sylfaen"/>
          <w:bCs/>
          <w:color w:val="000000"/>
          <w:shd w:val="clear" w:color="auto" w:fill="FFFFFF"/>
          <w:lang w:val="ka-GE"/>
        </w:rPr>
        <w:t>ხუთმა</w:t>
      </w:r>
      <w:r w:rsidRPr="00365892">
        <w:rPr>
          <w:rFonts w:ascii="Sylfaen" w:hAnsi="Sylfaen" w:cs="Sylfaen"/>
          <w:bCs/>
          <w:color w:val="000000"/>
          <w:shd w:val="clear" w:color="auto" w:fill="FFFFFF"/>
          <w:lang w:val="ka-GE"/>
        </w:rPr>
        <w:t xml:space="preserve"> მოსამსახურემ; შვილის შეძენასთან დაკავშირებული </w:t>
      </w:r>
      <w:r w:rsidRPr="00365892">
        <w:rPr>
          <w:rFonts w:ascii="Sylfaen" w:hAnsi="Sylfaen" w:cs="Sylfaen"/>
          <w:bCs/>
          <w:color w:val="000000"/>
          <w:shd w:val="clear" w:color="auto" w:fill="FFFFFF"/>
          <w:lang w:val="ka-GE"/>
        </w:rPr>
        <w:lastRenderedPageBreak/>
        <w:t xml:space="preserve">დახმარება გაიცა </w:t>
      </w:r>
      <w:r>
        <w:rPr>
          <w:rFonts w:ascii="Sylfaen" w:hAnsi="Sylfaen" w:cs="Sylfaen"/>
          <w:bCs/>
          <w:color w:val="000000"/>
          <w:shd w:val="clear" w:color="auto" w:fill="FFFFFF"/>
          <w:lang w:val="ka-GE"/>
        </w:rPr>
        <w:t xml:space="preserve">925 </w:t>
      </w:r>
      <w:r w:rsidRPr="00365892">
        <w:rPr>
          <w:rFonts w:ascii="Sylfaen" w:hAnsi="Sylfaen" w:cs="Sylfaen"/>
          <w:bCs/>
          <w:color w:val="000000"/>
          <w:shd w:val="clear" w:color="auto" w:fill="FFFFFF"/>
          <w:lang w:val="ka-GE"/>
        </w:rPr>
        <w:t xml:space="preserve">მოსამსახურეზე; მინისტრის ინდივიდუალური აქტით დახმარება მიიღო </w:t>
      </w:r>
      <w:r>
        <w:rPr>
          <w:rFonts w:ascii="Sylfaen" w:hAnsi="Sylfaen" w:cs="Sylfaen"/>
          <w:bCs/>
          <w:color w:val="000000"/>
          <w:shd w:val="clear" w:color="auto" w:fill="FFFFFF"/>
          <w:lang w:val="ka-GE"/>
        </w:rPr>
        <w:t>448</w:t>
      </w:r>
      <w:r w:rsidRPr="00365892">
        <w:rPr>
          <w:rFonts w:ascii="Sylfaen" w:hAnsi="Sylfaen" w:cs="Sylfaen"/>
          <w:bCs/>
          <w:color w:val="000000"/>
          <w:shd w:val="clear" w:color="auto" w:fill="FFFFFF"/>
          <w:lang w:val="ka-GE"/>
        </w:rPr>
        <w:t>-მა მოსამსახურემ და</w:t>
      </w:r>
      <w:r>
        <w:rPr>
          <w:rFonts w:ascii="Sylfaen" w:hAnsi="Sylfaen" w:cs="Sylfaen"/>
          <w:bCs/>
          <w:color w:val="000000"/>
          <w:shd w:val="clear" w:color="auto" w:fill="FFFFFF"/>
          <w:lang w:val="ka-GE"/>
        </w:rPr>
        <w:t xml:space="preserve"> 77</w:t>
      </w:r>
      <w:r w:rsidRPr="00365892">
        <w:rPr>
          <w:rFonts w:ascii="Sylfaen" w:hAnsi="Sylfaen" w:cs="Sylfaen"/>
          <w:bCs/>
          <w:color w:val="000000"/>
          <w:shd w:val="clear" w:color="auto" w:fill="FFFFFF"/>
          <w:lang w:val="ka-GE"/>
        </w:rPr>
        <w:t>-მა სამხედრო მოსამსახურის ოჯახის წევრმა;</w:t>
      </w:r>
    </w:p>
    <w:p w:rsidR="00254DCD" w:rsidRPr="00365892"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თავდაცვის ძალების ქვედანაყოფების საჭიროებებიდან გამომდინარე, შესყიდულ იქნა სამედიცინო ხარჯვადი და არახარჯვადი ქონება;</w:t>
      </w:r>
    </w:p>
    <w:p w:rsidR="00254DCD" w:rsidRPr="00365892"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rPr>
        <w:t xml:space="preserve">ფიზიკური/ფსიქოლოგიური რეაბილიტაციისა და რესოციალიზაციის ფარგლებში </w:t>
      </w:r>
      <w:r w:rsidR="00C41BE2">
        <w:rPr>
          <w:rFonts w:ascii="Sylfaen" w:hAnsi="Sylfaen"/>
          <w:lang w:val="ru-RU"/>
        </w:rPr>
        <w:t>51</w:t>
      </w:r>
      <w:r w:rsidRPr="00365892">
        <w:rPr>
          <w:rFonts w:ascii="Sylfaen" w:hAnsi="Sylfaen"/>
        </w:rPr>
        <w:t>-მა დაჭრილ/დაშავებულმა მოსამსახურემ მონაწილეობა მიი</w:t>
      </w:r>
      <w:r w:rsidRPr="00365892">
        <w:rPr>
          <w:rFonts w:ascii="Sylfaen" w:hAnsi="Sylfaen"/>
          <w:lang w:val="ka-GE"/>
        </w:rPr>
        <w:t>ღეს საზღვარგერეთ გამართულ სპორტულ შეჯიბრებებში;</w:t>
      </w:r>
    </w:p>
    <w:p w:rsidR="00254DCD" w:rsidRPr="00365892"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მარიამ (მარო) მაყაშვილის სარეაბილიტაციო ცენტრში ფიზიკური და ფსიქოლოგიური რეაბილიტაციის კურსი გაიარა </w:t>
      </w:r>
      <w:r>
        <w:rPr>
          <w:rFonts w:ascii="Sylfaen" w:hAnsi="Sylfaen" w:cs="Sylfaen"/>
          <w:bCs/>
          <w:color w:val="000000"/>
          <w:shd w:val="clear" w:color="auto" w:fill="FFFFFF"/>
          <w:lang w:val="ka-GE"/>
        </w:rPr>
        <w:t>145</w:t>
      </w:r>
      <w:r w:rsidRPr="00365892">
        <w:rPr>
          <w:rFonts w:ascii="Sylfaen" w:hAnsi="Sylfaen" w:cs="Sylfaen"/>
          <w:bCs/>
          <w:color w:val="000000"/>
          <w:shd w:val="clear" w:color="auto" w:fill="FFFFFF"/>
          <w:lang w:val="ka-GE"/>
        </w:rPr>
        <w:t xml:space="preserve">-მა დაჭრილმა და დაშავებულმა სამხედრო მოსამსახურემ და </w:t>
      </w:r>
      <w:r>
        <w:rPr>
          <w:rFonts w:ascii="Sylfaen" w:hAnsi="Sylfaen" w:cs="Sylfaen"/>
          <w:bCs/>
          <w:color w:val="000000"/>
          <w:shd w:val="clear" w:color="auto" w:fill="FFFFFF"/>
          <w:lang w:val="ka-GE"/>
        </w:rPr>
        <w:t>58</w:t>
      </w:r>
      <w:r w:rsidRPr="00365892">
        <w:rPr>
          <w:rFonts w:ascii="Sylfaen" w:hAnsi="Sylfaen" w:cs="Sylfaen"/>
          <w:bCs/>
          <w:color w:val="000000"/>
          <w:shd w:val="clear" w:color="auto" w:fill="FFFFFF"/>
          <w:lang w:val="ka-GE"/>
        </w:rPr>
        <w:t>-მა ოჯახის წევრმა;</w:t>
      </w:r>
      <w:r>
        <w:rPr>
          <w:rFonts w:ascii="Sylfaen" w:hAnsi="Sylfaen" w:cs="Sylfaen"/>
          <w:bCs/>
          <w:color w:val="000000"/>
          <w:shd w:val="clear" w:color="auto" w:fill="FFFFFF"/>
          <w:lang w:val="ka-GE"/>
        </w:rPr>
        <w:t xml:space="preserve"> </w:t>
      </w:r>
      <w:r w:rsidRPr="005C7E99">
        <w:rPr>
          <w:rFonts w:ascii="Sylfaen" w:hAnsi="Sylfaen" w:cs="Sylfaen"/>
          <w:iCs/>
          <w:noProof/>
          <w:lang w:val="ka-GE"/>
        </w:rPr>
        <w:t>სარეაბილიტაციო</w:t>
      </w:r>
      <w:r w:rsidRPr="005C7E99">
        <w:rPr>
          <w:rFonts w:ascii="Sylfaen" w:hAnsi="Sylfaen"/>
          <w:iCs/>
          <w:noProof/>
          <w:lang w:val="ka-GE"/>
        </w:rPr>
        <w:t xml:space="preserve"> </w:t>
      </w:r>
      <w:r w:rsidRPr="005C7E99">
        <w:rPr>
          <w:rFonts w:ascii="Sylfaen" w:hAnsi="Sylfaen" w:cs="Sylfaen"/>
          <w:iCs/>
          <w:noProof/>
          <w:lang w:val="ka-GE"/>
        </w:rPr>
        <w:t>ცენტრის</w:t>
      </w:r>
      <w:r w:rsidRPr="005C7E99">
        <w:rPr>
          <w:rFonts w:ascii="Sylfaen" w:hAnsi="Sylfaen"/>
          <w:iCs/>
          <w:noProof/>
          <w:lang w:val="ka-GE"/>
        </w:rPr>
        <w:t xml:space="preserve"> </w:t>
      </w:r>
      <w:r w:rsidRPr="005C7E99">
        <w:rPr>
          <w:rFonts w:ascii="Sylfaen" w:hAnsi="Sylfaen" w:cs="Sylfaen"/>
          <w:iCs/>
          <w:noProof/>
          <w:lang w:val="ka-GE"/>
        </w:rPr>
        <w:t>მომსახურებით, ასევე,</w:t>
      </w:r>
      <w:r w:rsidRPr="005C7E99">
        <w:rPr>
          <w:rFonts w:ascii="Sylfaen" w:hAnsi="Sylfaen"/>
          <w:iCs/>
          <w:noProof/>
          <w:lang w:val="ka-GE"/>
        </w:rPr>
        <w:t xml:space="preserve"> </w:t>
      </w:r>
      <w:r w:rsidRPr="005C7E99">
        <w:rPr>
          <w:rFonts w:ascii="Sylfaen" w:hAnsi="Sylfaen" w:cs="Sylfaen"/>
          <w:iCs/>
          <w:noProof/>
          <w:lang w:val="ka-GE"/>
        </w:rPr>
        <w:t>ისარგებლა</w:t>
      </w:r>
      <w:r w:rsidRPr="005C7E99">
        <w:rPr>
          <w:rFonts w:ascii="Sylfaen" w:hAnsi="Sylfaen"/>
          <w:iCs/>
          <w:noProof/>
          <w:lang w:val="ka-GE"/>
        </w:rPr>
        <w:t xml:space="preserve"> </w:t>
      </w:r>
      <w:r w:rsidRPr="005C7E99">
        <w:rPr>
          <w:rFonts w:ascii="Sylfaen" w:hAnsi="Sylfaen" w:cs="Sylfaen"/>
          <w:iCs/>
          <w:noProof/>
          <w:lang w:val="ka-GE"/>
        </w:rPr>
        <w:t>უკრაინელი</w:t>
      </w:r>
      <w:r w:rsidRPr="005C7E99">
        <w:rPr>
          <w:rFonts w:ascii="Sylfaen" w:hAnsi="Sylfaen"/>
          <w:iCs/>
          <w:noProof/>
          <w:lang w:val="ka-GE"/>
        </w:rPr>
        <w:t xml:space="preserve"> </w:t>
      </w:r>
      <w:r w:rsidRPr="005C7E99">
        <w:rPr>
          <w:rFonts w:ascii="Sylfaen" w:hAnsi="Sylfaen" w:cs="Sylfaen"/>
          <w:iCs/>
          <w:noProof/>
          <w:lang w:val="ka-GE"/>
        </w:rPr>
        <w:t>სამხედრო</w:t>
      </w:r>
      <w:r w:rsidRPr="005C7E99">
        <w:rPr>
          <w:rFonts w:ascii="Sylfaen" w:hAnsi="Sylfaen"/>
          <w:iCs/>
          <w:noProof/>
          <w:lang w:val="ka-GE"/>
        </w:rPr>
        <w:t xml:space="preserve"> </w:t>
      </w:r>
      <w:r w:rsidRPr="005C7E99">
        <w:rPr>
          <w:rFonts w:ascii="Sylfaen" w:hAnsi="Sylfaen" w:cs="Sylfaen"/>
          <w:iCs/>
          <w:noProof/>
          <w:lang w:val="ka-GE"/>
        </w:rPr>
        <w:t>მოსამსახურეების</w:t>
      </w:r>
      <w:r w:rsidRPr="005C7E99">
        <w:rPr>
          <w:rFonts w:ascii="Sylfaen" w:hAnsi="Sylfaen"/>
          <w:iCs/>
          <w:noProof/>
          <w:lang w:val="ka-GE"/>
        </w:rPr>
        <w:t xml:space="preserve"> 40-მა </w:t>
      </w:r>
      <w:r w:rsidRPr="005C7E99">
        <w:rPr>
          <w:rFonts w:ascii="Sylfaen" w:hAnsi="Sylfaen" w:cs="Sylfaen"/>
          <w:iCs/>
          <w:noProof/>
          <w:lang w:val="ka-GE"/>
        </w:rPr>
        <w:t>ოჯახის</w:t>
      </w:r>
      <w:r w:rsidRPr="005C7E99">
        <w:rPr>
          <w:rFonts w:ascii="Sylfaen" w:hAnsi="Sylfaen"/>
          <w:iCs/>
          <w:noProof/>
          <w:lang w:val="ka-GE"/>
        </w:rPr>
        <w:t xml:space="preserve"> </w:t>
      </w:r>
      <w:r w:rsidRPr="005C7E99">
        <w:rPr>
          <w:rFonts w:ascii="Sylfaen" w:hAnsi="Sylfaen" w:cs="Sylfaen"/>
          <w:iCs/>
          <w:noProof/>
          <w:lang w:val="ka-GE"/>
        </w:rPr>
        <w:t>წევრმა</w:t>
      </w:r>
      <w:r w:rsidRPr="005C7E99">
        <w:rPr>
          <w:rFonts w:ascii="Sylfaen" w:hAnsi="Sylfaen"/>
          <w:iCs/>
          <w:noProof/>
          <w:lang w:val="ka-GE"/>
        </w:rPr>
        <w:t>;</w:t>
      </w:r>
    </w:p>
    <w:p w:rsidR="00254DCD"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საქართველოს თავდაცვის სამინისტროსა და შპს „შეზღუდული შესაძლებლობების მქონე პირთა სოციალური რეაბილიტაციის ცენტრს“ შორის გაფორმებული ხელშეკრულების საფუძველზე ორთოპედიული მომსახურება ჩაუტარდა </w:t>
      </w:r>
      <w:r>
        <w:rPr>
          <w:rFonts w:ascii="Sylfaen" w:hAnsi="Sylfaen" w:cs="Sylfaen"/>
          <w:bCs/>
          <w:color w:val="000000"/>
          <w:shd w:val="clear" w:color="auto" w:fill="FFFFFF"/>
          <w:lang w:val="ka-GE"/>
        </w:rPr>
        <w:t>21</w:t>
      </w:r>
      <w:r w:rsidRPr="00365892">
        <w:rPr>
          <w:rFonts w:ascii="Sylfaen" w:hAnsi="Sylfaen" w:cs="Sylfaen"/>
          <w:bCs/>
          <w:color w:val="000000"/>
          <w:shd w:val="clear" w:color="auto" w:fill="FFFFFF"/>
          <w:lang w:val="ka-GE"/>
        </w:rPr>
        <w:t xml:space="preserve"> დაჭრილ/დაშავებულ სამხედრო მოსამსახურეს; </w:t>
      </w:r>
      <w:r w:rsidRPr="005C7E99">
        <w:rPr>
          <w:rFonts w:ascii="Sylfaen" w:hAnsi="Sylfaen"/>
          <w:bCs/>
          <w:iCs/>
          <w:noProof/>
          <w:lang w:val="ka-GE"/>
        </w:rPr>
        <w:t xml:space="preserve">4 </w:t>
      </w:r>
      <w:r w:rsidRPr="005C7E99">
        <w:rPr>
          <w:rFonts w:ascii="Sylfaen" w:hAnsi="Sylfaen" w:cs="Sylfaen"/>
          <w:bCs/>
          <w:iCs/>
          <w:noProof/>
          <w:lang w:val="ka-GE"/>
        </w:rPr>
        <w:t>სამხედრო</w:t>
      </w:r>
      <w:r w:rsidRPr="005C7E99">
        <w:rPr>
          <w:rFonts w:ascii="Sylfaen" w:hAnsi="Sylfaen"/>
          <w:bCs/>
          <w:iCs/>
          <w:noProof/>
          <w:lang w:val="ka-GE"/>
        </w:rPr>
        <w:t xml:space="preserve"> </w:t>
      </w:r>
      <w:r>
        <w:rPr>
          <w:rFonts w:ascii="Sylfaen" w:hAnsi="Sylfaen" w:cs="Sylfaen"/>
          <w:bCs/>
          <w:iCs/>
          <w:noProof/>
          <w:lang w:val="ka-GE"/>
        </w:rPr>
        <w:t>მოსამსახურე უზრუნველყოფილ</w:t>
      </w:r>
      <w:r w:rsidRPr="005C7E99">
        <w:rPr>
          <w:rFonts w:ascii="Sylfaen" w:hAnsi="Sylfaen"/>
          <w:bCs/>
          <w:iCs/>
          <w:noProof/>
          <w:lang w:val="ka-GE"/>
        </w:rPr>
        <w:t xml:space="preserve"> </w:t>
      </w:r>
      <w:r w:rsidRPr="005C7E99">
        <w:rPr>
          <w:rFonts w:ascii="Sylfaen" w:hAnsi="Sylfaen" w:cs="Sylfaen"/>
          <w:bCs/>
          <w:iCs/>
          <w:noProof/>
          <w:lang w:val="ka-GE"/>
        </w:rPr>
        <w:t>იქნა</w:t>
      </w:r>
      <w:r w:rsidRPr="005C7E99">
        <w:rPr>
          <w:rFonts w:ascii="Sylfaen" w:hAnsi="Sylfaen"/>
          <w:bCs/>
          <w:iCs/>
          <w:noProof/>
          <w:lang w:val="ka-GE"/>
        </w:rPr>
        <w:t xml:space="preserve"> </w:t>
      </w:r>
      <w:r>
        <w:rPr>
          <w:rFonts w:ascii="Sylfaen" w:hAnsi="Sylfaen" w:cs="Sylfaen"/>
          <w:bCs/>
          <w:iCs/>
          <w:noProof/>
          <w:lang w:val="ka-GE"/>
        </w:rPr>
        <w:t>ელექტროეტლით;</w:t>
      </w:r>
    </w:p>
    <w:p w:rsidR="00254DCD" w:rsidRPr="003B7DB4"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B7DB4">
        <w:rPr>
          <w:rFonts w:ascii="Sylfaen" w:hAnsi="Sylfaen" w:cs="Sylfaen"/>
          <w:bCs/>
          <w:color w:val="000000"/>
          <w:shd w:val="clear" w:color="auto" w:fill="FFFFFF"/>
          <w:lang w:val="ka-GE"/>
        </w:rPr>
        <w:t xml:space="preserve">გაფორმდა ხელშეკრულება კომპანია „ოტობოკთან“ 28 ცალი ქვედა კიდურების ელექტრონული მუხლის სახსრის და 7 ცალი ზედა კიდურის ელექტროპროთეზის შესაძენად. ხელშეკრულების ფარგლებში </w:t>
      </w:r>
      <w:r w:rsidRPr="005C7E99">
        <w:rPr>
          <w:rFonts w:ascii="Sylfaen" w:hAnsi="Sylfaen"/>
          <w:noProof/>
          <w:lang w:val="ka-GE"/>
        </w:rPr>
        <w:t>10 სამხედრო მოსამსახურეს შეეცვალა პროთეზები გერმანიაში;</w:t>
      </w:r>
    </w:p>
    <w:p w:rsidR="00254DCD" w:rsidRPr="00365892"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განხორციელდა სამხედრო სამსახურში, სამხედრო საგანმანათლებლო დაწესებულებებში და სამინისტროს სისტემის ქვედანაყოფებში მისაღები კანდიდატების ფსიქოლოგიური შერჩევა/შეფასება</w:t>
      </w:r>
      <w:r>
        <w:rPr>
          <w:rFonts w:ascii="Sylfaen" w:hAnsi="Sylfaen" w:cs="Sylfaen"/>
          <w:bCs/>
          <w:color w:val="000000"/>
          <w:shd w:val="clear" w:color="auto" w:fill="FFFFFF"/>
          <w:lang w:val="ka-GE"/>
        </w:rPr>
        <w:t xml:space="preserve"> (1 </w:t>
      </w:r>
      <w:r w:rsidR="00C41BE2">
        <w:rPr>
          <w:rFonts w:ascii="Sylfaen" w:hAnsi="Sylfaen" w:cs="Sylfaen"/>
          <w:bCs/>
          <w:color w:val="000000"/>
          <w:shd w:val="clear" w:color="auto" w:fill="FFFFFF"/>
          <w:lang w:val="ru-RU"/>
        </w:rPr>
        <w:t>647</w:t>
      </w:r>
      <w:bookmarkStart w:id="5" w:name="_GoBack"/>
      <w:bookmarkEnd w:id="5"/>
      <w:r w:rsidRPr="00365892">
        <w:rPr>
          <w:rFonts w:ascii="Sylfaen" w:hAnsi="Sylfaen" w:cs="Sylfaen"/>
          <w:bCs/>
          <w:color w:val="000000"/>
          <w:shd w:val="clear" w:color="auto" w:fill="FFFFFF"/>
          <w:lang w:val="ka-GE"/>
        </w:rPr>
        <w:t xml:space="preserve"> ადამიანი);</w:t>
      </w:r>
    </w:p>
    <w:p w:rsidR="00254DCD" w:rsidRPr="00365892"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ჩატარდა მისიაში წამსვლელი, მისიიდან დაბრუნებული პირადი შემადგენლობის ფსიქოლოგიური შერჩევა/მონიტორინგი</w:t>
      </w:r>
      <w:r>
        <w:rPr>
          <w:rFonts w:ascii="Sylfaen" w:hAnsi="Sylfaen" w:cs="Sylfaen"/>
          <w:bCs/>
          <w:color w:val="000000"/>
          <w:shd w:val="clear" w:color="auto" w:fill="FFFFFF"/>
          <w:lang w:val="ka-GE"/>
        </w:rPr>
        <w:t xml:space="preserve"> (97</w:t>
      </w:r>
      <w:r w:rsidRPr="00365892">
        <w:rPr>
          <w:rFonts w:ascii="Sylfaen" w:hAnsi="Sylfaen" w:cs="Sylfaen"/>
          <w:bCs/>
          <w:color w:val="000000"/>
          <w:shd w:val="clear" w:color="auto" w:fill="FFFFFF"/>
          <w:lang w:val="ka-GE"/>
        </w:rPr>
        <w:t xml:space="preserve"> სამხედრო მასამსახურე);</w:t>
      </w:r>
    </w:p>
    <w:p w:rsidR="00254DCD" w:rsidRPr="00365892"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ერთჯერადი ფსიქოკონსულტაცია ჩაუტარდა</w:t>
      </w:r>
      <w:r>
        <w:rPr>
          <w:rFonts w:ascii="Sylfaen" w:hAnsi="Sylfaen" w:cs="Sylfaen"/>
          <w:bCs/>
          <w:color w:val="000000"/>
          <w:shd w:val="clear" w:color="auto" w:fill="FFFFFF"/>
          <w:lang w:val="ka-GE"/>
        </w:rPr>
        <w:t xml:space="preserve"> 21</w:t>
      </w:r>
      <w:r w:rsidRPr="00365892">
        <w:rPr>
          <w:rFonts w:ascii="Sylfaen" w:hAnsi="Sylfaen" w:cs="Sylfaen"/>
          <w:bCs/>
          <w:color w:val="000000"/>
          <w:shd w:val="clear" w:color="auto" w:fill="FFFFFF"/>
          <w:lang w:val="ka-GE"/>
        </w:rPr>
        <w:t xml:space="preserve"> სამხედრო მასამსახურესა და </w:t>
      </w:r>
      <w:r>
        <w:rPr>
          <w:rFonts w:ascii="Sylfaen" w:hAnsi="Sylfaen" w:cs="Sylfaen"/>
          <w:bCs/>
          <w:color w:val="000000"/>
          <w:shd w:val="clear" w:color="auto" w:fill="FFFFFF"/>
          <w:lang w:val="ka-GE"/>
        </w:rPr>
        <w:t>17</w:t>
      </w:r>
      <w:r w:rsidRPr="00365892">
        <w:rPr>
          <w:rFonts w:ascii="Sylfaen" w:hAnsi="Sylfaen" w:cs="Sylfaen"/>
          <w:bCs/>
          <w:color w:val="000000"/>
          <w:shd w:val="clear" w:color="auto" w:fill="FFFFFF"/>
          <w:lang w:val="ka-GE"/>
        </w:rPr>
        <w:t xml:space="preserve"> ოჯახის წევრს; ფსიქორეაბილიტაცია გაიარა </w:t>
      </w:r>
      <w:r>
        <w:rPr>
          <w:rFonts w:ascii="Sylfaen" w:hAnsi="Sylfaen" w:cs="Sylfaen"/>
          <w:bCs/>
          <w:color w:val="000000"/>
          <w:shd w:val="clear" w:color="auto" w:fill="FFFFFF"/>
          <w:lang w:val="ka-GE"/>
        </w:rPr>
        <w:t>15</w:t>
      </w:r>
      <w:r w:rsidRPr="00365892">
        <w:rPr>
          <w:rFonts w:ascii="Sylfaen" w:hAnsi="Sylfaen" w:cs="Sylfaen"/>
          <w:bCs/>
          <w:color w:val="000000"/>
          <w:shd w:val="clear" w:color="auto" w:fill="FFFFFF"/>
          <w:lang w:val="ka-GE"/>
        </w:rPr>
        <w:t xml:space="preserve"> სამხედრო მასამსახურემ და </w:t>
      </w:r>
      <w:r>
        <w:rPr>
          <w:rFonts w:ascii="Sylfaen" w:hAnsi="Sylfaen" w:cs="Sylfaen"/>
          <w:bCs/>
          <w:color w:val="000000"/>
          <w:shd w:val="clear" w:color="auto" w:fill="FFFFFF"/>
          <w:lang w:val="ka-GE"/>
        </w:rPr>
        <w:t>1</w:t>
      </w:r>
      <w:r w:rsidRPr="00365892">
        <w:rPr>
          <w:rFonts w:ascii="Sylfaen" w:hAnsi="Sylfaen" w:cs="Sylfaen"/>
          <w:bCs/>
          <w:color w:val="000000"/>
          <w:shd w:val="clear" w:color="auto" w:fill="FFFFFF"/>
          <w:lang w:val="ka-GE"/>
        </w:rPr>
        <w:t>8 ოჯახის წევრმა;</w:t>
      </w:r>
    </w:p>
    <w:p w:rsidR="00254DCD"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B7DB4">
        <w:rPr>
          <w:rFonts w:ascii="Sylfaen" w:hAnsi="Sylfaen" w:cs="Sylfaen"/>
          <w:bCs/>
          <w:color w:val="000000"/>
          <w:shd w:val="clear" w:color="auto" w:fill="FFFFFF"/>
          <w:lang w:val="ka-GE"/>
        </w:rPr>
        <w:t>ფსიქოგანათლებისა და ცნობიერების ამაღლების მიზნით ჩატარებულ საინფორმაციოს შეხვედრებსა და ლექცია-სემინარებს დაესწრო 2 710 მსმენელი;</w:t>
      </w:r>
    </w:p>
    <w:p w:rsidR="00254DCD" w:rsidRPr="003B7DB4"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B7DB4">
        <w:rPr>
          <w:rFonts w:ascii="Sylfaen" w:hAnsi="Sylfaen" w:cs="Sylfaen"/>
          <w:bCs/>
          <w:color w:val="000000"/>
          <w:shd w:val="clear" w:color="auto" w:fill="FFFFFF"/>
          <w:lang w:val="ka-GE"/>
        </w:rPr>
        <w:t xml:space="preserve">ფსიქოლოგიური მედეგობის განვითარების მიზნით, შემუშავდა და ჩატარდა ფსიქოლოგიური მედეგობის განვითარების ტრენინგ-მოდული თავდაცვის ძალების სამეთაურო რგოლისთვის - დაესწრო 676 მონაწილე; </w:t>
      </w:r>
    </w:p>
    <w:p w:rsidR="00254DCD" w:rsidRPr="003B7DB4"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3B7DB4">
        <w:rPr>
          <w:rFonts w:ascii="Sylfaen" w:hAnsi="Sylfaen" w:cs="Sylfaen"/>
          <w:bCs/>
          <w:color w:val="000000"/>
          <w:shd w:val="clear" w:color="auto" w:fill="FFFFFF"/>
          <w:lang w:val="ka-GE"/>
        </w:rPr>
        <w:t>სუიციდის პრევენციის პროგრამის შემუშავებისა და იმპლემენტაციის მიზნით, ტრენერთა ტრენინგისათვის შემუშავდა ტრენინგ-მოდული „სუიციდის რისკის შეფასება, პრევენცია და მართვა“, ჩატარდა ტრენერთა ტრენინგი - გადამზადდა 24 სპეციალისტი, მათ შორის 10 ს/მ;</w:t>
      </w:r>
    </w:p>
    <w:p w:rsidR="00254DCD" w:rsidRPr="00365892"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991B3D">
        <w:rPr>
          <w:rFonts w:ascii="Sylfaen" w:hAnsi="Sylfaen"/>
        </w:rPr>
        <w:t xml:space="preserve">განხორციელდა </w:t>
      </w:r>
      <w:r>
        <w:rPr>
          <w:rFonts w:ascii="Sylfaen" w:hAnsi="Sylfaen"/>
          <w:lang w:val="ka-GE"/>
        </w:rPr>
        <w:t>სხვადასხვა</w:t>
      </w:r>
      <w:r w:rsidRPr="00991B3D">
        <w:rPr>
          <w:rFonts w:ascii="Sylfaen" w:hAnsi="Sylfaen"/>
        </w:rPr>
        <w:t xml:space="preserve"> სოციალური ღონისძიებები</w:t>
      </w:r>
      <w:r>
        <w:rPr>
          <w:rFonts w:ascii="Sylfaen" w:hAnsi="Sylfaen"/>
          <w:lang w:val="ka-GE"/>
        </w:rPr>
        <w:t xml:space="preserve"> და აქტივობები</w:t>
      </w:r>
      <w:r>
        <w:rPr>
          <w:rFonts w:ascii="Sylfaen" w:hAnsi="Sylfaen"/>
        </w:rPr>
        <w:t>;</w:t>
      </w:r>
    </w:p>
    <w:p w:rsidR="00254DCD" w:rsidRDefault="00254DCD" w:rsidP="00946BAA">
      <w:pPr>
        <w:spacing w:line="240" w:lineRule="auto"/>
        <w:rPr>
          <w:highlight w:val="yellow"/>
          <w:lang w:val="ka-GE"/>
        </w:rPr>
      </w:pPr>
    </w:p>
    <w:p w:rsidR="00492A6F" w:rsidRPr="00BD45BA" w:rsidRDefault="00492A6F" w:rsidP="00946BAA">
      <w:pPr>
        <w:pStyle w:val="Heading2"/>
        <w:spacing w:line="240" w:lineRule="auto"/>
        <w:rPr>
          <w:rFonts w:ascii="Sylfaen" w:hAnsi="Sylfaen"/>
          <w:b/>
          <w:bCs/>
          <w:i/>
          <w:iCs/>
          <w:sz w:val="22"/>
          <w:szCs w:val="22"/>
          <w:lang w:val="ka-GE"/>
        </w:rPr>
      </w:pPr>
      <w:r w:rsidRPr="00BD45BA">
        <w:rPr>
          <w:rFonts w:ascii="Sylfaen" w:hAnsi="Sylfaen"/>
          <w:sz w:val="22"/>
          <w:szCs w:val="22"/>
          <w:lang w:val="ka-GE"/>
        </w:rPr>
        <w:t>2.14   სამეცნიერო კვლევა და სამხედრო მრეწველობის განვითარება (პროგრამული კოდი 29 07)</w:t>
      </w:r>
    </w:p>
    <w:p w:rsidR="00492A6F" w:rsidRPr="00BD45BA" w:rsidRDefault="00492A6F" w:rsidP="00946BA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color w:val="000000" w:themeColor="text1"/>
          <w:sz w:val="22"/>
          <w:szCs w:val="22"/>
        </w:rPr>
      </w:pPr>
    </w:p>
    <w:p w:rsidR="00492A6F" w:rsidRPr="00BD45BA" w:rsidRDefault="00492A6F" w:rsidP="00946BAA">
      <w:pPr>
        <w:spacing w:after="0" w:line="240" w:lineRule="auto"/>
        <w:jc w:val="both"/>
        <w:rPr>
          <w:rFonts w:ascii="Sylfaen" w:hAnsi="Sylfaen"/>
        </w:rPr>
      </w:pPr>
      <w:r w:rsidRPr="00BD45BA">
        <w:rPr>
          <w:rFonts w:ascii="Sylfaen" w:hAnsi="Sylfaen"/>
        </w:rPr>
        <w:t>პროგრამის განმახორციელებელი:</w:t>
      </w:r>
    </w:p>
    <w:p w:rsidR="00492A6F" w:rsidRPr="00BD45BA" w:rsidRDefault="00492A6F" w:rsidP="00946BAA">
      <w:pPr>
        <w:pStyle w:val="ListParagraph"/>
        <w:numPr>
          <w:ilvl w:val="0"/>
          <w:numId w:val="1"/>
        </w:numPr>
        <w:spacing w:after="0" w:line="240" w:lineRule="auto"/>
        <w:jc w:val="both"/>
        <w:rPr>
          <w:rFonts w:ascii="Sylfaen" w:hAnsi="Sylfaen"/>
        </w:rPr>
      </w:pPr>
      <w:r w:rsidRPr="00BD45BA">
        <w:rPr>
          <w:rFonts w:ascii="Sylfaen" w:hAnsi="Sylfaen"/>
        </w:rPr>
        <w:t>სსიპ - სახელმწიფო სამხედრო სამეცნიერო-ტექნიკური ცენტრი  „დელტა";</w:t>
      </w:r>
    </w:p>
    <w:p w:rsidR="00492A6F" w:rsidRPr="00BD45BA" w:rsidRDefault="00492A6F" w:rsidP="00946BAA">
      <w:pPr>
        <w:pStyle w:val="ListParagraph"/>
        <w:numPr>
          <w:ilvl w:val="0"/>
          <w:numId w:val="1"/>
        </w:numPr>
        <w:spacing w:after="0" w:line="240" w:lineRule="auto"/>
        <w:jc w:val="both"/>
        <w:rPr>
          <w:rFonts w:ascii="Sylfaen" w:hAnsi="Sylfaen"/>
        </w:rPr>
      </w:pPr>
      <w:r w:rsidRPr="00BD45BA">
        <w:rPr>
          <w:rFonts w:ascii="Sylfaen" w:hAnsi="Sylfaen"/>
        </w:rPr>
        <w:t>სსიპ - გრიგოლ წულუკიძის სამთო ინსტიტუტი;</w:t>
      </w:r>
    </w:p>
    <w:p w:rsidR="00492A6F" w:rsidRPr="00BD45BA" w:rsidRDefault="00492A6F" w:rsidP="00946BAA">
      <w:pPr>
        <w:pStyle w:val="ListParagraph"/>
        <w:numPr>
          <w:ilvl w:val="0"/>
          <w:numId w:val="1"/>
        </w:numPr>
        <w:spacing w:after="0" w:line="240" w:lineRule="auto"/>
        <w:jc w:val="both"/>
        <w:rPr>
          <w:rFonts w:ascii="Sylfaen" w:hAnsi="Sylfaen"/>
        </w:rPr>
      </w:pPr>
      <w:r w:rsidRPr="00BD45BA">
        <w:rPr>
          <w:rFonts w:ascii="Sylfaen" w:hAnsi="Sylfaen"/>
        </w:rPr>
        <w:t>სსიპ - სოხუმის ილია ვეკუას ფიზიკა-ტექნიკის ინსტიტუტი;</w:t>
      </w:r>
    </w:p>
    <w:p w:rsidR="00492A6F" w:rsidRPr="00BD45BA" w:rsidRDefault="00492A6F" w:rsidP="00946BAA">
      <w:pPr>
        <w:pStyle w:val="ListParagraph"/>
        <w:numPr>
          <w:ilvl w:val="0"/>
          <w:numId w:val="1"/>
        </w:numPr>
        <w:spacing w:after="0" w:line="240" w:lineRule="auto"/>
        <w:jc w:val="both"/>
        <w:rPr>
          <w:rFonts w:ascii="Sylfaen" w:hAnsi="Sylfaen"/>
        </w:rPr>
      </w:pPr>
      <w:r w:rsidRPr="00BD45BA">
        <w:rPr>
          <w:rFonts w:ascii="Sylfaen" w:hAnsi="Sylfaen"/>
        </w:rPr>
        <w:t>სსიპ - რაფიელ დვალის მანქანათა მექანიკის ინსტიტუტი;</w:t>
      </w:r>
    </w:p>
    <w:p w:rsidR="00492A6F" w:rsidRPr="00BD45BA" w:rsidRDefault="00492A6F" w:rsidP="00946BAA">
      <w:pPr>
        <w:pStyle w:val="ListParagraph"/>
        <w:numPr>
          <w:ilvl w:val="0"/>
          <w:numId w:val="1"/>
        </w:numPr>
        <w:spacing w:after="0" w:line="240" w:lineRule="auto"/>
        <w:jc w:val="both"/>
        <w:rPr>
          <w:rFonts w:ascii="Sylfaen" w:hAnsi="Sylfaen"/>
        </w:rPr>
      </w:pPr>
      <w:r w:rsidRPr="00BD45BA">
        <w:rPr>
          <w:rFonts w:ascii="Sylfaen" w:hAnsi="Sylfaen"/>
        </w:rPr>
        <w:t>სსიპ - ინსტიტუტი ოპტიკა;</w:t>
      </w:r>
    </w:p>
    <w:p w:rsidR="00492A6F" w:rsidRPr="00BD45BA" w:rsidRDefault="00492A6F" w:rsidP="00946BAA">
      <w:pPr>
        <w:pStyle w:val="ListParagraph"/>
        <w:numPr>
          <w:ilvl w:val="0"/>
          <w:numId w:val="1"/>
        </w:numPr>
        <w:spacing w:after="0" w:line="240" w:lineRule="auto"/>
        <w:jc w:val="both"/>
        <w:rPr>
          <w:rFonts w:ascii="Sylfaen" w:hAnsi="Sylfaen"/>
        </w:rPr>
      </w:pPr>
      <w:r w:rsidRPr="00BD45BA">
        <w:rPr>
          <w:rFonts w:ascii="Sylfaen" w:hAnsi="Sylfaen"/>
        </w:rPr>
        <w:t>სსიპ - ფერდინანდ თავაძის მეტალურგიისა და მასალათმცოდნეობის ინსტიტუტი;</w:t>
      </w:r>
    </w:p>
    <w:p w:rsidR="00492A6F" w:rsidRPr="00BD45BA" w:rsidRDefault="00492A6F" w:rsidP="00946BAA">
      <w:pPr>
        <w:pStyle w:val="ListParagraph"/>
        <w:numPr>
          <w:ilvl w:val="0"/>
          <w:numId w:val="1"/>
        </w:numPr>
        <w:spacing w:after="0" w:line="240" w:lineRule="auto"/>
        <w:jc w:val="both"/>
        <w:rPr>
          <w:rFonts w:ascii="Sylfaen" w:hAnsi="Sylfaen"/>
        </w:rPr>
      </w:pPr>
      <w:r w:rsidRPr="00BD45BA">
        <w:rPr>
          <w:rFonts w:ascii="Sylfaen" w:hAnsi="Sylfaen"/>
        </w:rPr>
        <w:t>სსიპ - მიკრო და ნანო ელექტრონიკის ინსტიტუტი;</w:t>
      </w:r>
    </w:p>
    <w:p w:rsidR="00492A6F" w:rsidRPr="0098702E" w:rsidRDefault="00492A6F" w:rsidP="00946BAA">
      <w:pPr>
        <w:pStyle w:val="ListParagraph"/>
        <w:spacing w:after="0" w:line="240" w:lineRule="auto"/>
        <w:jc w:val="both"/>
        <w:rPr>
          <w:rFonts w:ascii="Sylfaen" w:hAnsi="Sylfaen"/>
          <w:highlight w:val="yellow"/>
        </w:rPr>
      </w:pPr>
    </w:p>
    <w:p w:rsidR="004814A9" w:rsidRPr="006E54E6" w:rsidRDefault="004814A9" w:rsidP="00946BAA">
      <w:pPr>
        <w:numPr>
          <w:ilvl w:val="3"/>
          <w:numId w:val="2"/>
        </w:numPr>
        <w:spacing w:after="0" w:line="240" w:lineRule="auto"/>
        <w:ind w:left="0"/>
        <w:jc w:val="both"/>
        <w:rPr>
          <w:rFonts w:ascii="Sylfaen" w:hAnsi="Sylfaen" w:cs="Sylfaen"/>
          <w:bCs/>
          <w:shd w:val="clear" w:color="auto" w:fill="FFFFFF"/>
          <w:lang w:val="ka-GE"/>
        </w:rPr>
      </w:pPr>
      <w:r>
        <w:rPr>
          <w:rFonts w:ascii="Sylfaen" w:hAnsi="Sylfaen" w:cs="Sylfaen"/>
          <w:bCs/>
          <w:color w:val="000000"/>
          <w:shd w:val="clear" w:color="auto" w:fill="FFFFFF"/>
          <w:lang w:val="ka-GE"/>
        </w:rPr>
        <w:t xml:space="preserve">განხორციელდა </w:t>
      </w:r>
      <w:r w:rsidRPr="00CA208D">
        <w:rPr>
          <w:rFonts w:ascii="Sylfaen" w:hAnsi="Sylfaen" w:cs="Sylfaen"/>
          <w:bCs/>
          <w:color w:val="000000"/>
          <w:shd w:val="clear" w:color="auto" w:fill="FFFFFF"/>
          <w:lang w:val="ka-GE"/>
        </w:rPr>
        <w:t xml:space="preserve">სეტყვასაწინააღმდეგო </w:t>
      </w:r>
      <w:r w:rsidRPr="00CA208D">
        <w:rPr>
          <w:rFonts w:ascii="Sylfaen" w:hAnsi="Sylfaen" w:cs="Sylfaen"/>
          <w:shd w:val="clear" w:color="auto" w:fill="FFFFFF"/>
        </w:rPr>
        <w:t>დანადგარების</w:t>
      </w:r>
      <w:r w:rsidRPr="00CA208D">
        <w:rPr>
          <w:rFonts w:ascii="Sylfaen" w:hAnsi="Sylfaen"/>
          <w:shd w:val="clear" w:color="auto" w:fill="FFFFFF"/>
        </w:rPr>
        <w:t xml:space="preserve"> </w:t>
      </w:r>
      <w:r w:rsidRPr="00CA208D">
        <w:rPr>
          <w:rFonts w:ascii="Sylfaen" w:hAnsi="Sylfaen" w:cs="Sylfaen"/>
          <w:shd w:val="clear" w:color="auto" w:fill="FFFFFF"/>
        </w:rPr>
        <w:t>ტექნიკური</w:t>
      </w:r>
      <w:r w:rsidRPr="00CA208D">
        <w:rPr>
          <w:rFonts w:ascii="Sylfaen" w:hAnsi="Sylfaen"/>
          <w:shd w:val="clear" w:color="auto" w:fill="FFFFFF"/>
        </w:rPr>
        <w:t xml:space="preserve"> </w:t>
      </w:r>
      <w:r w:rsidRPr="00CA208D">
        <w:rPr>
          <w:rFonts w:ascii="Sylfaen" w:hAnsi="Sylfaen" w:cs="Sylfaen"/>
          <w:shd w:val="clear" w:color="auto" w:fill="FFFFFF"/>
        </w:rPr>
        <w:t>შემოწმება</w:t>
      </w:r>
      <w:r w:rsidRPr="00CA208D">
        <w:rPr>
          <w:rFonts w:ascii="Sylfaen" w:hAnsi="Sylfaen"/>
          <w:shd w:val="clear" w:color="auto" w:fill="FFFFFF"/>
        </w:rPr>
        <w:t xml:space="preserve"> </w:t>
      </w:r>
      <w:r w:rsidRPr="00CA208D">
        <w:rPr>
          <w:rFonts w:ascii="Sylfaen" w:hAnsi="Sylfaen" w:cs="Sylfaen"/>
          <w:shd w:val="clear" w:color="auto" w:fill="FFFFFF"/>
        </w:rPr>
        <w:t>და</w:t>
      </w:r>
      <w:r w:rsidRPr="00CA208D">
        <w:rPr>
          <w:rFonts w:ascii="Sylfaen" w:hAnsi="Sylfaen"/>
          <w:shd w:val="clear" w:color="auto" w:fill="FFFFFF"/>
        </w:rPr>
        <w:t xml:space="preserve"> </w:t>
      </w:r>
      <w:r w:rsidRPr="00CA208D">
        <w:rPr>
          <w:rFonts w:ascii="Sylfaen" w:hAnsi="Sylfaen" w:cs="Sylfaen"/>
          <w:shd w:val="clear" w:color="auto" w:fill="FFFFFF"/>
        </w:rPr>
        <w:t>რემონტი</w:t>
      </w:r>
      <w:r w:rsidRPr="00CA208D">
        <w:rPr>
          <w:rFonts w:ascii="Sylfaen" w:hAnsi="Sylfaen" w:cs="Sylfaen"/>
          <w:shd w:val="clear" w:color="auto" w:fill="FFFFFF"/>
          <w:lang w:val="ka-GE"/>
        </w:rPr>
        <w:t>;</w:t>
      </w:r>
      <w:r>
        <w:rPr>
          <w:rFonts w:ascii="Sylfaen" w:hAnsi="Sylfaen" w:cs="Sylfaen"/>
          <w:shd w:val="clear" w:color="auto" w:fill="FFFFFF"/>
          <w:lang w:val="ka-GE"/>
        </w:rPr>
        <w:t xml:space="preserve"> </w:t>
      </w:r>
      <w:r w:rsidRPr="00CA208D">
        <w:rPr>
          <w:rFonts w:ascii="Sylfaen" w:hAnsi="Sylfaen" w:cs="Sylfaen"/>
          <w:bCs/>
          <w:color w:val="000000"/>
          <w:shd w:val="clear" w:color="auto" w:fill="FFFFFF"/>
          <w:lang w:val="ka-GE"/>
        </w:rPr>
        <w:t xml:space="preserve">საანგარიშო პერიოდში </w:t>
      </w:r>
      <w:r w:rsidRPr="006E54E6">
        <w:rPr>
          <w:rFonts w:ascii="Sylfaen" w:hAnsi="Sylfaen" w:cs="Sylfaen"/>
          <w:bCs/>
          <w:shd w:val="clear" w:color="auto" w:fill="FFFFFF"/>
          <w:lang w:val="ka-GE"/>
        </w:rPr>
        <w:t xml:space="preserve">სეტყვასაწინააღმდეგო რაკეტებით აღიჭურვა 90 დანადგარი;  </w:t>
      </w:r>
      <w:r w:rsidRPr="006E54E6">
        <w:rPr>
          <w:rFonts w:ascii="Sylfaen" w:hAnsi="Sylfaen" w:cs="Segoe UI"/>
        </w:rPr>
        <w:t>სხვადასხვა ლოკაციაზე დამონტაჟდა 5 ერთეული მეტეო სადგური;</w:t>
      </w:r>
      <w:r w:rsidRPr="006E54E6">
        <w:rPr>
          <w:rFonts w:ascii="Sylfaen" w:hAnsi="Sylfaen" w:cs="Segoe UI"/>
          <w:lang w:val="ka-GE"/>
        </w:rPr>
        <w:t xml:space="preserve"> </w:t>
      </w:r>
      <w:r w:rsidRPr="006E54E6">
        <w:rPr>
          <w:rFonts w:ascii="Sylfaen" w:hAnsi="Sylfaen" w:cs="Segoe UI"/>
        </w:rPr>
        <w:t>90 წერტილზე განახლდა და დაემატა მზის პანელები; დამონტაჟ</w:t>
      </w:r>
      <w:r w:rsidRPr="006E54E6">
        <w:rPr>
          <w:rFonts w:ascii="Sylfaen" w:hAnsi="Sylfaen" w:cs="Segoe UI"/>
          <w:lang w:val="ka-GE"/>
        </w:rPr>
        <w:t xml:space="preserve">და </w:t>
      </w:r>
      <w:r w:rsidRPr="006E54E6">
        <w:rPr>
          <w:rFonts w:ascii="Sylfaen" w:hAnsi="Sylfaen" w:cs="Segoe UI"/>
        </w:rPr>
        <w:t>ახალი გაძლიერებული 80 ერთეული რადიო ანტენა;</w:t>
      </w:r>
      <w:r w:rsidRPr="006E54E6">
        <w:rPr>
          <w:rFonts w:ascii="Sylfaen" w:hAnsi="Sylfaen" w:cs="Segoe UI"/>
          <w:lang w:val="ka-GE"/>
        </w:rPr>
        <w:t xml:space="preserve"> </w:t>
      </w:r>
      <w:r w:rsidRPr="006E54E6">
        <w:rPr>
          <w:rFonts w:ascii="Sylfaen" w:hAnsi="Sylfaen"/>
          <w:lang w:val="ka-GE"/>
        </w:rPr>
        <w:t>დასრულდა 18 დანადგარის კაპიტალური რემონტი;</w:t>
      </w:r>
    </w:p>
    <w:p w:rsidR="004814A9" w:rsidRPr="006E54E6" w:rsidRDefault="004814A9" w:rsidP="00946BAA">
      <w:pPr>
        <w:numPr>
          <w:ilvl w:val="3"/>
          <w:numId w:val="2"/>
        </w:numPr>
        <w:spacing w:after="0" w:line="240" w:lineRule="auto"/>
        <w:ind w:left="0"/>
        <w:jc w:val="both"/>
        <w:rPr>
          <w:rFonts w:ascii="Sylfaen" w:hAnsi="Sylfaen" w:cs="Sylfaen"/>
          <w:bCs/>
          <w:shd w:val="clear" w:color="auto" w:fill="FFFFFF"/>
          <w:lang w:val="ka-GE"/>
        </w:rPr>
      </w:pPr>
      <w:r w:rsidRPr="006E54E6">
        <w:rPr>
          <w:rFonts w:ascii="Sylfaen" w:hAnsi="Sylfaen" w:cs="Sylfaen"/>
          <w:bCs/>
          <w:shd w:val="clear" w:color="auto" w:fill="FFFFFF"/>
          <w:lang w:val="ka-GE"/>
        </w:rPr>
        <w:t xml:space="preserve">სსიპ - სსსტც „დელტა-ს“ და საერთაშორისო ორგანიზაცია ITF-ს შორის მიმდინარე პროექტის „ფიზიკური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ფარგლებში, </w:t>
      </w:r>
      <w:r w:rsidRPr="006E54E6">
        <w:rPr>
          <w:rFonts w:ascii="Sylfaen" w:hAnsi="Sylfaen" w:cs="Sylfaen"/>
        </w:rPr>
        <w:t>ჯართის</w:t>
      </w:r>
      <w:r w:rsidRPr="006E54E6">
        <w:rPr>
          <w:rFonts w:ascii="Sylfaen" w:hAnsi="Sylfaen"/>
        </w:rPr>
        <w:t xml:space="preserve"> </w:t>
      </w:r>
      <w:r w:rsidRPr="006E54E6">
        <w:rPr>
          <w:rFonts w:ascii="Sylfaen" w:hAnsi="Sylfaen" w:cs="Sylfaen"/>
        </w:rPr>
        <w:t>საპრესი</w:t>
      </w:r>
      <w:r w:rsidRPr="006E54E6">
        <w:rPr>
          <w:rFonts w:ascii="Sylfaen" w:hAnsi="Sylfaen"/>
        </w:rPr>
        <w:t xml:space="preserve"> </w:t>
      </w:r>
      <w:r w:rsidRPr="006E54E6">
        <w:rPr>
          <w:rFonts w:ascii="Sylfaen" w:hAnsi="Sylfaen" w:cs="Sylfaen"/>
        </w:rPr>
        <w:t>აპარატი</w:t>
      </w:r>
      <w:r w:rsidRPr="006E54E6">
        <w:rPr>
          <w:rFonts w:ascii="Sylfaen" w:hAnsi="Sylfaen"/>
        </w:rPr>
        <w:t xml:space="preserve"> და </w:t>
      </w:r>
      <w:r w:rsidRPr="006E54E6">
        <w:rPr>
          <w:rFonts w:ascii="Sylfaen" w:hAnsi="Sylfaen" w:cs="Sylfaen"/>
        </w:rPr>
        <w:t>მიმდინარეობს</w:t>
      </w:r>
      <w:r w:rsidRPr="006E54E6">
        <w:rPr>
          <w:rFonts w:ascii="Sylfaen" w:hAnsi="Sylfaen"/>
        </w:rPr>
        <w:t xml:space="preserve"> </w:t>
      </w:r>
      <w:r w:rsidRPr="006E54E6">
        <w:rPr>
          <w:rFonts w:ascii="Sylfaen" w:hAnsi="Sylfaen" w:cs="Sylfaen"/>
        </w:rPr>
        <w:t>სამონტაჟო</w:t>
      </w:r>
      <w:r w:rsidRPr="006E54E6">
        <w:rPr>
          <w:rFonts w:ascii="Sylfaen" w:hAnsi="Sylfaen"/>
        </w:rPr>
        <w:t xml:space="preserve"> </w:t>
      </w:r>
      <w:r w:rsidRPr="006E54E6">
        <w:rPr>
          <w:rFonts w:ascii="Sylfaen" w:hAnsi="Sylfaen" w:cs="Sylfaen"/>
        </w:rPr>
        <w:t>სამუშაოები</w:t>
      </w:r>
      <w:r w:rsidRPr="006E54E6">
        <w:rPr>
          <w:rFonts w:ascii="Sylfaen" w:hAnsi="Sylfaen"/>
        </w:rPr>
        <w:t xml:space="preserve">. ასევე, </w:t>
      </w:r>
      <w:r w:rsidRPr="006E54E6">
        <w:rPr>
          <w:rFonts w:ascii="Sylfaen" w:hAnsi="Sylfaen" w:cs="Sylfaen"/>
        </w:rPr>
        <w:t xml:space="preserve">განხორციელდა </w:t>
      </w:r>
      <w:r w:rsidRPr="006E54E6">
        <w:rPr>
          <w:rFonts w:ascii="Sylfaen" w:hAnsi="Sylfaen" w:cs="Sylfaen"/>
          <w:lang w:val="ka-GE"/>
        </w:rPr>
        <w:t>200 000-მდე</w:t>
      </w:r>
      <w:r w:rsidRPr="006E54E6">
        <w:rPr>
          <w:rFonts w:ascii="Sylfaen" w:hAnsi="Sylfaen" w:cs="Sylfaen"/>
        </w:rPr>
        <w:t xml:space="preserve"> კგ</w:t>
      </w:r>
      <w:r w:rsidRPr="006E54E6">
        <w:rPr>
          <w:rFonts w:ascii="Sylfaen" w:hAnsi="Sylfaen" w:cs="Sylfaen"/>
          <w:lang w:val="ka-GE"/>
        </w:rPr>
        <w:t>.</w:t>
      </w:r>
      <w:r w:rsidRPr="006E54E6">
        <w:rPr>
          <w:rFonts w:ascii="Sylfaen" w:hAnsi="Sylfaen" w:cs="Sylfaen"/>
        </w:rPr>
        <w:t xml:space="preserve"> საბრძოლო მასალის უტილიზაცია. საუტილიზაციო ბაზაზე აშენდა ახალი შენობები და შესრულდა არსებული შენობების სარემონტო სამუშაოები;</w:t>
      </w:r>
      <w:r w:rsidRPr="006E54E6">
        <w:rPr>
          <w:rFonts w:ascii="Sylfaen" w:hAnsi="Sylfaen" w:cs="Sylfaen"/>
          <w:lang w:val="ka-GE"/>
        </w:rPr>
        <w:t xml:space="preserve"> </w:t>
      </w:r>
      <w:r w:rsidRPr="006E54E6">
        <w:rPr>
          <w:rFonts w:ascii="Sylfaen" w:eastAsia="Times New Roman" w:hAnsi="Sylfaen" w:cs="Sylfaen"/>
        </w:rPr>
        <w:t>EOD-ს ასეულის მიერ განადგურდა 25</w:t>
      </w:r>
      <w:r w:rsidRPr="006E54E6">
        <w:rPr>
          <w:rFonts w:ascii="Sylfaen" w:eastAsia="Times New Roman" w:hAnsi="Sylfaen" w:cs="Sylfaen"/>
          <w:lang w:val="ka-GE"/>
        </w:rPr>
        <w:t xml:space="preserve"> </w:t>
      </w:r>
      <w:r w:rsidRPr="006E54E6">
        <w:rPr>
          <w:rFonts w:ascii="Sylfaen" w:eastAsia="Times New Roman" w:hAnsi="Sylfaen" w:cs="Sylfaen"/>
        </w:rPr>
        <w:t xml:space="preserve">000 კგ - მდე </w:t>
      </w:r>
      <w:r w:rsidRPr="006E54E6">
        <w:rPr>
          <w:rFonts w:ascii="Sylfaen" w:hAnsi="Sylfaen" w:cs="Sylfaen"/>
        </w:rPr>
        <w:t>საბრძოლო მასალა.</w:t>
      </w:r>
    </w:p>
    <w:p w:rsidR="004814A9" w:rsidRPr="006E54E6" w:rsidRDefault="004814A9" w:rsidP="00946BAA">
      <w:pPr>
        <w:numPr>
          <w:ilvl w:val="3"/>
          <w:numId w:val="2"/>
        </w:numPr>
        <w:spacing w:after="0" w:line="240" w:lineRule="auto"/>
        <w:ind w:left="0"/>
        <w:jc w:val="both"/>
        <w:rPr>
          <w:rFonts w:ascii="Sylfaen" w:hAnsi="Sylfaen" w:cs="Sylfaen"/>
          <w:bCs/>
          <w:shd w:val="clear" w:color="auto" w:fill="FFFFFF"/>
          <w:lang w:val="ka-GE"/>
        </w:rPr>
      </w:pPr>
      <w:r w:rsidRPr="006E54E6">
        <w:rPr>
          <w:rFonts w:ascii="Sylfaen" w:hAnsi="Sylfaen" w:cs="Sylfaen"/>
          <w:bCs/>
          <w:shd w:val="clear" w:color="auto" w:fill="FFFFFF"/>
          <w:lang w:val="ka-GE"/>
        </w:rPr>
        <w:t>განხორციელდა ვაზიანის სამხედრო პოლიგონზე საბრძოლო საინჟინრო ბატალიონის აუფეთქებელი საბრძოლო მასალების, მიმდინარე საამფეთქებლო სამუშაოების მონიტორინგი და აფეთქების შემდეგ აფეთქების წერტილის და მისი მიმდებარე ტერიტორიის გადამოწმება;</w:t>
      </w:r>
    </w:p>
    <w:p w:rsidR="004814A9" w:rsidRPr="006E54E6" w:rsidRDefault="004814A9" w:rsidP="00946BAA">
      <w:pPr>
        <w:numPr>
          <w:ilvl w:val="3"/>
          <w:numId w:val="2"/>
        </w:numPr>
        <w:spacing w:after="0" w:line="240" w:lineRule="auto"/>
        <w:ind w:left="0"/>
        <w:jc w:val="both"/>
        <w:rPr>
          <w:rFonts w:ascii="Sylfaen" w:hAnsi="Sylfaen" w:cs="Sylfaen"/>
          <w:bCs/>
          <w:shd w:val="clear" w:color="auto" w:fill="FFFFFF"/>
          <w:lang w:val="ka-GE"/>
        </w:rPr>
      </w:pPr>
      <w:r w:rsidRPr="006E54E6">
        <w:rPr>
          <w:rFonts w:ascii="Sylfaen" w:hAnsi="Sylfaen"/>
          <w:shd w:val="clear" w:color="auto" w:fill="FFFFFF"/>
        </w:rPr>
        <w:t xml:space="preserve">„დელტა ინტერნეიშენალთან“ ერთად </w:t>
      </w:r>
      <w:r w:rsidRPr="006E54E6">
        <w:rPr>
          <w:rFonts w:ascii="Sylfaen" w:hAnsi="Sylfaen"/>
          <w:shd w:val="clear" w:color="auto" w:fill="FFFFFF"/>
          <w:lang w:val="ka-GE"/>
        </w:rPr>
        <w:t>განხორციელდა</w:t>
      </w:r>
      <w:r w:rsidRPr="006E54E6">
        <w:rPr>
          <w:rFonts w:ascii="Sylfaen" w:hAnsi="Sylfaen"/>
          <w:shd w:val="clear" w:color="auto" w:fill="FFFFFF"/>
        </w:rPr>
        <w:t xml:space="preserve"> 12 მიკროავტობუსის მობილურ სახლებად გადაკეთება და აღჭურვა, </w:t>
      </w:r>
      <w:r w:rsidRPr="006E54E6">
        <w:rPr>
          <w:rFonts w:ascii="Sylfaen" w:hAnsi="Sylfaen"/>
          <w:shd w:val="clear" w:color="auto" w:fill="FFFFFF"/>
          <w:lang w:val="ka-GE"/>
        </w:rPr>
        <w:t xml:space="preserve">ასევე დასრულდა მუშაობა </w:t>
      </w:r>
      <w:r w:rsidRPr="006E54E6">
        <w:rPr>
          <w:rFonts w:ascii="Sylfaen" w:hAnsi="Sylfaen"/>
          <w:shd w:val="clear" w:color="auto" w:fill="FFFFFF"/>
        </w:rPr>
        <w:t>„გიორგი ანწუხელიძის“ სახელობის უწყებრივ</w:t>
      </w:r>
      <w:r w:rsidRPr="006E54E6">
        <w:rPr>
          <w:rFonts w:ascii="Sylfaen" w:hAnsi="Sylfaen"/>
          <w:shd w:val="clear" w:color="auto" w:fill="FFFFFF"/>
          <w:lang w:val="ka-GE"/>
        </w:rPr>
        <w:t>ი</w:t>
      </w:r>
      <w:r w:rsidRPr="006E54E6">
        <w:rPr>
          <w:rFonts w:ascii="Sylfaen" w:hAnsi="Sylfaen"/>
          <w:shd w:val="clear" w:color="auto" w:fill="FFFFFF"/>
        </w:rPr>
        <w:t xml:space="preserve"> მედლებზე;</w:t>
      </w:r>
    </w:p>
    <w:p w:rsidR="004814A9" w:rsidRPr="006E54E6" w:rsidRDefault="004814A9" w:rsidP="00946BAA">
      <w:pPr>
        <w:numPr>
          <w:ilvl w:val="3"/>
          <w:numId w:val="2"/>
        </w:numPr>
        <w:spacing w:after="0" w:line="240" w:lineRule="auto"/>
        <w:ind w:left="0"/>
        <w:jc w:val="both"/>
        <w:rPr>
          <w:rFonts w:ascii="Sylfaen" w:hAnsi="Sylfaen" w:cs="Sylfaen"/>
          <w:bCs/>
          <w:shd w:val="clear" w:color="auto" w:fill="FFFFFF"/>
          <w:lang w:val="ka-GE"/>
        </w:rPr>
      </w:pPr>
      <w:r w:rsidRPr="006E54E6">
        <w:rPr>
          <w:rFonts w:ascii="Sylfaen" w:hAnsi="Sylfaen"/>
          <w:shd w:val="clear" w:color="auto" w:fill="FFFFFF"/>
          <w:lang w:val="ka-GE"/>
        </w:rPr>
        <w:t>ს.ს „თბილავიამშენ“-თან ჩარჩო ხელშეკრულების ფარგლებში თვითმფრინავებზე (სუ-25,მი-24 მი-17 და ლ-39 ) დამზადდა სხავდასხვა ტიპის დეტალები;</w:t>
      </w:r>
    </w:p>
    <w:p w:rsidR="004814A9" w:rsidRPr="006E54E6" w:rsidRDefault="004814A9" w:rsidP="00946BAA">
      <w:pPr>
        <w:numPr>
          <w:ilvl w:val="3"/>
          <w:numId w:val="2"/>
        </w:numPr>
        <w:spacing w:after="0" w:line="240" w:lineRule="auto"/>
        <w:ind w:left="0"/>
        <w:jc w:val="both"/>
        <w:rPr>
          <w:rFonts w:ascii="Sylfaen" w:hAnsi="Sylfaen" w:cs="Sylfaen"/>
          <w:bCs/>
          <w:shd w:val="clear" w:color="auto" w:fill="FFFFFF"/>
          <w:lang w:val="ka-GE"/>
        </w:rPr>
      </w:pPr>
      <w:r w:rsidRPr="006E54E6">
        <w:rPr>
          <w:rFonts w:ascii="Sylfaen" w:hAnsi="Sylfaen"/>
          <w:shd w:val="clear" w:color="auto" w:fill="FFFFFF"/>
          <w:lang w:val="ka-GE"/>
        </w:rPr>
        <w:t>დამზადდა 13 ერთეული ხრახლულიანი ცეცხლასროლი იარაღის სპეცდამჭერი, 10 ერთეული იარაღის საწმენდი მაგიდა და 110 ერთული ბორტკომიუტერის საავტომობილო სამაგრი;</w:t>
      </w:r>
    </w:p>
    <w:p w:rsidR="004814A9" w:rsidRPr="00F04769" w:rsidRDefault="004814A9" w:rsidP="00946BAA">
      <w:pPr>
        <w:numPr>
          <w:ilvl w:val="3"/>
          <w:numId w:val="2"/>
        </w:numPr>
        <w:spacing w:after="0" w:line="240" w:lineRule="auto"/>
        <w:ind w:left="0"/>
        <w:jc w:val="both"/>
        <w:rPr>
          <w:rFonts w:ascii="Sylfaen" w:hAnsi="Sylfaen" w:cs="Sylfaen"/>
          <w:bCs/>
          <w:color w:val="000000"/>
          <w:shd w:val="clear" w:color="auto" w:fill="FFFFFF"/>
          <w:lang w:val="ka-GE"/>
        </w:rPr>
      </w:pPr>
      <w:r w:rsidRPr="006E54E6">
        <w:rPr>
          <w:rFonts w:ascii="Sylfaen" w:hAnsi="Sylfaen" w:cs="Sylfaen"/>
          <w:bCs/>
          <w:shd w:val="clear" w:color="auto" w:fill="FFFFFF"/>
          <w:lang w:val="ka-GE"/>
        </w:rPr>
        <w:t xml:space="preserve">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w:t>
      </w:r>
      <w:r w:rsidRPr="00F04769">
        <w:rPr>
          <w:rFonts w:ascii="Sylfaen" w:hAnsi="Sylfaen" w:cs="Sylfaen"/>
          <w:bCs/>
          <w:color w:val="000000"/>
          <w:shd w:val="clear" w:color="auto" w:fill="FFFFFF"/>
          <w:lang w:val="ka-GE"/>
        </w:rPr>
        <w:t>მიკრო და ნანოელექტრონულ ტექნოლოგიაში;</w:t>
      </w:r>
    </w:p>
    <w:p w:rsidR="00492A6F" w:rsidRPr="0098702E" w:rsidRDefault="00492A6F" w:rsidP="00946BAA">
      <w:pPr>
        <w:spacing w:line="240" w:lineRule="auto"/>
        <w:rPr>
          <w:rFonts w:ascii="Sylfaen" w:hAnsi="Sylfaen"/>
          <w:highlight w:val="yellow"/>
        </w:rPr>
      </w:pPr>
    </w:p>
    <w:p w:rsidR="00EA01CB" w:rsidRPr="00647475" w:rsidRDefault="00EA01CB" w:rsidP="00946BAA">
      <w:pPr>
        <w:pStyle w:val="Heading2"/>
        <w:spacing w:line="240" w:lineRule="auto"/>
        <w:jc w:val="both"/>
        <w:rPr>
          <w:rFonts w:ascii="Sylfaen" w:hAnsi="Sylfaen"/>
          <w:sz w:val="22"/>
          <w:szCs w:val="22"/>
          <w:lang w:val="ka-GE"/>
        </w:rPr>
      </w:pPr>
      <w:r w:rsidRPr="00647475">
        <w:rPr>
          <w:rFonts w:ascii="Sylfaen" w:hAnsi="Sylfaen"/>
          <w:sz w:val="22"/>
          <w:szCs w:val="22"/>
          <w:lang w:val="ka-GE"/>
        </w:rPr>
        <w:t xml:space="preserve">2.15 ეკონომიკური დანაშაულის პრევენცია (ორგანიზაციული კოდი 23 03) </w:t>
      </w:r>
    </w:p>
    <w:p w:rsidR="00EA01CB" w:rsidRPr="00647475" w:rsidRDefault="00EA01CB" w:rsidP="00946BAA">
      <w:pPr>
        <w:spacing w:line="240" w:lineRule="auto"/>
        <w:jc w:val="both"/>
        <w:rPr>
          <w:rFonts w:ascii="Sylfaen" w:hAnsi="Sylfaen"/>
        </w:rPr>
      </w:pPr>
    </w:p>
    <w:p w:rsidR="00EA01CB" w:rsidRPr="00647475" w:rsidRDefault="00EA01CB" w:rsidP="00946BAA">
      <w:pPr>
        <w:spacing w:after="0" w:line="240" w:lineRule="auto"/>
        <w:jc w:val="both"/>
        <w:rPr>
          <w:rFonts w:ascii="Sylfaen" w:hAnsi="Sylfaen"/>
        </w:rPr>
      </w:pPr>
      <w:r w:rsidRPr="00647475">
        <w:rPr>
          <w:rFonts w:ascii="Sylfaen" w:hAnsi="Sylfaen"/>
        </w:rPr>
        <w:t xml:space="preserve">პროგრამის განმახორციელებელი </w:t>
      </w:r>
    </w:p>
    <w:p w:rsidR="00EA01CB" w:rsidRPr="00647475" w:rsidRDefault="00EA01CB" w:rsidP="00946BAA">
      <w:pPr>
        <w:pStyle w:val="ListParagraph"/>
        <w:numPr>
          <w:ilvl w:val="0"/>
          <w:numId w:val="1"/>
        </w:numPr>
        <w:spacing w:after="0" w:line="240" w:lineRule="auto"/>
        <w:jc w:val="both"/>
        <w:rPr>
          <w:rFonts w:ascii="Sylfaen" w:hAnsi="Sylfaen"/>
        </w:rPr>
      </w:pPr>
      <w:r w:rsidRPr="00647475">
        <w:rPr>
          <w:rFonts w:ascii="Sylfaen" w:hAnsi="Sylfaen"/>
        </w:rPr>
        <w:t xml:space="preserve">საქართველოს ფინანსთა სამინისტროს საგამოძიებო სამსახური საგამოძიებო სამსახური </w:t>
      </w:r>
    </w:p>
    <w:p w:rsidR="00EA01CB" w:rsidRPr="00647475" w:rsidRDefault="00EA01CB" w:rsidP="00946BAA">
      <w:pPr>
        <w:pStyle w:val="ListParagraph"/>
        <w:spacing w:after="0" w:line="240" w:lineRule="auto"/>
        <w:jc w:val="both"/>
        <w:rPr>
          <w:rFonts w:ascii="Sylfaen" w:hAnsi="Sylfaen"/>
        </w:rPr>
      </w:pPr>
    </w:p>
    <w:p w:rsidR="00647475" w:rsidRPr="00365892"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საანგარიშო პერიოდში სამსახურის მიერ გამოვლენილ იქნა </w:t>
      </w:r>
      <w:r>
        <w:rPr>
          <w:rFonts w:ascii="Sylfaen" w:hAnsi="Sylfaen" w:cs="Sylfaen"/>
          <w:bCs/>
          <w:shd w:val="clear" w:color="auto" w:fill="FFFFFF"/>
          <w:lang w:val="ka-GE"/>
        </w:rPr>
        <w:t xml:space="preserve">2 502 </w:t>
      </w:r>
      <w:r w:rsidRPr="00365892">
        <w:rPr>
          <w:rFonts w:ascii="Sylfaen" w:hAnsi="Sylfaen" w:cs="Sylfaen"/>
          <w:bCs/>
          <w:shd w:val="clear" w:color="auto" w:fill="FFFFFF"/>
          <w:lang w:val="ka-GE"/>
        </w:rPr>
        <w:t>სამართალდარღვევათა (წინა წლის შესაბამის პერიოდში</w:t>
      </w:r>
      <w:r>
        <w:rPr>
          <w:rFonts w:ascii="Sylfaen" w:hAnsi="Sylfaen" w:cs="Sylfaen"/>
          <w:bCs/>
          <w:shd w:val="clear" w:color="auto" w:fill="FFFFFF"/>
          <w:lang w:val="ka-GE"/>
        </w:rPr>
        <w:t xml:space="preserve"> </w:t>
      </w:r>
      <w:r w:rsidRPr="00170CB6">
        <w:rPr>
          <w:rFonts w:ascii="Sylfaen" w:hAnsi="Sylfaen" w:cs="Sylfaen"/>
          <w:bCs/>
          <w:shd w:val="clear" w:color="auto" w:fill="FFFFFF"/>
          <w:lang w:val="ka-GE"/>
        </w:rPr>
        <w:t xml:space="preserve">- </w:t>
      </w:r>
      <w:r>
        <w:rPr>
          <w:rFonts w:ascii="Sylfaen" w:hAnsi="Sylfaen" w:cs="Sylfaen"/>
          <w:bCs/>
          <w:shd w:val="clear" w:color="auto" w:fill="FFFFFF"/>
          <w:lang w:val="ka-GE"/>
        </w:rPr>
        <w:t>3 017 სქმე</w:t>
      </w:r>
      <w:r w:rsidRPr="00365892">
        <w:rPr>
          <w:rFonts w:ascii="Sylfaen" w:hAnsi="Sylfaen" w:cs="Sylfaen"/>
          <w:bCs/>
          <w:shd w:val="clear" w:color="auto" w:fill="FFFFFF"/>
          <w:lang w:val="ka-GE"/>
        </w:rPr>
        <w:t xml:space="preserve">), აქედან ყველა ამ საქმეზე დაიწყო წინასწარი გამოძიება; </w:t>
      </w:r>
    </w:p>
    <w:p w:rsidR="00647475" w:rsidRPr="00365892"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იმ პირთა რაოდენობამ, რომელთა მიმართ დაიწყო სისხლის სამართლებრივი დევნა შეადგინა </w:t>
      </w:r>
      <w:r w:rsidRPr="00170CB6">
        <w:rPr>
          <w:rFonts w:ascii="Sylfaen" w:hAnsi="Sylfaen" w:cs="Sylfaen"/>
          <w:bCs/>
          <w:shd w:val="clear" w:color="auto" w:fill="FFFFFF"/>
          <w:lang w:val="ka-GE"/>
        </w:rPr>
        <w:t>1</w:t>
      </w:r>
      <w:r>
        <w:rPr>
          <w:rFonts w:ascii="Sylfaen" w:hAnsi="Sylfaen" w:cs="Sylfaen"/>
          <w:bCs/>
          <w:shd w:val="clear" w:color="auto" w:fill="FFFFFF"/>
          <w:lang w:val="ka-GE"/>
        </w:rPr>
        <w:t xml:space="preserve"> 603 </w:t>
      </w:r>
      <w:r w:rsidRPr="00365892">
        <w:rPr>
          <w:rFonts w:ascii="Sylfaen" w:hAnsi="Sylfaen" w:cs="Sylfaen"/>
          <w:bCs/>
          <w:shd w:val="clear" w:color="auto" w:fill="FFFFFF"/>
          <w:lang w:val="ka-GE"/>
        </w:rPr>
        <w:t xml:space="preserve"> ერთეული, ხოლო აღკვეთის ღონისძიება გამოყენებულ იქნა </w:t>
      </w:r>
      <w:r>
        <w:rPr>
          <w:rFonts w:ascii="Sylfaen" w:hAnsi="Sylfaen" w:cs="Sylfaen"/>
          <w:bCs/>
          <w:shd w:val="clear" w:color="auto" w:fill="FFFFFF"/>
          <w:lang w:val="ka-GE"/>
        </w:rPr>
        <w:t>852</w:t>
      </w:r>
      <w:r w:rsidRPr="00365892">
        <w:rPr>
          <w:rFonts w:ascii="Sylfaen" w:hAnsi="Sylfaen" w:cs="Sylfaen"/>
          <w:bCs/>
          <w:shd w:val="clear" w:color="auto" w:fill="FFFFFF"/>
          <w:lang w:val="ka-GE"/>
        </w:rPr>
        <w:t xml:space="preserve"> პირის მიმართ, ამავე დროს საქმეთა რაოდენობამ, რომელთა მიმართ შეწყდა გამოძიება, შეადგინა </w:t>
      </w:r>
      <w:r>
        <w:rPr>
          <w:rFonts w:ascii="Sylfaen" w:hAnsi="Sylfaen" w:cs="Sylfaen"/>
          <w:bCs/>
          <w:shd w:val="clear" w:color="auto" w:fill="FFFFFF"/>
          <w:lang w:val="ka-GE"/>
        </w:rPr>
        <w:t>162</w:t>
      </w:r>
      <w:r w:rsidRPr="00365892">
        <w:rPr>
          <w:rFonts w:ascii="Sylfaen" w:hAnsi="Sylfaen" w:cs="Sylfaen"/>
          <w:bCs/>
          <w:shd w:val="clear" w:color="auto" w:fill="FFFFFF"/>
          <w:lang w:val="ka-GE"/>
        </w:rPr>
        <w:t xml:space="preserve"> ერთეული;</w:t>
      </w:r>
    </w:p>
    <w:p w:rsidR="00647475" w:rsidRPr="00365892"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მიღებული იქნა მონაწილეობა ონლაინ სემინარებსა და ტრენინგებში</w:t>
      </w:r>
      <w:r>
        <w:rPr>
          <w:rFonts w:ascii="Sylfaen" w:hAnsi="Sylfaen" w:cs="Sylfaen"/>
          <w:bCs/>
          <w:shd w:val="clear" w:color="auto" w:fill="FFFFFF"/>
          <w:lang w:val="ka-GE"/>
        </w:rPr>
        <w:t>, მათ შორის</w:t>
      </w:r>
      <w:r w:rsidRPr="00365892">
        <w:rPr>
          <w:rFonts w:ascii="Sylfaen" w:hAnsi="Sylfaen" w:cs="Sylfaen"/>
          <w:bCs/>
          <w:shd w:val="clear" w:color="auto" w:fill="FFFFFF"/>
          <w:lang w:val="ka-GE"/>
        </w:rPr>
        <w:t>: „სასწავლო და ოპერატიული პარტნიორობა ორგანიზებული დანაშაულის წინააღმდეგ TOPCOP“-ის ფარგლებში განხილულ იქნა საკითხი „ყალბი საქონელი, მედიკამენტებით და სასოფლო-სამეურნეო პროდუქტებით უკანონო ვაჭრობა“; „თავდაცვისა და უსაფრთხოების უმაღლესი პროგრამის“ ფარგლებში ფართო შავი ზღვის რეგიონის ქვეყნებში სასწავლო ვიზიტების ფარგლებში განხილული იქნა ფართო შავი ზღვის რეგიონის ქვეყნების თავდაცვის, უსაფრთხოებისა და საგარეო პოლიტიკის არსებული ხედვები და მიმდინარე გამოწვევები.</w:t>
      </w:r>
    </w:p>
    <w:p w:rsidR="00647475" w:rsidRPr="00365892"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lastRenderedPageBreak/>
        <w:t>ერევანში სომხეთის რესპუბლიკის სახელმწიფო შემოსავლების კომიტეტის მოწვევითა და ორგანიზებით გაიმართა შეხვედრა საქართველოს ფინანსთა სამინისტროს საგამოძიებო სამსახურის დელეგაციასთან, რომლის დროსაც ხელი მოეწერა ურთიერთგაგების მემორანდუმს, რომლის ფარგლებშიც საქართველოსა და სომხეთის რესპუბლიკის კოლეგა უწყებებს შორის, საფინანსო-ეკონომიკურ სფეროში ჩადენილი დანაშაულის გამოვლენის, აღკვეთისა და გამოძიების კუთხით ორმხრივი თანამშრომლობა კიდევ უფრო გაღრმავდება და გააქტიურდება.</w:t>
      </w:r>
    </w:p>
    <w:p w:rsidR="00647475" w:rsidRPr="00365892"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მადრიდში გამართულ ევროპოლის მძიმე და ორგანიზებული დანაშაულის წინააღმდეგ ბრძოლის ცენტრის AP Copy დანაყოფის მიერ ორგანიზებული ოპერაცია „SHIELD“-ის რიგით მე-4 შეხვედრას დაესწრნენ საგამოძიებო სამსახურის წარმომადგენლები.</w:t>
      </w:r>
    </w:p>
    <w:p w:rsidR="00647475" w:rsidRPr="00365892"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2023 წლის აპრილში საგამოძიებო სამსახურის წარმომადგენლებმა მონაწილეობა მიიღეს ქ. იასში, კიბერდანაშაულთან ბრძოლის შესახებ ევროპის საბჭოსა და ევროკავშირის ერთობლივი პროექტის „CyberEast Project“-ის ფარგლებში გამართულ ღონისძიებაში, კიბერდანაშაულის სფეროში რეგიონული თანამშრომლობის შესახებ,ასევე ჩეხეთის რესპუბლიკის დედაქალაქ პრაღაში, გამართულ ვორქშოპში „Settling Foreign Bribery Cases: The New OECD Guidance on Non-trial Resolutions and Its Implications for South Eastern and Central and Eastern European countries“.</w:t>
      </w:r>
    </w:p>
    <w:p w:rsidR="00647475" w:rsidRPr="00365892"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მაისში ბუქარესტში გაიმართა ევროპოლის მძიმე და ორგანიზებული დანაშაულის წინააღმდეგ ბრძოლის ცენტრის AP Copy დანაყოფის მიერ მოწოდებული ინფორმაციის საფუძველზე დაგეგმილი ოპერატიული შეხვედრა სახელწოდებით „IN OUR SITES XIV“; </w:t>
      </w:r>
    </w:p>
    <w:p w:rsidR="00647475" w:rsidRPr="00365892"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სამსახური მონაწილეობდა მაისში  უნგრეთის რესპუბლიკაში გამართულ სასწავლო ვიზიტში ინტელექტუალური საკუთრების უფლებების აღსრულებასთან დაკავშირებული საერთაშორისო პრაქტიკის გაცნობის მიზნით, რომელიც განხორციელდა „ევროკავშირისა და საქართველოს ერთობლივი პროექტის -  ინტელექტუალური საკუთრების შესახებ“ (EUGIPP) ფარგლებში;</w:t>
      </w:r>
    </w:p>
    <w:p w:rsidR="00647475" w:rsidRPr="00365892"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საგამოძიებო სამსახურის წარმომადგენლებმა მონაწილეობა მიიღეს ბუდაპეშტში გამართულ სასწავლო კურსში კიბერდანაშაულისა და კრიპტოვალუტის თემაზე და ვენაში ევროკავშირის მიერ დაფინანსებული პროექტის „სასაწავლო და ოპერატიული პარტნიორობა ორგანიზებული დანაშაულის წინააღმდეგ TOPCOP“-ის ფარგლებში გამართულ რეგიონულ ტრენინგში თემაზე „ორგანიზებული დანაშაულის ფინანსური განზომილება“.</w:t>
      </w:r>
    </w:p>
    <w:p w:rsidR="00647475"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ასტანაში, ყაზახეთის რესპუბლიკის ფინანსური მონიტორინგის სააგენტოს მოწვევითა და ორგანიზებით, გაიმართა შეხვედრა საქართველოს ფინანსთა სამინისტროს საგამოძიებო სამსახურის დელეგაციასთან, რომლის დროსაც ხელი მოეწერა პარტნიორობისა და თანამშრომლობის შესახებ მემორანდუმს, ასევე  სამსახურის წარმომადგენლებმა მონაწილეობა მიიღეს გერმანიის ფედერაციულ რესპუბლიკაში გამართულ IRZ სასწავლო ვიზიტში კორუფციის წინააღმდეგ ბრძოლის შესახებ პროგრამაში.</w:t>
      </w:r>
    </w:p>
    <w:p w:rsidR="00647475" w:rsidRPr="00637C2B"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637C2B">
        <w:rPr>
          <w:rFonts w:ascii="Sylfaen" w:hAnsi="Sylfaen" w:cs="Sylfaen"/>
          <w:bCs/>
          <w:shd w:val="clear" w:color="auto" w:fill="FFFFFF"/>
          <w:lang w:val="ka-GE"/>
        </w:rPr>
        <w:t>შვეიცარიაში გამართულ „ლუგანოს Plan ₿ საზაფხულო სკოლის“ ბიტკოინის საგანმანათლებლო პროგრამაში; ამერიკის სახელმწიფო დეპარტამენტის საერთაშორისო უსაფრთხოების და გაუვრცელებლობის ბიუროს ინიციატივით ორგანიზებულ ტრენინგში თემაზე „ფინანსური გაუვრცელებლობის და არალეგალური საქმიანობების დაფინანსების პრევენცია“; ლატვიის რესპუბლიკასა და ბელგიის სამეფოში მიმდინარე ინტენსიურ სასწავლო კურსში ევროკავშირის სამართალსა და ეკონომიკაზე.</w:t>
      </w:r>
    </w:p>
    <w:p w:rsidR="00647475"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ქვეყნის შიგნით სისტემატურად გრძელდებოდა სამსახურის თანამშრომლების მონაწილეობა სხვადასხვა რელევანტური თემატიკის ტრენინგებსა და სასწავლო აქტივობებში.</w:t>
      </w:r>
    </w:p>
    <w:p w:rsidR="00647475" w:rsidRPr="000F4C6C" w:rsidRDefault="00647475" w:rsidP="00946BAA">
      <w:pPr>
        <w:numPr>
          <w:ilvl w:val="3"/>
          <w:numId w:val="2"/>
        </w:numPr>
        <w:spacing w:after="0" w:line="240" w:lineRule="auto"/>
        <w:ind w:left="0"/>
        <w:jc w:val="both"/>
        <w:rPr>
          <w:rFonts w:ascii="Sylfaen" w:hAnsi="Sylfaen" w:cs="Sylfaen"/>
          <w:bCs/>
          <w:shd w:val="clear" w:color="auto" w:fill="FFFFFF"/>
          <w:lang w:val="ka-GE"/>
        </w:rPr>
      </w:pPr>
      <w:r w:rsidRPr="000F4C6C">
        <w:rPr>
          <w:rFonts w:ascii="Sylfaen" w:hAnsi="Sylfaen" w:cs="Sylfaen"/>
          <w:bCs/>
          <w:shd w:val="clear" w:color="auto" w:fill="FFFFFF"/>
          <w:lang w:val="ka-GE"/>
        </w:rPr>
        <w:t xml:space="preserve">საფინანსო-ეკონომიკურ სფეროში ჩადენილი დანაშაულის დროულად გამოვლენისა და </w:t>
      </w:r>
      <w:r>
        <w:rPr>
          <w:rFonts w:ascii="Sylfaen" w:hAnsi="Sylfaen" w:cs="Sylfaen"/>
          <w:bCs/>
          <w:shd w:val="clear" w:color="auto" w:fill="FFFFFF"/>
          <w:lang w:val="ka-GE"/>
        </w:rPr>
        <w:t xml:space="preserve">აღკვეთის გასაუმჯობესებლად მიმდინარეობდა </w:t>
      </w:r>
      <w:r w:rsidRPr="000F4C6C">
        <w:rPr>
          <w:rFonts w:ascii="Sylfaen" w:hAnsi="Sylfaen" w:cs="Sylfaen"/>
          <w:bCs/>
          <w:shd w:val="clear" w:color="auto" w:fill="FFFFFF"/>
          <w:lang w:val="ka-GE"/>
        </w:rPr>
        <w:t xml:space="preserve">ისეთი მაღალტექნოლოგიური პროგრამების  დანერგვა და  </w:t>
      </w:r>
      <w:r>
        <w:rPr>
          <w:rFonts w:ascii="Sylfaen" w:hAnsi="Sylfaen" w:cs="Sylfaen"/>
          <w:bCs/>
          <w:shd w:val="clear" w:color="auto" w:fill="FFFFFF"/>
          <w:lang w:val="ka-GE"/>
        </w:rPr>
        <w:t>გამოყენება</w:t>
      </w:r>
      <w:r w:rsidRPr="000F4C6C">
        <w:rPr>
          <w:rFonts w:ascii="Sylfaen" w:hAnsi="Sylfaen" w:cs="Sylfaen"/>
          <w:bCs/>
          <w:shd w:val="clear" w:color="auto" w:fill="FFFFFF"/>
          <w:lang w:val="ka-GE"/>
        </w:rPr>
        <w:t xml:space="preserve">,  რომელიც </w:t>
      </w:r>
      <w:r>
        <w:rPr>
          <w:rFonts w:ascii="Sylfaen" w:hAnsi="Sylfaen" w:cs="Sylfaen"/>
          <w:bCs/>
          <w:shd w:val="clear" w:color="auto" w:fill="FFFFFF"/>
          <w:lang w:val="ka-GE"/>
        </w:rPr>
        <w:t>სამსახურს დაეხმარება</w:t>
      </w:r>
      <w:r w:rsidRPr="000F4C6C">
        <w:rPr>
          <w:rFonts w:ascii="Sylfaen" w:hAnsi="Sylfaen" w:cs="Sylfaen"/>
          <w:bCs/>
          <w:shd w:val="clear" w:color="auto" w:fill="FFFFFF"/>
          <w:lang w:val="ka-GE"/>
        </w:rPr>
        <w:t xml:space="preserve"> პრევენციული ღონისძიებების გატარებაში.</w:t>
      </w:r>
    </w:p>
    <w:p w:rsidR="00EA01CB" w:rsidRPr="0098702E" w:rsidRDefault="00EA01CB" w:rsidP="00946BAA">
      <w:pPr>
        <w:spacing w:line="240" w:lineRule="auto"/>
        <w:rPr>
          <w:rFonts w:ascii="Sylfaen" w:hAnsi="Sylfaen"/>
          <w:highlight w:val="yellow"/>
        </w:rPr>
      </w:pPr>
    </w:p>
    <w:p w:rsidR="00833507" w:rsidRPr="00254DCD" w:rsidRDefault="00833507" w:rsidP="00946BAA">
      <w:pPr>
        <w:pStyle w:val="Heading2"/>
        <w:spacing w:line="240" w:lineRule="auto"/>
        <w:rPr>
          <w:rFonts w:ascii="Sylfaen" w:hAnsi="Sylfaen"/>
          <w:b/>
          <w:bCs/>
          <w:i/>
          <w:iCs/>
          <w:sz w:val="22"/>
          <w:szCs w:val="22"/>
          <w:lang w:val="ka-GE"/>
        </w:rPr>
      </w:pPr>
      <w:r w:rsidRPr="00254DCD">
        <w:rPr>
          <w:rFonts w:ascii="Sylfaen" w:hAnsi="Sylfaen"/>
          <w:sz w:val="22"/>
          <w:szCs w:val="22"/>
          <w:lang w:val="ka-GE"/>
        </w:rPr>
        <w:lastRenderedPageBreak/>
        <w:t>2.17 მართვის,  კონტროლის,  კავშირგაბმულობისა  და  კომპიუტერული  სისტემები     (პროგრამული კოდი 29 04)</w:t>
      </w:r>
    </w:p>
    <w:p w:rsidR="00833507" w:rsidRPr="00254DCD" w:rsidRDefault="00833507" w:rsidP="00946BAA">
      <w:pPr>
        <w:pStyle w:val="ListParagraph"/>
        <w:tabs>
          <w:tab w:val="left" w:pos="720"/>
        </w:tabs>
        <w:spacing w:after="0" w:line="240" w:lineRule="auto"/>
        <w:ind w:left="709" w:right="-67" w:hanging="360"/>
        <w:jc w:val="both"/>
        <w:rPr>
          <w:rFonts w:ascii="Sylfaen" w:hAnsi="Sylfaen"/>
          <w:lang w:val="ka-GE"/>
        </w:rPr>
      </w:pPr>
    </w:p>
    <w:p w:rsidR="00833507" w:rsidRPr="00254DCD" w:rsidRDefault="00833507" w:rsidP="00946BAA">
      <w:pPr>
        <w:spacing w:after="0" w:line="240" w:lineRule="auto"/>
        <w:jc w:val="both"/>
        <w:rPr>
          <w:rFonts w:ascii="Sylfaen" w:hAnsi="Sylfaen"/>
        </w:rPr>
      </w:pPr>
      <w:r w:rsidRPr="00254DCD">
        <w:rPr>
          <w:rFonts w:ascii="Sylfaen" w:hAnsi="Sylfaen"/>
        </w:rPr>
        <w:t>პროგრამის განმახორციელებელი:</w:t>
      </w:r>
    </w:p>
    <w:p w:rsidR="00833507" w:rsidRPr="00254DCD" w:rsidRDefault="00833507" w:rsidP="00946BAA">
      <w:pPr>
        <w:pStyle w:val="ListParagraph"/>
        <w:numPr>
          <w:ilvl w:val="0"/>
          <w:numId w:val="1"/>
        </w:numPr>
        <w:spacing w:after="0" w:line="240" w:lineRule="auto"/>
        <w:jc w:val="both"/>
        <w:rPr>
          <w:rFonts w:ascii="Sylfaen" w:hAnsi="Sylfaen"/>
        </w:rPr>
      </w:pPr>
      <w:r w:rsidRPr="00254DCD">
        <w:rPr>
          <w:rFonts w:ascii="Sylfaen" w:hAnsi="Sylfaen"/>
        </w:rPr>
        <w:t>სსიპ - კიბერუსაფრთხოების ბიურო;</w:t>
      </w:r>
    </w:p>
    <w:p w:rsidR="00833507" w:rsidRPr="00254DCD" w:rsidRDefault="00833507" w:rsidP="00946BAA">
      <w:pPr>
        <w:pStyle w:val="ListParagraph"/>
        <w:numPr>
          <w:ilvl w:val="0"/>
          <w:numId w:val="1"/>
        </w:numPr>
        <w:spacing w:after="0" w:line="240" w:lineRule="auto"/>
        <w:jc w:val="both"/>
        <w:rPr>
          <w:rFonts w:ascii="Sylfaen" w:hAnsi="Sylfaen"/>
        </w:rPr>
      </w:pPr>
      <w:r w:rsidRPr="00254DCD">
        <w:rPr>
          <w:rFonts w:ascii="Sylfaen" w:hAnsi="Sylfaen"/>
        </w:rPr>
        <w:t>საქართველოს თავდაცვის სამინისტრო;</w:t>
      </w:r>
    </w:p>
    <w:p w:rsidR="00833507" w:rsidRPr="0098702E" w:rsidRDefault="00833507" w:rsidP="00946BAA">
      <w:pPr>
        <w:pStyle w:val="abzacixml"/>
        <w:tabs>
          <w:tab w:val="left" w:pos="360"/>
        </w:tabs>
        <w:spacing w:line="240" w:lineRule="auto"/>
        <w:ind w:left="810" w:firstLine="0"/>
        <w:rPr>
          <w:color w:val="000000" w:themeColor="text1"/>
          <w:sz w:val="22"/>
          <w:szCs w:val="22"/>
          <w:highlight w:val="yellow"/>
          <w:lang w:eastAsia="ru-RU"/>
        </w:rPr>
      </w:pPr>
    </w:p>
    <w:p w:rsidR="00254DCD" w:rsidRPr="00457574" w:rsidRDefault="00254DCD" w:rsidP="00946BAA">
      <w:pPr>
        <w:numPr>
          <w:ilvl w:val="3"/>
          <w:numId w:val="2"/>
        </w:numPr>
        <w:spacing w:after="0" w:line="240" w:lineRule="auto"/>
        <w:ind w:left="0"/>
        <w:jc w:val="both"/>
        <w:rPr>
          <w:rFonts w:ascii="Sylfaen" w:hAnsi="Sylfaen" w:cs="Sylfaen"/>
          <w:lang w:val="ka-GE"/>
        </w:rPr>
      </w:pPr>
      <w:r w:rsidRPr="00DB6DDA">
        <w:rPr>
          <w:rFonts w:ascii="Sylfaen" w:hAnsi="Sylfaen" w:cs="Sylfaen"/>
          <w:bCs/>
          <w:color w:val="000000"/>
          <w:shd w:val="clear" w:color="auto" w:fill="FFFFFF"/>
          <w:lang w:val="ka-GE"/>
        </w:rPr>
        <w:t>სსიპ - კიბერუსაფრთხოების ბიუროს წამომადგენლებმა მონაწილეობა მიიღეს მაღალი დონის სწავლებებსა და კიბერწვრთნებში:</w:t>
      </w:r>
      <w:r w:rsidRPr="00254DCD">
        <w:rPr>
          <w:rFonts w:ascii="Sylfaen" w:hAnsi="Sylfaen" w:cs="Sylfaen"/>
          <w:bCs/>
          <w:color w:val="000000"/>
          <w:shd w:val="clear" w:color="auto" w:fill="FFFFFF"/>
          <w:lang w:val="ka-GE"/>
        </w:rPr>
        <w:t xml:space="preserve"> </w:t>
      </w:r>
      <w:r w:rsidRPr="00991B3D">
        <w:rPr>
          <w:rFonts w:ascii="Sylfaen" w:eastAsia="Sylfaen" w:hAnsi="Sylfaen"/>
          <w:lang w:val="ka-GE" w:eastAsia="x-none"/>
        </w:rPr>
        <w:t>„Trojan Footprint-24“, მედიასწავლება „ღირსეული პასუხი - 2023“, „</w:t>
      </w:r>
      <w:r w:rsidRPr="00254DCD">
        <w:rPr>
          <w:rFonts w:ascii="Sylfaen" w:eastAsia="Sylfaen" w:hAnsi="Sylfaen"/>
          <w:bCs/>
          <w:lang w:val="ka-GE" w:eastAsia="x-none"/>
        </w:rPr>
        <w:t>AGILE SPIRIT-2023</w:t>
      </w:r>
      <w:r w:rsidRPr="00991B3D">
        <w:rPr>
          <w:rFonts w:ascii="Sylfaen" w:eastAsia="Sylfaen" w:hAnsi="Sylfaen"/>
          <w:lang w:val="ka-GE" w:eastAsia="x-none"/>
        </w:rPr>
        <w:t>“;</w:t>
      </w:r>
      <w:r>
        <w:rPr>
          <w:rFonts w:ascii="Sylfaen" w:eastAsia="Sylfaen" w:hAnsi="Sylfaen"/>
          <w:lang w:val="ka-GE" w:eastAsia="x-none"/>
        </w:rPr>
        <w:t xml:space="preserve"> </w:t>
      </w:r>
      <w:r w:rsidRPr="005C7E99">
        <w:rPr>
          <w:rFonts w:ascii="Sylfaen" w:eastAsia="Sylfaen" w:hAnsi="Sylfaen" w:cs="Times New Roman"/>
          <w:lang w:val="ka-GE" w:eastAsia="x-none"/>
        </w:rPr>
        <w:t>უწყებათაშორისი სამეთაურო-საშტაბო სწავლება „დიდგორი-2023“;</w:t>
      </w:r>
      <w:r w:rsidRPr="00254DCD">
        <w:rPr>
          <w:rFonts w:ascii="Sylfaen" w:eastAsia="Sylfaen" w:hAnsi="Sylfaen" w:cs="Times New Roman"/>
          <w:lang w:val="ka-GE" w:eastAsia="x-none"/>
        </w:rPr>
        <w:t xml:space="preserve"> </w:t>
      </w:r>
      <w:r w:rsidRPr="005C7E99">
        <w:rPr>
          <w:rFonts w:ascii="Sylfaen" w:eastAsia="Sylfaen" w:hAnsi="Sylfaen" w:cs="Times New Roman"/>
          <w:lang w:val="ka-GE" w:eastAsia="x-none"/>
        </w:rPr>
        <w:t>ნატოს კიბერსწავლება „Cyber Coalition 2023“,</w:t>
      </w:r>
      <w:r>
        <w:rPr>
          <w:rFonts w:ascii="Sylfaen" w:eastAsia="Sylfaen" w:hAnsi="Sylfaen" w:cs="Times New Roman"/>
          <w:lang w:val="ka-GE" w:eastAsia="x-none"/>
        </w:rPr>
        <w:t xml:space="preserve"> Amber Mist 2023;</w:t>
      </w:r>
      <w:r w:rsidRPr="005C7E99">
        <w:rPr>
          <w:rFonts w:ascii="Sylfaen" w:eastAsia="Sylfaen" w:hAnsi="Sylfaen" w:cs="Times New Roman"/>
          <w:lang w:val="ka-GE" w:eastAsia="x-none"/>
        </w:rPr>
        <w:t xml:space="preserve"> ბრიტანული კიბერწვრთნა „Defence Cyber Marvel“,</w:t>
      </w:r>
      <w:r w:rsidRPr="00254DCD">
        <w:rPr>
          <w:rFonts w:ascii="Sylfaen" w:eastAsia="Sylfaen" w:hAnsi="Sylfaen" w:cs="Times New Roman"/>
          <w:lang w:val="ka-GE" w:eastAsia="x-none"/>
        </w:rPr>
        <w:t xml:space="preserve"> </w:t>
      </w:r>
      <w:r w:rsidRPr="00DB6DDA">
        <w:rPr>
          <w:rFonts w:ascii="Sylfaen" w:hAnsi="Sylfaen" w:cs="Sylfaen"/>
          <w:bCs/>
          <w:color w:val="000000"/>
          <w:shd w:val="clear" w:color="auto" w:fill="FFFFFF"/>
          <w:lang w:val="ka-GE"/>
        </w:rPr>
        <w:t>მრავალეროვნული სწავლების „CWIX-2023“ ძირითადი დაგეგმარების კონფერენცია და სხვადასხვა საგანმანათლებლო/პრაქტიკული ღონისძიება;</w:t>
      </w:r>
      <w:r>
        <w:rPr>
          <w:rFonts w:ascii="Sylfaen" w:hAnsi="Sylfaen" w:cs="Sylfaen"/>
          <w:bCs/>
          <w:color w:val="000000"/>
          <w:shd w:val="clear" w:color="auto" w:fill="FFFFFF"/>
          <w:lang w:val="ka-GE"/>
        </w:rPr>
        <w:t xml:space="preserve"> </w:t>
      </w:r>
      <w:r w:rsidRPr="00991B3D">
        <w:rPr>
          <w:rFonts w:ascii="Sylfaen" w:eastAsia="Sylfaen" w:hAnsi="Sylfaen"/>
          <w:lang w:val="ka-GE" w:eastAsia="x-none"/>
        </w:rPr>
        <w:t>კიბერსწავლება Cyber Dawg</w:t>
      </w:r>
      <w:r>
        <w:rPr>
          <w:rFonts w:ascii="Sylfaen" w:eastAsia="Sylfaen" w:hAnsi="Sylfaen"/>
          <w:lang w:val="ka-GE" w:eastAsia="x-none"/>
        </w:rPr>
        <w:t>;</w:t>
      </w:r>
      <w:r w:rsidRPr="00DB6DDA">
        <w:rPr>
          <w:rFonts w:ascii="Sylfaen" w:hAnsi="Sylfaen" w:cs="Sylfaen"/>
          <w:bCs/>
          <w:color w:val="000000"/>
          <w:shd w:val="clear" w:color="auto" w:fill="FFFFFF"/>
          <w:lang w:val="ka-GE"/>
        </w:rPr>
        <w:t xml:space="preserve"> მაღალი დონის კურსი: </w:t>
      </w:r>
      <w:r w:rsidRPr="005C7E99">
        <w:rPr>
          <w:rFonts w:ascii="Sylfaen" w:eastAsia="Sylfaen" w:hAnsi="Sylfaen"/>
          <w:lang w:val="ka-GE" w:eastAsia="x-none"/>
        </w:rPr>
        <w:t>ISO27001 ISMS; ISO27001 Lead Auditor Course; CompTia Pentest+; Web Application Hacking and Security; CompTIA Linux+ და Checkpoint CCSA;</w:t>
      </w:r>
    </w:p>
    <w:p w:rsidR="00254DCD" w:rsidRPr="00457574"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794840">
        <w:rPr>
          <w:rFonts w:ascii="Sylfaen" w:hAnsi="Sylfaen" w:cs="Sylfaen"/>
          <w:lang w:val="ka-GE"/>
        </w:rPr>
        <w:t xml:space="preserve">ბიუროს მიერ შემუშავებული სასწავლო პროგრამებით/ტრენინგებით, გადამზადდა დამატებით </w:t>
      </w:r>
      <w:r>
        <w:rPr>
          <w:rFonts w:ascii="Sylfaen" w:hAnsi="Sylfaen" w:cs="Sylfaen"/>
          <w:lang w:val="ka-GE"/>
        </w:rPr>
        <w:t>504</w:t>
      </w:r>
      <w:r w:rsidRPr="00794840">
        <w:rPr>
          <w:rFonts w:ascii="Sylfaen" w:hAnsi="Sylfaen" w:cs="Sylfaen"/>
          <w:lang w:val="ka-GE"/>
        </w:rPr>
        <w:t xml:space="preserve"> პირი;</w:t>
      </w:r>
    </w:p>
    <w:p w:rsidR="00254DCD" w:rsidRPr="007B310A"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7B310A">
        <w:rPr>
          <w:rFonts w:ascii="Sylfaen" w:hAnsi="Sylfaen" w:cs="Sylfaen"/>
          <w:bCs/>
          <w:color w:val="000000"/>
          <w:shd w:val="clear" w:color="auto" w:fill="FFFFFF"/>
          <w:lang w:val="ka-GE"/>
        </w:rPr>
        <w:t>მართვისა და კონტროლის მხარდამჭერი პროგრამული უზრუნველყოფის „hC2“ მომზადების კურსი გაიარა გენერალური შტაბის 123-მა სამხედრო მოსამსახურემ;</w:t>
      </w:r>
    </w:p>
    <w:p w:rsidR="00254DCD" w:rsidRDefault="00254DCD" w:rsidP="00946BAA">
      <w:pPr>
        <w:numPr>
          <w:ilvl w:val="3"/>
          <w:numId w:val="2"/>
        </w:numPr>
        <w:spacing w:after="0" w:line="240" w:lineRule="auto"/>
        <w:ind w:left="0"/>
        <w:jc w:val="both"/>
        <w:rPr>
          <w:rFonts w:ascii="Sylfaen" w:hAnsi="Sylfaen" w:cs="Sylfaen"/>
          <w:lang w:val="ka-GE"/>
        </w:rPr>
      </w:pPr>
    </w:p>
    <w:p w:rsidR="00254DCD"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DB6DDA">
        <w:rPr>
          <w:rFonts w:ascii="Sylfaen" w:hAnsi="Sylfaen" w:cs="Sylfaen"/>
          <w:bCs/>
          <w:color w:val="000000"/>
          <w:shd w:val="clear" w:color="auto" w:fill="FFFFFF"/>
          <w:lang w:val="ka-GE"/>
        </w:rPr>
        <w:t>კიბერუსაფრთხოების ბიურო გაწევრიანდა „FIRST-ში“ (The global Forum of Incident Response and Security Teams);</w:t>
      </w:r>
    </w:p>
    <w:p w:rsidR="00254DCD" w:rsidRPr="0030744D" w:rsidRDefault="00254DCD" w:rsidP="00946BAA">
      <w:pPr>
        <w:numPr>
          <w:ilvl w:val="3"/>
          <w:numId w:val="2"/>
        </w:numPr>
        <w:spacing w:after="0" w:line="240" w:lineRule="auto"/>
        <w:ind w:left="0"/>
        <w:jc w:val="both"/>
        <w:rPr>
          <w:rFonts w:ascii="Sylfaen" w:hAnsi="Sylfaen" w:cs="Sylfaen"/>
          <w:bCs/>
          <w:shd w:val="clear" w:color="auto" w:fill="FFFFFF"/>
          <w:lang w:val="ka-GE"/>
        </w:rPr>
      </w:pPr>
      <w:r w:rsidRPr="0030744D">
        <w:rPr>
          <w:rFonts w:ascii="Sylfaen" w:hAnsi="Sylfaen" w:cs="Sylfaen"/>
          <w:bCs/>
          <w:shd w:val="clear" w:color="auto" w:fill="FFFFFF"/>
          <w:lang w:val="ka-GE"/>
        </w:rPr>
        <w:t>IRMS-სისტემის დანერგვისათვის სამხედრო ქალაქ N1-ში დასრულდა 1 საკომუნიკაციო ოთახის მოწყობა, ხოლო თავდაცვის ძალების ქვედანაყოფებში - 4 საკომუნიკაციო ოთახის მოწყობა;</w:t>
      </w:r>
    </w:p>
    <w:p w:rsidR="00254DCD" w:rsidRPr="00A10C79"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A10C79">
        <w:rPr>
          <w:rFonts w:ascii="Sylfaen" w:hAnsi="Sylfaen" w:cs="Sylfaen"/>
          <w:bCs/>
          <w:color w:val="000000"/>
          <w:shd w:val="clear" w:color="auto" w:fill="FFFFFF"/>
          <w:lang w:val="ka-GE"/>
        </w:rPr>
        <w:t>თავდაცვის ინსტიტუციური აღმშენებლობის სკოლაში დაინერგა/შემუშავდა კიბერუსაფრთხოების მართვის სასწავლო პროგრამის (Cyber security governance) კურიკულუმი;</w:t>
      </w:r>
    </w:p>
    <w:p w:rsidR="00254DCD" w:rsidRPr="00DB6DDA" w:rsidRDefault="00254DCD" w:rsidP="00946BAA">
      <w:pPr>
        <w:numPr>
          <w:ilvl w:val="3"/>
          <w:numId w:val="2"/>
        </w:numPr>
        <w:spacing w:after="0" w:line="240" w:lineRule="auto"/>
        <w:ind w:left="0"/>
        <w:jc w:val="both"/>
        <w:rPr>
          <w:rFonts w:ascii="Sylfaen" w:hAnsi="Sylfaen" w:cs="Sylfaen"/>
          <w:bCs/>
          <w:color w:val="000000"/>
          <w:shd w:val="clear" w:color="auto" w:fill="FFFFFF"/>
          <w:lang w:val="ka-GE"/>
        </w:rPr>
      </w:pPr>
      <w:r w:rsidRPr="00794840">
        <w:rPr>
          <w:rFonts w:ascii="Sylfaen" w:hAnsi="Sylfaen" w:cs="Sylfaen"/>
          <w:lang w:val="ka-GE"/>
        </w:rPr>
        <w:t>დასრულდა კიბერსარდლობის მოდელზე გადასვლის პირველი ფაზა</w:t>
      </w:r>
      <w:r w:rsidRPr="00794840">
        <w:rPr>
          <w:rFonts w:ascii="Sylfaen" w:hAnsi="Sylfaen" w:cs="Sylfaen"/>
        </w:rPr>
        <w:t>:</w:t>
      </w:r>
      <w:r w:rsidRPr="00794840">
        <w:rPr>
          <w:rFonts w:ascii="Sylfaen" w:hAnsi="Sylfaen" w:cs="Sylfaen"/>
          <w:lang w:val="ka-GE"/>
        </w:rPr>
        <w:t xml:space="preserve"> კიბერუსაფრთხოების ბიუროში გაერთიანდა კავშირგაბმულობის და უზრუნველყოფის ცენტრის ინფორმაციული ტექნოლოგიების სამსახური და საინფორმაციო ტექნოლოგიების დეპარტამენტი</w:t>
      </w:r>
      <w:r w:rsidRPr="00794840">
        <w:rPr>
          <w:rFonts w:ascii="Sylfaen" w:hAnsi="Sylfaen" w:cs="Sylfaen"/>
        </w:rPr>
        <w:t>;</w:t>
      </w:r>
    </w:p>
    <w:p w:rsidR="00254DCD" w:rsidRPr="00DB6DDA" w:rsidRDefault="00254DCD" w:rsidP="00946BAA">
      <w:pPr>
        <w:numPr>
          <w:ilvl w:val="3"/>
          <w:numId w:val="2"/>
        </w:numPr>
        <w:spacing w:after="0" w:line="240" w:lineRule="auto"/>
        <w:ind w:left="0"/>
        <w:jc w:val="both"/>
        <w:rPr>
          <w:rFonts w:ascii="Sylfaen" w:hAnsi="Sylfaen" w:cs="Sylfaen"/>
          <w:lang w:val="ka-GE"/>
        </w:rPr>
      </w:pPr>
      <w:r w:rsidRPr="00DB6DDA">
        <w:rPr>
          <w:rFonts w:ascii="Sylfaen" w:hAnsi="Sylfaen" w:cs="Sylfaen"/>
          <w:lang w:val="ka-GE"/>
        </w:rPr>
        <w:t>კიბერუსაფრთხოების ბიუროს დღესთან დაკავშირებით, დიპლომატიური კორპუსისა და სახელმწიფო უწყებების წარმომადგენლებთან გაიმართა შეხვედრა, რომელზეც წარდგენილი იყო 2022 წლის ანგარიში;</w:t>
      </w:r>
    </w:p>
    <w:p w:rsidR="00254DCD" w:rsidRPr="00794840" w:rsidRDefault="00254DCD" w:rsidP="00946BAA">
      <w:pPr>
        <w:numPr>
          <w:ilvl w:val="3"/>
          <w:numId w:val="2"/>
        </w:numPr>
        <w:spacing w:after="0" w:line="240" w:lineRule="auto"/>
        <w:ind w:left="0"/>
        <w:jc w:val="both"/>
        <w:rPr>
          <w:rFonts w:ascii="Sylfaen" w:hAnsi="Sylfaen" w:cs="Sylfaen"/>
          <w:lang w:val="ka-GE"/>
        </w:rPr>
      </w:pPr>
      <w:r w:rsidRPr="00794840">
        <w:rPr>
          <w:rFonts w:ascii="Sylfaen" w:hAnsi="Sylfaen" w:cs="Sylfaen"/>
          <w:lang w:val="ka-GE"/>
        </w:rPr>
        <w:t>შეძენილ იქნა ახალი ტექნიკა და აპარატურა, ბიუროსთვის საჭირო პროგრამული უზრუნველყოფის ლიცენზია</w:t>
      </w:r>
      <w:r>
        <w:rPr>
          <w:rFonts w:ascii="Sylfaen" w:hAnsi="Sylfaen" w:cs="Sylfaen"/>
          <w:lang w:val="ka-GE"/>
        </w:rPr>
        <w:t xml:space="preserve">, </w:t>
      </w:r>
      <w:r w:rsidRPr="00DB6DDA">
        <w:rPr>
          <w:rFonts w:ascii="Sylfaen" w:hAnsi="Sylfaen" w:cs="Sylfaen"/>
          <w:lang w:val="ka-GE"/>
        </w:rPr>
        <w:t>ქსელური კაბელი</w:t>
      </w:r>
      <w:r>
        <w:rPr>
          <w:rFonts w:ascii="Sylfaen" w:hAnsi="Sylfaen" w:cs="Sylfaen"/>
        </w:rPr>
        <w:t>,</w:t>
      </w:r>
      <w:r w:rsidRPr="00DB6DDA">
        <w:rPr>
          <w:rFonts w:ascii="Sylfaen" w:hAnsi="Sylfaen" w:cs="Sylfaen"/>
          <w:lang w:val="ka-GE"/>
        </w:rPr>
        <w:t xml:space="preserve"> </w:t>
      </w:r>
      <w:r w:rsidRPr="00794840">
        <w:rPr>
          <w:rFonts w:ascii="Sylfaen" w:hAnsi="Sylfaen" w:cs="Sylfaen"/>
          <w:lang w:val="ka-GE"/>
        </w:rPr>
        <w:t xml:space="preserve"> ყოველთვიური სერვისები</w:t>
      </w:r>
      <w:r>
        <w:rPr>
          <w:rFonts w:ascii="Sylfaen" w:hAnsi="Sylfaen" w:cs="Sylfaen"/>
        </w:rPr>
        <w:t xml:space="preserve"> </w:t>
      </w:r>
      <w:r>
        <w:rPr>
          <w:rFonts w:ascii="Sylfaen" w:hAnsi="Sylfaen" w:cs="Sylfaen"/>
          <w:lang w:val="ka-GE"/>
        </w:rPr>
        <w:t>და სხვა საჭირო საოფისე ტქენიკა</w:t>
      </w:r>
      <w:r w:rsidRPr="00794840">
        <w:rPr>
          <w:rFonts w:ascii="Sylfaen" w:hAnsi="Sylfaen" w:cs="Sylfaen"/>
          <w:lang w:val="ka-GE"/>
        </w:rPr>
        <w:t>;</w:t>
      </w:r>
    </w:p>
    <w:p w:rsidR="00254DCD" w:rsidRPr="00457574" w:rsidRDefault="00254DCD" w:rsidP="00946BAA">
      <w:pPr>
        <w:numPr>
          <w:ilvl w:val="3"/>
          <w:numId w:val="2"/>
        </w:numPr>
        <w:spacing w:after="0" w:line="240" w:lineRule="auto"/>
        <w:ind w:left="0"/>
        <w:jc w:val="both"/>
        <w:rPr>
          <w:rFonts w:ascii="Sylfaen" w:hAnsi="Sylfaen" w:cs="Sylfaen"/>
          <w:lang w:val="ka-GE"/>
        </w:rPr>
      </w:pPr>
      <w:r w:rsidRPr="00CA208D">
        <w:rPr>
          <w:rFonts w:ascii="Sylfaen" w:hAnsi="Sylfaen" w:cs="Sylfaen"/>
          <w:lang w:val="ka-GE"/>
        </w:rPr>
        <w:t xml:space="preserve">შემუშავდა თავდაცვის სამინისტროს ტერიტორიაზე არსებული ინტერნეტის ქსელის მოდერნიზაციის კონცეპტუალური </w:t>
      </w:r>
      <w:r w:rsidRPr="00457574">
        <w:rPr>
          <w:rFonts w:ascii="Sylfaen" w:hAnsi="Sylfaen" w:cs="Sylfaen"/>
          <w:lang w:val="ka-GE"/>
        </w:rPr>
        <w:t xml:space="preserve">პროექტი, </w:t>
      </w:r>
      <w:r w:rsidRPr="00457574">
        <w:rPr>
          <w:rFonts w:ascii="Sylfaen" w:eastAsia="Sylfaen" w:hAnsi="Sylfaen" w:cs="Times New Roman"/>
          <w:lang w:val="ka-GE" w:eastAsia="x-none"/>
        </w:rPr>
        <w:t>შემოწმდა ინტერნეტ ქსელის დაცულობის ხარისხი.</w:t>
      </w:r>
    </w:p>
    <w:p w:rsidR="00833507" w:rsidRPr="0098702E" w:rsidRDefault="00833507" w:rsidP="00946BAA">
      <w:pPr>
        <w:spacing w:line="240" w:lineRule="auto"/>
        <w:rPr>
          <w:rFonts w:ascii="Sylfaen" w:hAnsi="Sylfaen"/>
          <w:highlight w:val="yellow"/>
        </w:rPr>
      </w:pPr>
    </w:p>
    <w:p w:rsidR="00E06CF5" w:rsidRPr="00541DD2" w:rsidRDefault="00E06CF5" w:rsidP="00946BAA">
      <w:pPr>
        <w:pStyle w:val="Heading2"/>
        <w:spacing w:line="240" w:lineRule="auto"/>
        <w:jc w:val="both"/>
        <w:rPr>
          <w:rFonts w:ascii="Sylfaen" w:hAnsi="Sylfaen"/>
          <w:sz w:val="22"/>
          <w:szCs w:val="22"/>
          <w:lang w:val="ka-GE"/>
        </w:rPr>
      </w:pPr>
      <w:r w:rsidRPr="00541DD2">
        <w:rPr>
          <w:rFonts w:ascii="Sylfaen" w:hAnsi="Sylfaen"/>
          <w:sz w:val="22"/>
          <w:szCs w:val="22"/>
          <w:lang w:val="ka-GE"/>
        </w:rPr>
        <w:t>2.18 სსიპ - ვეტერანების საქმეთა სახელმწიფო სამსახური (პროგრამული კოდი 37 00)</w:t>
      </w:r>
    </w:p>
    <w:p w:rsidR="00E06CF5" w:rsidRPr="00541DD2" w:rsidRDefault="00E06CF5" w:rsidP="00946BAA">
      <w:pPr>
        <w:spacing w:line="240" w:lineRule="auto"/>
        <w:rPr>
          <w:rFonts w:ascii="Sylfaen" w:hAnsi="Sylfaen"/>
          <w:lang w:val="ka-GE"/>
        </w:rPr>
      </w:pPr>
    </w:p>
    <w:p w:rsidR="00E06CF5" w:rsidRPr="00541DD2" w:rsidRDefault="00E06CF5" w:rsidP="00946BAA">
      <w:pPr>
        <w:spacing w:after="0" w:line="240" w:lineRule="auto"/>
        <w:rPr>
          <w:rFonts w:ascii="Sylfaen" w:hAnsi="Sylfaen"/>
        </w:rPr>
      </w:pPr>
      <w:r w:rsidRPr="00541DD2">
        <w:rPr>
          <w:rFonts w:ascii="Sylfaen" w:hAnsi="Sylfaen"/>
        </w:rPr>
        <w:t>პროგრამის განმახორციელებელი:</w:t>
      </w:r>
    </w:p>
    <w:p w:rsidR="00E06CF5" w:rsidRPr="00541DD2" w:rsidRDefault="00E06CF5" w:rsidP="00946BAA">
      <w:pPr>
        <w:pStyle w:val="ListParagraph"/>
        <w:numPr>
          <w:ilvl w:val="0"/>
          <w:numId w:val="1"/>
        </w:numPr>
        <w:spacing w:after="0" w:line="240" w:lineRule="auto"/>
        <w:jc w:val="both"/>
        <w:rPr>
          <w:rFonts w:ascii="Sylfaen" w:hAnsi="Sylfaen"/>
        </w:rPr>
      </w:pPr>
      <w:r w:rsidRPr="00541DD2">
        <w:rPr>
          <w:rFonts w:ascii="Sylfaen" w:hAnsi="Sylfaen"/>
        </w:rPr>
        <w:t>სსიპ - ვეტერანების საქმეთა სახელმწიფო სამსახური;</w:t>
      </w:r>
    </w:p>
    <w:p w:rsidR="00E06CF5" w:rsidRPr="00541DD2" w:rsidRDefault="00E06CF5" w:rsidP="00946BAA">
      <w:pPr>
        <w:pStyle w:val="ListParagraph"/>
        <w:numPr>
          <w:ilvl w:val="0"/>
          <w:numId w:val="1"/>
        </w:numPr>
        <w:spacing w:after="0" w:line="240" w:lineRule="auto"/>
        <w:jc w:val="both"/>
        <w:rPr>
          <w:rFonts w:ascii="Sylfaen" w:hAnsi="Sylfaen"/>
        </w:rPr>
      </w:pPr>
      <w:r w:rsidRPr="00541DD2">
        <w:rPr>
          <w:rFonts w:ascii="Sylfaen" w:hAnsi="Sylfaen"/>
        </w:rPr>
        <w:t>ა(ა)იპ სპორტული კლუბი „არმია“.</w:t>
      </w:r>
    </w:p>
    <w:p w:rsidR="00E06CF5" w:rsidRPr="0098702E" w:rsidRDefault="00E06CF5" w:rsidP="00946BAA">
      <w:pPr>
        <w:pStyle w:val="abzacixml"/>
        <w:spacing w:line="240" w:lineRule="auto"/>
        <w:ind w:firstLine="284"/>
        <w:rPr>
          <w:sz w:val="22"/>
          <w:szCs w:val="22"/>
          <w:highlight w:val="yellow"/>
          <w:lang w:val="en-US"/>
        </w:rPr>
      </w:pP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lastRenderedPageBreak/>
        <w:t>სამსახურის ორგანიზებით, საქართველოს სხვადასხვა რეგიონებში</w:t>
      </w:r>
      <w:r>
        <w:rPr>
          <w:rFonts w:ascii="Sylfaen" w:hAnsi="Sylfaen"/>
        </w:rPr>
        <w:t xml:space="preserve">, </w:t>
      </w:r>
      <w:r w:rsidRPr="006E5FD5">
        <w:rPr>
          <w:rFonts w:ascii="Sylfaen" w:hAnsi="Sylfaen"/>
          <w:lang w:val="ka-GE"/>
        </w:rPr>
        <w:t>უწყების ბენეფიციართათვის ჩატარდა უფასო სამედიცინო გამოკვლევები აკადემიკოს გ. ჩაფიძის სახელობის გადაუდებელი კარდიოლოგიის ცენტრის და ა(ა)იპ ლაიონსების თვალის დიაბეტური კლინიკა - საქართველოს ექიმების მონაწილეობით;</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4 410 ბენეფიციარს დაუფინანსდა სამედიცინო მომსახურება, რომელიც არ ფინანსდება საყოველთაო დაზღვევით, 33 ბენეფიციარს გაეწია ერთჯერადი ფულადი დახმარება, 519 გარდაცვილი ვეტერანის ოჯახზე გაიცა ერთჯერადი ფულადი სოციალური დახმარება 600 ლარის ოდენობით. ასევე, ბენეფიციარებს გაეწიათ შუამდგომლობა სხვადასხვა რაიონის მუნიციპალიტეტებში ვეტერანების საჭიროებების დაკმაყოფილების მიზნით;</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717 ვეტერანის შვილს აკრედიტირებულ უმაღლეს სასწავლებლებში დაუფინანსდათ სწავლის გადასახადი;</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იურიდიული კონსულტაცია გაეწია 1 000-მდე ბენეფიციარს;</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 xml:space="preserve">საანგარიშო პერიოდში ვეტერანის სტატუსი მიენიჭა </w:t>
      </w:r>
      <w:r w:rsidRPr="006E5FD5">
        <w:rPr>
          <w:rFonts w:ascii="Sylfaen" w:eastAsia="Times New Roman" w:hAnsi="Sylfaen"/>
          <w:lang w:val="ka-GE"/>
        </w:rPr>
        <w:t xml:space="preserve">1 794 </w:t>
      </w:r>
      <w:r w:rsidRPr="006E5FD5">
        <w:rPr>
          <w:rFonts w:ascii="Sylfaen" w:hAnsi="Sylfaen"/>
          <w:lang w:val="ka-GE"/>
        </w:rPr>
        <w:t>ბენეფიციარს;</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სამსახურისა  და ა(ა)იპ „ახალგაზრდული მედიაკავშირი“-ს ორგანიზებით გაიმართა „პარათხილამურის ჩემპიონატი ბაკურიანი 2023“, პეინტბოლისა და ზიპლაინის ჩემპიონატები საქართველოს პირველობაზე, აფხაზეთის ომის გმირის გოდერძი ზაქარაიას სახელობის ჯომარდობის ჩემპიონატი საქართველოს პირველობაზე და  მშვილდოსნობის ტურნირი, სადაც მონაწილეობა მიიღეს ომისა და შშმ ვეტერანებმა, რომელთაც მიეცათ შესაძლებლობა საკუთარი ძალები გამოევლინათ სპორტის სხვადასხვა სახეობაში;</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დედის დღესთან დაკავიშირებით  სამსახურის სახელით გაიმართა მისალოცი ღონისძიებები;</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პარტნიორი ქვეყნების ანალოგიურ სტრუქტურებთან ურთიერთობის გაღრმავებისა და საუკეთესო პრაქტიკის გაზიარების მიზნით განხორციელდა ვიზიტები ამერიკის შეერთებულ შტატებში, ავსტრიაში და ნიდერლანდების სამეფოში;</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ვეტერანთა სოციალურ-ეკონომიკური მდგომარეობის გაუმჯობესების, ომისა და თავდაცვის ძალების ვეტერანის, ომში დაღუპულთა ოჯახის წევრის, მარჩენალდაკარგულის სტატუსის მინიჭების წესისა და პროცედურების განმსაზღვრელი საკანონმდებლო ნორმების სრულყოფის მიზნით მომზადდა სამართლებრივი აქტები;</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შპს ,,RMG GOLD”-ის მიერ ინსტიტუციური გაძლიერების, ომისა და თავდაცვის ძალების ვეტერანთა სფეროს განვითარების მხარდაჭერის უზრუნველსაყოფად განხორციელდა  შესაბამისი სამართლებრივი ღონისძიებების გატარება და გაფორმდა ურთიერთანამშრომლობის მემორანდუმი;</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გაგრძელდა სამსახურის მმართველობის სფეროში მყოფი შპს „ვ. სანიკიძის სახელობის ომის ვეტერანთა კლინიკური ჰოსპიტალი“-ს შეუფერხებელი ფუნქციონირების ხელშეწყობა.</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სამსახურსა და თურქეთის თანამშრომლობისა და კოორდინაციის სააგენტოს (TIKA-ს) შორის კოოპერაციის ფარგლებში გაგრძელდა ოზურგეთში მეფუტკრეობის მხრდამჭერი პროექტი;</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2008 წლის რუსეთ-საქართველოს ომის მე-15 წლისთავზე, ომის მონაწილეთა მრავალშვილიანი ოჯახებს სამახსოვრო საჩუქრები გადაეცათ;</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სამსახურის თანაორგანიზებითა და უკრაინის საელჩოს მიერ თბილისში, ლისის ტბის გარშემო უკრაინაში  დაღუპული ჯარისკაცების პატივსაცემად გაიმართა მარათონი - „მე პატივს ვცემ ჯარისკაცებს, მივრბივარ უკრაინის გმირებისთვის“;</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lastRenderedPageBreak/>
        <w:t>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ხელშეწყობის მიზნით სპორტის სხვადასხვა სფეროში მოღვაწე ვეტერანებს დაუფინანსდათ ჩემპიონატში მონაწილეობის ხარჯები.</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გამოიცა ჟურნალი „სამშობლოსათვის“ და გაზეთი „ვეტერანი“.</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საანგარიშო პერიოდში რაგბის გუნდი ასპარეზობდა საქართველოს პირველი ლიგის ჩემპიონატში.  გუნდმა გამართა 12  მატჩი, რომელთაგანაც 9  მოგებით და 3 წაგებით  დაასრულა.  პირველი ლიგის ჩამპიონატში 2022-2023 წლის სეზონზე გუნდმა დაიკავა II ადგილი;</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 xml:space="preserve">რაგბის ასაკობრივ გუნდებში მიმდინარეობდა 2022 - 2023 წლის საქართველოს ჭაბუკთა „ა“ და „ბ“ ლიგის ჩემპიონატები.  მიმდინარე პერიოდში ჭაბუკთა „ა“ ლიგის გუნდმა გამართა 3 მატჩი,  საიდანაც 1 მოგებით, ხოლო 2 წაგებით დაასრულა და  ოქროს ლიგაში მე–7 ადგილი დაიკავა. ჭაბუკთა „ბ“ ლიგის გუნდმა გამართა 9  მატჩი, საიდანაც 4 მოგებით, ხოლო 5 წაგებით დაასრულა და ჩემპიონატში მე-3 ადგილი დაიკავა. 2023-2024 წლის საქართველოს ჩემპიონატის ახალი სეზონი ჭაბუკთა „ა“ და „ბ“ ლიგაში. ახალ სეზონში  ჭაბუკთა „ა“ ლიგის გუნდმა გამართა 12 მატჩი.  გამართული მატჩებიდან 5 მოგებით და 7 წაგებით დასრულდა, ხოლო ჭაბუკთა „ბ“ ლიგის მიერ გაიმართა  6 მატჩი და ყველა მოგებით დასრულდა, </w:t>
      </w:r>
      <w:r w:rsidRPr="006E5FD5">
        <w:rPr>
          <w:rFonts w:ascii="Sylfaen" w:hAnsi="Sylfaen"/>
          <w:color w:val="000000"/>
          <w:shd w:val="clear" w:color="auto" w:fill="FFFFFF"/>
        </w:rPr>
        <w:t>„</w:t>
      </w:r>
      <w:r w:rsidRPr="006E5FD5">
        <w:rPr>
          <w:rFonts w:ascii="Sylfaen" w:hAnsi="Sylfaen" w:cs="Sylfaen"/>
          <w:color w:val="000000"/>
          <w:shd w:val="clear" w:color="auto" w:fill="FFFFFF"/>
        </w:rPr>
        <w:t>ბ</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ლიგის</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გუნდი</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გადავიდა</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ოქროს</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ლიგაში</w:t>
      </w:r>
      <w:r w:rsidRPr="006E5FD5">
        <w:rPr>
          <w:rFonts w:ascii="Sylfaen" w:hAnsi="Sylfaen" w:cs="Sylfaen"/>
          <w:color w:val="000000"/>
          <w:shd w:val="clear" w:color="auto" w:fill="FFFFFF"/>
          <w:lang w:val="ka-GE"/>
        </w:rPr>
        <w:t>.</w:t>
      </w:r>
    </w:p>
    <w:p w:rsidR="00541DD2" w:rsidRPr="006E5FD5" w:rsidRDefault="00541DD2" w:rsidP="00946BAA">
      <w:pPr>
        <w:numPr>
          <w:ilvl w:val="3"/>
          <w:numId w:val="7"/>
        </w:numPr>
        <w:spacing w:after="0" w:line="240" w:lineRule="auto"/>
        <w:ind w:left="0"/>
        <w:jc w:val="both"/>
        <w:rPr>
          <w:rFonts w:ascii="Sylfaen" w:hAnsi="Sylfaen"/>
          <w:lang w:val="ka-GE"/>
        </w:rPr>
      </w:pPr>
      <w:r w:rsidRPr="006E5FD5">
        <w:rPr>
          <w:rFonts w:ascii="Sylfaen" w:hAnsi="Sylfaen" w:cs="Sylfaen"/>
          <w:color w:val="000000"/>
          <w:shd w:val="clear" w:color="auto" w:fill="FFFFFF"/>
        </w:rPr>
        <w:t>პირველი</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ლიგის</w:t>
      </w:r>
      <w:r w:rsidRPr="006E5FD5">
        <w:rPr>
          <w:rFonts w:ascii="Sylfaen" w:hAnsi="Sylfaen"/>
          <w:color w:val="000000"/>
          <w:shd w:val="clear" w:color="auto" w:fill="FFFFFF"/>
        </w:rPr>
        <w:t xml:space="preserve"> 2023</w:t>
      </w:r>
      <w:r w:rsidRPr="006E5FD5">
        <w:rPr>
          <w:rFonts w:ascii="Sylfaen" w:hAnsi="Sylfaen"/>
          <w:color w:val="000000"/>
          <w:shd w:val="clear" w:color="auto" w:fill="FFFFFF"/>
          <w:lang w:val="ka-GE"/>
        </w:rPr>
        <w:t>-</w:t>
      </w:r>
      <w:r w:rsidRPr="006E5FD5">
        <w:rPr>
          <w:rFonts w:ascii="Sylfaen" w:hAnsi="Sylfaen"/>
          <w:color w:val="000000"/>
          <w:shd w:val="clear" w:color="auto" w:fill="FFFFFF"/>
        </w:rPr>
        <w:t xml:space="preserve">2024 </w:t>
      </w:r>
      <w:r w:rsidRPr="006E5FD5">
        <w:rPr>
          <w:rFonts w:ascii="Sylfaen" w:hAnsi="Sylfaen" w:cs="Sylfaen"/>
          <w:color w:val="000000"/>
          <w:shd w:val="clear" w:color="auto" w:fill="FFFFFF"/>
        </w:rPr>
        <w:t>წლის</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საქართველოს</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ჩემპიონატის</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ახალი</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სათამაშო</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სეზონის</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დაწყებასთან</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დაკავშირებით</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ა</w:t>
      </w:r>
      <w:r w:rsidRPr="006E5FD5">
        <w:rPr>
          <w:rFonts w:ascii="Sylfaen" w:hAnsi="Sylfaen"/>
          <w:color w:val="000000"/>
          <w:shd w:val="clear" w:color="auto" w:fill="FFFFFF"/>
        </w:rPr>
        <w:t>(</w:t>
      </w:r>
      <w:r w:rsidRPr="006E5FD5">
        <w:rPr>
          <w:rFonts w:ascii="Sylfaen" w:hAnsi="Sylfaen" w:cs="Sylfaen"/>
          <w:color w:val="000000"/>
          <w:shd w:val="clear" w:color="auto" w:fill="FFFFFF"/>
        </w:rPr>
        <w:t>ა</w:t>
      </w:r>
      <w:r w:rsidRPr="006E5FD5">
        <w:rPr>
          <w:rFonts w:ascii="Sylfaen" w:hAnsi="Sylfaen"/>
          <w:color w:val="000000"/>
          <w:shd w:val="clear" w:color="auto" w:fill="FFFFFF"/>
        </w:rPr>
        <w:t>)</w:t>
      </w:r>
      <w:r w:rsidRPr="006E5FD5">
        <w:rPr>
          <w:rFonts w:ascii="Sylfaen" w:hAnsi="Sylfaen" w:cs="Sylfaen"/>
          <w:color w:val="000000"/>
          <w:shd w:val="clear" w:color="auto" w:fill="FFFFFF"/>
        </w:rPr>
        <w:t>იპ</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სპორტული</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კლუბ</w:t>
      </w:r>
      <w:r w:rsidRPr="006E5FD5">
        <w:rPr>
          <w:rFonts w:ascii="Sylfaen" w:hAnsi="Sylfaen" w:cs="Sylfaen"/>
          <w:color w:val="000000"/>
          <w:shd w:val="clear" w:color="auto" w:fill="FFFFFF"/>
          <w:lang w:val="ka-GE"/>
        </w:rPr>
        <w:t>ი</w:t>
      </w:r>
      <w:r w:rsidRPr="006E5FD5">
        <w:rPr>
          <w:rFonts w:ascii="Sylfaen" w:hAnsi="Sylfaen"/>
          <w:color w:val="000000"/>
          <w:shd w:val="clear" w:color="auto" w:fill="FFFFFF"/>
        </w:rPr>
        <w:t xml:space="preserve"> </w:t>
      </w:r>
      <w:r w:rsidRPr="006E5FD5">
        <w:rPr>
          <w:rFonts w:ascii="Sylfaen" w:hAnsi="Sylfaen"/>
          <w:color w:val="000000"/>
          <w:shd w:val="clear" w:color="auto" w:fill="FFFFFF"/>
          <w:lang w:val="ka-GE"/>
        </w:rPr>
        <w:t>„</w:t>
      </w:r>
      <w:r w:rsidRPr="006E5FD5">
        <w:rPr>
          <w:rFonts w:ascii="Sylfaen" w:hAnsi="Sylfaen" w:cs="Sylfaen"/>
          <w:color w:val="000000"/>
          <w:shd w:val="clear" w:color="auto" w:fill="FFFFFF"/>
        </w:rPr>
        <w:t>არმია</w:t>
      </w:r>
      <w:r w:rsidRPr="006E5FD5">
        <w:rPr>
          <w:rFonts w:ascii="Sylfaen" w:hAnsi="Sylfaen" w:cs="Sylfaen"/>
          <w:color w:val="000000"/>
          <w:shd w:val="clear" w:color="auto" w:fill="FFFFFF"/>
          <w:lang w:val="ka-GE"/>
        </w:rPr>
        <w:t>“-</w:t>
      </w:r>
      <w:r w:rsidRPr="006E5FD5">
        <w:rPr>
          <w:rFonts w:ascii="Sylfaen" w:hAnsi="Sylfaen" w:cs="Sylfaen"/>
          <w:color w:val="000000"/>
          <w:shd w:val="clear" w:color="auto" w:fill="FFFFFF"/>
        </w:rPr>
        <w:t>ს</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მიერ</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განხორციელდა</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ახალი</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გუნდის</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დაკომპლექტება</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პერსპექტიული</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მოთამაშეების</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მოზიდვის</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ხარჯზე</w:t>
      </w:r>
      <w:r w:rsidRPr="006E5FD5">
        <w:rPr>
          <w:rFonts w:ascii="Sylfaen" w:hAnsi="Sylfaen" w:cs="Sylfaen"/>
          <w:color w:val="000000"/>
          <w:shd w:val="clear" w:color="auto" w:fill="FFFFFF"/>
          <w:lang w:val="ka-GE"/>
        </w:rPr>
        <w:t xml:space="preserve"> და</w:t>
      </w:r>
      <w:r w:rsidRPr="006E5FD5">
        <w:rPr>
          <w:rFonts w:ascii="Sylfaen" w:hAnsi="Sylfaen"/>
          <w:color w:val="000000"/>
          <w:shd w:val="clear" w:color="auto" w:fill="FFFFFF"/>
          <w:lang w:val="ka-GE"/>
        </w:rPr>
        <w:t xml:space="preserve"> </w:t>
      </w:r>
      <w:r w:rsidRPr="006E5FD5">
        <w:rPr>
          <w:rFonts w:ascii="Sylfaen" w:hAnsi="Sylfaen" w:cs="Sylfaen"/>
          <w:color w:val="000000"/>
          <w:shd w:val="clear" w:color="auto" w:fill="FFFFFF"/>
        </w:rPr>
        <w:t>მათთან</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გაფორმდა</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შრომითი</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კონტრაქტები</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გაიმართა</w:t>
      </w:r>
      <w:r w:rsidRPr="006E5FD5">
        <w:rPr>
          <w:rFonts w:ascii="Sylfaen" w:hAnsi="Sylfaen"/>
          <w:color w:val="000000"/>
          <w:shd w:val="clear" w:color="auto" w:fill="FFFFFF"/>
        </w:rPr>
        <w:t xml:space="preserve"> 11 </w:t>
      </w:r>
      <w:r w:rsidRPr="006E5FD5">
        <w:rPr>
          <w:rFonts w:ascii="Sylfaen" w:hAnsi="Sylfaen" w:cs="Sylfaen"/>
          <w:color w:val="000000"/>
          <w:shd w:val="clear" w:color="auto" w:fill="FFFFFF"/>
        </w:rPr>
        <w:t>მატჩი</w:t>
      </w:r>
      <w:r w:rsidRPr="006E5FD5">
        <w:rPr>
          <w:rFonts w:ascii="Sylfaen" w:hAnsi="Sylfaen" w:cs="Sylfaen"/>
          <w:color w:val="000000"/>
          <w:shd w:val="clear" w:color="auto" w:fill="FFFFFF"/>
          <w:lang w:val="ka-GE"/>
        </w:rPr>
        <w:t>,</w:t>
      </w:r>
      <w:r w:rsidRPr="006E5FD5">
        <w:rPr>
          <w:rFonts w:ascii="Sylfaen" w:hAnsi="Sylfaen"/>
          <w:color w:val="000000"/>
          <w:shd w:val="clear" w:color="auto" w:fill="FFFFFF"/>
        </w:rPr>
        <w:t xml:space="preserve"> </w:t>
      </w:r>
      <w:r w:rsidRPr="006E5FD5">
        <w:rPr>
          <w:rFonts w:ascii="Sylfaen" w:hAnsi="Sylfaen"/>
          <w:color w:val="000000"/>
          <w:shd w:val="clear" w:color="auto" w:fill="FFFFFF"/>
          <w:lang w:val="ka-GE"/>
        </w:rPr>
        <w:t xml:space="preserve">რომელთაგან </w:t>
      </w:r>
      <w:r w:rsidRPr="006E5FD5">
        <w:rPr>
          <w:rFonts w:ascii="Sylfaen" w:hAnsi="Sylfaen"/>
          <w:color w:val="000000"/>
          <w:shd w:val="clear" w:color="auto" w:fill="FFFFFF"/>
        </w:rPr>
        <w:t xml:space="preserve">7 </w:t>
      </w:r>
      <w:r w:rsidRPr="006E5FD5">
        <w:rPr>
          <w:rFonts w:ascii="Sylfaen" w:hAnsi="Sylfaen" w:cs="Sylfaen"/>
          <w:color w:val="000000"/>
          <w:shd w:val="clear" w:color="auto" w:fill="FFFFFF"/>
        </w:rPr>
        <w:t>დასრულდა</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მოგებით</w:t>
      </w:r>
      <w:r w:rsidRPr="006E5FD5">
        <w:rPr>
          <w:rFonts w:ascii="Sylfaen" w:hAnsi="Sylfaen"/>
          <w:color w:val="000000"/>
          <w:shd w:val="clear" w:color="auto" w:fill="FFFFFF"/>
        </w:rPr>
        <w:t xml:space="preserve">, </w:t>
      </w:r>
      <w:r w:rsidRPr="006E5FD5">
        <w:rPr>
          <w:rFonts w:ascii="Sylfaen" w:hAnsi="Sylfaen" w:cs="Sylfaen"/>
          <w:color w:val="000000"/>
          <w:shd w:val="clear" w:color="auto" w:fill="FFFFFF"/>
        </w:rPr>
        <w:t>ხოლო</w:t>
      </w:r>
      <w:r w:rsidRPr="006E5FD5">
        <w:rPr>
          <w:rFonts w:ascii="Sylfaen" w:hAnsi="Sylfaen"/>
          <w:color w:val="000000"/>
          <w:shd w:val="clear" w:color="auto" w:fill="FFFFFF"/>
        </w:rPr>
        <w:t xml:space="preserve"> 4 </w:t>
      </w:r>
      <w:r w:rsidRPr="006E5FD5">
        <w:rPr>
          <w:rFonts w:ascii="Sylfaen" w:hAnsi="Sylfaen" w:cs="Sylfaen"/>
          <w:color w:val="000000"/>
          <w:shd w:val="clear" w:color="auto" w:fill="FFFFFF"/>
        </w:rPr>
        <w:t>წაგებით</w:t>
      </w:r>
      <w:r w:rsidRPr="006E5FD5">
        <w:rPr>
          <w:rFonts w:ascii="Sylfaen" w:hAnsi="Sylfaen"/>
          <w:color w:val="000000"/>
          <w:shd w:val="clear" w:color="auto" w:fill="FFFFFF"/>
        </w:rPr>
        <w:t>.</w:t>
      </w:r>
    </w:p>
    <w:p w:rsidR="00541DD2" w:rsidRPr="004150DF" w:rsidRDefault="00541DD2" w:rsidP="00946BAA">
      <w:pPr>
        <w:numPr>
          <w:ilvl w:val="3"/>
          <w:numId w:val="7"/>
        </w:numPr>
        <w:spacing w:after="0" w:line="240" w:lineRule="auto"/>
        <w:ind w:left="0"/>
        <w:jc w:val="both"/>
        <w:rPr>
          <w:rFonts w:ascii="Sylfaen" w:hAnsi="Sylfaen"/>
          <w:lang w:val="ka-GE"/>
        </w:rPr>
      </w:pPr>
      <w:r w:rsidRPr="006E5FD5">
        <w:rPr>
          <w:rFonts w:ascii="Sylfaen" w:hAnsi="Sylfaen"/>
          <w:lang w:val="ka-GE"/>
        </w:rPr>
        <w:t xml:space="preserve">ა(ა)იპ - ახალგაზრდობა და ვეტერანები ეროვნული თავდაცვისა და უსაფრთხოებისთვის მიერ საანგარიშო პერიოდში საპილოტე პროგრამის მოხალისეებით დაკომპლექტების მიზნით მოეწყო გასვლითი შეხვედრებით მოქალაქეებთან, ვეტერანთა რეგიონალური და უმაღლესი სასწავლებლების სტუდენტური ორგანიზაციების დახმარებით და დაიწყო შესაბამისი პიარკომპანია; საინფორმაციო </w:t>
      </w:r>
      <w:r w:rsidRPr="004150DF">
        <w:rPr>
          <w:rFonts w:ascii="Sylfaen" w:hAnsi="Sylfaen"/>
          <w:lang w:val="ka-GE"/>
        </w:rPr>
        <w:t>კამპანიის ეფექტიანად ჩატარების მიზნით შეიქმნა ელექტრონული გვერდები სოციალურ ქსელებში (Facebook, Instagram), ასევე ორგანიზაციის ვებ-გვერდი საინფორმაციო კამპანიისა  და მსურველთა ელექტრონული რეგისტრაციის მიზნით;</w:t>
      </w:r>
    </w:p>
    <w:p w:rsidR="00541DD2" w:rsidRPr="004150DF" w:rsidRDefault="00541DD2" w:rsidP="00946BAA">
      <w:pPr>
        <w:numPr>
          <w:ilvl w:val="3"/>
          <w:numId w:val="7"/>
        </w:numPr>
        <w:spacing w:after="0" w:line="240" w:lineRule="auto"/>
        <w:ind w:left="0"/>
        <w:jc w:val="both"/>
        <w:rPr>
          <w:rFonts w:ascii="Sylfaen" w:hAnsi="Sylfaen"/>
          <w:lang w:val="ka-GE"/>
        </w:rPr>
      </w:pPr>
      <w:r w:rsidRPr="004150DF">
        <w:rPr>
          <w:rFonts w:ascii="Sylfaen" w:hAnsi="Sylfaen"/>
          <w:lang w:val="ka-GE"/>
        </w:rPr>
        <w:t>სასწავლო ცენტრის ბაზაზე მოეწყო შესაბამისი ინფრასტრუქტურა თავდაცვის სფეროში მოხალისეთა მომზადება/გადამზადებისათვის და და მინიმალურ დონეზე აღიჭურვა საჭირო მატერიალურ-ტექნიკური რესურსით.</w:t>
      </w:r>
    </w:p>
    <w:p w:rsidR="00541DD2" w:rsidRPr="004150DF" w:rsidRDefault="00541DD2" w:rsidP="00946BAA">
      <w:pPr>
        <w:numPr>
          <w:ilvl w:val="3"/>
          <w:numId w:val="7"/>
        </w:numPr>
        <w:spacing w:after="0" w:line="240" w:lineRule="auto"/>
        <w:ind w:left="0"/>
        <w:jc w:val="both"/>
        <w:rPr>
          <w:rFonts w:ascii="Sylfaen" w:hAnsi="Sylfaen"/>
          <w:lang w:val="ka-GE"/>
        </w:rPr>
      </w:pPr>
      <w:r w:rsidRPr="004150DF">
        <w:rPr>
          <w:rFonts w:ascii="Sylfaen" w:hAnsi="Sylfaen"/>
          <w:lang w:val="ka-GE"/>
        </w:rPr>
        <w:t>შემუშავდა მოხალისეთა მომზადების სრული კურსის პროგრამა, ამ კურსის პირველი ცხრადღიანი საპილოტე შეკრების პროგრამა და განისაზღვრა რესურსები მისი ჩატარებისთვის.</w:t>
      </w:r>
    </w:p>
    <w:p w:rsidR="00E135D1" w:rsidRPr="0098702E" w:rsidRDefault="00E135D1" w:rsidP="00946BAA">
      <w:pPr>
        <w:spacing w:after="0" w:line="240" w:lineRule="auto"/>
        <w:jc w:val="both"/>
        <w:rPr>
          <w:rFonts w:ascii="Sylfaen" w:hAnsi="Sylfaen"/>
          <w:highlight w:val="yellow"/>
          <w:lang w:val="ka-GE"/>
        </w:rPr>
      </w:pPr>
    </w:p>
    <w:p w:rsidR="00E863B7" w:rsidRPr="005E0D7A" w:rsidRDefault="00E863B7" w:rsidP="00946BAA">
      <w:pPr>
        <w:pStyle w:val="Heading2"/>
        <w:spacing w:line="240" w:lineRule="auto"/>
        <w:jc w:val="both"/>
        <w:rPr>
          <w:rFonts w:ascii="Sylfaen" w:hAnsi="Sylfaen"/>
          <w:sz w:val="22"/>
          <w:szCs w:val="22"/>
          <w:lang w:val="ka-GE"/>
        </w:rPr>
      </w:pPr>
      <w:r w:rsidRPr="005E0D7A">
        <w:rPr>
          <w:rFonts w:ascii="Sylfaen" w:hAnsi="Sylfaen"/>
          <w:sz w:val="22"/>
          <w:szCs w:val="22"/>
          <w:lang w:val="ka-GE"/>
        </w:rPr>
        <w:t>2.19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rsidR="00E863B7" w:rsidRPr="005E0D7A" w:rsidRDefault="00E863B7" w:rsidP="00946BAA">
      <w:pPr>
        <w:tabs>
          <w:tab w:val="left" w:pos="0"/>
        </w:tabs>
        <w:spacing w:line="240" w:lineRule="auto"/>
        <w:contextualSpacing/>
        <w:jc w:val="both"/>
        <w:rPr>
          <w:rFonts w:ascii="Sylfaen" w:hAnsi="Sylfaen" w:cs="Sylfaen"/>
          <w:lang w:val="ka-GE"/>
        </w:rPr>
      </w:pPr>
    </w:p>
    <w:p w:rsidR="00E863B7" w:rsidRPr="005E0D7A" w:rsidRDefault="00E863B7" w:rsidP="00946BAA">
      <w:pPr>
        <w:tabs>
          <w:tab w:val="left" w:pos="0"/>
        </w:tabs>
        <w:spacing w:line="240" w:lineRule="auto"/>
        <w:contextualSpacing/>
        <w:jc w:val="both"/>
        <w:rPr>
          <w:rFonts w:ascii="Sylfaen" w:hAnsi="Sylfaen" w:cs="Sylfaen"/>
          <w:lang w:val="ka-GE"/>
        </w:rPr>
      </w:pPr>
      <w:r w:rsidRPr="005E0D7A">
        <w:rPr>
          <w:rFonts w:ascii="Sylfaen" w:hAnsi="Sylfaen" w:cs="Sylfaen"/>
          <w:lang w:val="ka-GE"/>
        </w:rPr>
        <w:t xml:space="preserve">პროგრამის განმახორციელებელი: </w:t>
      </w:r>
    </w:p>
    <w:p w:rsidR="00E863B7" w:rsidRPr="005E0D7A" w:rsidRDefault="00E863B7" w:rsidP="00EB2AB9">
      <w:pPr>
        <w:numPr>
          <w:ilvl w:val="0"/>
          <w:numId w:val="49"/>
        </w:numPr>
        <w:tabs>
          <w:tab w:val="left" w:pos="0"/>
        </w:tabs>
        <w:spacing w:after="0" w:line="240" w:lineRule="auto"/>
        <w:contextualSpacing/>
        <w:jc w:val="both"/>
        <w:rPr>
          <w:rFonts w:ascii="Sylfaen" w:hAnsi="Sylfaen" w:cs="Sylfaen"/>
          <w:lang w:val="ka-GE"/>
        </w:rPr>
      </w:pPr>
      <w:r w:rsidRPr="005E0D7A">
        <w:rPr>
          <w:rFonts w:ascii="Sylfaen" w:hAnsi="Sylfaen" w:cs="Sylfaen"/>
          <w:lang w:val="ka-GE"/>
        </w:rPr>
        <w:t xml:space="preserve">შსს </w:t>
      </w:r>
      <w:r w:rsidRPr="005E0D7A">
        <w:rPr>
          <w:rFonts w:ascii="Sylfaen" w:eastAsia="Sylfaen" w:hAnsi="Sylfaen" w:cs="Sylfaen"/>
          <w:lang w:val="ka-GE"/>
        </w:rPr>
        <w:t>სსიპ - დაცვის პოლიციის დეპარტამენტი</w:t>
      </w:r>
    </w:p>
    <w:p w:rsidR="00E863B7" w:rsidRPr="005E0D7A" w:rsidRDefault="00E863B7" w:rsidP="00946BAA">
      <w:pPr>
        <w:pStyle w:val="abzacixml"/>
        <w:spacing w:line="240" w:lineRule="auto"/>
        <w:rPr>
          <w:sz w:val="22"/>
          <w:szCs w:val="22"/>
        </w:rPr>
      </w:pPr>
      <w:r w:rsidRPr="005E0D7A">
        <w:rPr>
          <w:sz w:val="22"/>
          <w:szCs w:val="22"/>
        </w:rPr>
        <w:tab/>
      </w:r>
    </w:p>
    <w:p w:rsidR="005E0D7A" w:rsidRPr="005E0D7A" w:rsidRDefault="005E0D7A" w:rsidP="00946BAA">
      <w:pPr>
        <w:numPr>
          <w:ilvl w:val="3"/>
          <w:numId w:val="7"/>
        </w:numPr>
        <w:spacing w:after="0" w:line="240" w:lineRule="auto"/>
        <w:ind w:left="0"/>
        <w:jc w:val="both"/>
        <w:rPr>
          <w:rFonts w:ascii="Sylfaen" w:hAnsi="Sylfaen"/>
          <w:lang w:val="ka-GE"/>
        </w:rPr>
      </w:pPr>
      <w:r w:rsidRPr="005E0D7A">
        <w:rPr>
          <w:rFonts w:ascii="Sylfaen" w:hAnsi="Sylfaen"/>
          <w:lang w:val="ka-GE"/>
        </w:rPr>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rsidR="005E0D7A" w:rsidRPr="005E0D7A" w:rsidRDefault="005E0D7A" w:rsidP="00946BAA">
      <w:pPr>
        <w:numPr>
          <w:ilvl w:val="3"/>
          <w:numId w:val="7"/>
        </w:numPr>
        <w:spacing w:after="0" w:line="240" w:lineRule="auto"/>
        <w:ind w:left="0"/>
        <w:jc w:val="both"/>
        <w:rPr>
          <w:rFonts w:ascii="Sylfaen" w:hAnsi="Sylfaen"/>
          <w:lang w:val="ka-GE"/>
        </w:rPr>
      </w:pPr>
      <w:r w:rsidRPr="005E0D7A">
        <w:rPr>
          <w:rFonts w:ascii="Sylfaen" w:hAnsi="Sylfaen"/>
          <w:lang w:val="ka-GE"/>
        </w:rPr>
        <w:t xml:space="preserve"> ობიექტებზე შექმნილი სიტუაციებიდან გამომდინარე საჭიროების შემთხვევებში მოხდა  ოპერატიული რეაგირების ჯგუფების გასვლა. საანგარიშო პერიოდში განხორციელდა  191 957 გასვლა; </w:t>
      </w:r>
    </w:p>
    <w:p w:rsidR="005E0D7A" w:rsidRPr="005E0D7A" w:rsidRDefault="005E0D7A" w:rsidP="00946BAA">
      <w:pPr>
        <w:numPr>
          <w:ilvl w:val="3"/>
          <w:numId w:val="7"/>
        </w:numPr>
        <w:spacing w:after="0" w:line="240" w:lineRule="auto"/>
        <w:ind w:left="0"/>
        <w:jc w:val="both"/>
        <w:rPr>
          <w:rFonts w:ascii="Sylfaen" w:hAnsi="Sylfaen"/>
          <w:lang w:val="ka-GE"/>
        </w:rPr>
      </w:pPr>
      <w:r w:rsidRPr="005E0D7A">
        <w:rPr>
          <w:rFonts w:ascii="Sylfaen" w:hAnsi="Sylfaen"/>
          <w:lang w:val="ka-GE"/>
        </w:rPr>
        <w:lastRenderedPageBreak/>
        <w:t>მიმდინარეობდა განსაკუთრებული მნიშვნელობის, არაგაბარიტული, სახიფათო მოძრავი ტვირთების დაცვა-გაცილება, ფულადი სახსრებისა და სხვა ფასეულობათა გადაზიდვა (ინკასაცია);</w:t>
      </w:r>
    </w:p>
    <w:p w:rsidR="005E0D7A" w:rsidRPr="005E0D7A" w:rsidRDefault="005E0D7A" w:rsidP="00946BAA">
      <w:pPr>
        <w:numPr>
          <w:ilvl w:val="3"/>
          <w:numId w:val="7"/>
        </w:numPr>
        <w:spacing w:after="0" w:line="240" w:lineRule="auto"/>
        <w:ind w:left="0"/>
        <w:jc w:val="both"/>
        <w:rPr>
          <w:rFonts w:ascii="Sylfaen" w:hAnsi="Sylfaen"/>
          <w:lang w:val="ka-GE"/>
        </w:rPr>
      </w:pPr>
      <w:r w:rsidRPr="005E0D7A">
        <w:rPr>
          <w:rFonts w:ascii="Sylfaen" w:hAnsi="Sylfaen"/>
          <w:lang w:val="ka-GE"/>
        </w:rPr>
        <w:t>დაცვის ტექნიკური საშუალებებით დაცული ობიექტებიდან შემოსულ განგაშებზე ოპერატიული რეაგირებისა და ობიექტების სრულყოფილი დაცვისათვის განხორციელდა  MOTOROLA TETRA-ს რადიოსისტემის დანერგვა;</w:t>
      </w:r>
    </w:p>
    <w:p w:rsidR="005E0D7A" w:rsidRPr="005E0D7A" w:rsidRDefault="005E0D7A" w:rsidP="00946BAA">
      <w:pPr>
        <w:numPr>
          <w:ilvl w:val="3"/>
          <w:numId w:val="7"/>
        </w:numPr>
        <w:spacing w:after="0" w:line="240" w:lineRule="auto"/>
        <w:ind w:left="0"/>
        <w:jc w:val="both"/>
        <w:rPr>
          <w:rFonts w:ascii="Sylfaen" w:hAnsi="Sylfaen"/>
          <w:lang w:val="ka-GE"/>
        </w:rPr>
      </w:pPr>
      <w:r w:rsidRPr="005E0D7A">
        <w:rPr>
          <w:rFonts w:ascii="Sylfaen" w:hAnsi="Sylfaen"/>
          <w:lang w:val="ka-GE"/>
        </w:rPr>
        <w:t>დაცვის ტექნიკური საშუალებებით დასაცავი ობიექტების პერიმეტრული დაცვისათვის შეძენილ იქნა 550 ცალი საკონტროლო პანელი;</w:t>
      </w:r>
    </w:p>
    <w:p w:rsidR="005E0D7A" w:rsidRPr="005E0D7A" w:rsidRDefault="005E0D7A" w:rsidP="00946BAA">
      <w:pPr>
        <w:numPr>
          <w:ilvl w:val="3"/>
          <w:numId w:val="7"/>
        </w:numPr>
        <w:spacing w:after="0" w:line="240" w:lineRule="auto"/>
        <w:ind w:left="0"/>
        <w:jc w:val="both"/>
        <w:rPr>
          <w:rFonts w:ascii="Sylfaen" w:hAnsi="Sylfaen"/>
          <w:lang w:val="ka-GE"/>
        </w:rPr>
      </w:pPr>
      <w:r w:rsidRPr="005E0D7A">
        <w:rPr>
          <w:rFonts w:ascii="Sylfaen" w:hAnsi="Sylfaen"/>
          <w:lang w:val="ka-GE"/>
        </w:rPr>
        <w:t>განხორციელდა (AES) ცენტრალური გარდამქმნელებისა და რადიო მოდულების შესყიდვა;</w:t>
      </w:r>
    </w:p>
    <w:p w:rsidR="005E0D7A" w:rsidRPr="005E0D7A" w:rsidRDefault="005E0D7A" w:rsidP="00946BAA">
      <w:pPr>
        <w:numPr>
          <w:ilvl w:val="3"/>
          <w:numId w:val="7"/>
        </w:numPr>
        <w:spacing w:after="0" w:line="240" w:lineRule="auto"/>
        <w:ind w:left="0"/>
        <w:jc w:val="both"/>
        <w:rPr>
          <w:rFonts w:ascii="Sylfaen" w:hAnsi="Sylfaen"/>
          <w:lang w:val="ka-GE"/>
        </w:rPr>
      </w:pPr>
      <w:r w:rsidRPr="005E0D7A">
        <w:rPr>
          <w:rFonts w:ascii="Sylfaen" w:hAnsi="Sylfaen"/>
          <w:lang w:val="ka-GE"/>
        </w:rPr>
        <w:t>განხორციელდა 1 ცალი ტექნიკური საშუალებებით დაცვის სისტემის ცენტრალური მიმღები მოწყობილობის და 2 ცალი მართვადი კომუტატორის შესყიდვა.</w:t>
      </w:r>
    </w:p>
    <w:p w:rsidR="00E863B7" w:rsidRPr="0098702E" w:rsidRDefault="00E863B7" w:rsidP="00946BAA">
      <w:pPr>
        <w:spacing w:line="240" w:lineRule="auto"/>
        <w:rPr>
          <w:rFonts w:ascii="Sylfaen" w:hAnsi="Sylfaen"/>
          <w:highlight w:val="yellow"/>
        </w:rPr>
      </w:pPr>
    </w:p>
    <w:p w:rsidR="003C0A60" w:rsidRPr="00946BAA" w:rsidRDefault="003C0A60" w:rsidP="00946BAA">
      <w:pPr>
        <w:pStyle w:val="Heading2"/>
        <w:spacing w:line="240" w:lineRule="auto"/>
        <w:jc w:val="both"/>
        <w:rPr>
          <w:rFonts w:ascii="Sylfaen" w:hAnsi="Sylfaen"/>
          <w:sz w:val="22"/>
          <w:szCs w:val="22"/>
          <w:lang w:val="ka-GE"/>
        </w:rPr>
      </w:pPr>
      <w:r w:rsidRPr="00946BAA">
        <w:rPr>
          <w:rFonts w:ascii="Sylfaen" w:hAnsi="Sylfaen"/>
          <w:sz w:val="22"/>
          <w:szCs w:val="22"/>
          <w:lang w:val="ka-GE"/>
        </w:rPr>
        <w:t>2.20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rsidR="003C0A60" w:rsidRPr="00946BAA" w:rsidRDefault="003C0A60" w:rsidP="00946BAA">
      <w:pPr>
        <w:pStyle w:val="abzacixml"/>
        <w:spacing w:line="240" w:lineRule="auto"/>
        <w:ind w:firstLine="0"/>
        <w:rPr>
          <w:sz w:val="22"/>
          <w:szCs w:val="22"/>
        </w:rPr>
      </w:pPr>
    </w:p>
    <w:p w:rsidR="003C0A60" w:rsidRPr="00946BAA" w:rsidRDefault="003C0A60" w:rsidP="00946BAA">
      <w:pPr>
        <w:pStyle w:val="abzacixml"/>
        <w:spacing w:line="240" w:lineRule="auto"/>
        <w:ind w:firstLine="0"/>
        <w:rPr>
          <w:sz w:val="22"/>
          <w:szCs w:val="22"/>
        </w:rPr>
      </w:pPr>
      <w:r w:rsidRPr="00946BAA">
        <w:rPr>
          <w:sz w:val="22"/>
          <w:szCs w:val="22"/>
        </w:rPr>
        <w:t>პროგრამის განმახორციელებელი:</w:t>
      </w:r>
    </w:p>
    <w:p w:rsidR="003C0A60" w:rsidRPr="00946BAA" w:rsidRDefault="003C0A60" w:rsidP="00946BAA">
      <w:pPr>
        <w:pStyle w:val="ListParagraph"/>
        <w:numPr>
          <w:ilvl w:val="0"/>
          <w:numId w:val="4"/>
        </w:numPr>
        <w:spacing w:after="0" w:line="240" w:lineRule="auto"/>
        <w:rPr>
          <w:rFonts w:ascii="Sylfaen" w:hAnsi="Sylfaen" w:cs="Sylfaen"/>
        </w:rPr>
      </w:pPr>
      <w:r w:rsidRPr="00946BAA">
        <w:rPr>
          <w:rFonts w:ascii="Sylfaen" w:hAnsi="Sylfaen" w:cs="Sylfaen"/>
        </w:rPr>
        <w:t>სსიპ - დანაშაულის პრევენციის, არასაპატიმრო სასჯელთა აღსრულებისა და პრობაციის ეროვნული სააგენტო</w:t>
      </w:r>
    </w:p>
    <w:p w:rsidR="003C0A60" w:rsidRPr="0098702E" w:rsidRDefault="003C0A60" w:rsidP="00946BAA">
      <w:pPr>
        <w:pStyle w:val="abzacixml"/>
        <w:spacing w:line="240" w:lineRule="auto"/>
        <w:ind w:firstLine="0"/>
        <w:rPr>
          <w:sz w:val="22"/>
          <w:szCs w:val="22"/>
          <w:highlight w:val="yellow"/>
        </w:rPr>
      </w:pPr>
    </w:p>
    <w:p w:rsidR="00946BAA" w:rsidRPr="000F10BE" w:rsidRDefault="00946BAA" w:rsidP="00946BAA">
      <w:pPr>
        <w:numPr>
          <w:ilvl w:val="3"/>
          <w:numId w:val="21"/>
        </w:numPr>
        <w:spacing w:after="0" w:line="240" w:lineRule="auto"/>
        <w:ind w:left="0"/>
        <w:jc w:val="both"/>
        <w:rPr>
          <w:rFonts w:ascii="Sylfaen" w:hAnsi="Sylfaen"/>
        </w:rPr>
      </w:pPr>
      <w:r w:rsidRPr="000F10BE">
        <w:rPr>
          <w:rFonts w:ascii="Sylfaen" w:hAnsi="Sylfaen"/>
        </w:rPr>
        <w:t>მსჯავრდებულთა და ყოფილ პატიმართა რეაბილიტაციისა და რესოციალიზაციის მიმართულებით:</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უწყვეტ რეჟიმში მიმდინარეობდა სოციალური მუშაკებისა და ფსიქოლოგების პროფესიული ზედამხედველობა, რაც გულისხმობს ინდივიდუალურ და ჯგუფურ შეხვედრებს/კონსულტაციებს, პროფესიული გადაწვის პრევენციისთვის მიმართულ ღონისძიებებსა და პროფესიული გაძლიერების მხარდაჭერას;</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მომზადდა 946 განრიდების ინდივიდუალური შეფასების ანგარიში, 579 წინასასამართლო ინდივიდუალური შეფასების  ანგარიში, 547 პირობით მსჯავრდებულის შეფასება, 120 ანგარიში პირობით ვადამდე გათავისუფლების მუდმივმოქმედი კომისიისთვის წარსადგენად, 41 ყოფილი პატიმრისა და  უვადო თავისუფლებააღკვეთილი პირის შეფასება;</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მიმდინარეობდა დონორის მხარდაჭერით პრობაციონერთა საორიენტაციო კურსის დანერგვა. მომზადდა სახელმძღვანელო მოდულები, 12-დღიანი  ტრენინგი ჩაუტარდა 45 პრობაციის ოფიცერს;</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 xml:space="preserve">კანონთან კონფლიქტში მყოფ არასრულწლოვნებთან ადრეული ქორწინების საკითხებზე  ცნობიერების ამაღლების და პრევენციის მიზნით შედგა საინფორმაციო შეხვედრები, რომელთაც ესწრებოდა 32 ბენეფიციარი; </w:t>
      </w:r>
    </w:p>
    <w:p w:rsidR="00946BAA" w:rsidRPr="00EF00B5" w:rsidRDefault="00946BAA" w:rsidP="00946BAA">
      <w:pPr>
        <w:pStyle w:val="ListParagraph"/>
        <w:numPr>
          <w:ilvl w:val="0"/>
          <w:numId w:val="4"/>
        </w:numPr>
        <w:spacing w:after="0" w:line="240" w:lineRule="auto"/>
        <w:jc w:val="both"/>
        <w:rPr>
          <w:rFonts w:ascii="Sylfaen" w:hAnsi="Sylfaen"/>
          <w:lang w:val="ka-GE"/>
        </w:rPr>
      </w:pPr>
      <w:r>
        <w:rPr>
          <w:rFonts w:ascii="Sylfaen" w:hAnsi="Sylfaen"/>
          <w:lang w:val="ka-GE"/>
        </w:rPr>
        <w:t xml:space="preserve">მიმდინარეობდა </w:t>
      </w:r>
      <w:r w:rsidRPr="00EF00B5">
        <w:rPr>
          <w:rFonts w:ascii="Sylfaen" w:hAnsi="Sylfaen"/>
          <w:lang w:val="ka-GE"/>
        </w:rPr>
        <w:t xml:space="preserve">თანამშრომლობა „ზიანის შემცირების ქსელთან“  წამალდამოკიდებულების დაძლევის და აივ/ინფექციის და სისხლით გადამდები დაავადებების პრევენციის მიზნით. საინფორმაციო შეხვედრებს თბილისში, კახეთსა და გურიაში დაესწრო 60 პირობით მსჯავრდებული; </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აქტიურად მიმდინარეობდა ევროსაბჭოს და პომპიდუს ჯგუფის წარმომადგენლებთან თანამშრომლობა „ფსიქიკური ჯანმრთელობის აქტუალური საკითხების პრაქტიკულ გზამკვლევის“ შექმნაზე, რომლის ფარგლებშიდაც 1 776 ბენეფიციარმა გაიარა სარეაბილიტაციო პროგრამა;</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431 ბენეფიციარი ჩაერთო საგანმანათლებლო და კულტურულ-შემეცნებით აქტივობებში;</w:t>
      </w:r>
    </w:p>
    <w:p w:rsidR="00946BAA" w:rsidRPr="00EF00B5" w:rsidRDefault="00946BAA" w:rsidP="00946BAA">
      <w:pPr>
        <w:pStyle w:val="ListParagraph"/>
        <w:numPr>
          <w:ilvl w:val="0"/>
          <w:numId w:val="4"/>
        </w:numPr>
        <w:spacing w:after="0" w:line="240" w:lineRule="auto"/>
        <w:jc w:val="both"/>
        <w:rPr>
          <w:rFonts w:ascii="Sylfaen" w:hAnsi="Sylfaen"/>
          <w:lang w:val="ka-GE"/>
        </w:rPr>
      </w:pPr>
      <w:r>
        <w:rPr>
          <w:rFonts w:ascii="Sylfaen" w:hAnsi="Sylfaen"/>
          <w:lang w:val="ka-GE"/>
        </w:rPr>
        <w:lastRenderedPageBreak/>
        <w:t>218</w:t>
      </w:r>
      <w:r w:rsidRPr="00EF00B5">
        <w:rPr>
          <w:rFonts w:ascii="Sylfaen" w:hAnsi="Sylfaen"/>
          <w:lang w:val="ka-GE"/>
        </w:rPr>
        <w:t xml:space="preserve">  განრიდებულმა შეასრულა მოხალისეობრივი საქმიანობა;</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2 ბენეფიციარი დასაქმდა სააგენტოს ხელშეწყობით;</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ყოფილ პატიმართა რესოციალიზაცია-რეაბილიტაციის პროგრამაში ჩაერთო 350 ბენეფიციარი, რომლებიც სარგებლობენ სხვადასხვა სახის მომსახურებით;</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უვადო თავისუფლებააღკვეთილი პირების გათავისუფლებისთვის მომზადების პროგრამის ფარგლებში, სარეაბილიტაციო პროცესში ჩაერთო 56 უვადო მსჯავრდებული;</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8 ბენეფიციარმა დაასრულა 5-კვირიანი სასწავლო პროგრამა „მობილური ფოტოგრაფიის ონლაინ კურსი“, რომელსაც სააგენტოს დაქირავებული ფოტოგრაფი უძღვებოდა;</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ყოფილ პატიმართა რესოციალიზაცია-რეაბილიტაციის პროგრამის ფარგლებში იურისტის  კონსულტაციით ისარგებლა 4 ბენეფიციარმა, სოციალური მუშაკის კონსულტაციით – 1013 ბენეფიციარმა, ხოლო ფსიქოლოგის კონკულტაციით − 334 ბენეფიციარმა.</w:t>
      </w:r>
    </w:p>
    <w:p w:rsidR="00946BAA" w:rsidRPr="00EF00B5" w:rsidRDefault="00946BAA" w:rsidP="00946BAA">
      <w:pPr>
        <w:numPr>
          <w:ilvl w:val="3"/>
          <w:numId w:val="21"/>
        </w:numPr>
        <w:spacing w:after="0" w:line="240" w:lineRule="auto"/>
        <w:ind w:left="0"/>
        <w:jc w:val="both"/>
        <w:rPr>
          <w:rFonts w:ascii="Sylfaen" w:hAnsi="Sylfaen"/>
        </w:rPr>
      </w:pPr>
      <w:r w:rsidRPr="00EF00B5">
        <w:rPr>
          <w:rFonts w:ascii="Sylfaen" w:hAnsi="Sylfaen"/>
        </w:rPr>
        <w:t>არასრულწლოვანთა რეფერირების მიმართულებით შემოვიდა 146 საქმე, მომზადდა 87 არასრულწლოვნის ინდივიდუალური შეფასების ანგარიში; არასრულწლოვანთა რეფერირების ცენტრის ფსიქოლოგებს 55 ახალი შემთხვევა დაეწერათ. 59 არასრულწლოვნის საქმეზე გაფორმდა რეფერირების პროგრამაში ჩართვის ხელშეკრულება, 57 არასრულწლოვანთან გაგრძელდა ხელშეკრულების ვადა, 64 არასრულწლოვანთან დასრულდა მუშაობა</w:t>
      </w:r>
      <w:r>
        <w:rPr>
          <w:rFonts w:ascii="Sylfaen" w:hAnsi="Sylfaen"/>
        </w:rPr>
        <w:t>;</w:t>
      </w:r>
    </w:p>
    <w:p w:rsidR="00946BAA" w:rsidRPr="00EF00B5" w:rsidRDefault="00946BAA" w:rsidP="00946BAA">
      <w:pPr>
        <w:numPr>
          <w:ilvl w:val="3"/>
          <w:numId w:val="21"/>
        </w:numPr>
        <w:spacing w:after="0" w:line="240" w:lineRule="auto"/>
        <w:ind w:left="0"/>
        <w:jc w:val="both"/>
        <w:rPr>
          <w:rFonts w:ascii="Sylfaen" w:hAnsi="Sylfaen"/>
        </w:rPr>
      </w:pPr>
      <w:r>
        <w:rPr>
          <w:rFonts w:ascii="Sylfaen" w:hAnsi="Sylfaen"/>
          <w:lang w:val="ka-GE"/>
        </w:rPr>
        <w:t>მიმდინარეობდა</w:t>
      </w:r>
      <w:r w:rsidRPr="00EF00B5">
        <w:rPr>
          <w:rFonts w:ascii="Sylfaen" w:hAnsi="Sylfaen"/>
        </w:rPr>
        <w:t xml:space="preserve"> აქტიურ</w:t>
      </w:r>
      <w:r>
        <w:rPr>
          <w:rFonts w:ascii="Sylfaen" w:hAnsi="Sylfaen"/>
          <w:lang w:val="ka-GE"/>
        </w:rPr>
        <w:t>ი</w:t>
      </w:r>
      <w:r w:rsidRPr="00EF00B5">
        <w:rPr>
          <w:rFonts w:ascii="Sylfaen" w:hAnsi="Sylfaen"/>
        </w:rPr>
        <w:t xml:space="preserve"> თანამშრომლობა სხვადასხვა უწყებასთან არასრულწლოვანი ბენეფიციარების საგანმანათლებლო, მატერიალური და ჯანმრთელობის საკითხებთან დაკავშირებული საჭიროებების დაკმაყოფილების მიზნით, მათ შორის:</w:t>
      </w:r>
    </w:p>
    <w:p w:rsidR="00946BAA" w:rsidRPr="00EF00B5" w:rsidRDefault="00946BAA" w:rsidP="00946BAA">
      <w:pPr>
        <w:pStyle w:val="ListParagraph"/>
        <w:numPr>
          <w:ilvl w:val="0"/>
          <w:numId w:val="4"/>
        </w:numPr>
        <w:spacing w:after="0" w:line="240" w:lineRule="auto"/>
        <w:jc w:val="both"/>
        <w:rPr>
          <w:rFonts w:ascii="Sylfaen" w:hAnsi="Sylfaen"/>
          <w:lang w:val="ka-GE"/>
        </w:rPr>
      </w:pPr>
      <w:r>
        <w:rPr>
          <w:rFonts w:ascii="Sylfaen" w:hAnsi="Sylfaen"/>
          <w:lang w:val="ka-GE"/>
        </w:rPr>
        <w:t xml:space="preserve">განხორციელდა </w:t>
      </w:r>
      <w:r w:rsidRPr="00EF00B5">
        <w:rPr>
          <w:rFonts w:ascii="Sylfaen" w:hAnsi="Sylfaen"/>
          <w:lang w:val="ka-GE"/>
        </w:rPr>
        <w:t>პროექტ</w:t>
      </w:r>
      <w:r>
        <w:rPr>
          <w:rFonts w:ascii="Sylfaen" w:hAnsi="Sylfaen"/>
          <w:lang w:val="ka-GE"/>
        </w:rPr>
        <w:t>ი</w:t>
      </w:r>
      <w:r w:rsidRPr="00EF00B5">
        <w:rPr>
          <w:rFonts w:ascii="Sylfaen" w:hAnsi="Sylfaen"/>
          <w:lang w:val="ka-GE"/>
        </w:rPr>
        <w:t xml:space="preserve"> „ანიმაციების ხელოვნება“. შეხვედრა მიზნად ისახავდა არასრულწლოვნებისთვის ანიმაციების შესწავლას;</w:t>
      </w:r>
    </w:p>
    <w:p w:rsidR="00946BAA" w:rsidRPr="00EF00B5" w:rsidRDefault="00946BAA" w:rsidP="00946BAA">
      <w:pPr>
        <w:pStyle w:val="ListParagraph"/>
        <w:numPr>
          <w:ilvl w:val="0"/>
          <w:numId w:val="4"/>
        </w:numPr>
        <w:spacing w:after="0" w:line="240" w:lineRule="auto"/>
        <w:jc w:val="both"/>
        <w:rPr>
          <w:rFonts w:ascii="Sylfaen" w:hAnsi="Sylfaen"/>
          <w:lang w:val="ka-GE"/>
        </w:rPr>
      </w:pPr>
      <w:r>
        <w:rPr>
          <w:rFonts w:ascii="Sylfaen" w:hAnsi="Sylfaen"/>
          <w:lang w:val="ka-GE"/>
        </w:rPr>
        <w:t>მიმდინარეობდა</w:t>
      </w:r>
      <w:r w:rsidRPr="00EF00B5">
        <w:rPr>
          <w:rFonts w:ascii="Sylfaen" w:hAnsi="Sylfaen"/>
          <w:lang w:val="ka-GE"/>
        </w:rPr>
        <w:t xml:space="preserve"> პროექტი „ბავშვთა დაცვის სისტემებისა და მომსახურებების გაძლიერება საქართველოში“, რომლის ფარგლებშიც არასრულწლოვანთა რეფერირების ცენტრი მხარდაჭერას მიიღებს პრიორიტეტულად საჭირო სხვადასხვა მიმართულებით; </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 xml:space="preserve">მიმდინარეობდა თანამშრომელთა პროფესიული გადამზადება; დასრულდა არასრულწლოვნის რისკისა და საჭიროებების შეფასების დოკუმენტის პირველად ვერსიაზე მუშაობა; მიმდინარეობდა სარეაბილიტაციო პროგრამაზე მუშაობა – ოჯახის გაძლიერება და პოზიტიური აღზრდის პროგრამა; </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ევროსაბჭოს და პომპიდუს ჯგუფის მხარდაჭერით მზადდებ</w:t>
      </w:r>
      <w:r>
        <w:rPr>
          <w:rFonts w:ascii="Sylfaen" w:hAnsi="Sylfaen"/>
          <w:lang w:val="ka-GE"/>
        </w:rPr>
        <w:t>ოდა</w:t>
      </w:r>
      <w:r w:rsidRPr="00EF00B5">
        <w:rPr>
          <w:rFonts w:ascii="Sylfaen" w:hAnsi="Sylfaen"/>
          <w:lang w:val="ka-GE"/>
        </w:rPr>
        <w:t xml:space="preserve"> პოზიტიური მშობლის პროგრამა პენიტენციური სისტემის თანამშრომელთა ჩართულობით. აღნიშნული პროგრამის სამომავლოდ დანერგვა დაგეგმილია ბავშვთან მომუშავე ყველა უწყებაში; </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მიმდინარეობ</w:t>
      </w:r>
      <w:r>
        <w:rPr>
          <w:rFonts w:ascii="Sylfaen" w:hAnsi="Sylfaen"/>
          <w:lang w:val="ka-GE"/>
        </w:rPr>
        <w:t>და</w:t>
      </w:r>
      <w:r w:rsidRPr="00EF00B5">
        <w:rPr>
          <w:rFonts w:ascii="Sylfaen" w:hAnsi="Sylfaen"/>
          <w:lang w:val="ka-GE"/>
        </w:rPr>
        <w:t xml:space="preserve"> სოციალური მუშაკებისა და ფსიქოლოგების პროფესიული ზედამხედველობა, რაც გულისხმობს ინდივიდუალურ და ჯგუფურ შეხვედრებს/კონსულტაციებს, პროფესიული გადაწვის პრევენციისკენ მიმართულ ღონისძიებებსა და პროფესიული გაძლიერების მხარდაჭერას;</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გაფორმდა მემორანდუმი ფსიქიკური ჯანმრთელობისა და ნარკომანიის პრევენციის ცენტრთან. მემორანდუმის ფარგლებში, არასრულწლოვნები და მათი მშობლები უფასოდ მიიღებენ ფსიქიატრის მომსახურებას;</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მიმდინარეობდა მუშაობა კანონთან კონფლიქტში მყოფ არასრულწლოვანთა რეაბილიტაციისა და რესოციალიზაციის მიზნით ინდივიდუალური შეფასების ანგარიშის მომზადების მეთოდოლოგიის, წესისა და სტანდარტის დამტკიცების შესახებ ბრძანების კანონპროექტზე;</w:t>
      </w:r>
    </w:p>
    <w:p w:rsidR="00946BAA" w:rsidRPr="00EF00B5" w:rsidRDefault="00946BAA" w:rsidP="00946BAA">
      <w:pPr>
        <w:pStyle w:val="ListParagraph"/>
        <w:numPr>
          <w:ilvl w:val="0"/>
          <w:numId w:val="4"/>
        </w:numPr>
        <w:spacing w:after="0" w:line="240" w:lineRule="auto"/>
        <w:jc w:val="both"/>
        <w:rPr>
          <w:rFonts w:ascii="Sylfaen" w:hAnsi="Sylfaen"/>
          <w:lang w:val="ka-GE"/>
        </w:rPr>
      </w:pPr>
      <w:r w:rsidRPr="00EF00B5">
        <w:rPr>
          <w:rFonts w:ascii="Sylfaen" w:hAnsi="Sylfaen"/>
          <w:lang w:val="ka-GE"/>
        </w:rPr>
        <w:t>მიმდინარეობდა სოციალური მუშაკებისა და ფსიქოლოგების პროფესიული ზედამხედველობა, რაც გულისხმობს ინდივიდუალურ და ჯგუფურ შეხვედრებს/კონსულტაციებს, პროფესიული გადაწვის პრევენციისთვის მიმართულ ღონისძიებებსა და პროფესიული გაძლიერების მხარდაჭერას;</w:t>
      </w:r>
    </w:p>
    <w:p w:rsidR="00946BAA" w:rsidRPr="001012EF" w:rsidRDefault="00946BAA" w:rsidP="00946BAA">
      <w:pPr>
        <w:pStyle w:val="ListParagraph"/>
        <w:numPr>
          <w:ilvl w:val="0"/>
          <w:numId w:val="4"/>
        </w:numPr>
        <w:spacing w:after="0" w:line="240" w:lineRule="auto"/>
        <w:jc w:val="both"/>
        <w:rPr>
          <w:rFonts w:ascii="Sylfaen" w:hAnsi="Sylfaen"/>
          <w:lang w:val="ka-GE"/>
        </w:rPr>
      </w:pPr>
      <w:r w:rsidRPr="001012EF">
        <w:rPr>
          <w:rFonts w:ascii="Sylfaen" w:hAnsi="Sylfaen"/>
          <w:lang w:val="ka-GE"/>
        </w:rPr>
        <w:lastRenderedPageBreak/>
        <w:t>მიმდინარეობდა მუშაობა პროექტზე „დანაშაულის პრევენციის კურსი მასწავლებლებისთვის</w:t>
      </w:r>
      <w:r>
        <w:rPr>
          <w:rFonts w:ascii="Sylfaen" w:hAnsi="Sylfaen"/>
          <w:lang w:val="ka-GE"/>
        </w:rPr>
        <w:t>“, ასევე,</w:t>
      </w:r>
      <w:r w:rsidRPr="001012EF">
        <w:rPr>
          <w:rFonts w:ascii="Sylfaen" w:hAnsi="Sylfaen"/>
          <w:lang w:val="ka-GE"/>
        </w:rPr>
        <w:t xml:space="preserve"> </w:t>
      </w:r>
      <w:r>
        <w:rPr>
          <w:rFonts w:ascii="Sylfaen" w:hAnsi="Sylfaen"/>
          <w:lang w:val="ka-GE"/>
        </w:rPr>
        <w:t>ს</w:t>
      </w:r>
      <w:r w:rsidRPr="001012EF">
        <w:rPr>
          <w:rFonts w:ascii="Sylfaen" w:hAnsi="Sylfaen"/>
          <w:lang w:val="ka-GE"/>
        </w:rPr>
        <w:t>აინფორმაციო მოდულზე სკოლის მოსწავლეებისათვის, რომლის მიზანია დანაშაულის პირველი დონის პრევენციის ხელშეწყობა;</w:t>
      </w:r>
    </w:p>
    <w:p w:rsidR="00946BAA" w:rsidRPr="00AD5536" w:rsidRDefault="00946BAA" w:rsidP="00946BAA">
      <w:pPr>
        <w:pStyle w:val="ListParagraph"/>
        <w:numPr>
          <w:ilvl w:val="0"/>
          <w:numId w:val="4"/>
        </w:numPr>
        <w:spacing w:after="0" w:line="240" w:lineRule="auto"/>
        <w:jc w:val="both"/>
        <w:rPr>
          <w:rFonts w:ascii="Sylfaen" w:hAnsi="Sylfaen"/>
          <w:lang w:val="ka-GE"/>
        </w:rPr>
      </w:pPr>
      <w:r w:rsidRPr="00AD5536">
        <w:rPr>
          <w:rFonts w:ascii="Sylfaen" w:hAnsi="Sylfaen"/>
          <w:lang w:val="ka-GE"/>
        </w:rPr>
        <w:t>მიმდინარეობდა არასრულწლოვანთა რეფერირების ცენტრის სოციალური მუშაკების და ფსიქოლოგების პროფესიული ზედამხედველობა; ასევე,  სხვადასხვა დოკუმენტის დამუშავება;</w:t>
      </w:r>
    </w:p>
    <w:p w:rsidR="00946BAA" w:rsidRPr="00AD5536" w:rsidRDefault="00946BAA" w:rsidP="00946BAA">
      <w:pPr>
        <w:pStyle w:val="ListParagraph"/>
        <w:numPr>
          <w:ilvl w:val="0"/>
          <w:numId w:val="4"/>
        </w:numPr>
        <w:spacing w:after="0" w:line="240" w:lineRule="auto"/>
        <w:jc w:val="both"/>
        <w:rPr>
          <w:rFonts w:ascii="Sylfaen" w:hAnsi="Sylfaen"/>
          <w:lang w:val="ka-GE"/>
        </w:rPr>
      </w:pPr>
      <w:r w:rsidRPr="00AD5536">
        <w:rPr>
          <w:rFonts w:ascii="Sylfaen" w:hAnsi="Sylfaen"/>
          <w:lang w:val="ka-GE"/>
        </w:rPr>
        <w:t>მიმდინარეობ</w:t>
      </w:r>
      <w:r>
        <w:rPr>
          <w:rFonts w:ascii="Sylfaen" w:hAnsi="Sylfaen"/>
          <w:lang w:val="ka-GE"/>
        </w:rPr>
        <w:t>და</w:t>
      </w:r>
      <w:r w:rsidRPr="00AD5536">
        <w:rPr>
          <w:rFonts w:ascii="Sylfaen" w:hAnsi="Sylfaen"/>
          <w:lang w:val="ka-GE"/>
        </w:rPr>
        <w:t xml:space="preserve"> სხვადასხვა პროექტისა და ღონისძიების ორგანიზება, რომელთა მიზანია დანაშაულის პრევენცია, რესოციალიზაციის პროცესისა და პროფესიული ორიენტაციის ხელშეწყობა, დღის რეჟიმის მეტად ორგანიზება. წლის განმავლობაში 33 არასრულწლოვანთან მიმდინარეობდა ინდივიდუალური და ჯგუფური მუშაობა.</w:t>
      </w:r>
    </w:p>
    <w:p w:rsidR="00946BAA" w:rsidRPr="00EF00B5" w:rsidRDefault="00946BAA" w:rsidP="00946BAA">
      <w:pPr>
        <w:numPr>
          <w:ilvl w:val="3"/>
          <w:numId w:val="21"/>
        </w:numPr>
        <w:spacing w:after="0" w:line="240" w:lineRule="auto"/>
        <w:ind w:left="0"/>
        <w:jc w:val="both"/>
        <w:rPr>
          <w:rFonts w:ascii="Sylfaen" w:hAnsi="Sylfaen"/>
        </w:rPr>
      </w:pPr>
      <w:r w:rsidRPr="00EF00B5">
        <w:rPr>
          <w:rFonts w:ascii="Sylfaen" w:hAnsi="Sylfaen"/>
        </w:rPr>
        <w:t>განრიდებისა და მედიაციის მიმართულებით მოემსახურ</w:t>
      </w:r>
      <w:r>
        <w:rPr>
          <w:rFonts w:ascii="Sylfaen" w:hAnsi="Sylfaen"/>
          <w:lang w:val="ka-GE"/>
        </w:rPr>
        <w:t>ება გაეწია</w:t>
      </w:r>
      <w:r w:rsidRPr="00EF00B5">
        <w:rPr>
          <w:rFonts w:ascii="Sylfaen" w:hAnsi="Sylfaen"/>
        </w:rPr>
        <w:t xml:space="preserve"> 1</w:t>
      </w:r>
      <w:r w:rsidRPr="00AD5536">
        <w:rPr>
          <w:rFonts w:ascii="Sylfaen" w:hAnsi="Sylfaen"/>
        </w:rPr>
        <w:t xml:space="preserve"> </w:t>
      </w:r>
      <w:r w:rsidRPr="00EF00B5">
        <w:rPr>
          <w:rFonts w:ascii="Sylfaen" w:hAnsi="Sylfaen"/>
        </w:rPr>
        <w:t>000 პირს, რომელთაგან 493-ის მიმართ გამოყენებულ იქნა მედიაციის კომპონენტი და შედგა მედიაციის 393  კონფერენცია. განრიდების პროცესი დაიწყო 335 პირის მიმართ;</w:t>
      </w:r>
    </w:p>
    <w:p w:rsidR="00946BAA" w:rsidRPr="00EF00B5" w:rsidRDefault="00946BAA" w:rsidP="00946BAA">
      <w:pPr>
        <w:numPr>
          <w:ilvl w:val="3"/>
          <w:numId w:val="21"/>
        </w:numPr>
        <w:spacing w:after="0" w:line="240" w:lineRule="auto"/>
        <w:ind w:left="0"/>
        <w:jc w:val="both"/>
        <w:rPr>
          <w:rFonts w:ascii="Sylfaen" w:hAnsi="Sylfaen"/>
        </w:rPr>
      </w:pPr>
      <w:r w:rsidRPr="00EF00B5">
        <w:rPr>
          <w:rFonts w:ascii="Sylfaen" w:hAnsi="Sylfaen"/>
        </w:rPr>
        <w:t xml:space="preserve">განახლდა სპეციალისტთა მხარდაჭერის მიზნით შექმნილი ელექტრონული პლატფორმა </w:t>
      </w:r>
      <w:hyperlink r:id="rId10" w:history="1">
        <w:r w:rsidRPr="00EF00B5">
          <w:t>RSDsupport</w:t>
        </w:r>
      </w:hyperlink>
      <w:r w:rsidRPr="00EF00B5">
        <w:rPr>
          <w:rFonts w:ascii="Sylfaen" w:hAnsi="Sylfaen"/>
        </w:rPr>
        <w:t xml:space="preserve"> (შიდა გამოყენებისათვის);</w:t>
      </w:r>
    </w:p>
    <w:p w:rsidR="00946BAA" w:rsidRPr="001D4D54" w:rsidRDefault="00946BAA" w:rsidP="00946BAA">
      <w:pPr>
        <w:numPr>
          <w:ilvl w:val="3"/>
          <w:numId w:val="21"/>
        </w:numPr>
        <w:spacing w:after="0" w:line="240" w:lineRule="auto"/>
        <w:ind w:left="0"/>
        <w:jc w:val="both"/>
        <w:rPr>
          <w:rFonts w:ascii="Sylfaen" w:hAnsi="Sylfaen"/>
        </w:rPr>
      </w:pPr>
      <w:r w:rsidRPr="00EF00B5">
        <w:rPr>
          <w:rFonts w:ascii="Sylfaen" w:hAnsi="Sylfaen"/>
        </w:rPr>
        <w:t>საზოგადოებისათვის სასარგებლო შრომით დასაქმდა 3 176 ბენეფიციარი. ასევე, დასაქმდა 7 პირობითი მსჯავრდებული. თბილისისა და რეგიონების პრობაციის ბიუროებში შედგა 3 960  ვიდეოპაემანი.</w:t>
      </w:r>
    </w:p>
    <w:p w:rsidR="003C0A60" w:rsidRPr="0098702E" w:rsidRDefault="003C0A60" w:rsidP="00946BAA">
      <w:pPr>
        <w:spacing w:line="240" w:lineRule="auto"/>
        <w:rPr>
          <w:rFonts w:ascii="Sylfaen" w:hAnsi="Sylfaen"/>
          <w:highlight w:val="yellow"/>
        </w:rPr>
      </w:pPr>
    </w:p>
    <w:p w:rsidR="00F928A0" w:rsidRPr="00F57C5E" w:rsidRDefault="00F928A0" w:rsidP="00946BAA">
      <w:pPr>
        <w:pStyle w:val="Heading2"/>
        <w:spacing w:line="240" w:lineRule="auto"/>
        <w:jc w:val="both"/>
        <w:rPr>
          <w:rFonts w:ascii="Sylfaen" w:hAnsi="Sylfaen"/>
          <w:sz w:val="22"/>
          <w:szCs w:val="22"/>
          <w:lang w:val="ka-GE"/>
        </w:rPr>
      </w:pPr>
      <w:r w:rsidRPr="00F57C5E">
        <w:rPr>
          <w:rFonts w:ascii="Sylfaen" w:hAnsi="Sylfaen"/>
          <w:sz w:val="22"/>
          <w:szCs w:val="22"/>
          <w:lang w:val="ka-GE"/>
        </w:rPr>
        <w:t>2.21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rsidR="00F928A0" w:rsidRPr="00F57C5E" w:rsidRDefault="00F928A0" w:rsidP="00946BAA">
      <w:pPr>
        <w:spacing w:line="240" w:lineRule="auto"/>
        <w:rPr>
          <w:rFonts w:ascii="Sylfaen" w:hAnsi="Sylfaen"/>
          <w:lang w:val="ka-GE"/>
        </w:rPr>
      </w:pPr>
    </w:p>
    <w:p w:rsidR="00F928A0" w:rsidRPr="00F57C5E"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57C5E">
        <w:rPr>
          <w:rFonts w:ascii="Sylfaen" w:hAnsi="Sylfaen" w:cs="Sylfaen"/>
          <w:bCs/>
        </w:rPr>
        <w:t>პროგრამის განმახორციელებელი:</w:t>
      </w:r>
    </w:p>
    <w:p w:rsidR="00F928A0" w:rsidRPr="00F57C5E" w:rsidRDefault="00F928A0" w:rsidP="00946BAA">
      <w:pPr>
        <w:pStyle w:val="ListParagraph"/>
        <w:numPr>
          <w:ilvl w:val="0"/>
          <w:numId w:val="4"/>
        </w:numPr>
        <w:spacing w:after="0" w:line="240" w:lineRule="auto"/>
        <w:ind w:right="51"/>
        <w:jc w:val="both"/>
        <w:rPr>
          <w:rFonts w:ascii="Sylfaen" w:hAnsi="Sylfaen"/>
          <w:bCs/>
        </w:rPr>
      </w:pPr>
      <w:r w:rsidRPr="00F57C5E">
        <w:rPr>
          <w:rFonts w:ascii="Sylfaen" w:hAnsi="Sylfaen"/>
          <w:bCs/>
        </w:rPr>
        <w:t>საქართველოს ეკონომიკისა და მდგრადი განვითარების სამინისტრო</w:t>
      </w:r>
    </w:p>
    <w:p w:rsidR="00F928A0" w:rsidRPr="0098702E" w:rsidRDefault="00F928A0" w:rsidP="00946BAA">
      <w:pPr>
        <w:pStyle w:val="abzacixml"/>
        <w:spacing w:line="240" w:lineRule="auto"/>
        <w:rPr>
          <w:sz w:val="22"/>
          <w:szCs w:val="22"/>
          <w:highlight w:val="yellow"/>
        </w:rPr>
      </w:pPr>
    </w:p>
    <w:p w:rsidR="00F57C5E" w:rsidRPr="00C45B17" w:rsidRDefault="00F57C5E" w:rsidP="00F57C5E">
      <w:pPr>
        <w:numPr>
          <w:ilvl w:val="3"/>
          <w:numId w:val="21"/>
        </w:numPr>
        <w:spacing w:after="0" w:line="240" w:lineRule="auto"/>
        <w:ind w:left="0"/>
        <w:jc w:val="both"/>
        <w:rPr>
          <w:rFonts w:ascii="Sylfaen" w:hAnsi="Sylfaen"/>
        </w:rPr>
      </w:pPr>
      <w:r w:rsidRPr="00C45B17">
        <w:rPr>
          <w:rFonts w:ascii="Sylfaen" w:hAnsi="Sylfaen"/>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rsidR="00F57C5E" w:rsidRPr="00C45B17" w:rsidRDefault="00F57C5E" w:rsidP="00F57C5E">
      <w:pPr>
        <w:numPr>
          <w:ilvl w:val="3"/>
          <w:numId w:val="21"/>
        </w:numPr>
        <w:spacing w:after="0" w:line="240" w:lineRule="auto"/>
        <w:ind w:left="0"/>
        <w:jc w:val="both"/>
        <w:rPr>
          <w:rFonts w:ascii="Sylfaen" w:hAnsi="Sylfaen"/>
        </w:rPr>
      </w:pPr>
      <w:r w:rsidRPr="00C45B17">
        <w:rPr>
          <w:rFonts w:ascii="Sylfaen" w:hAnsi="Sylfaen"/>
        </w:rPr>
        <w:t xml:space="preserve">„საქართველოს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   </w:t>
      </w:r>
    </w:p>
    <w:p w:rsidR="00F928A0" w:rsidRPr="0098702E" w:rsidRDefault="00F928A0" w:rsidP="00946BAA">
      <w:pPr>
        <w:spacing w:line="240" w:lineRule="auto"/>
        <w:rPr>
          <w:rFonts w:ascii="Sylfaen" w:hAnsi="Sylfaen"/>
          <w:highlight w:val="yellow"/>
        </w:rPr>
      </w:pPr>
    </w:p>
    <w:p w:rsidR="00870553" w:rsidRPr="004814A9" w:rsidRDefault="00870553" w:rsidP="00946BAA">
      <w:pPr>
        <w:pStyle w:val="Heading2"/>
        <w:spacing w:line="240" w:lineRule="auto"/>
        <w:rPr>
          <w:rFonts w:ascii="Sylfaen" w:hAnsi="Sylfaen"/>
          <w:b/>
          <w:bCs/>
          <w:i/>
          <w:iCs/>
          <w:sz w:val="22"/>
          <w:szCs w:val="22"/>
          <w:lang w:val="ka-GE"/>
        </w:rPr>
      </w:pPr>
      <w:r w:rsidRPr="004814A9">
        <w:rPr>
          <w:rFonts w:ascii="Sylfaen" w:hAnsi="Sylfaen"/>
          <w:sz w:val="22"/>
          <w:szCs w:val="22"/>
          <w:lang w:val="ka-GE"/>
        </w:rPr>
        <w:t>2.22   საერთაშორისო სამშვიდობო მისიები  (პროგრამული კოდი 29 06)</w:t>
      </w:r>
    </w:p>
    <w:p w:rsidR="00870553" w:rsidRPr="004814A9" w:rsidRDefault="00870553" w:rsidP="00946BAA">
      <w:pPr>
        <w:pStyle w:val="ListParagraph"/>
        <w:tabs>
          <w:tab w:val="left" w:pos="720"/>
        </w:tabs>
        <w:spacing w:after="0" w:line="240" w:lineRule="auto"/>
        <w:ind w:left="709" w:right="-67" w:hanging="360"/>
        <w:jc w:val="both"/>
        <w:rPr>
          <w:rFonts w:ascii="Sylfaen" w:hAnsi="Sylfaen" w:cs="Sylfaen"/>
          <w:color w:val="000000" w:themeColor="text1"/>
          <w:lang w:val="ka-GE"/>
        </w:rPr>
      </w:pPr>
    </w:p>
    <w:p w:rsidR="00870553" w:rsidRPr="004814A9" w:rsidRDefault="00870553" w:rsidP="00946BAA">
      <w:pPr>
        <w:spacing w:after="0" w:line="240" w:lineRule="auto"/>
        <w:jc w:val="both"/>
        <w:rPr>
          <w:rFonts w:ascii="Sylfaen" w:hAnsi="Sylfaen"/>
        </w:rPr>
      </w:pPr>
      <w:r w:rsidRPr="004814A9">
        <w:rPr>
          <w:rFonts w:ascii="Sylfaen" w:hAnsi="Sylfaen"/>
        </w:rPr>
        <w:t>პროგრამის განმახორციელებელი:</w:t>
      </w:r>
    </w:p>
    <w:p w:rsidR="00870553" w:rsidRPr="004814A9" w:rsidRDefault="00870553" w:rsidP="00946BAA">
      <w:pPr>
        <w:pStyle w:val="ListParagraph"/>
        <w:numPr>
          <w:ilvl w:val="0"/>
          <w:numId w:val="1"/>
        </w:numPr>
        <w:spacing w:after="0" w:line="240" w:lineRule="auto"/>
        <w:jc w:val="both"/>
        <w:rPr>
          <w:rFonts w:ascii="Sylfaen" w:hAnsi="Sylfaen"/>
        </w:rPr>
      </w:pPr>
      <w:r w:rsidRPr="004814A9">
        <w:rPr>
          <w:rFonts w:ascii="Sylfaen" w:hAnsi="Sylfaen"/>
        </w:rPr>
        <w:t>საქართველოს თავდაცვის სამინისტრო;</w:t>
      </w:r>
    </w:p>
    <w:p w:rsidR="00870553" w:rsidRPr="0098702E" w:rsidRDefault="00870553" w:rsidP="00946BAA">
      <w:pPr>
        <w:spacing w:after="0" w:line="240" w:lineRule="auto"/>
        <w:jc w:val="both"/>
        <w:rPr>
          <w:rFonts w:ascii="Sylfaen" w:hAnsi="Sylfaen" w:cs="Sylfaen"/>
          <w:bCs/>
          <w:color w:val="000000"/>
          <w:highlight w:val="yellow"/>
          <w:shd w:val="clear" w:color="auto" w:fill="FFFFFF"/>
          <w:lang w:val="ka-GE"/>
        </w:rPr>
      </w:pPr>
    </w:p>
    <w:p w:rsidR="004814A9" w:rsidRPr="00C53724" w:rsidRDefault="004814A9" w:rsidP="00946BAA">
      <w:pPr>
        <w:numPr>
          <w:ilvl w:val="3"/>
          <w:numId w:val="2"/>
        </w:numPr>
        <w:spacing w:after="0" w:line="240" w:lineRule="auto"/>
        <w:ind w:left="0"/>
        <w:jc w:val="both"/>
        <w:rPr>
          <w:rFonts w:ascii="Sylfaen" w:hAnsi="Sylfaen" w:cs="Sylfaen"/>
          <w:bCs/>
          <w:color w:val="000000"/>
          <w:shd w:val="clear" w:color="auto" w:fill="FFFFFF"/>
          <w:lang w:val="ka-GE"/>
        </w:rPr>
      </w:pPr>
      <w:r w:rsidRPr="00C53724">
        <w:rPr>
          <w:rFonts w:ascii="Sylfaen" w:hAnsi="Sylfaen" w:cs="Sylfaen"/>
          <w:bCs/>
          <w:color w:val="000000"/>
          <w:shd w:val="clear" w:color="auto" w:fill="FFFFFF"/>
          <w:lang w:val="ka-GE"/>
        </w:rPr>
        <w:lastRenderedPageBreak/>
        <w:t xml:space="preserve">ეროვნული გვარდიის ოცეულმა (35 ს/მ) </w:t>
      </w:r>
      <w:r w:rsidRPr="005F4A9B">
        <w:rPr>
          <w:rFonts w:ascii="Sylfaen" w:hAnsi="Sylfaen" w:cs="Sylfaen"/>
          <w:bCs/>
          <w:color w:val="000000"/>
          <w:shd w:val="clear" w:color="auto" w:fill="FFFFFF"/>
          <w:lang w:val="ka-GE"/>
        </w:rPr>
        <w:t>წარმატებით დაასრულა მონაწილეობა</w:t>
      </w:r>
      <w:r>
        <w:rPr>
          <w:rFonts w:ascii="Sylfaen" w:hAnsi="Sylfaen" w:cs="Sylfaen"/>
          <w:bCs/>
          <w:color w:val="000000"/>
          <w:shd w:val="clear" w:color="auto" w:fill="FFFFFF"/>
          <w:lang w:val="ka-GE"/>
        </w:rPr>
        <w:t xml:space="preserve"> </w:t>
      </w:r>
      <w:r w:rsidRPr="005F4A9B">
        <w:rPr>
          <w:rFonts w:ascii="Sylfaen" w:hAnsi="Sylfaen" w:cs="Sylfaen"/>
          <w:bCs/>
          <w:color w:val="000000"/>
          <w:shd w:val="clear" w:color="auto" w:fill="FFFFFF"/>
          <w:lang w:val="ka-GE"/>
        </w:rPr>
        <w:t xml:space="preserve">ცენტრალური აფრიკის რესპუბლიკაში ევროკავშირის სამხედრო საწვრთნელ მისიაში (EUTM RCA) და </w:t>
      </w:r>
      <w:r>
        <w:rPr>
          <w:rFonts w:ascii="Sylfaen" w:hAnsi="Sylfaen" w:cs="Sylfaen"/>
          <w:bCs/>
          <w:color w:val="000000"/>
          <w:shd w:val="clear" w:color="auto" w:fill="FFFFFF"/>
          <w:lang w:val="ka-GE"/>
        </w:rPr>
        <w:t>საქართველოში</w:t>
      </w:r>
      <w:r w:rsidRPr="005F4A9B">
        <w:rPr>
          <w:rFonts w:ascii="Sylfaen" w:hAnsi="Sylfaen" w:cs="Sylfaen"/>
          <w:bCs/>
          <w:color w:val="000000"/>
          <w:shd w:val="clear" w:color="auto" w:fill="FFFFFF"/>
          <w:lang w:val="ka-GE"/>
        </w:rPr>
        <w:t xml:space="preserve"> </w:t>
      </w:r>
      <w:r w:rsidRPr="00C53724">
        <w:rPr>
          <w:rFonts w:ascii="Sylfaen" w:hAnsi="Sylfaen" w:cs="Sylfaen"/>
          <w:bCs/>
          <w:shd w:val="clear" w:color="auto" w:fill="FFFFFF"/>
          <w:lang w:val="ka-GE"/>
        </w:rPr>
        <w:t xml:space="preserve">დაბრუნდა 2023 წლის ივნისში. </w:t>
      </w:r>
      <w:r w:rsidRPr="00C53724">
        <w:rPr>
          <w:rFonts w:ascii="Sylfaen" w:hAnsi="Sylfaen" w:cs="Sylfaen"/>
          <w:bCs/>
        </w:rPr>
        <w:t>მისიაში</w:t>
      </w:r>
      <w:r w:rsidRPr="00C53724">
        <w:rPr>
          <w:bCs/>
        </w:rPr>
        <w:t xml:space="preserve"> </w:t>
      </w:r>
      <w:r w:rsidRPr="00C53724">
        <w:rPr>
          <w:rFonts w:ascii="Sylfaen" w:hAnsi="Sylfaen" w:cs="Sylfaen"/>
          <w:bCs/>
        </w:rPr>
        <w:t>დისლოცირებული</w:t>
      </w:r>
      <w:r w:rsidRPr="00C53724">
        <w:rPr>
          <w:bCs/>
        </w:rPr>
        <w:t xml:space="preserve"> </w:t>
      </w:r>
      <w:r w:rsidRPr="00C53724">
        <w:rPr>
          <w:rFonts w:ascii="Sylfaen" w:hAnsi="Sylfaen" w:cs="Sylfaen"/>
          <w:bCs/>
        </w:rPr>
        <w:t>ოცეულის</w:t>
      </w:r>
      <w:r w:rsidRPr="00C53724">
        <w:rPr>
          <w:bCs/>
        </w:rPr>
        <w:t xml:space="preserve"> </w:t>
      </w:r>
      <w:r w:rsidRPr="00C53724">
        <w:rPr>
          <w:rFonts w:ascii="Sylfaen" w:hAnsi="Sylfaen" w:cs="Sylfaen"/>
          <w:bCs/>
        </w:rPr>
        <w:t>ჩასანაცვლებლად</w:t>
      </w:r>
      <w:r w:rsidRPr="00C53724">
        <w:rPr>
          <w:rFonts w:ascii="Sylfaen" w:hAnsi="Sylfaen"/>
          <w:bCs/>
        </w:rPr>
        <w:t xml:space="preserve"> </w:t>
      </w:r>
      <w:r w:rsidRPr="00C53724">
        <w:rPr>
          <w:rFonts w:ascii="Sylfaen" w:hAnsi="Sylfaen" w:cs="Sylfaen"/>
          <w:bCs/>
        </w:rPr>
        <w:t>ახალი</w:t>
      </w:r>
      <w:r w:rsidRPr="00C53724">
        <w:rPr>
          <w:rFonts w:ascii="Sylfaen" w:hAnsi="Sylfaen"/>
          <w:bCs/>
        </w:rPr>
        <w:t xml:space="preserve"> </w:t>
      </w:r>
      <w:r w:rsidRPr="00C53724">
        <w:rPr>
          <w:rFonts w:ascii="Sylfaen" w:hAnsi="Sylfaen" w:cs="Sylfaen"/>
          <w:bCs/>
        </w:rPr>
        <w:t>ოცეულის</w:t>
      </w:r>
      <w:r w:rsidRPr="00C53724">
        <w:rPr>
          <w:rFonts w:ascii="Sylfaen" w:hAnsi="Sylfaen"/>
          <w:bCs/>
        </w:rPr>
        <w:t xml:space="preserve"> </w:t>
      </w:r>
      <w:r w:rsidRPr="00C53724">
        <w:rPr>
          <w:rFonts w:ascii="Sylfaen" w:hAnsi="Sylfaen" w:cs="Sylfaen"/>
          <w:bCs/>
        </w:rPr>
        <w:t>მომზადების</w:t>
      </w:r>
      <w:r w:rsidRPr="00C53724">
        <w:rPr>
          <w:rFonts w:ascii="Sylfaen" w:hAnsi="Sylfaen" w:cs="Sylfaen"/>
          <w:bCs/>
          <w:lang w:val="ka-GE"/>
        </w:rPr>
        <w:t xml:space="preserve"> მიზნით</w:t>
      </w:r>
      <w:r w:rsidRPr="00C53724">
        <w:rPr>
          <w:rFonts w:ascii="Sylfaen" w:hAnsi="Sylfaen"/>
          <w:bCs/>
        </w:rPr>
        <w:t xml:space="preserve"> </w:t>
      </w:r>
      <w:r w:rsidRPr="00C53724">
        <w:rPr>
          <w:rFonts w:ascii="Sylfaen" w:hAnsi="Sylfaen" w:cs="Sylfaen"/>
          <w:bCs/>
        </w:rPr>
        <w:t>ეროვნული</w:t>
      </w:r>
      <w:r w:rsidRPr="00C53724">
        <w:rPr>
          <w:rFonts w:ascii="Sylfaen" w:hAnsi="Sylfaen"/>
          <w:bCs/>
        </w:rPr>
        <w:t xml:space="preserve"> </w:t>
      </w:r>
      <w:r w:rsidRPr="00C53724">
        <w:rPr>
          <w:rFonts w:ascii="Sylfaen" w:hAnsi="Sylfaen" w:cs="Sylfaen"/>
          <w:bCs/>
        </w:rPr>
        <w:t>გვარდიიდან</w:t>
      </w:r>
      <w:r w:rsidRPr="00C53724">
        <w:rPr>
          <w:rFonts w:ascii="Sylfaen" w:hAnsi="Sylfaen"/>
          <w:bCs/>
        </w:rPr>
        <w:t xml:space="preserve"> </w:t>
      </w:r>
      <w:r w:rsidRPr="00C53724">
        <w:rPr>
          <w:rFonts w:ascii="Sylfaen" w:hAnsi="Sylfaen" w:cs="Sylfaen"/>
          <w:bCs/>
        </w:rPr>
        <w:t>შერჩეულმა</w:t>
      </w:r>
      <w:r w:rsidRPr="00C53724">
        <w:rPr>
          <w:rFonts w:ascii="Sylfaen" w:hAnsi="Sylfaen"/>
          <w:bCs/>
        </w:rPr>
        <w:t xml:space="preserve"> </w:t>
      </w:r>
      <w:r w:rsidRPr="00C53724">
        <w:rPr>
          <w:rFonts w:ascii="Sylfaen" w:hAnsi="Sylfaen" w:cs="Sylfaen"/>
          <w:bCs/>
        </w:rPr>
        <w:t>ოცეულმა</w:t>
      </w:r>
      <w:r w:rsidRPr="00C53724">
        <w:rPr>
          <w:rFonts w:ascii="Sylfaen" w:hAnsi="Sylfaen"/>
          <w:bCs/>
        </w:rPr>
        <w:t xml:space="preserve"> </w:t>
      </w:r>
      <w:r w:rsidRPr="00C53724">
        <w:rPr>
          <w:rFonts w:ascii="Sylfaen" w:hAnsi="Sylfaen" w:cs="Sylfaen"/>
          <w:bCs/>
        </w:rPr>
        <w:t>გაიარა</w:t>
      </w:r>
      <w:r w:rsidRPr="00C53724">
        <w:rPr>
          <w:rFonts w:ascii="Sylfaen" w:hAnsi="Sylfaen"/>
          <w:bCs/>
        </w:rPr>
        <w:t xml:space="preserve"> </w:t>
      </w:r>
      <w:r w:rsidRPr="00C53724">
        <w:rPr>
          <w:rFonts w:ascii="Sylfaen" w:hAnsi="Sylfaen" w:cs="Sylfaen"/>
          <w:bCs/>
        </w:rPr>
        <w:t>გადასროლისწინა</w:t>
      </w:r>
      <w:r w:rsidRPr="00C53724">
        <w:rPr>
          <w:rFonts w:ascii="Sylfaen" w:hAnsi="Sylfaen"/>
          <w:bCs/>
        </w:rPr>
        <w:t xml:space="preserve"> </w:t>
      </w:r>
      <w:r w:rsidRPr="00C53724">
        <w:rPr>
          <w:rFonts w:ascii="Sylfaen" w:hAnsi="Sylfaen" w:cs="Sylfaen"/>
          <w:bCs/>
        </w:rPr>
        <w:t>მომზადება</w:t>
      </w:r>
      <w:r w:rsidRPr="00C53724">
        <w:rPr>
          <w:rFonts w:ascii="Sylfaen" w:hAnsi="Sylfaen"/>
          <w:bCs/>
        </w:rPr>
        <w:t xml:space="preserve"> </w:t>
      </w:r>
      <w:r w:rsidRPr="00C53724">
        <w:rPr>
          <w:rFonts w:ascii="Sylfaen" w:hAnsi="Sylfaen" w:cs="Sylfaen"/>
          <w:bCs/>
        </w:rPr>
        <w:t>წვრთნებისა</w:t>
      </w:r>
      <w:r w:rsidRPr="00C53724">
        <w:rPr>
          <w:rFonts w:ascii="Sylfaen" w:hAnsi="Sylfaen"/>
          <w:bCs/>
        </w:rPr>
        <w:t xml:space="preserve"> </w:t>
      </w:r>
      <w:r w:rsidRPr="00C53724">
        <w:rPr>
          <w:rFonts w:ascii="Sylfaen" w:hAnsi="Sylfaen" w:cs="Sylfaen"/>
          <w:bCs/>
        </w:rPr>
        <w:t>და</w:t>
      </w:r>
      <w:r w:rsidRPr="00C53724">
        <w:rPr>
          <w:rFonts w:ascii="Sylfaen" w:hAnsi="Sylfaen"/>
          <w:bCs/>
        </w:rPr>
        <w:t xml:space="preserve"> </w:t>
      </w:r>
      <w:r w:rsidRPr="00C53724">
        <w:rPr>
          <w:rFonts w:ascii="Sylfaen" w:hAnsi="Sylfaen" w:cs="Sylfaen"/>
          <w:bCs/>
        </w:rPr>
        <w:t>სამხედრო</w:t>
      </w:r>
      <w:r w:rsidRPr="00C53724">
        <w:rPr>
          <w:rFonts w:ascii="Sylfaen" w:hAnsi="Sylfaen"/>
          <w:bCs/>
        </w:rPr>
        <w:t xml:space="preserve"> </w:t>
      </w:r>
      <w:r w:rsidRPr="00C53724">
        <w:rPr>
          <w:rFonts w:ascii="Sylfaen" w:hAnsi="Sylfaen" w:cs="Sylfaen"/>
          <w:bCs/>
        </w:rPr>
        <w:t>განათლების</w:t>
      </w:r>
      <w:r w:rsidRPr="00C53724">
        <w:rPr>
          <w:rFonts w:ascii="Sylfaen" w:hAnsi="Sylfaen"/>
          <w:bCs/>
        </w:rPr>
        <w:t xml:space="preserve"> </w:t>
      </w:r>
      <w:r w:rsidRPr="00C53724">
        <w:rPr>
          <w:rFonts w:ascii="Sylfaen" w:hAnsi="Sylfaen" w:cs="Sylfaen"/>
          <w:bCs/>
        </w:rPr>
        <w:t>მხარდამჭერი</w:t>
      </w:r>
      <w:r w:rsidRPr="00C53724">
        <w:rPr>
          <w:rFonts w:ascii="Sylfaen" w:hAnsi="Sylfaen"/>
          <w:bCs/>
        </w:rPr>
        <w:t xml:space="preserve"> </w:t>
      </w:r>
      <w:r w:rsidRPr="00C53724">
        <w:rPr>
          <w:rFonts w:ascii="Sylfaen" w:hAnsi="Sylfaen" w:cs="Sylfaen"/>
          <w:bCs/>
        </w:rPr>
        <w:t>ცენტრის</w:t>
      </w:r>
      <w:r w:rsidRPr="00C53724">
        <w:rPr>
          <w:rFonts w:ascii="Sylfaen" w:hAnsi="Sylfaen"/>
          <w:bCs/>
        </w:rPr>
        <w:t xml:space="preserve"> „</w:t>
      </w:r>
      <w:r w:rsidRPr="00C53724">
        <w:rPr>
          <w:rFonts w:ascii="Sylfaen" w:hAnsi="Sylfaen" w:cs="Sylfaen"/>
          <w:bCs/>
        </w:rPr>
        <w:t>კრწანისის</w:t>
      </w:r>
      <w:r w:rsidRPr="00C53724">
        <w:rPr>
          <w:rFonts w:ascii="Sylfaen" w:hAnsi="Sylfaen"/>
          <w:bCs/>
        </w:rPr>
        <w:t xml:space="preserve">“ </w:t>
      </w:r>
      <w:r w:rsidRPr="00C53724">
        <w:rPr>
          <w:rFonts w:ascii="Sylfaen" w:hAnsi="Sylfaen" w:cs="Sylfaen"/>
          <w:bCs/>
        </w:rPr>
        <w:t>საწვრთნელ</w:t>
      </w:r>
      <w:r w:rsidRPr="00C53724">
        <w:rPr>
          <w:rFonts w:ascii="Sylfaen" w:hAnsi="Sylfaen"/>
          <w:bCs/>
        </w:rPr>
        <w:t xml:space="preserve"> </w:t>
      </w:r>
      <w:r w:rsidRPr="00C53724">
        <w:rPr>
          <w:rFonts w:ascii="Sylfaen" w:hAnsi="Sylfaen" w:cs="Sylfaen"/>
          <w:bCs/>
        </w:rPr>
        <w:t>ბაზაზე.</w:t>
      </w:r>
    </w:p>
    <w:p w:rsidR="00870553" w:rsidRDefault="00870553" w:rsidP="00946BAA">
      <w:pPr>
        <w:spacing w:line="240" w:lineRule="auto"/>
        <w:rPr>
          <w:rFonts w:ascii="Sylfaen" w:hAnsi="Sylfaen"/>
          <w:highlight w:val="yellow"/>
        </w:rPr>
      </w:pPr>
    </w:p>
    <w:p w:rsidR="00245351" w:rsidRPr="000F553E" w:rsidRDefault="00245351" w:rsidP="00946BAA">
      <w:pPr>
        <w:pStyle w:val="Heading1"/>
        <w:numPr>
          <w:ilvl w:val="0"/>
          <w:numId w:val="3"/>
        </w:numPr>
        <w:spacing w:line="240" w:lineRule="auto"/>
        <w:ind w:left="720"/>
        <w:jc w:val="both"/>
        <w:rPr>
          <w:rFonts w:ascii="Sylfaen" w:eastAsia="Sylfaen" w:hAnsi="Sylfaen" w:cs="Sylfaen"/>
          <w:bCs/>
          <w:noProof/>
          <w:sz w:val="22"/>
          <w:szCs w:val="22"/>
        </w:rPr>
      </w:pPr>
      <w:r w:rsidRPr="000F553E">
        <w:rPr>
          <w:rFonts w:ascii="Sylfaen" w:eastAsia="Sylfaen" w:hAnsi="Sylfaen" w:cs="Sylfaen"/>
          <w:bCs/>
          <w:noProof/>
          <w:sz w:val="22"/>
          <w:szCs w:val="22"/>
        </w:rPr>
        <w:t>რეგიონული განვითარება, ინფრასტრუქტურა და ტურიზმი</w:t>
      </w:r>
    </w:p>
    <w:p w:rsidR="006C69F5" w:rsidRPr="000F553E" w:rsidRDefault="006C69F5" w:rsidP="00946BAA">
      <w:pPr>
        <w:spacing w:line="240" w:lineRule="auto"/>
        <w:rPr>
          <w:rFonts w:ascii="Sylfaen" w:hAnsi="Sylfaen"/>
        </w:rPr>
      </w:pPr>
    </w:p>
    <w:p w:rsidR="007421B3" w:rsidRPr="000F553E" w:rsidRDefault="007421B3" w:rsidP="00946BAA">
      <w:pPr>
        <w:pStyle w:val="Heading2"/>
        <w:shd w:val="clear" w:color="auto" w:fill="FFFFFF"/>
        <w:spacing w:line="240" w:lineRule="auto"/>
        <w:ind w:left="567" w:hanging="567"/>
        <w:jc w:val="both"/>
        <w:rPr>
          <w:rFonts w:ascii="Sylfaen" w:eastAsia="SimSun" w:hAnsi="Sylfaen" w:cs="Calibri"/>
          <w:b/>
          <w:i/>
          <w:color w:val="366091"/>
          <w:sz w:val="22"/>
          <w:szCs w:val="22"/>
        </w:rPr>
      </w:pPr>
      <w:r w:rsidRPr="000F553E">
        <w:rPr>
          <w:rFonts w:ascii="Sylfaen" w:eastAsia="SimSun" w:hAnsi="Sylfaen" w:cs="Calibri"/>
          <w:color w:val="366091"/>
          <w:sz w:val="22"/>
          <w:szCs w:val="22"/>
        </w:rPr>
        <w:t>3.1 საგზაო ინფრასტრუქტურის გაუმჯობესების ღონისძიებები (პროგრამული კოდი - 25 02)</w:t>
      </w:r>
    </w:p>
    <w:p w:rsidR="007421B3" w:rsidRPr="000F553E" w:rsidRDefault="007421B3" w:rsidP="00946BAA">
      <w:pPr>
        <w:autoSpaceDE w:val="0"/>
        <w:autoSpaceDN w:val="0"/>
        <w:adjustRightInd w:val="0"/>
        <w:spacing w:after="0" w:line="240" w:lineRule="auto"/>
        <w:ind w:left="-360" w:firstLine="360"/>
        <w:jc w:val="both"/>
        <w:rPr>
          <w:rFonts w:ascii="Sylfaen" w:hAnsi="Sylfaen" w:cs="Sylfaen"/>
          <w:b/>
          <w:bCs/>
        </w:rPr>
      </w:pPr>
    </w:p>
    <w:p w:rsidR="007421B3" w:rsidRPr="000F553E" w:rsidRDefault="007421B3" w:rsidP="00946BAA">
      <w:pPr>
        <w:spacing w:after="0" w:line="240" w:lineRule="auto"/>
        <w:jc w:val="both"/>
        <w:rPr>
          <w:rFonts w:ascii="Sylfaen" w:hAnsi="Sylfaen"/>
        </w:rPr>
      </w:pPr>
      <w:r w:rsidRPr="000F553E">
        <w:rPr>
          <w:rFonts w:ascii="Sylfaen" w:hAnsi="Sylfaen"/>
        </w:rPr>
        <w:t>პროგრამის განმახორციელებელი:</w:t>
      </w:r>
    </w:p>
    <w:p w:rsidR="007421B3" w:rsidRPr="000F553E" w:rsidRDefault="007421B3" w:rsidP="00DB1ADB">
      <w:pPr>
        <w:numPr>
          <w:ilvl w:val="0"/>
          <w:numId w:val="74"/>
        </w:numPr>
        <w:autoSpaceDE w:val="0"/>
        <w:autoSpaceDN w:val="0"/>
        <w:adjustRightInd w:val="0"/>
        <w:spacing w:after="0" w:line="240" w:lineRule="auto"/>
        <w:jc w:val="both"/>
        <w:rPr>
          <w:rFonts w:ascii="Sylfaen" w:hAnsi="Sylfaen" w:cs="Sylfaen,Bold"/>
          <w:b/>
          <w:bCs/>
        </w:rPr>
      </w:pPr>
      <w:r w:rsidRPr="000F553E">
        <w:rPr>
          <w:rFonts w:ascii="Sylfaen" w:hAnsi="Sylfaen"/>
        </w:rPr>
        <w:t>საქართველოს საავტომობილო გზების დეპარტამენტი.</w:t>
      </w:r>
    </w:p>
    <w:p w:rsidR="007421B3" w:rsidRPr="000F553E" w:rsidRDefault="007421B3" w:rsidP="00946BAA">
      <w:pPr>
        <w:pStyle w:val="abzacixml"/>
        <w:spacing w:line="240" w:lineRule="auto"/>
        <w:ind w:firstLine="0"/>
        <w:rPr>
          <w:rFonts w:eastAsiaTheme="minorHAnsi"/>
          <w:b/>
          <w:bCs/>
          <w:sz w:val="22"/>
          <w:szCs w:val="22"/>
          <w:lang w:val="en-US"/>
        </w:rPr>
      </w:pPr>
    </w:p>
    <w:p w:rsidR="007421B3" w:rsidRPr="0019148A" w:rsidRDefault="007421B3" w:rsidP="00946BAA">
      <w:pPr>
        <w:numPr>
          <w:ilvl w:val="3"/>
          <w:numId w:val="2"/>
        </w:numPr>
        <w:spacing w:after="0" w:line="240" w:lineRule="auto"/>
        <w:ind w:left="0"/>
        <w:jc w:val="both"/>
        <w:rPr>
          <w:rFonts w:ascii="Sylfaen" w:hAnsi="Sylfaen" w:cs="Sylfaen"/>
          <w:bCs/>
          <w:color w:val="000000"/>
          <w:shd w:val="clear" w:color="auto" w:fill="FFFFFF"/>
          <w:lang w:val="ka-GE"/>
        </w:rPr>
      </w:pPr>
      <w:r w:rsidRPr="0019148A">
        <w:rPr>
          <w:rFonts w:ascii="Sylfaen" w:hAnsi="Sylfaen" w:cs="Sylfaen"/>
          <w:bCs/>
          <w:color w:val="000000"/>
          <w:shd w:val="clear" w:color="auto" w:fill="FFFFFF"/>
          <w:lang w:val="ka-GE"/>
        </w:rPr>
        <w:t>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საავტომობილო გზების მიმდინარე შეკეთება და შენახვა ზამთრის პერიოდში. ზღვის ნაპირების, მდინარეების 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rsidR="007421B3" w:rsidRPr="0098702E" w:rsidRDefault="007421B3" w:rsidP="00946BAA">
      <w:pPr>
        <w:autoSpaceDE w:val="0"/>
        <w:autoSpaceDN w:val="0"/>
        <w:adjustRightInd w:val="0"/>
        <w:spacing w:after="0" w:line="240" w:lineRule="auto"/>
        <w:jc w:val="both"/>
        <w:rPr>
          <w:rFonts w:ascii="Sylfaen" w:hAnsi="Sylfaen" w:cs="Sylfaen,Bold"/>
          <w:bCs/>
          <w:highlight w:val="yellow"/>
          <w:lang w:val="ka-GE"/>
        </w:rPr>
      </w:pPr>
    </w:p>
    <w:p w:rsidR="007421B3" w:rsidRPr="000F553E" w:rsidRDefault="007421B3" w:rsidP="00946BAA">
      <w:pPr>
        <w:pStyle w:val="Heading4"/>
        <w:spacing w:line="240" w:lineRule="auto"/>
        <w:jc w:val="both"/>
        <w:rPr>
          <w:rFonts w:ascii="Sylfaen" w:eastAsia="SimSun" w:hAnsi="Sylfaen" w:cs="Calibri"/>
          <w:b/>
          <w:i w:val="0"/>
          <w:color w:val="366091"/>
        </w:rPr>
      </w:pPr>
      <w:r w:rsidRPr="000F553E">
        <w:rPr>
          <w:rFonts w:ascii="Sylfaen" w:eastAsia="SimSun" w:hAnsi="Sylfaen" w:cs="Calibri"/>
          <w:i w:val="0"/>
        </w:rPr>
        <w:t>3.1.1 საავტომობილო გზების პროგრამების მართვა (პროგრამული კოდი - 25 02 01)</w:t>
      </w:r>
    </w:p>
    <w:p w:rsidR="007421B3" w:rsidRPr="000F553E" w:rsidRDefault="007421B3" w:rsidP="00946BAA">
      <w:pPr>
        <w:autoSpaceDE w:val="0"/>
        <w:autoSpaceDN w:val="0"/>
        <w:adjustRightInd w:val="0"/>
        <w:spacing w:after="0" w:line="240" w:lineRule="auto"/>
        <w:ind w:firstLine="720"/>
        <w:jc w:val="both"/>
        <w:rPr>
          <w:rFonts w:ascii="Sylfaen" w:hAnsi="Sylfaen" w:cs="Sylfaen"/>
          <w:b/>
          <w:bCs/>
        </w:rPr>
      </w:pPr>
    </w:p>
    <w:p w:rsidR="007421B3" w:rsidRPr="000F553E" w:rsidRDefault="007421B3" w:rsidP="00946BAA">
      <w:pPr>
        <w:spacing w:after="0" w:line="240" w:lineRule="auto"/>
        <w:jc w:val="both"/>
        <w:rPr>
          <w:rFonts w:ascii="Sylfaen" w:hAnsi="Sylfaen"/>
        </w:rPr>
      </w:pPr>
      <w:r w:rsidRPr="000F553E">
        <w:rPr>
          <w:rFonts w:ascii="Sylfaen" w:hAnsi="Sylfaen"/>
        </w:rPr>
        <w:t>ქვეპროგრამის განმახორციელებელი:</w:t>
      </w:r>
    </w:p>
    <w:p w:rsidR="007421B3" w:rsidRPr="000F553E" w:rsidRDefault="007421B3" w:rsidP="00DB1ADB">
      <w:pPr>
        <w:numPr>
          <w:ilvl w:val="0"/>
          <w:numId w:val="74"/>
        </w:numPr>
        <w:autoSpaceDE w:val="0"/>
        <w:autoSpaceDN w:val="0"/>
        <w:adjustRightInd w:val="0"/>
        <w:spacing w:after="0" w:line="240" w:lineRule="auto"/>
        <w:jc w:val="both"/>
        <w:rPr>
          <w:rFonts w:ascii="Sylfaen" w:hAnsi="Sylfaen"/>
        </w:rPr>
      </w:pPr>
      <w:r w:rsidRPr="000F553E">
        <w:rPr>
          <w:rFonts w:ascii="Sylfaen" w:hAnsi="Sylfaen"/>
        </w:rPr>
        <w:t>საქართველოს საავტომობილო გზების დეპარტამენტი.</w:t>
      </w:r>
    </w:p>
    <w:p w:rsidR="007421B3" w:rsidRPr="000F553E" w:rsidRDefault="007421B3" w:rsidP="00946BAA">
      <w:pPr>
        <w:autoSpaceDE w:val="0"/>
        <w:autoSpaceDN w:val="0"/>
        <w:adjustRightInd w:val="0"/>
        <w:spacing w:after="0" w:line="240" w:lineRule="auto"/>
        <w:ind w:left="-360"/>
        <w:jc w:val="both"/>
        <w:rPr>
          <w:rFonts w:ascii="Sylfaen" w:hAnsi="Sylfaen" w:cs="Sylfaen"/>
          <w:b/>
          <w:bCs/>
        </w:rPr>
      </w:pPr>
    </w:p>
    <w:p w:rsidR="007421B3" w:rsidRPr="000F553E" w:rsidRDefault="007421B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F553E">
        <w:rPr>
          <w:rFonts w:ascii="Sylfaen" w:eastAsiaTheme="minorEastAsia" w:hAnsi="Sylfaen" w:cs="Sylfaen"/>
          <w:bCs/>
          <w:color w:val="000000"/>
          <w:shd w:val="clear" w:color="auto" w:fill="FFFFFF"/>
          <w:lang w:val="ka-GE"/>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rsidR="007421B3" w:rsidRPr="000F553E" w:rsidRDefault="007421B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F553E">
        <w:rPr>
          <w:rFonts w:ascii="Sylfaen" w:eastAsiaTheme="minorEastAsia" w:hAnsi="Sylfaen" w:cs="Sylfaen"/>
          <w:bCs/>
          <w:color w:val="000000"/>
          <w:shd w:val="clear" w:color="auto" w:fill="FFFFFF"/>
          <w:lang w:val="ka-GE"/>
        </w:rPr>
        <w:t>კომპეტენციის ფარგლებში, მიმდინარეობდა სხვადასხვა საერთაშორისო ხელშეკრულებების განხილვა;</w:t>
      </w:r>
    </w:p>
    <w:p w:rsidR="007421B3" w:rsidRPr="000F553E" w:rsidRDefault="007421B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F553E">
        <w:rPr>
          <w:rFonts w:ascii="Sylfaen" w:eastAsiaTheme="minorEastAsia" w:hAnsi="Sylfaen" w:cs="Sylfaen"/>
          <w:bCs/>
          <w:color w:val="000000"/>
          <w:shd w:val="clear" w:color="auto" w:fill="FFFFFF"/>
          <w:lang w:val="ka-GE"/>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rsidR="007421B3" w:rsidRPr="000F553E" w:rsidRDefault="007421B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F553E">
        <w:rPr>
          <w:rFonts w:ascii="Sylfaen" w:eastAsiaTheme="minorEastAsia" w:hAnsi="Sylfaen" w:cs="Sylfaen"/>
          <w:bCs/>
          <w:color w:val="000000"/>
          <w:shd w:val="clear" w:color="auto" w:fill="FFFFFF"/>
          <w:lang w:val="ka-GE"/>
        </w:rPr>
        <w:t>მიმდინარეობდა ქვეპროგრამების ფარგლებში გათვალისწინებული 28 ღონისძიების ადმინისტრირება და მონიტორინგი.</w:t>
      </w:r>
    </w:p>
    <w:p w:rsidR="007421B3" w:rsidRPr="0098702E" w:rsidRDefault="007421B3" w:rsidP="00946BAA">
      <w:pPr>
        <w:spacing w:after="0" w:line="240" w:lineRule="auto"/>
        <w:jc w:val="both"/>
        <w:rPr>
          <w:rFonts w:ascii="Sylfaen" w:hAnsi="Sylfaen" w:cs="Sylfaen"/>
          <w:highlight w:val="yellow"/>
        </w:rPr>
      </w:pPr>
    </w:p>
    <w:p w:rsidR="007421B3" w:rsidRPr="000F553E" w:rsidRDefault="007421B3" w:rsidP="00946BAA">
      <w:pPr>
        <w:pStyle w:val="Heading4"/>
        <w:spacing w:line="240" w:lineRule="auto"/>
        <w:jc w:val="both"/>
        <w:rPr>
          <w:rFonts w:ascii="Sylfaen" w:eastAsia="SimSun" w:hAnsi="Sylfaen" w:cs="Calibri"/>
          <w:i w:val="0"/>
        </w:rPr>
      </w:pPr>
      <w:r w:rsidRPr="000F553E">
        <w:rPr>
          <w:rFonts w:ascii="Sylfaen" w:eastAsia="SimSun" w:hAnsi="Sylfaen" w:cs="Calibri"/>
          <w:i w:val="0"/>
        </w:rPr>
        <w:t>3.1.2 საავტომობილო გზების მშენებლობა და მოვლა-შენახვა (პროგრამული კოდი - 25 02 02)</w:t>
      </w:r>
    </w:p>
    <w:p w:rsidR="007421B3" w:rsidRPr="000F553E" w:rsidRDefault="007421B3" w:rsidP="00946BAA">
      <w:pPr>
        <w:autoSpaceDE w:val="0"/>
        <w:autoSpaceDN w:val="0"/>
        <w:adjustRightInd w:val="0"/>
        <w:spacing w:after="0" w:line="240" w:lineRule="auto"/>
        <w:jc w:val="both"/>
        <w:rPr>
          <w:rFonts w:ascii="Sylfaen" w:hAnsi="Sylfaen" w:cs="Sylfaen"/>
          <w:bCs/>
        </w:rPr>
      </w:pPr>
    </w:p>
    <w:p w:rsidR="007421B3" w:rsidRPr="000F553E" w:rsidRDefault="007421B3" w:rsidP="00946BAA">
      <w:pPr>
        <w:spacing w:after="0" w:line="240" w:lineRule="auto"/>
        <w:jc w:val="both"/>
        <w:rPr>
          <w:rFonts w:ascii="Sylfaen" w:hAnsi="Sylfaen"/>
        </w:rPr>
      </w:pPr>
      <w:r w:rsidRPr="000F553E">
        <w:rPr>
          <w:rFonts w:ascii="Sylfaen" w:hAnsi="Sylfaen"/>
        </w:rPr>
        <w:lastRenderedPageBreak/>
        <w:t>ქვეპროგრამის განმახორციელებელი:</w:t>
      </w:r>
    </w:p>
    <w:p w:rsidR="007421B3" w:rsidRPr="000F553E" w:rsidRDefault="007421B3" w:rsidP="00DB1ADB">
      <w:pPr>
        <w:numPr>
          <w:ilvl w:val="0"/>
          <w:numId w:val="74"/>
        </w:numPr>
        <w:autoSpaceDE w:val="0"/>
        <w:autoSpaceDN w:val="0"/>
        <w:adjustRightInd w:val="0"/>
        <w:spacing w:after="0" w:line="240" w:lineRule="auto"/>
        <w:jc w:val="both"/>
        <w:rPr>
          <w:rFonts w:ascii="Sylfaen" w:hAnsi="Sylfaen"/>
        </w:rPr>
      </w:pPr>
      <w:r w:rsidRPr="000F553E">
        <w:rPr>
          <w:rFonts w:ascii="Sylfaen" w:hAnsi="Sylfaen"/>
        </w:rPr>
        <w:t>საქართველოს საავტომობილო გზების დეპარტამენტი.</w:t>
      </w:r>
    </w:p>
    <w:p w:rsidR="007421B3" w:rsidRPr="0098702E" w:rsidRDefault="007421B3" w:rsidP="00946BAA">
      <w:pPr>
        <w:pStyle w:val="abzacixml"/>
        <w:spacing w:line="240" w:lineRule="auto"/>
        <w:ind w:firstLine="0"/>
        <w:rPr>
          <w:sz w:val="22"/>
          <w:szCs w:val="22"/>
          <w:highlight w:val="yellow"/>
        </w:rPr>
      </w:pPr>
    </w:p>
    <w:p w:rsidR="000F553E" w:rsidRPr="00F53B50" w:rsidRDefault="000F553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F53B50">
        <w:rPr>
          <w:rFonts w:ascii="Sylfaen" w:eastAsiaTheme="minorEastAsia" w:hAnsi="Sylfaen" w:cs="Sylfaen"/>
          <w:bCs/>
          <w:color w:val="000000"/>
          <w:shd w:val="clear" w:color="auto" w:fill="FFFFFF"/>
          <w:lang w:val="ka-GE"/>
        </w:rPr>
        <w:t>„საავტომობილო გზების პერიოდული შეკეთება და რეაბილიტაცია“ ღონისძიების ფარგლებში: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მიმდინარეობდა სარეაბილიტაციო სამუშაოები 104 გარდამავალ ობიექტზე (2022-2023 წლები), საიდანაც საანგარიში პერიოდში დასრულდა 48 ობიექტი, ხოლო 9 ობიექტზე შეწყვეტილი ხელშეკრულება კონტრაქტორ ორგანიზაციასთან;</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2023 წლის გეგმით გათვალისწინებულ 25 ახალ ობიექტზე მიმდინარეობდა სარეაბილიტაციო სამუშაოები, საიდანაც საანგარიში პერიოდში დასრულდა 1 ობიექტი;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მიმდინარეობდა ახალი ასფალტობეტონის საფარების მოწყობის, სახიდე გადასასვლელების და სხვა ხელოვნური ნაგებობების სარეაბილიტაციო სამუშაოები. რეაბილიტირებული: საავტომობილო გზა - 284.6 კმ; სახიდე გადასასვლელი - 25. აშენებული 6 ახალი სახიდე გადასასვლელი.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მიმდინარეობდა საავტომობილო გზების ცალკეულ მონაკვეთებზე პერიოდული შეკეთების სამუშაოები. პერიოდული შეკეთება ჩაუტარდა 144.8 კმ საავტომობილო გზას.</w:t>
      </w:r>
    </w:p>
    <w:p w:rsidR="000F553E" w:rsidRPr="00F53B50" w:rsidRDefault="000F553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F53B50">
        <w:rPr>
          <w:rFonts w:ascii="Sylfaen" w:eastAsiaTheme="minorEastAsia" w:hAnsi="Sylfaen" w:cs="Sylfaen"/>
          <w:bCs/>
          <w:color w:val="000000"/>
          <w:shd w:val="clear" w:color="auto" w:fill="FFFFFF"/>
          <w:lang w:val="ka-GE"/>
        </w:rPr>
        <w:t>„საავტომობილო გზების მიმდინარე შეკეთება და შენახვა ზამთრის პერიოდში“: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მიმდინარეობდა 2023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მიმდინარეობდა 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6 000 კმ-მდე საავტომობილო გზებზე მიმდინარეობდა ზამთრის მოვლა-შენახვის სამუშაოები.</w:t>
      </w:r>
    </w:p>
    <w:p w:rsidR="000F553E" w:rsidRPr="00C3490E" w:rsidRDefault="000F553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90E">
        <w:rPr>
          <w:rFonts w:ascii="Sylfaen" w:eastAsiaTheme="minorEastAsia" w:hAnsi="Sylfaen" w:cs="Sylfaen"/>
          <w:bCs/>
          <w:color w:val="000000"/>
          <w:shd w:val="clear" w:color="auto" w:fill="FFFFFF"/>
          <w:lang w:val="ka-GE"/>
        </w:rPr>
        <w:t>„სხვა ხარჯები</w:t>
      </w:r>
      <w:r w:rsidR="00C3490E" w:rsidRPr="00C3490E">
        <w:rPr>
          <w:rFonts w:ascii="Sylfaen" w:eastAsiaTheme="minorEastAsia" w:hAnsi="Sylfaen" w:cs="Sylfaen"/>
          <w:bCs/>
          <w:color w:val="000000"/>
          <w:shd w:val="clear" w:color="auto" w:fill="FFFFFF"/>
          <w:lang w:val="ka-GE"/>
        </w:rPr>
        <w:t>“ პრო</w:t>
      </w:r>
      <w:r w:rsidR="00C3490E">
        <w:rPr>
          <w:rFonts w:ascii="Sylfaen" w:eastAsiaTheme="minorEastAsia" w:hAnsi="Sylfaen" w:cs="Sylfaen"/>
          <w:bCs/>
          <w:color w:val="000000"/>
          <w:shd w:val="clear" w:color="auto" w:fill="FFFFFF"/>
          <w:lang w:val="ka-GE"/>
        </w:rPr>
        <w:t>გრამის</w:t>
      </w:r>
      <w:r w:rsidR="00C3490E" w:rsidRPr="00C3490E">
        <w:rPr>
          <w:rFonts w:ascii="Sylfaen" w:eastAsiaTheme="minorEastAsia" w:hAnsi="Sylfaen" w:cs="Sylfaen"/>
          <w:bCs/>
          <w:color w:val="000000"/>
          <w:shd w:val="clear" w:color="auto" w:fill="FFFFFF"/>
          <w:lang w:val="ka-GE"/>
        </w:rPr>
        <w:t xml:space="preserve"> ფარგლებში</w:t>
      </w:r>
      <w:r w:rsidR="00C3490E">
        <w:rPr>
          <w:rFonts w:ascii="Sylfaen" w:eastAsiaTheme="minorEastAsia" w:hAnsi="Sylfaen" w:cs="Sylfaen"/>
          <w:bCs/>
          <w:color w:val="000000"/>
          <w:shd w:val="clear" w:color="auto" w:fill="FFFFFF"/>
          <w:lang w:val="ka-GE"/>
        </w:rPr>
        <w:t xml:space="preserve"> </w:t>
      </w:r>
      <w:r w:rsidRPr="00C3490E">
        <w:rPr>
          <w:rFonts w:ascii="Sylfaen" w:eastAsiaTheme="minorEastAsia" w:hAnsi="Sylfaen" w:cs="Sylfaen"/>
          <w:bCs/>
          <w:color w:val="000000"/>
          <w:shd w:val="clear" w:color="auto" w:fill="FFFFFF"/>
          <w:lang w:val="ka-GE"/>
        </w:rPr>
        <w:t>მიმდინარეობდა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p>
    <w:p w:rsidR="000F553E" w:rsidRPr="00C3490E" w:rsidRDefault="000F553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F53B50">
        <w:rPr>
          <w:rFonts w:ascii="Sylfaen" w:eastAsiaTheme="minorEastAsia" w:hAnsi="Sylfaen" w:cs="Sylfaen"/>
          <w:bCs/>
          <w:color w:val="000000"/>
          <w:shd w:val="clear" w:color="auto" w:fill="FFFFFF"/>
          <w:lang w:val="ka-GE"/>
        </w:rPr>
        <w:t>„წინა წლებში შესრულებული საგზაო სამუშაოების აუნაზღაურებელი ნაწილის გადახდა</w:t>
      </w:r>
      <w:r w:rsidR="00C3490E">
        <w:rPr>
          <w:rFonts w:ascii="Sylfaen" w:eastAsiaTheme="minorEastAsia" w:hAnsi="Sylfaen" w:cs="Sylfaen"/>
          <w:bCs/>
          <w:color w:val="000000"/>
          <w:shd w:val="clear" w:color="auto" w:fill="FFFFFF"/>
          <w:lang w:val="ka-GE"/>
        </w:rPr>
        <w:t xml:space="preserve">“ </w:t>
      </w:r>
      <w:r w:rsidRPr="00C3490E">
        <w:rPr>
          <w:rFonts w:ascii="Sylfaen" w:eastAsiaTheme="minorEastAsia" w:hAnsi="Sylfaen" w:cs="Sylfaen"/>
          <w:bCs/>
          <w:color w:val="000000"/>
          <w:shd w:val="clear" w:color="auto" w:fill="FFFFFF"/>
          <w:lang w:val="ka-GE"/>
        </w:rPr>
        <w:t>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rsidR="000F553E" w:rsidRPr="00F53B50" w:rsidRDefault="000F553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F53B50">
        <w:rPr>
          <w:rFonts w:ascii="Sylfaen" w:eastAsiaTheme="minorEastAsia" w:hAnsi="Sylfaen" w:cs="Sylfaen"/>
          <w:bCs/>
          <w:color w:val="000000"/>
          <w:shd w:val="clear" w:color="auto" w:fill="FFFFFF"/>
          <w:lang w:val="ka-GE"/>
        </w:rPr>
        <w:t>„სტიქიური მოვლენების სალიკვიდაციოდ და პრევენციის მიზნით ჩასატარებელი სამუშაოები“: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13 გარდამავალ ობიექტზე (2022-2023 წლები)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9 ობიექტი, ხოლო 2 ობიექტზე შეწყვეტილი ხელშეკრულება კონტრაქტორ ორგანიზაციასთან;</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2023 წლის გეგმით გათვალისწინებულ 9 ახალ ობიექტზე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6 ობიექტი.</w:t>
      </w:r>
    </w:p>
    <w:p w:rsidR="000F553E" w:rsidRPr="00C3490E" w:rsidRDefault="000F553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90E">
        <w:rPr>
          <w:rFonts w:ascii="Sylfaen" w:eastAsiaTheme="minorEastAsia" w:hAnsi="Sylfaen" w:cs="Sylfaen"/>
          <w:bCs/>
          <w:color w:val="000000"/>
          <w:shd w:val="clear" w:color="auto" w:fill="FFFFFF"/>
          <w:lang w:val="ka-GE"/>
        </w:rPr>
        <w:t>„კრედიტებისა და გრანტების მომსახურების ხარჯები“</w:t>
      </w:r>
      <w:r w:rsidR="00C3490E" w:rsidRPr="00C3490E">
        <w:rPr>
          <w:rFonts w:ascii="Sylfaen" w:eastAsiaTheme="minorEastAsia" w:hAnsi="Sylfaen" w:cs="Sylfaen"/>
          <w:bCs/>
          <w:color w:val="000000"/>
          <w:shd w:val="clear" w:color="auto" w:fill="FFFFFF"/>
          <w:lang w:val="ka-GE"/>
        </w:rPr>
        <w:t xml:space="preserve"> პროგრამის ფარგლებში</w:t>
      </w:r>
      <w:r w:rsidR="00C3490E">
        <w:rPr>
          <w:rFonts w:ascii="Sylfaen" w:eastAsiaTheme="minorEastAsia" w:hAnsi="Sylfaen" w:cs="Sylfaen"/>
          <w:bCs/>
          <w:color w:val="000000"/>
          <w:shd w:val="clear" w:color="auto" w:fill="FFFFFF"/>
          <w:lang w:val="ka-GE"/>
        </w:rPr>
        <w:t xml:space="preserve"> მ</w:t>
      </w:r>
      <w:r w:rsidRPr="00C3490E">
        <w:rPr>
          <w:rFonts w:ascii="Sylfaen" w:eastAsiaTheme="minorEastAsia" w:hAnsi="Sylfaen" w:cs="Sylfaen"/>
          <w:bCs/>
          <w:color w:val="000000"/>
          <w:shd w:val="clear" w:color="auto" w:fill="FFFFFF"/>
          <w:lang w:val="ka-GE"/>
        </w:rPr>
        <w:t>იმდინარეობდა საფოსტო მომსახურებით,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შენარჩუნებით გამოწვეული ხარჯების ანაზღაურება.</w:t>
      </w:r>
    </w:p>
    <w:p w:rsidR="000F553E" w:rsidRPr="00F53B50" w:rsidRDefault="000F553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F53B50">
        <w:rPr>
          <w:rFonts w:ascii="Sylfaen" w:eastAsiaTheme="minorEastAsia" w:hAnsi="Sylfaen" w:cs="Sylfaen"/>
          <w:bCs/>
          <w:color w:val="000000"/>
          <w:shd w:val="clear" w:color="auto" w:fill="FFFFFF"/>
          <w:lang w:val="ka-GE"/>
        </w:rPr>
        <w:t>„სანაპირო ზონების ნაპირსამაგრი სამუშაოები“: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მიმდინარეობდა ნაპირსამაგრი სამუშაოები 14 გარდამავალ ობიექტზე (2022-2023 წლები), საიდანაც საანგარიშო პერიოდში დასრულდა 10 ობიექტი, ხოლო 1 ობიექტზე შეწყვეტილი ხელშეკრულება კონტრაქტორ ორგანიზაციასთან;</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lastRenderedPageBreak/>
        <w:t>2023 წლის გეგმით გათვალისწინებულ 28 ახალ ობიექტზე მიმდინარეობდა ნაპირსამაგრი სამუშაოები, საიდანაც საანგარიშო პერიოდში დასრულდა 11 ობიექტი.</w:t>
      </w:r>
    </w:p>
    <w:p w:rsidR="000F553E" w:rsidRPr="00FE2824" w:rsidRDefault="000F553E" w:rsidP="00DB1ADB">
      <w:pPr>
        <w:numPr>
          <w:ilvl w:val="0"/>
          <w:numId w:val="72"/>
        </w:numPr>
        <w:spacing w:after="0" w:line="240" w:lineRule="auto"/>
        <w:ind w:left="0" w:hanging="360"/>
        <w:jc w:val="both"/>
        <w:rPr>
          <w:rFonts w:ascii="Sylfaen" w:hAnsi="Sylfaen" w:cs="Sylfaen"/>
          <w:sz w:val="20"/>
          <w:szCs w:val="20"/>
        </w:rPr>
      </w:pPr>
      <w:r w:rsidRPr="00F53B50">
        <w:rPr>
          <w:rFonts w:ascii="Sylfaen" w:eastAsiaTheme="minorEastAsia" w:hAnsi="Sylfaen" w:cs="Sylfaen"/>
          <w:bCs/>
          <w:color w:val="000000"/>
          <w:shd w:val="clear" w:color="auto" w:fill="FFFFFF"/>
          <w:lang w:val="ka-GE"/>
        </w:rPr>
        <w:t>„ბაღდათი-აბასთუმნის საავტომობილო გზის რეკონსტრუქცია-რეაბილიტაცია“:</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 xml:space="preserve">ქუთაისი (საღორია)-ბაღდათი-აბასთუმანი-ბენარას საავტომობილო გზის კაკასხიდი-ზეკარის რეკონსტრუირებულ-რეაბილიტირებულ კმ1-კმ10 </w:t>
      </w:r>
      <w:r w:rsidR="00C3490E">
        <w:rPr>
          <w:rFonts w:eastAsiaTheme="minorEastAsia"/>
          <w:bCs/>
          <w:sz w:val="22"/>
          <w:szCs w:val="22"/>
        </w:rPr>
        <w:t xml:space="preserve">და </w:t>
      </w:r>
      <w:r w:rsidR="00C3490E" w:rsidRPr="00F53B50">
        <w:rPr>
          <w:rFonts w:eastAsiaTheme="minorEastAsia"/>
          <w:bCs/>
          <w:sz w:val="22"/>
          <w:szCs w:val="22"/>
          <w:lang w:val="en-US"/>
        </w:rPr>
        <w:t xml:space="preserve">კმ10-კმ17 </w:t>
      </w:r>
      <w:r w:rsidRPr="00F53B50">
        <w:rPr>
          <w:rFonts w:eastAsiaTheme="minorEastAsia"/>
          <w:bCs/>
          <w:sz w:val="22"/>
          <w:szCs w:val="22"/>
          <w:lang w:val="en-US"/>
        </w:rPr>
        <w:t>მონაკვეთ</w:t>
      </w:r>
      <w:r w:rsidR="00C3490E">
        <w:rPr>
          <w:rFonts w:eastAsiaTheme="minorEastAsia"/>
          <w:bCs/>
          <w:sz w:val="22"/>
          <w:szCs w:val="22"/>
        </w:rPr>
        <w:t>ებ</w:t>
      </w:r>
      <w:r w:rsidRPr="00F53B50">
        <w:rPr>
          <w:rFonts w:eastAsiaTheme="minorEastAsia"/>
          <w:bCs/>
          <w:sz w:val="22"/>
          <w:szCs w:val="22"/>
          <w:lang w:val="en-US"/>
        </w:rPr>
        <w:t>ზე მიმდინარეობდა ხელშეკრულებით გათვალისწინებული დეფექტების აღმოფხვრის პერიოდი;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ქუთაისი (საღორია)-ბაღდათი-აბასთუმანი-ბენარას საავტომობილო გზის კაკასხიდი-ზეკარის კმ26-კმ32 მონაკვეთის სარეკონსტრუქციო-სარეაბილიტაციო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შიდასახელმწიფოებრივი მნიშვნელობის (შ-14) ქუთაისი (საღორია)-ბაღდათი-აბასთუმანი-ბენარას საავტომობილო გზის კმ75-კმ81 და კმ81-კმ87 მონაკვეთების სარეკონსტრუქციო-სარეაბილიტაციო სამუშაოებზე გაფორმებული</w:t>
      </w:r>
      <w:r w:rsidR="00C3490E">
        <w:rPr>
          <w:rFonts w:eastAsiaTheme="minorEastAsia"/>
          <w:bCs/>
          <w:sz w:val="22"/>
          <w:szCs w:val="22"/>
        </w:rPr>
        <w:t>ა</w:t>
      </w:r>
      <w:r w:rsidRPr="00F53B50">
        <w:rPr>
          <w:rFonts w:eastAsiaTheme="minorEastAsia"/>
          <w:bCs/>
          <w:sz w:val="22"/>
          <w:szCs w:val="22"/>
          <w:lang w:val="en-US"/>
        </w:rPr>
        <w:t xml:space="preserve"> ახალი ხელშეკრულება კონტრაქტორ ორგანიზაციასთან. მიმდინარეობდა მოსამზადებელი და სამობილიზაციო სამუშაოები;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შიდასახელმწიფოებრივი მნიშვნელობის კაკასხიდი-ზეკარის საავტომობილო გზის კმ17-კმ26 მონაკვეთის სარეკონსტრუქციო-სარეაბილიტაციო სამუშაოების ფარგლებში</w:t>
      </w:r>
      <w:r w:rsidR="00C3490E">
        <w:rPr>
          <w:rFonts w:eastAsiaTheme="minorEastAsia"/>
          <w:bCs/>
          <w:sz w:val="22"/>
          <w:szCs w:val="22"/>
          <w:lang w:val="en-US"/>
        </w:rPr>
        <w:t xml:space="preserve"> </w:t>
      </w:r>
      <w:r w:rsidRPr="00F53B50">
        <w:rPr>
          <w:rFonts w:eastAsiaTheme="minorEastAsia"/>
          <w:bCs/>
          <w:sz w:val="22"/>
          <w:szCs w:val="22"/>
          <w:lang w:val="en-US"/>
        </w:rPr>
        <w:t>მიმდინარეობდა მიწის სამუშაოები და ხელოვნური ნაგებობების მოწყობის სამუშაოები;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აბასთუმნის შემოსავლელი საავტომობილო გზის კმ0+000-კმ7+075 მონაკვეთის (ლოტი 1) 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აბასთუმნის შემოსავლელი საავტომობილო გზის კმ7+075-კმ11+610 მონაკვეთზე (ლოტი 2) და კმ11+610-კმ15+944 მონაკვეთზე (ლოტი 3) სამშენებლო სამუშაოების ფარგლებში</w:t>
      </w:r>
      <w:r w:rsidR="00C3490E">
        <w:rPr>
          <w:rFonts w:eastAsiaTheme="minorEastAsia"/>
          <w:bCs/>
          <w:sz w:val="22"/>
          <w:szCs w:val="22"/>
          <w:lang w:val="en-US"/>
        </w:rPr>
        <w:t xml:space="preserve"> </w:t>
      </w:r>
      <w:r w:rsidRPr="00F53B50">
        <w:rPr>
          <w:rFonts w:eastAsiaTheme="minorEastAsia"/>
          <w:bCs/>
          <w:sz w:val="22"/>
          <w:szCs w:val="22"/>
          <w:lang w:val="en-US"/>
        </w:rPr>
        <w:t>მიმდინარეობდა მიწის სამუშაოები და ხელოვნური ნაგებობების მოწყობის სამუშაოები.</w:t>
      </w:r>
    </w:p>
    <w:p w:rsidR="000F553E" w:rsidRPr="00C3490E" w:rsidRDefault="000F553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90E">
        <w:rPr>
          <w:rFonts w:ascii="Sylfaen" w:eastAsiaTheme="minorEastAsia" w:hAnsi="Sylfaen" w:cs="Sylfaen"/>
          <w:bCs/>
          <w:color w:val="000000"/>
          <w:shd w:val="clear" w:color="auto" w:fill="FFFFFF"/>
          <w:lang w:val="ka-GE"/>
        </w:rPr>
        <w:t>„შიდასახელმწიფოებრივი გზების აქტივების მართვის პროექტი (WB)“</w:t>
      </w:r>
      <w:r w:rsidR="00C3490E" w:rsidRPr="00C3490E">
        <w:rPr>
          <w:rFonts w:ascii="Sylfaen" w:eastAsiaTheme="minorEastAsia" w:hAnsi="Sylfaen" w:cs="Sylfaen"/>
          <w:bCs/>
          <w:color w:val="000000"/>
          <w:shd w:val="clear" w:color="auto" w:fill="FFFFFF"/>
          <w:lang w:val="ka-GE"/>
        </w:rPr>
        <w:t xml:space="preserve"> </w:t>
      </w:r>
      <w:r w:rsidR="00C3490E">
        <w:rPr>
          <w:rFonts w:ascii="Sylfaen" w:eastAsiaTheme="minorEastAsia" w:hAnsi="Sylfaen" w:cs="Sylfaen"/>
          <w:bCs/>
          <w:color w:val="000000"/>
          <w:shd w:val="clear" w:color="auto" w:fill="FFFFFF"/>
          <w:lang w:val="ka-GE"/>
        </w:rPr>
        <w:t xml:space="preserve">- </w:t>
      </w:r>
      <w:r w:rsidRPr="00C3490E">
        <w:rPr>
          <w:rFonts w:ascii="Sylfaen" w:eastAsiaTheme="minorEastAsia" w:hAnsi="Sylfaen" w:cs="Sylfaen"/>
          <w:bCs/>
          <w:color w:val="000000"/>
          <w:shd w:val="clear" w:color="auto" w:fill="FFFFFF"/>
          <w:lang w:val="ka-GE"/>
        </w:rPr>
        <w:t>შედეგსა და შესრულებაზე დაფუძნებული კონტრაქტის (OPRC) ფარგლებში:</w:t>
      </w:r>
    </w:p>
    <w:p w:rsidR="000F553E" w:rsidRPr="00C3490E" w:rsidRDefault="000F553E" w:rsidP="00DB1ADB">
      <w:pPr>
        <w:pStyle w:val="abzacixml"/>
        <w:numPr>
          <w:ilvl w:val="0"/>
          <w:numId w:val="75"/>
        </w:numPr>
        <w:spacing w:line="240" w:lineRule="auto"/>
        <w:ind w:left="720" w:hanging="360"/>
        <w:rPr>
          <w:rFonts w:eastAsiaTheme="minorEastAsia"/>
          <w:bCs/>
          <w:sz w:val="22"/>
          <w:szCs w:val="22"/>
          <w:lang w:val="en-US"/>
        </w:rPr>
      </w:pPr>
      <w:r w:rsidRPr="00C3490E">
        <w:rPr>
          <w:rFonts w:eastAsiaTheme="minorEastAsia"/>
          <w:bCs/>
          <w:sz w:val="22"/>
          <w:szCs w:val="22"/>
          <w:lang w:val="en-US"/>
        </w:rPr>
        <w:t>ჟინვალი-ბარისახო-შატილის საავტომობილო გზის რეაბილიტირებულ კმ16+00-კმ25.5 მონაკვეთზე (ლოტი 1), მიმდინარეობდა ხელშეკრულებით გათვალისწინებული დეფექტების აღმოფხვრის პერიოდი;</w:t>
      </w:r>
    </w:p>
    <w:p w:rsidR="000F553E" w:rsidRPr="00C3490E" w:rsidRDefault="000F553E" w:rsidP="00DB1ADB">
      <w:pPr>
        <w:pStyle w:val="abzacixml"/>
        <w:numPr>
          <w:ilvl w:val="0"/>
          <w:numId w:val="75"/>
        </w:numPr>
        <w:spacing w:line="240" w:lineRule="auto"/>
        <w:ind w:left="720" w:hanging="360"/>
        <w:rPr>
          <w:rFonts w:eastAsiaTheme="minorEastAsia"/>
          <w:bCs/>
          <w:sz w:val="22"/>
          <w:szCs w:val="22"/>
          <w:lang w:val="en-US"/>
        </w:rPr>
      </w:pPr>
      <w:r w:rsidRPr="00C3490E">
        <w:rPr>
          <w:rFonts w:eastAsiaTheme="minorEastAsia"/>
          <w:bCs/>
          <w:sz w:val="22"/>
          <w:szCs w:val="22"/>
          <w:lang w:val="en-US"/>
        </w:rPr>
        <w:t>ჟინვალი-ბარისახო-შატილის საავტომობილო გზის კმ25.5-კმ32 მონაკვეთზე (ლოტი 2), მოწყობილი</w:t>
      </w:r>
      <w:r w:rsidR="00C3490E">
        <w:rPr>
          <w:rFonts w:eastAsiaTheme="minorEastAsia"/>
          <w:bCs/>
          <w:sz w:val="22"/>
          <w:szCs w:val="22"/>
        </w:rPr>
        <w:t>ა</w:t>
      </w:r>
      <w:r w:rsidRPr="00C3490E">
        <w:rPr>
          <w:rFonts w:eastAsiaTheme="minorEastAsia"/>
          <w:bCs/>
          <w:sz w:val="22"/>
          <w:szCs w:val="22"/>
          <w:lang w:val="en-US"/>
        </w:rPr>
        <w:t xml:space="preserve"> ფერდიდან ქვათაცვენისგან დამცავი ბადე. მიმდინარეობდა ხელშეკრულებით გათვალისწინებული დეფექტების აღმოფხვრის პერიოდი;</w:t>
      </w:r>
    </w:p>
    <w:p w:rsidR="000F553E" w:rsidRPr="00C3490E" w:rsidRDefault="000F553E" w:rsidP="00DB1ADB">
      <w:pPr>
        <w:pStyle w:val="abzacixml"/>
        <w:numPr>
          <w:ilvl w:val="0"/>
          <w:numId w:val="75"/>
        </w:numPr>
        <w:spacing w:line="240" w:lineRule="auto"/>
        <w:ind w:left="720" w:hanging="360"/>
        <w:rPr>
          <w:rFonts w:eastAsiaTheme="minorEastAsia"/>
          <w:bCs/>
          <w:sz w:val="22"/>
          <w:szCs w:val="22"/>
          <w:lang w:val="en-US"/>
        </w:rPr>
      </w:pPr>
      <w:r w:rsidRPr="00C3490E">
        <w:rPr>
          <w:rFonts w:eastAsiaTheme="minorEastAsia"/>
          <w:bCs/>
          <w:sz w:val="22"/>
          <w:szCs w:val="22"/>
          <w:lang w:val="en-US"/>
        </w:rPr>
        <w:t>გურიის რეგიონში არსებულ შიდასახელმწიფოებრივი მნიშვნელობის საავტომობილო გზებზე, მიმდინარეობდა ასფალტობეტონის საფარის და ხელოვნური ნაგებობების მოწყობის სამუშაოები. საანგარიშო პერიოდში რეაბილიტირებული</w:t>
      </w:r>
      <w:r w:rsidR="00C3490E">
        <w:rPr>
          <w:rFonts w:eastAsiaTheme="minorEastAsia"/>
          <w:bCs/>
          <w:sz w:val="22"/>
          <w:szCs w:val="22"/>
        </w:rPr>
        <w:t>ა</w:t>
      </w:r>
      <w:r w:rsidRPr="00C3490E">
        <w:rPr>
          <w:rFonts w:eastAsiaTheme="minorEastAsia"/>
          <w:bCs/>
          <w:sz w:val="22"/>
          <w:szCs w:val="22"/>
          <w:lang w:val="en-US"/>
        </w:rPr>
        <w:t xml:space="preserve"> 24 კმ საავტომობილო გზა;</w:t>
      </w:r>
    </w:p>
    <w:p w:rsidR="000F553E" w:rsidRPr="00C3490E" w:rsidRDefault="000F553E" w:rsidP="00DB1ADB">
      <w:pPr>
        <w:pStyle w:val="abzacixml"/>
        <w:numPr>
          <w:ilvl w:val="0"/>
          <w:numId w:val="75"/>
        </w:numPr>
        <w:spacing w:line="240" w:lineRule="auto"/>
        <w:ind w:left="720" w:hanging="360"/>
        <w:rPr>
          <w:rFonts w:eastAsiaTheme="minorEastAsia"/>
          <w:bCs/>
          <w:sz w:val="22"/>
          <w:szCs w:val="22"/>
          <w:lang w:val="en-US"/>
        </w:rPr>
      </w:pPr>
      <w:r w:rsidRPr="00C3490E">
        <w:rPr>
          <w:rFonts w:eastAsiaTheme="minorEastAsia"/>
          <w:bCs/>
          <w:sz w:val="22"/>
          <w:szCs w:val="22"/>
          <w:lang w:val="en-US"/>
        </w:rPr>
        <w:t>თიანეთი-ახმეტა-ყვარელი-ნინიგორის საავტომობილო გზის კმ1-კმ30 მონაკვეთზე, დასრულდა მიერთებების, რკინა-ბეტონის კიუვეტების, მონოლითური ბეტონის ღარების, გაბიონების და ასფალტობეტონის საფარის მოწყობის სამუშაოები. დაიწყო ხელშეკრულებით გათვალისწინებული დეფექტების აღმოფხვრის პერიოდი;</w:t>
      </w:r>
    </w:p>
    <w:p w:rsidR="000F553E" w:rsidRPr="00C3490E" w:rsidRDefault="000F553E" w:rsidP="00DB1ADB">
      <w:pPr>
        <w:pStyle w:val="abzacixml"/>
        <w:numPr>
          <w:ilvl w:val="0"/>
          <w:numId w:val="75"/>
        </w:numPr>
        <w:spacing w:line="240" w:lineRule="auto"/>
        <w:ind w:left="720" w:hanging="360"/>
        <w:rPr>
          <w:rFonts w:eastAsiaTheme="minorEastAsia"/>
          <w:bCs/>
          <w:sz w:val="22"/>
          <w:szCs w:val="22"/>
          <w:lang w:val="en-US"/>
        </w:rPr>
      </w:pPr>
      <w:r w:rsidRPr="00C3490E">
        <w:rPr>
          <w:rFonts w:eastAsiaTheme="minorEastAsia"/>
          <w:bCs/>
          <w:sz w:val="22"/>
          <w:szCs w:val="22"/>
          <w:lang w:val="en-US"/>
        </w:rPr>
        <w:t>ხიდისთავი-ატენი-ბოშურის საავტომობილო გზის კმ12.4-კმ22.5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rsidR="000F553E" w:rsidRPr="00F53B50" w:rsidRDefault="000F553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F53B50">
        <w:rPr>
          <w:rFonts w:ascii="Sylfaen" w:eastAsiaTheme="minorEastAsia" w:hAnsi="Sylfaen" w:cs="Sylfaen"/>
          <w:bCs/>
          <w:color w:val="000000"/>
          <w:shd w:val="clear" w:color="auto" w:fill="FFFFFF"/>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lastRenderedPageBreak/>
        <w:t>მიმდინარეობდა გაბიონების, საყრდენი კედლების და წყალგამტარი მილების მოწყობის სამუშაოები და ფერდობების ექსკავაციის სამუშაოები (ლოტი 1);</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მიმდინარეობდა გაბიონების და წყალგამტარი მილების მოწყობის და ფერდობების ექსკავაციის სამუშაოები. N1 ხიდზე დასრულდა კოჭების მონტაჟის სამუშაოები. N2 ხიდზე დასრულდა მალის ნაშენზე არმირებული ბეტონის ფილის მოწყობის სამუშაოები. N3 ხიდზე დასრულდა ბეტონის ბარიერების მოწყობის სამუშაოები. რეაბილიტირებული-რეკონსტრუირებული 16 კმ საავტომობილო გზა. აშენებული</w:t>
      </w:r>
      <w:r w:rsidR="0006319D">
        <w:rPr>
          <w:rFonts w:eastAsiaTheme="minorEastAsia"/>
          <w:bCs/>
          <w:sz w:val="22"/>
          <w:szCs w:val="22"/>
        </w:rPr>
        <w:t>ა</w:t>
      </w:r>
      <w:r w:rsidRPr="00F53B50">
        <w:rPr>
          <w:rFonts w:eastAsiaTheme="minorEastAsia"/>
          <w:bCs/>
          <w:sz w:val="22"/>
          <w:szCs w:val="22"/>
          <w:lang w:val="en-US"/>
        </w:rPr>
        <w:t xml:space="preserve"> 3 ახალი სახიდე გადასასვლელი (ლოტი 2);</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 xml:space="preserve">მიმდინარეობდა განსახლების პროცედურები. </w:t>
      </w:r>
    </w:p>
    <w:p w:rsidR="000F553E" w:rsidRPr="00F53B50" w:rsidRDefault="000F553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F53B50">
        <w:rPr>
          <w:rFonts w:ascii="Sylfaen" w:eastAsiaTheme="minorEastAsia" w:hAnsi="Sylfaen" w:cs="Sylfaen"/>
          <w:bCs/>
          <w:color w:val="000000"/>
          <w:shd w:val="clear" w:color="auto" w:fill="FFFFFF"/>
          <w:lang w:val="ka-GE"/>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საავტომობილო გზის კმ0-კმ24.6 მონაკვეთი (ლოტი 1):</w:t>
      </w:r>
    </w:p>
    <w:p w:rsidR="000F553E" w:rsidRPr="00F53B50" w:rsidRDefault="000F553E" w:rsidP="00DB1ADB">
      <w:pPr>
        <w:pStyle w:val="abzacixml"/>
        <w:numPr>
          <w:ilvl w:val="0"/>
          <w:numId w:val="76"/>
        </w:numPr>
        <w:spacing w:line="240" w:lineRule="auto"/>
        <w:rPr>
          <w:rFonts w:eastAsiaTheme="minorEastAsia"/>
          <w:bCs/>
          <w:sz w:val="22"/>
          <w:szCs w:val="22"/>
          <w:lang w:val="en-US"/>
        </w:rPr>
      </w:pPr>
      <w:r w:rsidRPr="00F53B50">
        <w:rPr>
          <w:rFonts w:eastAsiaTheme="minorEastAsia"/>
          <w:bCs/>
          <w:sz w:val="22"/>
          <w:szCs w:val="22"/>
          <w:lang w:val="en-US"/>
        </w:rPr>
        <w:t>დასრულდა ჩამონაშალი გრუნტებისგან საავტომობილო გზის გაწმენდის სამუშაოები;</w:t>
      </w:r>
    </w:p>
    <w:p w:rsidR="000F553E" w:rsidRPr="00F53B50" w:rsidRDefault="000F553E" w:rsidP="00DB1ADB">
      <w:pPr>
        <w:pStyle w:val="abzacixml"/>
        <w:numPr>
          <w:ilvl w:val="0"/>
          <w:numId w:val="76"/>
        </w:numPr>
        <w:spacing w:line="240" w:lineRule="auto"/>
        <w:rPr>
          <w:rFonts w:eastAsiaTheme="minorEastAsia"/>
          <w:bCs/>
          <w:sz w:val="22"/>
          <w:szCs w:val="22"/>
          <w:lang w:val="en-US"/>
        </w:rPr>
      </w:pPr>
      <w:r w:rsidRPr="00F53B50">
        <w:rPr>
          <w:rFonts w:eastAsiaTheme="minorEastAsia"/>
          <w:bCs/>
          <w:sz w:val="22"/>
          <w:szCs w:val="22"/>
          <w:lang w:val="en-US"/>
        </w:rPr>
        <w:t>დასრულდა სანიაღვრე არხების და მგზავრთა მოსაცდელების სამშენებლო სამუშაოები;</w:t>
      </w:r>
    </w:p>
    <w:p w:rsidR="000F553E" w:rsidRPr="00F53B50" w:rsidRDefault="000F553E" w:rsidP="00DB1ADB">
      <w:pPr>
        <w:pStyle w:val="abzacixml"/>
        <w:numPr>
          <w:ilvl w:val="0"/>
          <w:numId w:val="76"/>
        </w:numPr>
        <w:spacing w:line="240" w:lineRule="auto"/>
        <w:rPr>
          <w:rFonts w:eastAsiaTheme="minorEastAsia"/>
          <w:bCs/>
          <w:sz w:val="22"/>
          <w:szCs w:val="22"/>
          <w:lang w:val="en-US"/>
        </w:rPr>
      </w:pPr>
      <w:r w:rsidRPr="00F53B50">
        <w:rPr>
          <w:rFonts w:eastAsiaTheme="minorEastAsia"/>
          <w:bCs/>
          <w:sz w:val="22"/>
          <w:szCs w:val="22"/>
          <w:lang w:val="en-US"/>
        </w:rPr>
        <w:t>საანგარიშო პერიოდში რეაბილიტირებული</w:t>
      </w:r>
      <w:r w:rsidR="0006319D">
        <w:rPr>
          <w:rFonts w:eastAsiaTheme="minorEastAsia"/>
          <w:bCs/>
          <w:sz w:val="22"/>
          <w:szCs w:val="22"/>
        </w:rPr>
        <w:t>ა</w:t>
      </w:r>
      <w:r w:rsidRPr="00F53B50">
        <w:rPr>
          <w:rFonts w:eastAsiaTheme="minorEastAsia"/>
          <w:bCs/>
          <w:sz w:val="22"/>
          <w:szCs w:val="22"/>
          <w:lang w:val="en-US"/>
        </w:rPr>
        <w:t xml:space="preserve"> 1.2 კმ საავტომობილო გზა. მიმდინარეობდა ხელშეკრულებით გათვალისწინებული დეფექტების აღმოფხვრის პერიოდი.</w:t>
      </w:r>
    </w:p>
    <w:p w:rsidR="000F553E" w:rsidRPr="00F53B50" w:rsidRDefault="000F553E" w:rsidP="00DB1ADB">
      <w:pPr>
        <w:pStyle w:val="abzacixml"/>
        <w:numPr>
          <w:ilvl w:val="0"/>
          <w:numId w:val="75"/>
        </w:numPr>
        <w:spacing w:line="240" w:lineRule="auto"/>
        <w:ind w:left="720" w:hanging="360"/>
        <w:rPr>
          <w:rFonts w:eastAsiaTheme="minorEastAsia"/>
          <w:bCs/>
          <w:sz w:val="22"/>
          <w:szCs w:val="22"/>
          <w:lang w:val="en-US"/>
        </w:rPr>
      </w:pPr>
      <w:r w:rsidRPr="00F53B50">
        <w:rPr>
          <w:rFonts w:eastAsiaTheme="minorEastAsia"/>
          <w:bCs/>
          <w:sz w:val="22"/>
          <w:szCs w:val="22"/>
          <w:lang w:val="en-US"/>
        </w:rPr>
        <w:t>საავტომობილო გზის კმ24.6-კმ50 მონაკვეთი (ლოტი 2):</w:t>
      </w:r>
    </w:p>
    <w:p w:rsidR="000F553E" w:rsidRPr="00F53B50" w:rsidRDefault="000F553E" w:rsidP="00DB1ADB">
      <w:pPr>
        <w:pStyle w:val="abzacixml"/>
        <w:numPr>
          <w:ilvl w:val="0"/>
          <w:numId w:val="76"/>
        </w:numPr>
        <w:spacing w:line="240" w:lineRule="auto"/>
        <w:rPr>
          <w:rFonts w:eastAsiaTheme="minorEastAsia"/>
          <w:bCs/>
          <w:sz w:val="22"/>
          <w:szCs w:val="22"/>
          <w:lang w:val="en-US"/>
        </w:rPr>
      </w:pPr>
      <w:r w:rsidRPr="00F53B50">
        <w:rPr>
          <w:rFonts w:eastAsiaTheme="minorEastAsia"/>
          <w:bCs/>
          <w:sz w:val="22"/>
          <w:szCs w:val="22"/>
          <w:lang w:val="en-US"/>
        </w:rPr>
        <w:t>დასრულდა სატენდერო პროცედურები და გაფორმებული ხელშეკრულება კონტრაქტორ ორგანიზაციასთან. დაიწყო მიწის ექსკავაციის სამუშაოები.</w:t>
      </w:r>
    </w:p>
    <w:p w:rsidR="000F553E" w:rsidRPr="00F53B50" w:rsidRDefault="000F553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F53B50">
        <w:rPr>
          <w:rFonts w:ascii="Sylfaen" w:eastAsiaTheme="minorEastAsia" w:hAnsi="Sylfaen" w:cs="Sylfaen"/>
          <w:bCs/>
          <w:color w:val="000000"/>
          <w:shd w:val="clear" w:color="auto" w:fill="FFFFFF"/>
          <w:lang w:val="ka-GE"/>
        </w:rPr>
        <w:t>„მდინარე დებედაზე ხიდის მშენებლობა (EBRD)“</w:t>
      </w:r>
      <w:r>
        <w:rPr>
          <w:rFonts w:ascii="Sylfaen" w:eastAsiaTheme="minorEastAsia" w:hAnsi="Sylfaen" w:cs="Sylfaen"/>
          <w:bCs/>
          <w:color w:val="000000"/>
          <w:shd w:val="clear" w:color="auto" w:fill="FFFFFF"/>
          <w:lang w:val="ka-GE"/>
        </w:rPr>
        <w:t xml:space="preserve"> ღონისძიების ფარგლებში, </w:t>
      </w:r>
      <w:r w:rsidRPr="00F53B50">
        <w:rPr>
          <w:rFonts w:ascii="Sylfaen" w:eastAsiaTheme="minorEastAsia" w:hAnsi="Sylfaen" w:cs="Sylfaen"/>
          <w:bCs/>
          <w:color w:val="000000"/>
          <w:shd w:val="clear" w:color="auto" w:fill="FFFFFF"/>
          <w:lang w:val="ka-GE"/>
        </w:rPr>
        <w:t>ხელშეკრულებით გათვალისწინებული დეფექტების აღმოფხვრის პერიოდში მიმდინარეობდა საკონსულტაციო მომსახურება.</w:t>
      </w:r>
    </w:p>
    <w:p w:rsidR="007421B3" w:rsidRPr="0098702E" w:rsidRDefault="007421B3" w:rsidP="00946BAA">
      <w:pPr>
        <w:pStyle w:val="abzacixml"/>
        <w:spacing w:line="240" w:lineRule="auto"/>
        <w:ind w:firstLine="0"/>
        <w:rPr>
          <w:sz w:val="22"/>
          <w:szCs w:val="22"/>
          <w:highlight w:val="yellow"/>
        </w:rPr>
      </w:pPr>
    </w:p>
    <w:p w:rsidR="007421B3" w:rsidRPr="00902FFF" w:rsidRDefault="007421B3" w:rsidP="00946BAA">
      <w:pPr>
        <w:pStyle w:val="Heading4"/>
        <w:spacing w:line="240" w:lineRule="auto"/>
        <w:jc w:val="both"/>
        <w:rPr>
          <w:rFonts w:ascii="Sylfaen" w:eastAsia="SimSun" w:hAnsi="Sylfaen" w:cs="Calibri"/>
          <w:i w:val="0"/>
        </w:rPr>
      </w:pPr>
      <w:r w:rsidRPr="00902FFF">
        <w:rPr>
          <w:rFonts w:ascii="Sylfaen" w:eastAsia="SimSun" w:hAnsi="Sylfaen" w:cs="Calibri"/>
          <w:i w:val="0"/>
        </w:rPr>
        <w:t>3.1.3 ჩქაროსნული ავტომაგისტრალების მშენებლობა (პროგრამული კოდი - 25 02 03)</w:t>
      </w:r>
    </w:p>
    <w:p w:rsidR="007421B3" w:rsidRPr="00902FFF" w:rsidRDefault="007421B3" w:rsidP="00946BAA">
      <w:pPr>
        <w:autoSpaceDE w:val="0"/>
        <w:autoSpaceDN w:val="0"/>
        <w:adjustRightInd w:val="0"/>
        <w:spacing w:after="0" w:line="240" w:lineRule="auto"/>
        <w:jc w:val="both"/>
        <w:rPr>
          <w:rFonts w:ascii="Sylfaen" w:hAnsi="Sylfaen" w:cs="Sylfaen"/>
          <w:bCs/>
        </w:rPr>
      </w:pPr>
    </w:p>
    <w:p w:rsidR="007421B3" w:rsidRPr="00902FFF" w:rsidRDefault="007421B3" w:rsidP="00946BAA">
      <w:pPr>
        <w:spacing w:after="0" w:line="240" w:lineRule="auto"/>
        <w:jc w:val="both"/>
        <w:rPr>
          <w:rFonts w:ascii="Sylfaen" w:hAnsi="Sylfaen"/>
        </w:rPr>
      </w:pPr>
      <w:r w:rsidRPr="00902FFF">
        <w:rPr>
          <w:rFonts w:ascii="Sylfaen" w:hAnsi="Sylfaen"/>
        </w:rPr>
        <w:t>ქვეპროგრამის განმახორციელებელი:</w:t>
      </w:r>
    </w:p>
    <w:p w:rsidR="007421B3" w:rsidRPr="00902FFF" w:rsidRDefault="007421B3" w:rsidP="00DB1ADB">
      <w:pPr>
        <w:numPr>
          <w:ilvl w:val="0"/>
          <w:numId w:val="74"/>
        </w:numPr>
        <w:autoSpaceDE w:val="0"/>
        <w:autoSpaceDN w:val="0"/>
        <w:adjustRightInd w:val="0"/>
        <w:spacing w:after="0" w:line="240" w:lineRule="auto"/>
        <w:jc w:val="both"/>
        <w:rPr>
          <w:rFonts w:ascii="Sylfaen" w:hAnsi="Sylfaen"/>
        </w:rPr>
      </w:pPr>
      <w:r w:rsidRPr="00902FFF">
        <w:rPr>
          <w:rFonts w:ascii="Sylfaen" w:hAnsi="Sylfaen"/>
        </w:rPr>
        <w:t>საქართველოს საავტომობილო გზების დეპარტამენტი.</w:t>
      </w:r>
    </w:p>
    <w:p w:rsidR="007421B3" w:rsidRPr="0098702E" w:rsidRDefault="007421B3" w:rsidP="00946BAA">
      <w:pPr>
        <w:pStyle w:val="abzacixml"/>
        <w:spacing w:line="240" w:lineRule="auto"/>
        <w:ind w:firstLine="0"/>
        <w:rPr>
          <w:sz w:val="22"/>
          <w:szCs w:val="22"/>
          <w:highlight w:val="yellow"/>
        </w:rPr>
      </w:pP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p w:rsidR="00902FFF" w:rsidRPr="00654DF6" w:rsidRDefault="00902FFF" w:rsidP="00DB1ADB">
      <w:pPr>
        <w:pStyle w:val="abzacixml"/>
        <w:numPr>
          <w:ilvl w:val="0"/>
          <w:numId w:val="75"/>
        </w:numPr>
        <w:spacing w:line="240" w:lineRule="auto"/>
        <w:ind w:left="720" w:hanging="360"/>
        <w:rPr>
          <w:rFonts w:eastAsiaTheme="minorEastAsia"/>
          <w:bCs/>
          <w:sz w:val="22"/>
          <w:szCs w:val="22"/>
          <w:lang w:val="en-US"/>
        </w:rPr>
      </w:pPr>
      <w:r w:rsidRPr="00654DF6">
        <w:rPr>
          <w:rFonts w:eastAsiaTheme="minorEastAsia"/>
          <w:bCs/>
          <w:sz w:val="22"/>
          <w:szCs w:val="22"/>
          <w:lang w:val="en-US"/>
        </w:rPr>
        <w:t>თბილისი-სენაკი-ლესელიძის საავტომობილო გზის კმ0+000-კმ5+800 მონაკვეთზე (ლოტი 1) დასრულებულ სამშენებლო სამუშაოებზე, დასრულდა ხელშეკრულებით გათვალისწინებული დეფექტების აღმოფხვრის პერიოდი;</w:t>
      </w:r>
    </w:p>
    <w:p w:rsidR="00902FFF" w:rsidRPr="00654DF6" w:rsidRDefault="00902FFF" w:rsidP="00DB1ADB">
      <w:pPr>
        <w:pStyle w:val="abzacixml"/>
        <w:numPr>
          <w:ilvl w:val="0"/>
          <w:numId w:val="75"/>
        </w:numPr>
        <w:spacing w:line="240" w:lineRule="auto"/>
        <w:ind w:left="720" w:hanging="360"/>
        <w:rPr>
          <w:rFonts w:eastAsiaTheme="minorEastAsia"/>
          <w:bCs/>
          <w:sz w:val="22"/>
          <w:szCs w:val="22"/>
          <w:lang w:val="en-US"/>
        </w:rPr>
      </w:pPr>
      <w:r w:rsidRPr="00654DF6">
        <w:rPr>
          <w:rFonts w:eastAsiaTheme="minorEastAsia"/>
          <w:bCs/>
          <w:sz w:val="22"/>
          <w:szCs w:val="22"/>
          <w:lang w:val="en-US"/>
        </w:rPr>
        <w:t>თბილისი-სენაკი-ლესელიძის საავტომობილო გზის კმ7+700+800-კმ14+050 მონაკვეთი (ლოტი 2):</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მიმდინარეობდა 3 სახიდე გადასასვლელზე რკინა-ბეტონის ნაბურღნატენი ხიმინჯების, ხიმინჯების გამაერთიანებელი რკინა-ბეტონის კონსტრუქციის (როსტვერკი), განაპირა და შუალედური ბურჯების მოწყობის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11 სახიდე გადასასვლელიდან 8 სახიდე გადასასვლელზე მიმდინარეობდა „ნიუ-ჯერსი“-ს ტიპის სპეცპროფილის პარაპეტების მოწყობის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მიმდინარეობდა მიწის ექსკავაციის,  მიწის ვაკისის მოწყობის</w:t>
      </w:r>
      <w:r>
        <w:rPr>
          <w:rFonts w:eastAsiaTheme="minorEastAsia"/>
          <w:bCs/>
          <w:sz w:val="22"/>
          <w:szCs w:val="22"/>
        </w:rPr>
        <w:t xml:space="preserve">, </w:t>
      </w:r>
      <w:r w:rsidRPr="00654DF6">
        <w:rPr>
          <w:rFonts w:eastAsiaTheme="minorEastAsia"/>
          <w:bCs/>
          <w:sz w:val="22"/>
          <w:szCs w:val="22"/>
          <w:lang w:val="en-US"/>
        </w:rPr>
        <w:t>მცენარეული ფენის მოხსნისა და დასაწყობების სამუშაოები</w:t>
      </w:r>
      <w:r>
        <w:rPr>
          <w:rFonts w:eastAsiaTheme="minorEastAsia"/>
          <w:bCs/>
          <w:sz w:val="22"/>
          <w:szCs w:val="22"/>
        </w:rPr>
        <w:t xml:space="preserve">, ასევე </w:t>
      </w:r>
      <w:r w:rsidRPr="00654DF6">
        <w:rPr>
          <w:rFonts w:eastAsiaTheme="minorEastAsia"/>
          <w:bCs/>
          <w:sz w:val="22"/>
          <w:szCs w:val="22"/>
          <w:lang w:val="en-US"/>
        </w:rPr>
        <w:t>რკინა-ბეტონის წყალგამტარი მილების მოწყობის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lastRenderedPageBreak/>
        <w:t>მიმდინარეობდა წინასწარდაძაბული რკინა-ბეტონის კოჭების დამზადება, ტრანსპორტირება და მონტაჟი;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მიმდინარეობდა მალის ნაშენის გამაერთიანებელი რკინა-ბეტონის ფილის მოწყობის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სახიდე გადასასვლელებზე მიმდინარეობდა რკინა-ბეტონის სპეცპროფილის პარაპეტების მოწყობის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მიმდინარეობდა</w:t>
      </w:r>
      <w:r>
        <w:rPr>
          <w:rFonts w:eastAsiaTheme="minorEastAsia"/>
          <w:bCs/>
          <w:sz w:val="22"/>
          <w:szCs w:val="22"/>
        </w:rPr>
        <w:t>:</w:t>
      </w:r>
      <w:r w:rsidRPr="00654DF6">
        <w:rPr>
          <w:rFonts w:eastAsiaTheme="minorEastAsia"/>
          <w:bCs/>
          <w:sz w:val="22"/>
          <w:szCs w:val="22"/>
          <w:lang w:val="en-US"/>
        </w:rPr>
        <w:t xml:space="preserve"> 5 გვირაბზე პორტალების სამშენებლო სამუშაოები;</w:t>
      </w:r>
      <w:r>
        <w:rPr>
          <w:rFonts w:eastAsiaTheme="minorEastAsia"/>
          <w:bCs/>
          <w:sz w:val="22"/>
          <w:szCs w:val="22"/>
        </w:rPr>
        <w:t xml:space="preserve"> </w:t>
      </w:r>
      <w:r w:rsidRPr="00654DF6">
        <w:rPr>
          <w:rFonts w:eastAsiaTheme="minorEastAsia"/>
          <w:bCs/>
          <w:sz w:val="22"/>
          <w:szCs w:val="22"/>
          <w:lang w:val="en-US"/>
        </w:rPr>
        <w:t>5 გვირაბის გაჭრის, დროებითი თაღისა და უკუთაღის გამაგრების სამუშაოები;</w:t>
      </w:r>
      <w:r>
        <w:rPr>
          <w:rFonts w:eastAsiaTheme="minorEastAsia"/>
          <w:bCs/>
          <w:sz w:val="22"/>
          <w:szCs w:val="22"/>
        </w:rPr>
        <w:t xml:space="preserve"> </w:t>
      </w:r>
      <w:r w:rsidRPr="00654DF6">
        <w:rPr>
          <w:rFonts w:eastAsiaTheme="minorEastAsia"/>
          <w:bCs/>
          <w:sz w:val="22"/>
          <w:szCs w:val="22"/>
          <w:lang w:val="en-US"/>
        </w:rPr>
        <w:t>4 გვირაბზე რკინა-ბეტონის თაღისა და უკუთაღის მოწყობის სამუშაოები.</w:t>
      </w:r>
    </w:p>
    <w:p w:rsidR="00902FFF" w:rsidRPr="00654DF6" w:rsidRDefault="00902FFF" w:rsidP="00DB1ADB">
      <w:pPr>
        <w:pStyle w:val="abzacixml"/>
        <w:numPr>
          <w:ilvl w:val="0"/>
          <w:numId w:val="75"/>
        </w:numPr>
        <w:spacing w:line="240" w:lineRule="auto"/>
        <w:ind w:left="720" w:hanging="360"/>
        <w:rPr>
          <w:rFonts w:eastAsiaTheme="minorEastAsia"/>
          <w:bCs/>
          <w:sz w:val="22"/>
          <w:szCs w:val="22"/>
          <w:lang w:val="en-US"/>
        </w:rPr>
      </w:pPr>
      <w:r w:rsidRPr="00654DF6">
        <w:rPr>
          <w:rFonts w:eastAsiaTheme="minorEastAsia"/>
          <w:bCs/>
          <w:sz w:val="22"/>
          <w:szCs w:val="22"/>
          <w:lang w:val="en-US"/>
        </w:rPr>
        <w:t>თბილისი-სენაკი-ლესელიძის საავტომობილო გზის კმ5+800-კმ7+700 მონაკვეთზე (ლოტი 2ა) დასრულებულ სამშენებლო სამუშაოებზე დასრულდა ხელშეკრულებით გათვალისწინებული დეფექტების აღმოფხვრის პერიოდი.</w:t>
      </w: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„ქ. ბათუმის ახალი შემოვლითი გზა (ADB, AIIB)“:</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მიმდინარეობდა განსახლების პროცედურები;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მიმდინარეობდა წყალგამტარი მილების, საყრდენი კედლებისა და მიწისქვეშა გასასვლელების მოწყობის</w:t>
      </w:r>
      <w:r w:rsidR="0019148A">
        <w:rPr>
          <w:rFonts w:eastAsiaTheme="minorEastAsia"/>
          <w:bCs/>
          <w:sz w:val="22"/>
          <w:szCs w:val="22"/>
        </w:rPr>
        <w:t>,</w:t>
      </w:r>
      <w:r w:rsidRPr="004E5085">
        <w:rPr>
          <w:rFonts w:eastAsiaTheme="minorEastAsia"/>
          <w:bCs/>
          <w:sz w:val="22"/>
          <w:szCs w:val="22"/>
          <w:lang w:val="en-US"/>
        </w:rPr>
        <w:t xml:space="preserve"> </w:t>
      </w:r>
      <w:r w:rsidR="0019148A" w:rsidRPr="004E5085">
        <w:rPr>
          <w:rFonts w:eastAsiaTheme="minorEastAsia"/>
          <w:bCs/>
          <w:sz w:val="22"/>
          <w:szCs w:val="22"/>
          <w:lang w:val="en-US"/>
        </w:rPr>
        <w:t xml:space="preserve">ფერდის გამაგრების </w:t>
      </w:r>
      <w:r w:rsidRPr="004E5085">
        <w:rPr>
          <w:rFonts w:eastAsiaTheme="minorEastAsia"/>
          <w:bCs/>
          <w:sz w:val="22"/>
          <w:szCs w:val="22"/>
          <w:lang w:val="en-US"/>
        </w:rPr>
        <w:t>სამუშაოები;</w:t>
      </w:r>
    </w:p>
    <w:p w:rsidR="00902FFF" w:rsidRPr="0019148A" w:rsidRDefault="00902FFF" w:rsidP="00DB1ADB">
      <w:pPr>
        <w:pStyle w:val="abzacixml"/>
        <w:numPr>
          <w:ilvl w:val="0"/>
          <w:numId w:val="75"/>
        </w:numPr>
        <w:spacing w:line="240" w:lineRule="auto"/>
        <w:ind w:left="720" w:hanging="360"/>
        <w:rPr>
          <w:rFonts w:eastAsiaTheme="minorEastAsia"/>
          <w:bCs/>
          <w:sz w:val="22"/>
          <w:szCs w:val="22"/>
          <w:lang w:val="en-US"/>
        </w:rPr>
      </w:pPr>
      <w:r w:rsidRPr="0019148A">
        <w:rPr>
          <w:rFonts w:eastAsiaTheme="minorEastAsia"/>
          <w:bCs/>
          <w:sz w:val="22"/>
          <w:szCs w:val="22"/>
          <w:lang w:val="en-US"/>
        </w:rPr>
        <w:t xml:space="preserve">სახიდე გადასასვლელი N1 </w:t>
      </w:r>
      <w:r w:rsidR="0019148A" w:rsidRPr="0019148A">
        <w:rPr>
          <w:rFonts w:eastAsiaTheme="minorEastAsia"/>
          <w:bCs/>
          <w:sz w:val="22"/>
          <w:szCs w:val="22"/>
        </w:rPr>
        <w:t xml:space="preserve">- </w:t>
      </w:r>
      <w:r w:rsidRPr="0019148A">
        <w:rPr>
          <w:rFonts w:eastAsiaTheme="minorEastAsia"/>
          <w:bCs/>
          <w:sz w:val="22"/>
          <w:szCs w:val="22"/>
          <w:lang w:val="en-US"/>
        </w:rPr>
        <w:t>დასრულდა მალის ნაშენის მონოლითური ფილის მოწყობის სამუშაოები;</w:t>
      </w:r>
      <w:r w:rsidR="0019148A" w:rsidRPr="0019148A">
        <w:rPr>
          <w:rFonts w:eastAsiaTheme="minorEastAsia"/>
          <w:bCs/>
          <w:sz w:val="22"/>
          <w:szCs w:val="22"/>
        </w:rPr>
        <w:t xml:space="preserve"> </w:t>
      </w:r>
      <w:r w:rsidRPr="0019148A">
        <w:rPr>
          <w:rFonts w:eastAsiaTheme="minorEastAsia"/>
          <w:bCs/>
          <w:sz w:val="22"/>
          <w:szCs w:val="22"/>
          <w:lang w:val="en-US"/>
        </w:rPr>
        <w:t>სახიდე გადასასვლელი N2 - დასრულდა მალის ნაშენის მონოლითური ფილის მოწყობის სამუშაოები;</w:t>
      </w:r>
      <w:r w:rsidR="0019148A" w:rsidRPr="0019148A">
        <w:rPr>
          <w:rFonts w:eastAsiaTheme="minorEastAsia"/>
          <w:bCs/>
          <w:sz w:val="22"/>
          <w:szCs w:val="22"/>
        </w:rPr>
        <w:t xml:space="preserve"> </w:t>
      </w:r>
      <w:r w:rsidRPr="0019148A">
        <w:rPr>
          <w:rFonts w:eastAsiaTheme="minorEastAsia"/>
          <w:bCs/>
          <w:sz w:val="22"/>
          <w:szCs w:val="22"/>
          <w:lang w:val="en-US"/>
        </w:rPr>
        <w:t>სახიდე გადასასვლელი N3.2 - დასრულდა მალის ნაშენის მონოლითური ფილის მოწყობის სამუშაოები;</w:t>
      </w:r>
      <w:r w:rsidR="0019148A" w:rsidRPr="0019148A">
        <w:rPr>
          <w:rFonts w:eastAsiaTheme="minorEastAsia"/>
          <w:bCs/>
          <w:sz w:val="22"/>
          <w:szCs w:val="22"/>
        </w:rPr>
        <w:t xml:space="preserve"> </w:t>
      </w:r>
      <w:r w:rsidRPr="0019148A">
        <w:rPr>
          <w:rFonts w:eastAsiaTheme="minorEastAsia"/>
          <w:bCs/>
          <w:sz w:val="22"/>
          <w:szCs w:val="22"/>
          <w:lang w:val="en-US"/>
        </w:rPr>
        <w:t>სახიდე გადასასვლელი N5 - დასრულდა კომუნიკაციების გადატანის სამუშაოები. მიმდინარეობდა ხიმინჯების და ბურჯების მოწყობის სამუშაოები;</w:t>
      </w:r>
      <w:r w:rsidR="0019148A" w:rsidRPr="0019148A">
        <w:rPr>
          <w:rFonts w:eastAsiaTheme="minorEastAsia"/>
          <w:bCs/>
          <w:sz w:val="22"/>
          <w:szCs w:val="22"/>
        </w:rPr>
        <w:t xml:space="preserve"> </w:t>
      </w:r>
      <w:r w:rsidRPr="0019148A">
        <w:rPr>
          <w:rFonts w:eastAsiaTheme="minorEastAsia"/>
          <w:bCs/>
          <w:sz w:val="22"/>
          <w:szCs w:val="22"/>
          <w:lang w:val="en-US"/>
        </w:rPr>
        <w:t>სახიდე გადასასვლელი N6A, 6D - დასრულდა რკინა-ბეტონის კოჭების მონტაჟის სამუშაოები და მალის ნაშენის მონოლითური ფილის მოწყობის სამუშაოები;</w:t>
      </w:r>
      <w:r w:rsidR="0019148A" w:rsidRPr="0019148A">
        <w:rPr>
          <w:rFonts w:eastAsiaTheme="minorEastAsia"/>
          <w:bCs/>
          <w:sz w:val="22"/>
          <w:szCs w:val="22"/>
        </w:rPr>
        <w:t xml:space="preserve"> </w:t>
      </w:r>
      <w:r w:rsidRPr="0019148A">
        <w:rPr>
          <w:rFonts w:eastAsiaTheme="minorEastAsia"/>
          <w:bCs/>
          <w:sz w:val="22"/>
          <w:szCs w:val="22"/>
          <w:lang w:val="en-US"/>
        </w:rPr>
        <w:t>სახიდე გადასასვლელი N7.1 - დასრულდა ხიმინჯების, ბურჯების, რიგელების და მალის ნაშენის მონოლითური ფილის მოწყობის სამუშაოები;</w:t>
      </w:r>
      <w:r w:rsidR="0019148A" w:rsidRPr="0019148A">
        <w:rPr>
          <w:rFonts w:eastAsiaTheme="minorEastAsia"/>
          <w:bCs/>
          <w:sz w:val="22"/>
          <w:szCs w:val="22"/>
        </w:rPr>
        <w:t xml:space="preserve"> </w:t>
      </w:r>
      <w:r w:rsidRPr="0019148A">
        <w:rPr>
          <w:rFonts w:eastAsiaTheme="minorEastAsia"/>
          <w:bCs/>
          <w:sz w:val="22"/>
          <w:szCs w:val="22"/>
          <w:lang w:val="en-US"/>
        </w:rPr>
        <w:t>სახიდე გადასასვლელი N10 - დასრულდა ბეტონის ბარიერების მოწყობის სამუშაოები;</w:t>
      </w:r>
      <w:r w:rsidR="0019148A" w:rsidRPr="0019148A">
        <w:rPr>
          <w:rFonts w:eastAsiaTheme="minorEastAsia"/>
          <w:bCs/>
          <w:sz w:val="22"/>
          <w:szCs w:val="22"/>
        </w:rPr>
        <w:t xml:space="preserve"> </w:t>
      </w:r>
      <w:r w:rsidRPr="0019148A">
        <w:rPr>
          <w:rFonts w:eastAsiaTheme="minorEastAsia"/>
          <w:bCs/>
          <w:sz w:val="22"/>
          <w:szCs w:val="22"/>
          <w:lang w:val="en-US"/>
        </w:rPr>
        <w:t>სახიდე გადასასვლელი N11 - დასრულდა ბეტონის ბარიერების მოწყობის სამუშაოები;</w:t>
      </w:r>
      <w:r w:rsidR="0019148A" w:rsidRPr="0019148A">
        <w:rPr>
          <w:rFonts w:eastAsiaTheme="minorEastAsia"/>
          <w:bCs/>
          <w:sz w:val="22"/>
          <w:szCs w:val="22"/>
        </w:rPr>
        <w:t xml:space="preserve"> </w:t>
      </w:r>
      <w:r w:rsidRPr="0019148A">
        <w:rPr>
          <w:rFonts w:eastAsiaTheme="minorEastAsia"/>
          <w:bCs/>
          <w:sz w:val="22"/>
          <w:szCs w:val="22"/>
          <w:lang w:val="en-US"/>
        </w:rPr>
        <w:t>სახიდე გადასასვლელი N12-13A - დასრულდა ბურჯების და რიგელების მოწყობის, რკინა-ბეტონის კოჭების მონტაჟის და მალის ნაშენის მონოლითური ფილის მოწყობის სამუშაოები;</w:t>
      </w:r>
      <w:r w:rsidR="0019148A">
        <w:rPr>
          <w:rFonts w:eastAsiaTheme="minorEastAsia"/>
          <w:bCs/>
          <w:sz w:val="22"/>
          <w:szCs w:val="22"/>
        </w:rPr>
        <w:t xml:space="preserve"> </w:t>
      </w:r>
      <w:r w:rsidRPr="0019148A">
        <w:rPr>
          <w:rFonts w:eastAsiaTheme="minorEastAsia"/>
          <w:bCs/>
          <w:sz w:val="22"/>
          <w:szCs w:val="22"/>
          <w:lang w:val="en-US"/>
        </w:rPr>
        <w:t>სახიდე გადასასვლელი N14 - დასრულდა რკინა-ბეტონის კოჭების მონტაჟის და მალის ნაშენის მონოლითური ფილის მოწყობის სამუშაოები;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აშენებული</w:t>
      </w:r>
      <w:r w:rsidR="0019148A">
        <w:rPr>
          <w:rFonts w:eastAsiaTheme="minorEastAsia"/>
          <w:bCs/>
          <w:sz w:val="22"/>
          <w:szCs w:val="22"/>
        </w:rPr>
        <w:t>ა</w:t>
      </w:r>
      <w:r w:rsidRPr="004E5085">
        <w:rPr>
          <w:rFonts w:eastAsiaTheme="minorEastAsia"/>
          <w:bCs/>
          <w:sz w:val="22"/>
          <w:szCs w:val="22"/>
          <w:lang w:val="en-US"/>
        </w:rPr>
        <w:t xml:space="preserve"> 7 სახიდე გადასასვლელი;</w:t>
      </w:r>
    </w:p>
    <w:p w:rsidR="00902FFF" w:rsidRPr="0019148A" w:rsidRDefault="00902FFF" w:rsidP="00DB1ADB">
      <w:pPr>
        <w:pStyle w:val="abzacixml"/>
        <w:numPr>
          <w:ilvl w:val="0"/>
          <w:numId w:val="75"/>
        </w:numPr>
        <w:spacing w:line="240" w:lineRule="auto"/>
        <w:ind w:left="720" w:hanging="360"/>
        <w:rPr>
          <w:rFonts w:eastAsiaTheme="minorEastAsia"/>
          <w:bCs/>
          <w:sz w:val="22"/>
          <w:szCs w:val="22"/>
          <w:lang w:val="en-US"/>
        </w:rPr>
      </w:pPr>
      <w:r w:rsidRPr="0019148A">
        <w:rPr>
          <w:rFonts w:eastAsiaTheme="minorEastAsia"/>
          <w:bCs/>
          <w:sz w:val="22"/>
          <w:szCs w:val="22"/>
          <w:lang w:val="en-US"/>
        </w:rPr>
        <w:t>დასრულდა პირველი გვირაბის გაჭრის და დროებითი სამაგრის მოწყობის სამუშაოები. დაიწყო გვირაბის მოსახვის სამუშაოები;</w:t>
      </w:r>
      <w:r w:rsidR="0019148A" w:rsidRPr="0019148A">
        <w:rPr>
          <w:rFonts w:eastAsiaTheme="minorEastAsia"/>
          <w:bCs/>
          <w:sz w:val="22"/>
          <w:szCs w:val="22"/>
        </w:rPr>
        <w:t xml:space="preserve"> </w:t>
      </w:r>
      <w:r w:rsidRPr="0019148A">
        <w:rPr>
          <w:rFonts w:eastAsiaTheme="minorEastAsia"/>
          <w:bCs/>
          <w:sz w:val="22"/>
          <w:szCs w:val="22"/>
          <w:lang w:val="en-US"/>
        </w:rPr>
        <w:t>დასრულდა მე-2 გვირაბის გაჭრის და დროებითი სამაგრის მოწყობის სამუშაოები;</w:t>
      </w:r>
      <w:r w:rsidR="0019148A" w:rsidRPr="0019148A">
        <w:rPr>
          <w:rFonts w:eastAsiaTheme="minorEastAsia"/>
          <w:bCs/>
          <w:sz w:val="22"/>
          <w:szCs w:val="22"/>
        </w:rPr>
        <w:t xml:space="preserve"> </w:t>
      </w:r>
      <w:r w:rsidRPr="0019148A">
        <w:rPr>
          <w:rFonts w:eastAsiaTheme="minorEastAsia"/>
          <w:bCs/>
          <w:sz w:val="22"/>
          <w:szCs w:val="22"/>
          <w:lang w:val="en-US"/>
        </w:rPr>
        <w:t>დასრულდა მე-3 გვირაბის „ღია წესით“ გაყვანის სამუშაოები;</w:t>
      </w:r>
      <w:r w:rsidR="0019148A" w:rsidRPr="0019148A">
        <w:rPr>
          <w:rFonts w:eastAsiaTheme="minorEastAsia"/>
          <w:bCs/>
          <w:sz w:val="22"/>
          <w:szCs w:val="22"/>
        </w:rPr>
        <w:t xml:space="preserve"> </w:t>
      </w:r>
      <w:r w:rsidRPr="0019148A">
        <w:rPr>
          <w:rFonts w:eastAsiaTheme="minorEastAsia"/>
          <w:bCs/>
          <w:sz w:val="22"/>
          <w:szCs w:val="22"/>
          <w:lang w:val="en-US"/>
        </w:rPr>
        <w:t>დასრულდა მე-4 გვირაბის „ღია წესით“ გაყვანის სამუშაოები;</w:t>
      </w:r>
      <w:r w:rsidR="0019148A">
        <w:rPr>
          <w:rFonts w:eastAsiaTheme="minorEastAsia"/>
          <w:bCs/>
          <w:sz w:val="22"/>
          <w:szCs w:val="22"/>
        </w:rPr>
        <w:t xml:space="preserve"> </w:t>
      </w:r>
      <w:r w:rsidRPr="0019148A">
        <w:rPr>
          <w:rFonts w:eastAsiaTheme="minorEastAsia"/>
          <w:bCs/>
          <w:sz w:val="22"/>
          <w:szCs w:val="22"/>
          <w:lang w:val="en-US"/>
        </w:rPr>
        <w:t>დასრულდა 2 გვირაბის გაჭრის სამუშაოები.</w:t>
      </w: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„სამტრედია-გრიგოლეთის საავტომობილო გზის კმ 0-კმ 50 მონაკვეთის მოდერნიზაცია-მშენებლობა (EIB, EU)“:</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სამტრედია-გრიგოლეთის კმ0-კმ11.5 მონაკვეთი (ლოტი 1):</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დასრულდა რკინიგზის ვიადუკზე გამაერთიანებელი ფილის, სადეფორმაციო ნაკერების, ტროტუარების, ბეტონის ბარიერების, მოაჯირების და ასფალტობეტონის საფარის მოწყობის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დასრულდა პკ23+00 პიკეტზე ხიდის რკინა-ბეტონის 15 მ-იანი გამაერთიანებელი ფილის, სადეფორმაციო ნაკერების, ტროტუარების, ბეტონის ბარიერების, მოაჯირების და ასფალტობეტონის საფარის მოწყობის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lastRenderedPageBreak/>
        <w:t>მდ. რიონის ხიდზე დასრულდა რკინა-ბეტონის 33 მ-იანი კოჭების მონტაჟის, რკინა-ბეტონის გამაერთიანებელი ფილების, ტროტუარების, ბეტონის ბარიერების, მოაჯირების და ასფალტობეტონის საფარის მოწყობის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მდ. რიონის ხიდზე მიმდინარეობდა კვლევითი სამუშაოები;</w:t>
      </w:r>
    </w:p>
    <w:p w:rsidR="00902FFF" w:rsidRPr="0019148A" w:rsidRDefault="00902FFF" w:rsidP="00DB1ADB">
      <w:pPr>
        <w:pStyle w:val="abzacixml"/>
        <w:numPr>
          <w:ilvl w:val="0"/>
          <w:numId w:val="76"/>
        </w:numPr>
        <w:spacing w:line="240" w:lineRule="auto"/>
        <w:rPr>
          <w:rFonts w:eastAsiaTheme="minorEastAsia"/>
          <w:bCs/>
          <w:sz w:val="22"/>
          <w:szCs w:val="22"/>
          <w:lang w:val="en-US"/>
        </w:rPr>
      </w:pPr>
      <w:r w:rsidRPr="0019148A">
        <w:rPr>
          <w:rFonts w:eastAsiaTheme="minorEastAsia"/>
          <w:bCs/>
          <w:sz w:val="22"/>
          <w:szCs w:val="22"/>
          <w:lang w:val="en-US"/>
        </w:rPr>
        <w:t>დასრულდა</w:t>
      </w:r>
      <w:r w:rsidR="0019148A" w:rsidRPr="0019148A">
        <w:rPr>
          <w:rFonts w:eastAsiaTheme="minorEastAsia"/>
          <w:bCs/>
          <w:sz w:val="22"/>
          <w:szCs w:val="22"/>
        </w:rPr>
        <w:t>:</w:t>
      </w:r>
      <w:r w:rsidRPr="0019148A">
        <w:rPr>
          <w:rFonts w:eastAsiaTheme="minorEastAsia"/>
          <w:bCs/>
          <w:sz w:val="22"/>
          <w:szCs w:val="22"/>
          <w:lang w:val="en-US"/>
        </w:rPr>
        <w:t xml:space="preserve"> რკინა-ბეტონის წყალგამტარი მილის და მიწისქვეშა გადასასვლელის მოწყობის სამუშაოები; მიწის ვაკისის ყრილის მოწყობის სამუშაოები; საგზაო სამოსის საფუძვლის მოწყობის სამუშაოები; ასფალტობეტონის საფარის ქვედა, შუალედური და ზედა ფენების მოწყობის სამუშაოები;</w:t>
      </w:r>
      <w:r w:rsidR="0019148A" w:rsidRPr="0019148A">
        <w:rPr>
          <w:rFonts w:eastAsiaTheme="minorEastAsia"/>
          <w:bCs/>
          <w:sz w:val="22"/>
          <w:szCs w:val="22"/>
        </w:rPr>
        <w:t xml:space="preserve"> </w:t>
      </w:r>
      <w:r w:rsidRPr="0019148A">
        <w:rPr>
          <w:rFonts w:eastAsiaTheme="minorEastAsia"/>
          <w:bCs/>
          <w:sz w:val="22"/>
          <w:szCs w:val="22"/>
          <w:lang w:val="en-US"/>
        </w:rPr>
        <w:t>საავტომობილო გზის გამყოფ ზოლზე „ნიუ-ჯერსი“-ს ტიპის ბეტონის ბარიერების მოწყობის სამუშაოები; ყრილის ფერდების გამაგრების სამუშაოები; გამყოფი ზოლის მიწით შევსების სამუშაოები; საგზაო ნიშნების მოწყობისა და საავტომობილო გზის მონიშვნების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მოდერნიზებული</w:t>
      </w:r>
      <w:r w:rsidR="0019148A">
        <w:rPr>
          <w:rFonts w:eastAsiaTheme="minorEastAsia"/>
          <w:bCs/>
          <w:sz w:val="22"/>
          <w:szCs w:val="22"/>
        </w:rPr>
        <w:t>ა/</w:t>
      </w:r>
      <w:r w:rsidRPr="00654DF6">
        <w:rPr>
          <w:rFonts w:eastAsiaTheme="minorEastAsia"/>
          <w:bCs/>
          <w:sz w:val="22"/>
          <w:szCs w:val="22"/>
          <w:lang w:val="en-US"/>
        </w:rPr>
        <w:t>აშენებული</w:t>
      </w:r>
      <w:r w:rsidR="0019148A">
        <w:rPr>
          <w:rFonts w:eastAsiaTheme="minorEastAsia"/>
          <w:bCs/>
          <w:sz w:val="22"/>
          <w:szCs w:val="22"/>
        </w:rPr>
        <w:t>ა</w:t>
      </w:r>
      <w:r w:rsidRPr="00654DF6">
        <w:rPr>
          <w:rFonts w:eastAsiaTheme="minorEastAsia"/>
          <w:bCs/>
          <w:sz w:val="22"/>
          <w:szCs w:val="22"/>
          <w:lang w:val="en-US"/>
        </w:rPr>
        <w:t xml:space="preserve"> 1.5 კმ საავტომობილო გზა და 2 სახიდე გადასასვლელი.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სამტრედია-გრიგოლეთის კმ11.5-კმ30 მონაკვეთზე (ლოტი 2) დასრულებულ სამშენებლო სამუშაოებზე, დასრულდა საბოლოო ანგარიშსწორება.</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სამტრედია-გრიგოლეთის კმ30-კმ42 მონაკვეთი (ლოტი 3):</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მიმდინარეობდა მოსამზადებელი და სამობილიზაციო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ქვის სვეტების საშუალებით, მიმდინარეობდა სუსტი გრუნტების გამაგრების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 xml:space="preserve">მიმდინარეობდა მიწის </w:t>
      </w:r>
      <w:r w:rsidR="007955DC">
        <w:rPr>
          <w:rFonts w:eastAsiaTheme="minorEastAsia"/>
          <w:bCs/>
          <w:sz w:val="22"/>
          <w:szCs w:val="22"/>
        </w:rPr>
        <w:t xml:space="preserve">და </w:t>
      </w:r>
      <w:r w:rsidR="007955DC" w:rsidRPr="00654DF6">
        <w:rPr>
          <w:rFonts w:eastAsiaTheme="minorEastAsia"/>
          <w:bCs/>
          <w:sz w:val="22"/>
          <w:szCs w:val="22"/>
          <w:lang w:val="en-US"/>
        </w:rPr>
        <w:t xml:space="preserve">მიწის ვაკისის მოწყობის </w:t>
      </w:r>
      <w:r w:rsidRPr="00654DF6">
        <w:rPr>
          <w:rFonts w:eastAsiaTheme="minorEastAsia"/>
          <w:bCs/>
          <w:sz w:val="22"/>
          <w:szCs w:val="22"/>
          <w:lang w:val="en-US"/>
        </w:rPr>
        <w:t>სამუშაოები;</w:t>
      </w:r>
    </w:p>
    <w:p w:rsidR="00902FFF" w:rsidRPr="007955DC" w:rsidRDefault="00902FFF" w:rsidP="00DB1ADB">
      <w:pPr>
        <w:pStyle w:val="abzacixml"/>
        <w:numPr>
          <w:ilvl w:val="0"/>
          <w:numId w:val="75"/>
        </w:numPr>
        <w:spacing w:line="240" w:lineRule="auto"/>
        <w:ind w:left="720" w:hanging="360"/>
        <w:rPr>
          <w:rFonts w:eastAsiaTheme="minorEastAsia"/>
          <w:bCs/>
          <w:sz w:val="22"/>
          <w:szCs w:val="22"/>
          <w:lang w:val="en-US"/>
        </w:rPr>
      </w:pPr>
      <w:r w:rsidRPr="007955DC">
        <w:rPr>
          <w:rFonts w:eastAsiaTheme="minorEastAsia"/>
          <w:bCs/>
          <w:sz w:val="22"/>
          <w:szCs w:val="22"/>
          <w:lang w:val="en-US"/>
        </w:rPr>
        <w:t>სამტრედია-გრიგოლეთის კმ42-კმ51.6 მონაკვეთი (ლოტი</w:t>
      </w:r>
      <w:r w:rsidR="007955DC" w:rsidRPr="007955DC">
        <w:rPr>
          <w:rFonts w:eastAsiaTheme="minorEastAsia"/>
          <w:bCs/>
          <w:sz w:val="22"/>
          <w:szCs w:val="22"/>
          <w:lang w:val="en-US"/>
        </w:rPr>
        <w:t xml:space="preserve"> 4) </w:t>
      </w:r>
      <w:r w:rsidRPr="007955DC">
        <w:rPr>
          <w:rFonts w:eastAsiaTheme="minorEastAsia"/>
          <w:bCs/>
          <w:sz w:val="22"/>
          <w:szCs w:val="22"/>
          <w:lang w:val="en-US"/>
        </w:rPr>
        <w:t>დასრულდა ხელშეკრულებით გათვალისწინებული დეფექტების აღმოფხვრის პერიოდი.</w:t>
      </w: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 xml:space="preserve">„თბილისი-სენაკი-ლესელიძის საავტომობილო გზის ჩუმათელეთი-ხევის მონაკვეთის </w:t>
      </w:r>
      <w:r w:rsidRPr="004E5085">
        <w:rPr>
          <w:rFonts w:ascii="Sylfaen" w:eastAsiaTheme="minorEastAsia" w:hAnsi="Sylfaen" w:cs="Sylfaen"/>
          <w:bCs/>
          <w:color w:val="000000"/>
        </w:rPr>
        <w:t>რეკონსტრუქცია-მშენებლობა (EIB, WB)“:</w:t>
      </w:r>
    </w:p>
    <w:p w:rsidR="00902FFF" w:rsidRPr="0056160E" w:rsidRDefault="00902FFF" w:rsidP="00DB1ADB">
      <w:pPr>
        <w:pStyle w:val="abzacixml"/>
        <w:numPr>
          <w:ilvl w:val="0"/>
          <w:numId w:val="75"/>
        </w:numPr>
        <w:spacing w:line="240" w:lineRule="auto"/>
        <w:ind w:left="720" w:hanging="360"/>
        <w:rPr>
          <w:rFonts w:eastAsiaTheme="minorEastAsia"/>
          <w:bCs/>
          <w:sz w:val="22"/>
          <w:szCs w:val="22"/>
          <w:lang w:val="en-US"/>
        </w:rPr>
      </w:pPr>
      <w:r w:rsidRPr="0056160E">
        <w:rPr>
          <w:rFonts w:eastAsiaTheme="minorEastAsia"/>
          <w:bCs/>
          <w:sz w:val="22"/>
          <w:szCs w:val="22"/>
          <w:lang w:val="en-US"/>
        </w:rPr>
        <w:t>მიმდინარეობდა</w:t>
      </w:r>
      <w:r w:rsidR="0056160E">
        <w:rPr>
          <w:rFonts w:eastAsiaTheme="minorEastAsia"/>
          <w:bCs/>
          <w:sz w:val="22"/>
          <w:szCs w:val="22"/>
        </w:rPr>
        <w:t>:</w:t>
      </w:r>
      <w:r w:rsidRPr="0056160E">
        <w:rPr>
          <w:rFonts w:eastAsiaTheme="minorEastAsia"/>
          <w:bCs/>
          <w:sz w:val="22"/>
          <w:szCs w:val="22"/>
          <w:lang w:val="en-US"/>
        </w:rPr>
        <w:t xml:space="preserve"> მიწის ექსკავაციის და მიწის ვაკისის მოწყობის სამუშაოები; რკინა-ბეტონის საყრდენი კედლების მოწყობის სამუშაოები; 13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სამუშაოები;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აშენებული</w:t>
      </w:r>
      <w:r w:rsidR="0056160E">
        <w:rPr>
          <w:rFonts w:eastAsiaTheme="minorEastAsia"/>
          <w:bCs/>
          <w:sz w:val="22"/>
          <w:szCs w:val="22"/>
        </w:rPr>
        <w:t>ა</w:t>
      </w:r>
      <w:r w:rsidRPr="004E5085">
        <w:rPr>
          <w:rFonts w:eastAsiaTheme="minorEastAsia"/>
          <w:bCs/>
          <w:sz w:val="22"/>
          <w:szCs w:val="22"/>
          <w:lang w:val="en-US"/>
        </w:rPr>
        <w:t xml:space="preserve"> 2 სახიდე გადასასვლელი;</w:t>
      </w:r>
    </w:p>
    <w:p w:rsidR="00902FFF" w:rsidRPr="0056160E" w:rsidRDefault="00902FFF" w:rsidP="00DB1ADB">
      <w:pPr>
        <w:pStyle w:val="abzacixml"/>
        <w:numPr>
          <w:ilvl w:val="0"/>
          <w:numId w:val="75"/>
        </w:numPr>
        <w:spacing w:line="240" w:lineRule="auto"/>
        <w:ind w:left="720" w:hanging="360"/>
        <w:rPr>
          <w:rFonts w:eastAsiaTheme="minorEastAsia"/>
          <w:bCs/>
          <w:sz w:val="22"/>
          <w:szCs w:val="22"/>
          <w:lang w:val="en-US"/>
        </w:rPr>
      </w:pPr>
      <w:r w:rsidRPr="0056160E">
        <w:rPr>
          <w:rFonts w:eastAsiaTheme="minorEastAsia"/>
          <w:bCs/>
          <w:sz w:val="22"/>
          <w:szCs w:val="22"/>
          <w:lang w:val="en-US"/>
        </w:rPr>
        <w:t>მიმდინარეობდა</w:t>
      </w:r>
      <w:r w:rsidR="0056160E" w:rsidRPr="0056160E">
        <w:rPr>
          <w:rFonts w:eastAsiaTheme="minorEastAsia"/>
          <w:bCs/>
          <w:sz w:val="22"/>
          <w:szCs w:val="22"/>
        </w:rPr>
        <w:t>:</w:t>
      </w:r>
      <w:r w:rsidRPr="0056160E">
        <w:rPr>
          <w:rFonts w:eastAsiaTheme="minorEastAsia"/>
          <w:bCs/>
          <w:sz w:val="22"/>
          <w:szCs w:val="22"/>
          <w:lang w:val="en-US"/>
        </w:rPr>
        <w:t xml:space="preserve"> რკინა-ბეტონის წინასწარდაძაბული კოჭების დამზადება, ობიექტზე ტრანსპორტირება და მონტაჟი;</w:t>
      </w:r>
      <w:r w:rsidR="0056160E" w:rsidRPr="0056160E">
        <w:rPr>
          <w:rFonts w:eastAsiaTheme="minorEastAsia"/>
          <w:bCs/>
          <w:sz w:val="22"/>
          <w:szCs w:val="22"/>
        </w:rPr>
        <w:t xml:space="preserve"> </w:t>
      </w:r>
      <w:r w:rsidR="0056160E" w:rsidRPr="0056160E">
        <w:rPr>
          <w:rFonts w:eastAsiaTheme="minorEastAsia"/>
          <w:bCs/>
          <w:sz w:val="22"/>
          <w:szCs w:val="22"/>
          <w:lang w:val="en-US"/>
        </w:rPr>
        <w:t>მალის ნაშენის გამაერთიანებელი რკინა-ბეტონის ფილის (როსტვერკი) მოწყობის სამუშაოები;</w:t>
      </w:r>
      <w:r w:rsidR="0056160E">
        <w:rPr>
          <w:rFonts w:eastAsiaTheme="minorEastAsia"/>
          <w:bCs/>
          <w:sz w:val="22"/>
          <w:szCs w:val="22"/>
        </w:rPr>
        <w:t xml:space="preserve"> </w:t>
      </w:r>
      <w:r w:rsidRPr="0056160E">
        <w:rPr>
          <w:rFonts w:eastAsiaTheme="minorEastAsia"/>
          <w:bCs/>
          <w:sz w:val="22"/>
          <w:szCs w:val="22"/>
          <w:lang w:val="en-US"/>
        </w:rPr>
        <w:t>3 გვირაბზე პორტალების სამშენებლო სამუშაოები;</w:t>
      </w:r>
      <w:r w:rsidR="0056160E">
        <w:rPr>
          <w:rFonts w:eastAsiaTheme="minorEastAsia"/>
          <w:bCs/>
          <w:sz w:val="22"/>
          <w:szCs w:val="22"/>
        </w:rPr>
        <w:t xml:space="preserve"> </w:t>
      </w:r>
      <w:r w:rsidRPr="0056160E">
        <w:rPr>
          <w:rFonts w:eastAsiaTheme="minorEastAsia"/>
          <w:bCs/>
          <w:sz w:val="22"/>
          <w:szCs w:val="22"/>
          <w:lang w:val="en-US"/>
        </w:rPr>
        <w:t>1 გვირაბის გაჭრის სამუშაოები;</w:t>
      </w:r>
      <w:r w:rsidR="0056160E">
        <w:rPr>
          <w:rFonts w:eastAsiaTheme="minorEastAsia"/>
          <w:bCs/>
          <w:sz w:val="22"/>
          <w:szCs w:val="22"/>
        </w:rPr>
        <w:t xml:space="preserve"> </w:t>
      </w:r>
      <w:r w:rsidR="0056160E" w:rsidRPr="004E5085">
        <w:rPr>
          <w:rFonts w:eastAsiaTheme="minorEastAsia"/>
          <w:bCs/>
          <w:sz w:val="22"/>
          <w:szCs w:val="22"/>
          <w:lang w:val="en-US"/>
        </w:rPr>
        <w:t>2 გვირაბში მუდმივი რკინა-ბეტონის უკუთაღისა და თაღის სამშენებლო სამუშაოები;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დასრულდა 1 გვირაბის გაჭრის სამუშაოები;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1 გვირაბში დასრულდა მუდმივი რკინა-ბეტონის უკუთაღისა და თაღის სამშენებლო სამუშაოები;</w:t>
      </w:r>
    </w:p>
    <w:p w:rsidR="00902FFF" w:rsidRPr="0056160E"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r w:rsidR="0056160E">
        <w:rPr>
          <w:rFonts w:eastAsiaTheme="minorEastAsia"/>
          <w:bCs/>
          <w:sz w:val="22"/>
          <w:szCs w:val="22"/>
          <w:lang w:val="en-US"/>
        </w:rPr>
        <w:t xml:space="preserve"> და </w:t>
      </w:r>
      <w:r w:rsidRPr="0056160E">
        <w:rPr>
          <w:rFonts w:eastAsiaTheme="minorEastAsia"/>
          <w:bCs/>
          <w:sz w:val="22"/>
          <w:szCs w:val="22"/>
          <w:lang w:val="en-US"/>
        </w:rPr>
        <w:t>ასფალტობეტონის საფარის მოწყობის სამუშაოები (საანგარიშო პერიოდში მოეწყო 1 კმ საავტომობილო გზა).</w:t>
      </w: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დასრულდა მიწის ექსკავაციის და მიწის ვაკისის მოწყობის სამუშაოები;</w:t>
      </w:r>
    </w:p>
    <w:p w:rsidR="00902FFF" w:rsidRPr="00A30B1E" w:rsidRDefault="00902FFF" w:rsidP="00DB1ADB">
      <w:pPr>
        <w:pStyle w:val="abzacixml"/>
        <w:numPr>
          <w:ilvl w:val="0"/>
          <w:numId w:val="75"/>
        </w:numPr>
        <w:spacing w:line="240" w:lineRule="auto"/>
        <w:ind w:left="720" w:hanging="360"/>
        <w:rPr>
          <w:rFonts w:eastAsiaTheme="minorEastAsia"/>
          <w:bCs/>
          <w:sz w:val="22"/>
          <w:szCs w:val="22"/>
          <w:lang w:val="en-US"/>
        </w:rPr>
      </w:pPr>
      <w:r w:rsidRPr="00A30B1E">
        <w:rPr>
          <w:rFonts w:eastAsiaTheme="minorEastAsia"/>
          <w:bCs/>
          <w:sz w:val="22"/>
          <w:szCs w:val="22"/>
          <w:lang w:val="en-US"/>
        </w:rPr>
        <w:t>მიმდინარეობდა რკინა-ბეტონის საყრდენი კედლების სამშენებლო სამუშაოები</w:t>
      </w:r>
      <w:r w:rsidR="00A30B1E" w:rsidRPr="00A30B1E">
        <w:rPr>
          <w:rFonts w:eastAsiaTheme="minorEastAsia"/>
          <w:bCs/>
          <w:sz w:val="22"/>
          <w:szCs w:val="22"/>
        </w:rPr>
        <w:t xml:space="preserve">, ხოლო </w:t>
      </w:r>
      <w:r w:rsidRPr="00A30B1E">
        <w:rPr>
          <w:rFonts w:eastAsiaTheme="minorEastAsia"/>
          <w:bCs/>
          <w:sz w:val="22"/>
          <w:szCs w:val="22"/>
          <w:lang w:val="en-US"/>
        </w:rPr>
        <w:t>დასრულდა რკინა-ბეტონის წყალგამტარი მილების და დრენაჟების მოწყობის სამუშაოები;</w:t>
      </w:r>
    </w:p>
    <w:p w:rsidR="00902FFF" w:rsidRPr="00A30B1E" w:rsidRDefault="00902FFF" w:rsidP="00DB1ADB">
      <w:pPr>
        <w:pStyle w:val="abzacixml"/>
        <w:numPr>
          <w:ilvl w:val="0"/>
          <w:numId w:val="75"/>
        </w:numPr>
        <w:spacing w:line="240" w:lineRule="auto"/>
        <w:ind w:left="720" w:hanging="360"/>
        <w:rPr>
          <w:rFonts w:eastAsiaTheme="minorEastAsia"/>
          <w:bCs/>
          <w:sz w:val="22"/>
          <w:szCs w:val="22"/>
          <w:lang w:val="en-US"/>
        </w:rPr>
      </w:pPr>
      <w:r w:rsidRPr="00A30B1E">
        <w:rPr>
          <w:rFonts w:eastAsiaTheme="minorEastAsia"/>
          <w:bCs/>
          <w:sz w:val="22"/>
          <w:szCs w:val="22"/>
          <w:lang w:val="en-US"/>
        </w:rPr>
        <w:lastRenderedPageBreak/>
        <w:t>დასრულდა</w:t>
      </w:r>
      <w:r w:rsidR="00A30B1E" w:rsidRPr="00A30B1E">
        <w:rPr>
          <w:rFonts w:eastAsiaTheme="minorEastAsia"/>
          <w:bCs/>
          <w:sz w:val="22"/>
          <w:szCs w:val="22"/>
        </w:rPr>
        <w:t>:</w:t>
      </w:r>
      <w:r w:rsidRPr="00A30B1E">
        <w:rPr>
          <w:rFonts w:eastAsiaTheme="minorEastAsia"/>
          <w:bCs/>
          <w:sz w:val="22"/>
          <w:szCs w:val="22"/>
          <w:lang w:val="en-US"/>
        </w:rPr>
        <w:t xml:space="preserve"> 12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სამუშაოები;</w:t>
      </w:r>
      <w:r w:rsidR="00A30B1E" w:rsidRPr="00A30B1E">
        <w:rPr>
          <w:rFonts w:eastAsiaTheme="minorEastAsia"/>
          <w:bCs/>
          <w:sz w:val="22"/>
          <w:szCs w:val="22"/>
        </w:rPr>
        <w:t xml:space="preserve"> </w:t>
      </w:r>
      <w:r w:rsidRPr="00A30B1E">
        <w:rPr>
          <w:rFonts w:eastAsiaTheme="minorEastAsia"/>
          <w:bCs/>
          <w:sz w:val="22"/>
          <w:szCs w:val="22"/>
          <w:lang w:val="en-US"/>
        </w:rPr>
        <w:t>წინასწარდაძაბული რკინა-ბეტონის კოჭების დამზადება, ობიექტზე ტრანსპორტირება და მონტაჟი;</w:t>
      </w:r>
      <w:r w:rsidR="00A30B1E" w:rsidRPr="00A30B1E">
        <w:rPr>
          <w:rFonts w:eastAsiaTheme="minorEastAsia"/>
          <w:bCs/>
          <w:sz w:val="22"/>
          <w:szCs w:val="22"/>
        </w:rPr>
        <w:t xml:space="preserve"> </w:t>
      </w:r>
      <w:r w:rsidRPr="00A30B1E">
        <w:rPr>
          <w:rFonts w:eastAsiaTheme="minorEastAsia"/>
          <w:bCs/>
          <w:sz w:val="22"/>
          <w:szCs w:val="22"/>
          <w:lang w:val="en-US"/>
        </w:rPr>
        <w:t>13 სახიდე გადასასვლელზე მალის ნაშენის რკინა-ბეტონის გამაერთიანებელი ფილის და სადეფორმაციო ნაკერების მოწყობის სამუშაოები;</w:t>
      </w:r>
      <w:r w:rsidR="00A30B1E" w:rsidRPr="00A30B1E">
        <w:rPr>
          <w:rFonts w:eastAsiaTheme="minorEastAsia"/>
          <w:bCs/>
          <w:sz w:val="22"/>
          <w:szCs w:val="22"/>
        </w:rPr>
        <w:t xml:space="preserve"> </w:t>
      </w:r>
      <w:r w:rsidRPr="00A30B1E">
        <w:rPr>
          <w:rFonts w:eastAsiaTheme="minorEastAsia"/>
          <w:bCs/>
          <w:sz w:val="22"/>
          <w:szCs w:val="22"/>
          <w:lang w:val="en-US"/>
        </w:rPr>
        <w:t>სახიდე გადასასვლელებზე „ნიუ-ჯერსი“-ს ტიპის რკინა-ბეტონის უსაფრთხოების ბარიერების მოწყობის სამუშაოები; 4 გვირაბზე რკინა-ბეტონის მუდმივი თაღისა და უკუთაღის სამშენებლო სამუშაოები, პორტალების მოწყობის, დროებითი თაღისა და უკუთაღის გამაგრების სამუშაოები; 1 გვირაბის გაჭრის სამუშაოები (20 გვირაბიდან გაჭრილია 20 გვირაბი, საიდანაც საანგარიშო პერიოდში დასრულდა 1 გვირაბის გაჭრის სამუშაოები);</w:t>
      </w:r>
      <w:r w:rsidR="00A30B1E">
        <w:rPr>
          <w:rFonts w:eastAsiaTheme="minorEastAsia"/>
          <w:bCs/>
          <w:sz w:val="22"/>
          <w:szCs w:val="22"/>
        </w:rPr>
        <w:t xml:space="preserve"> </w:t>
      </w:r>
      <w:r w:rsidR="00A30B1E" w:rsidRPr="004E5085">
        <w:rPr>
          <w:rFonts w:eastAsiaTheme="minorEastAsia"/>
          <w:bCs/>
          <w:sz w:val="22"/>
          <w:szCs w:val="22"/>
          <w:lang w:val="en-US"/>
        </w:rPr>
        <w:t>საავტომობილო გზის „ნიუ-ჯერსი“-ს ტიპის სპეცპროფილის ბეტონის პარაპეტებით შემოფარგვლის სამუშაოები;</w:t>
      </w:r>
      <w:r w:rsidR="00A30B1E">
        <w:rPr>
          <w:rFonts w:eastAsiaTheme="minorEastAsia"/>
          <w:bCs/>
          <w:sz w:val="22"/>
          <w:szCs w:val="22"/>
        </w:rPr>
        <w:t xml:space="preserve"> </w:t>
      </w:r>
      <w:r w:rsidR="00A30B1E" w:rsidRPr="004E5085">
        <w:rPr>
          <w:rFonts w:eastAsiaTheme="minorEastAsia"/>
          <w:bCs/>
          <w:sz w:val="22"/>
          <w:szCs w:val="22"/>
          <w:lang w:val="en-US"/>
        </w:rPr>
        <w:t>საავტომობილო გზის ლითონის მრუდხაზოვანი ძელებით შემოფარგვლის სამუშაოები;</w:t>
      </w:r>
      <w:r w:rsidR="00A30B1E">
        <w:rPr>
          <w:rFonts w:eastAsiaTheme="minorEastAsia"/>
          <w:bCs/>
          <w:sz w:val="22"/>
          <w:szCs w:val="22"/>
        </w:rPr>
        <w:t xml:space="preserve"> </w:t>
      </w:r>
      <w:r w:rsidR="00A30B1E" w:rsidRPr="004E5085">
        <w:rPr>
          <w:rFonts w:eastAsiaTheme="minorEastAsia"/>
          <w:bCs/>
          <w:sz w:val="22"/>
          <w:szCs w:val="22"/>
          <w:lang w:val="en-US"/>
        </w:rPr>
        <w:t>გარე განათების მოწყობის სამუშაოები;</w:t>
      </w:r>
      <w:r w:rsidR="00A30B1E">
        <w:rPr>
          <w:rFonts w:eastAsiaTheme="minorEastAsia"/>
          <w:bCs/>
          <w:sz w:val="22"/>
          <w:szCs w:val="22"/>
        </w:rPr>
        <w:t xml:space="preserve"> </w:t>
      </w:r>
      <w:r w:rsidR="00A30B1E" w:rsidRPr="004E5085">
        <w:rPr>
          <w:rFonts w:eastAsiaTheme="minorEastAsia"/>
          <w:bCs/>
          <w:sz w:val="22"/>
          <w:szCs w:val="22"/>
          <w:lang w:val="en-US"/>
        </w:rPr>
        <w:t>გვირაბებში ელექტრო-მექანიკური აღჭურვილობების დამონტაჟების სამუშაოები;</w:t>
      </w:r>
      <w:r w:rsidR="00A30B1E">
        <w:rPr>
          <w:rFonts w:eastAsiaTheme="minorEastAsia"/>
          <w:bCs/>
          <w:sz w:val="22"/>
          <w:szCs w:val="22"/>
        </w:rPr>
        <w:t xml:space="preserve"> </w:t>
      </w:r>
      <w:r w:rsidR="00A30B1E" w:rsidRPr="004E5085">
        <w:rPr>
          <w:rFonts w:eastAsiaTheme="minorEastAsia"/>
          <w:bCs/>
          <w:sz w:val="22"/>
          <w:szCs w:val="22"/>
          <w:lang w:val="en-US"/>
        </w:rPr>
        <w:t>სახიდე გადასასვლელებზე ასფალტობეტონის საფარის მოწყობის სამუშაოები, ხოლო გვირაბებში ცემენტობეტონის საფარის მოწყობის სამუშაოები;</w:t>
      </w:r>
      <w:r w:rsidR="00A30B1E">
        <w:rPr>
          <w:rFonts w:eastAsiaTheme="minorEastAsia"/>
          <w:bCs/>
          <w:sz w:val="22"/>
          <w:szCs w:val="22"/>
        </w:rPr>
        <w:t xml:space="preserve"> </w:t>
      </w:r>
      <w:r w:rsidR="00A30B1E" w:rsidRPr="004E5085">
        <w:rPr>
          <w:rFonts w:eastAsiaTheme="minorEastAsia"/>
          <w:bCs/>
          <w:sz w:val="22"/>
          <w:szCs w:val="22"/>
          <w:lang w:val="en-US"/>
        </w:rPr>
        <w:t>საავტომობილო გზაზე ასფალტობეტონის და ცემენტობეტონის საფარების მოწყობის სამუშაოები;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მიმდინარეოდა საგზაო ნიშნების მოწყობის და საავტომობილო გზის მონიშვნის სამუშაოები;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ხევი-უბისას მონაკვეთის სარეკონსტრუქციო-სამშენებლო სამუშაოების ფარგლებში, დასრულდა 3.2 კმ საავტომობილო გზის, 1 სახიდე გადასასვლელის და 1 გვირაბის სარეკონსტრუქციო-სამშენებლო სამუშაოები. სულ რეკონსტრუირებული-აშენებული 12 კმ საავტომობილო გზა, მათ შორის 20 გვირაბი და 36 სახიდე გადასასვლელი.</w:t>
      </w: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p>
    <w:p w:rsidR="00902FFF" w:rsidRPr="00A30B1E" w:rsidRDefault="00902FFF" w:rsidP="00DB1ADB">
      <w:pPr>
        <w:pStyle w:val="abzacixml"/>
        <w:numPr>
          <w:ilvl w:val="0"/>
          <w:numId w:val="75"/>
        </w:numPr>
        <w:spacing w:line="240" w:lineRule="auto"/>
        <w:ind w:left="720" w:hanging="360"/>
        <w:rPr>
          <w:rFonts w:eastAsiaTheme="minorEastAsia"/>
          <w:bCs/>
          <w:sz w:val="22"/>
          <w:szCs w:val="22"/>
          <w:lang w:val="en-US"/>
        </w:rPr>
      </w:pPr>
      <w:r w:rsidRPr="00A30B1E">
        <w:rPr>
          <w:rFonts w:eastAsiaTheme="minorEastAsia"/>
          <w:bCs/>
          <w:sz w:val="22"/>
          <w:szCs w:val="22"/>
          <w:lang w:val="en-US"/>
        </w:rPr>
        <w:t>დასრულდა</w:t>
      </w:r>
      <w:r w:rsidR="00A30B1E" w:rsidRPr="00A30B1E">
        <w:rPr>
          <w:rFonts w:eastAsiaTheme="minorEastAsia"/>
          <w:bCs/>
          <w:sz w:val="22"/>
          <w:szCs w:val="22"/>
        </w:rPr>
        <w:t>:</w:t>
      </w:r>
      <w:r w:rsidRPr="00A30B1E">
        <w:rPr>
          <w:rFonts w:eastAsiaTheme="minorEastAsia"/>
          <w:bCs/>
          <w:sz w:val="22"/>
          <w:szCs w:val="22"/>
          <w:lang w:val="en-US"/>
        </w:rPr>
        <w:t xml:space="preserve"> მიწის ექსკავაციისა და მიწის ვაკისის მოწყობის სამუშაოები; რკინა-ბეტონის საყრდენი კედლების სამშენებლო სამუშაოები;</w:t>
      </w:r>
      <w:r w:rsidR="00A30B1E" w:rsidRPr="00A30B1E">
        <w:rPr>
          <w:rFonts w:eastAsiaTheme="minorEastAsia"/>
          <w:bCs/>
          <w:sz w:val="22"/>
          <w:szCs w:val="22"/>
        </w:rPr>
        <w:t xml:space="preserve"> </w:t>
      </w:r>
      <w:r w:rsidRPr="00A30B1E">
        <w:rPr>
          <w:rFonts w:eastAsiaTheme="minorEastAsia"/>
          <w:bCs/>
          <w:sz w:val="22"/>
          <w:szCs w:val="22"/>
          <w:lang w:val="en-US"/>
        </w:rPr>
        <w:t>რკინა-ბეტონის წყალგამტარი მილების მოწყობის სამუშაოები; წინასწარდაძაბული რკინა-ბეტონის კოჭების დამზადება, ობიექტზე ტრანსპორტირება და მონტაჟი; სახიდე გადასასვლელებზე მალის ნაშენის რკინა-ბეტონის გამაერთიანებელი ფილის (როსტვერკი) მოწყობის სამუშაოები; ტემპერატურული ნაკერების მოწყობის სამუშაოები; ლითონის კოჭების დამზადება, ობიექტზე ტრანსპორტირება და მონტაჟი; 18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w:t>
      </w:r>
      <w:r w:rsidR="00A30B1E" w:rsidRPr="00A30B1E">
        <w:rPr>
          <w:rFonts w:eastAsiaTheme="minorEastAsia"/>
          <w:bCs/>
          <w:sz w:val="22"/>
          <w:szCs w:val="22"/>
        </w:rPr>
        <w:t xml:space="preserve"> </w:t>
      </w:r>
      <w:r w:rsidRPr="00A30B1E">
        <w:rPr>
          <w:rFonts w:eastAsiaTheme="minorEastAsia"/>
          <w:bCs/>
          <w:sz w:val="22"/>
          <w:szCs w:val="22"/>
          <w:lang w:val="en-US"/>
        </w:rPr>
        <w:t>გვირაბებში ელექტრო-მექანიკური აღჭურვილობების დამონტაჟების სამუშაოები;</w:t>
      </w:r>
      <w:r w:rsidR="00A30B1E">
        <w:rPr>
          <w:rFonts w:eastAsiaTheme="minorEastAsia"/>
          <w:bCs/>
          <w:sz w:val="22"/>
          <w:szCs w:val="22"/>
        </w:rPr>
        <w:t xml:space="preserve"> </w:t>
      </w:r>
      <w:r w:rsidRPr="00A30B1E">
        <w:rPr>
          <w:rFonts w:eastAsiaTheme="minorEastAsia"/>
          <w:bCs/>
          <w:sz w:val="22"/>
          <w:szCs w:val="22"/>
          <w:lang w:val="en-US"/>
        </w:rPr>
        <w:t>18 გვირაბში ცემენტობეტონის საფარის მოწყობის სამუშაოები;</w:t>
      </w:r>
      <w:r w:rsidR="00A30B1E">
        <w:rPr>
          <w:rFonts w:eastAsiaTheme="minorEastAsia"/>
          <w:bCs/>
          <w:sz w:val="22"/>
          <w:szCs w:val="22"/>
        </w:rPr>
        <w:t xml:space="preserve"> </w:t>
      </w:r>
      <w:r w:rsidRPr="00A30B1E">
        <w:rPr>
          <w:rFonts w:eastAsiaTheme="minorEastAsia"/>
          <w:bCs/>
          <w:sz w:val="22"/>
          <w:szCs w:val="22"/>
          <w:lang w:val="en-US"/>
        </w:rPr>
        <w:t>საავტომობილო გზის „ნიუ-ჯერსი“-ს ტიპის სპეცპროფილის ბეტონის პარაპეტებით შემოფარგვლის სამუშაოები;</w:t>
      </w:r>
      <w:r w:rsidR="00A30B1E" w:rsidRPr="00A30B1E">
        <w:rPr>
          <w:rFonts w:eastAsiaTheme="minorEastAsia"/>
          <w:bCs/>
          <w:sz w:val="22"/>
          <w:szCs w:val="22"/>
        </w:rPr>
        <w:t xml:space="preserve"> </w:t>
      </w:r>
      <w:r w:rsidRPr="00A30B1E">
        <w:rPr>
          <w:rFonts w:eastAsiaTheme="minorEastAsia"/>
          <w:bCs/>
          <w:sz w:val="22"/>
          <w:szCs w:val="22"/>
          <w:lang w:val="en-US"/>
        </w:rPr>
        <w:t>საავტომობილო გზის ლითონის მრუდხაზოვანი ძელებით შემოფარგვლის სამუშაოები;</w:t>
      </w:r>
      <w:r w:rsidR="00A30B1E" w:rsidRPr="00A30B1E">
        <w:rPr>
          <w:rFonts w:eastAsiaTheme="minorEastAsia"/>
          <w:bCs/>
          <w:sz w:val="22"/>
          <w:szCs w:val="22"/>
        </w:rPr>
        <w:t xml:space="preserve"> </w:t>
      </w:r>
      <w:r w:rsidRPr="00A30B1E">
        <w:rPr>
          <w:rFonts w:eastAsiaTheme="minorEastAsia"/>
          <w:bCs/>
          <w:sz w:val="22"/>
          <w:szCs w:val="22"/>
          <w:lang w:val="en-US"/>
        </w:rPr>
        <w:t>გარე განათების მოწყობის სამუშაოები;</w:t>
      </w:r>
      <w:r w:rsidR="00A30B1E" w:rsidRPr="00A30B1E">
        <w:rPr>
          <w:rFonts w:eastAsiaTheme="minorEastAsia"/>
          <w:bCs/>
          <w:sz w:val="22"/>
          <w:szCs w:val="22"/>
        </w:rPr>
        <w:t xml:space="preserve"> </w:t>
      </w:r>
      <w:r w:rsidRPr="00A30B1E">
        <w:rPr>
          <w:rFonts w:eastAsiaTheme="minorEastAsia"/>
          <w:bCs/>
          <w:sz w:val="22"/>
          <w:szCs w:val="22"/>
          <w:lang w:val="en-US"/>
        </w:rPr>
        <w:t>საგზაო ნიშნების მოწყობის და საავტომობილო გზის მონიშვნის სამუშაოები;</w:t>
      </w:r>
      <w:r w:rsidR="00A30B1E" w:rsidRPr="00A30B1E">
        <w:rPr>
          <w:rFonts w:eastAsiaTheme="minorEastAsia"/>
          <w:bCs/>
          <w:sz w:val="22"/>
          <w:szCs w:val="22"/>
        </w:rPr>
        <w:t xml:space="preserve"> </w:t>
      </w:r>
      <w:r w:rsidRPr="00A30B1E">
        <w:rPr>
          <w:rFonts w:eastAsiaTheme="minorEastAsia"/>
          <w:bCs/>
          <w:sz w:val="22"/>
          <w:szCs w:val="22"/>
          <w:lang w:val="en-US"/>
        </w:rPr>
        <w:t>განსახლების პროცედურები;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უბისა-შორაპანის მონაკვეთის სარეკონსტრუქციო-სამშენებლო სამუშაოების ფარგლებში, დასრულდა 13.0 კმ საავტომობილო გზის და 12 სახიდე გადასასვლელის სარეკონსტრუქციო-სამშენებლო სამუშაოები. სულ რეკონსტრუირებული-აშენებული 13 კმ საავტომობილო გზა, მათ შორის 18 გვირაბი და 27 სახიდე გადასასვლელი.</w:t>
      </w: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lastRenderedPageBreak/>
        <w:t>დასრულდა განსახლების პროცედურები;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განთვისების ზოლის ფარგლებში, დასრულდა ხეების მოჭრისა და დასაწყობების სამუშაოები, არსებული შენობა-ნაგებობების დემონტაჟი;</w:t>
      </w:r>
    </w:p>
    <w:p w:rsidR="00902FFF" w:rsidRPr="00A30B1E" w:rsidRDefault="00902FFF" w:rsidP="00DB1ADB">
      <w:pPr>
        <w:pStyle w:val="abzacixml"/>
        <w:numPr>
          <w:ilvl w:val="0"/>
          <w:numId w:val="75"/>
        </w:numPr>
        <w:spacing w:line="240" w:lineRule="auto"/>
        <w:ind w:left="720" w:hanging="360"/>
        <w:rPr>
          <w:rFonts w:eastAsiaTheme="minorEastAsia"/>
          <w:bCs/>
          <w:sz w:val="22"/>
          <w:szCs w:val="22"/>
          <w:lang w:val="en-US"/>
        </w:rPr>
      </w:pPr>
      <w:r w:rsidRPr="00A30B1E">
        <w:rPr>
          <w:rFonts w:eastAsiaTheme="minorEastAsia"/>
          <w:bCs/>
          <w:sz w:val="22"/>
          <w:szCs w:val="22"/>
          <w:lang w:val="en-US"/>
        </w:rPr>
        <w:t xml:space="preserve">მიმდინარეობდა მიწის ექსკავაციის </w:t>
      </w:r>
      <w:r w:rsidR="00A30B1E" w:rsidRPr="00A30B1E">
        <w:rPr>
          <w:rFonts w:eastAsiaTheme="minorEastAsia"/>
          <w:bCs/>
          <w:sz w:val="22"/>
          <w:szCs w:val="22"/>
          <w:lang w:val="en-US"/>
        </w:rPr>
        <w:t xml:space="preserve">და </w:t>
      </w:r>
      <w:r w:rsidRPr="00A30B1E">
        <w:rPr>
          <w:rFonts w:eastAsiaTheme="minorEastAsia"/>
          <w:bCs/>
          <w:sz w:val="22"/>
          <w:szCs w:val="22"/>
          <w:lang w:val="en-US"/>
        </w:rPr>
        <w:t>რკინა-ბეტონის წყალგამტარი მილების მოწყობის სამუშაოები;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მიმდინარეობდა რკინა-ბეტონის საყრდენი კედლების მოწყობის სამუშაოები;</w:t>
      </w:r>
    </w:p>
    <w:p w:rsidR="00902FFF" w:rsidRPr="00A30B1E" w:rsidRDefault="00902FFF" w:rsidP="00DB1ADB">
      <w:pPr>
        <w:pStyle w:val="abzacixml"/>
        <w:numPr>
          <w:ilvl w:val="0"/>
          <w:numId w:val="75"/>
        </w:numPr>
        <w:spacing w:line="240" w:lineRule="auto"/>
        <w:ind w:left="720" w:hanging="360"/>
        <w:rPr>
          <w:rFonts w:eastAsiaTheme="minorEastAsia"/>
          <w:bCs/>
          <w:sz w:val="22"/>
          <w:szCs w:val="22"/>
          <w:lang w:val="en-US"/>
        </w:rPr>
      </w:pPr>
      <w:r w:rsidRPr="00A30B1E">
        <w:rPr>
          <w:rFonts w:eastAsiaTheme="minorEastAsia"/>
          <w:bCs/>
          <w:sz w:val="22"/>
          <w:szCs w:val="22"/>
          <w:lang w:val="en-US"/>
        </w:rPr>
        <w:t>დასრულდა</w:t>
      </w:r>
      <w:r w:rsidR="00A30B1E">
        <w:rPr>
          <w:rFonts w:eastAsiaTheme="minorEastAsia"/>
          <w:bCs/>
          <w:sz w:val="22"/>
          <w:szCs w:val="22"/>
        </w:rPr>
        <w:t>:</w:t>
      </w:r>
      <w:r w:rsidRPr="00A30B1E">
        <w:rPr>
          <w:rFonts w:eastAsiaTheme="minorEastAsia"/>
          <w:bCs/>
          <w:sz w:val="22"/>
          <w:szCs w:val="22"/>
          <w:lang w:val="en-US"/>
        </w:rPr>
        <w:t xml:space="preserve"> 10 გვირაბზე პორტალების მოწყობის, დროებითი თაღისა და უკუთაღის გამაგრების სამუშაოები; 1 გვირაბის გაჭრის სამუშაოები (10 გვირაბიდან გაჭრილია 10 გვირაბი, საანგარიშო პერიოდში დასრულდა 4 გვირაბის გაჭრის სამუშაოები);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მიმდინარეობდა 17 სახიდე გადასასვლელზე ფუნდამენტების ექსკავაციის, რკინა-ბეტონის ნაბურღნატენი ხიმინჯების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სამუშაოები</w:t>
      </w:r>
      <w:r w:rsidR="00A30B1E">
        <w:rPr>
          <w:rFonts w:eastAsiaTheme="minorEastAsia"/>
          <w:bCs/>
          <w:sz w:val="22"/>
          <w:szCs w:val="22"/>
        </w:rPr>
        <w:t xml:space="preserve"> და </w:t>
      </w:r>
      <w:r w:rsidR="00A30B1E" w:rsidRPr="004E5085">
        <w:rPr>
          <w:rFonts w:eastAsiaTheme="minorEastAsia"/>
          <w:bCs/>
          <w:sz w:val="22"/>
          <w:szCs w:val="22"/>
          <w:lang w:val="en-US"/>
        </w:rPr>
        <w:t>4 სახიდე გადასასვლელზე მალის ნაშენის რკინა-ბეტონის გამაერთიანებელი ფილის მოწყობის სამუშაოები;</w:t>
      </w:r>
    </w:p>
    <w:p w:rsidR="00902FFF" w:rsidRPr="00A30B1E"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მიმდინარეობდა წინასწარდაძაბული რკინა-ბეტონის და ლითონის კოჭების დამზადების და დამონტაჟების სამუშაოები;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აშენებული</w:t>
      </w:r>
      <w:r w:rsidR="00A30B1E">
        <w:rPr>
          <w:rFonts w:eastAsiaTheme="minorEastAsia"/>
          <w:bCs/>
          <w:sz w:val="22"/>
          <w:szCs w:val="22"/>
        </w:rPr>
        <w:t>ა</w:t>
      </w:r>
      <w:r w:rsidRPr="004E5085">
        <w:rPr>
          <w:rFonts w:eastAsiaTheme="minorEastAsia"/>
          <w:bCs/>
          <w:sz w:val="22"/>
          <w:szCs w:val="22"/>
          <w:lang w:val="en-US"/>
        </w:rPr>
        <w:t xml:space="preserve"> 11 ახალი სახიდე გადასასვლელი;</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დაიწყო ცემენტობეტონის საფარის მოწყობის სამუშაოები.</w:t>
      </w: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„სენაკი-ფოთი-სარფის საავტომობილო გზის კმ48-კმ64 გრიგოლეთი-ჩოლოქის მონაკვეთის მშენებლობა (EIB)“:</w:t>
      </w:r>
    </w:p>
    <w:p w:rsidR="00902FFF" w:rsidRPr="00FF379D" w:rsidRDefault="00902FFF" w:rsidP="00DB1ADB">
      <w:pPr>
        <w:pStyle w:val="abzacixml"/>
        <w:numPr>
          <w:ilvl w:val="0"/>
          <w:numId w:val="75"/>
        </w:numPr>
        <w:spacing w:line="240" w:lineRule="auto"/>
        <w:ind w:left="720" w:hanging="360"/>
        <w:rPr>
          <w:rFonts w:eastAsiaTheme="minorEastAsia"/>
          <w:bCs/>
          <w:sz w:val="22"/>
          <w:szCs w:val="22"/>
          <w:lang w:val="en-US"/>
        </w:rPr>
      </w:pPr>
      <w:r w:rsidRPr="00FF379D">
        <w:rPr>
          <w:rFonts w:eastAsiaTheme="minorEastAsia"/>
          <w:bCs/>
          <w:sz w:val="22"/>
          <w:szCs w:val="22"/>
          <w:lang w:val="en-US"/>
        </w:rPr>
        <w:t>მიმდინარეობდა</w:t>
      </w:r>
      <w:r w:rsidR="00FF379D">
        <w:rPr>
          <w:rFonts w:eastAsiaTheme="minorEastAsia"/>
          <w:bCs/>
          <w:sz w:val="22"/>
          <w:szCs w:val="22"/>
        </w:rPr>
        <w:t>:</w:t>
      </w:r>
      <w:r w:rsidRPr="00FF379D">
        <w:rPr>
          <w:rFonts w:eastAsiaTheme="minorEastAsia"/>
          <w:bCs/>
          <w:sz w:val="22"/>
          <w:szCs w:val="22"/>
          <w:lang w:val="en-US"/>
        </w:rPr>
        <w:t xml:space="preserve"> ყრილის, ქვესაგები ფენის, საფუძვლის და ასფალტობეტონის საფარის მოწყობის სამუშაოები; სახიდე გადასასვლელებზე ბურჯების და რიგელების მოწყობის სამუშაოები;</w:t>
      </w:r>
      <w:r w:rsidR="00A53593">
        <w:rPr>
          <w:rFonts w:eastAsiaTheme="minorEastAsia"/>
          <w:bCs/>
          <w:sz w:val="22"/>
          <w:szCs w:val="22"/>
        </w:rPr>
        <w:t xml:space="preserve"> </w:t>
      </w:r>
      <w:r w:rsidR="00A53593" w:rsidRPr="004E5085">
        <w:rPr>
          <w:rFonts w:eastAsiaTheme="minorEastAsia"/>
          <w:bCs/>
          <w:sz w:val="22"/>
          <w:szCs w:val="22"/>
          <w:lang w:val="en-US"/>
        </w:rPr>
        <w:t>რკინა-ბეტონის კოჭების დამონტაჟების სამუშაოები;</w:t>
      </w:r>
      <w:r w:rsidR="00A53593">
        <w:rPr>
          <w:rFonts w:eastAsiaTheme="minorEastAsia"/>
          <w:bCs/>
          <w:sz w:val="22"/>
          <w:szCs w:val="22"/>
        </w:rPr>
        <w:t xml:space="preserve"> </w:t>
      </w:r>
      <w:r w:rsidR="00A53593" w:rsidRPr="004E5085">
        <w:rPr>
          <w:rFonts w:eastAsiaTheme="minorEastAsia"/>
          <w:bCs/>
          <w:sz w:val="22"/>
          <w:szCs w:val="22"/>
          <w:lang w:val="en-US"/>
        </w:rPr>
        <w:t>კომუნიკაციების გადატანის სამუშაოები (წყლის და წყალარინების მილები, ელექტრო ხაზები);</w:t>
      </w:r>
      <w:r w:rsidR="00A53593">
        <w:rPr>
          <w:rFonts w:eastAsiaTheme="minorEastAsia"/>
          <w:bCs/>
          <w:sz w:val="22"/>
          <w:szCs w:val="22"/>
        </w:rPr>
        <w:t xml:space="preserve"> </w:t>
      </w:r>
      <w:r w:rsidR="00A53593" w:rsidRPr="004E5085">
        <w:rPr>
          <w:rFonts w:eastAsiaTheme="minorEastAsia"/>
          <w:bCs/>
          <w:sz w:val="22"/>
          <w:szCs w:val="22"/>
          <w:lang w:val="en-US"/>
        </w:rPr>
        <w:t>წყალგამტარი მილებისა და სადრენაჟო არხების მოწყობის სამუშაოები;</w:t>
      </w:r>
    </w:p>
    <w:p w:rsidR="00902FFF" w:rsidRPr="00A53593" w:rsidRDefault="00902FFF" w:rsidP="00DB1ADB">
      <w:pPr>
        <w:pStyle w:val="abzacixml"/>
        <w:numPr>
          <w:ilvl w:val="0"/>
          <w:numId w:val="75"/>
        </w:numPr>
        <w:spacing w:line="240" w:lineRule="auto"/>
        <w:ind w:left="720" w:hanging="360"/>
        <w:rPr>
          <w:rFonts w:eastAsiaTheme="minorEastAsia"/>
          <w:bCs/>
          <w:sz w:val="22"/>
          <w:szCs w:val="22"/>
          <w:lang w:val="en-US"/>
        </w:rPr>
      </w:pPr>
      <w:r w:rsidRPr="00A53593">
        <w:rPr>
          <w:rFonts w:eastAsiaTheme="minorEastAsia"/>
          <w:bCs/>
          <w:sz w:val="22"/>
          <w:szCs w:val="22"/>
          <w:lang w:val="en-US"/>
        </w:rPr>
        <w:t>დასრულდა სახიდე გადასასვლელებზე რკინა-ბეტონის ნაბურღნატენი ხიმინჯების მოწყობის სამუშაოები</w:t>
      </w:r>
      <w:r w:rsidR="00A53593">
        <w:rPr>
          <w:rFonts w:eastAsiaTheme="minorEastAsia"/>
          <w:bCs/>
          <w:sz w:val="22"/>
          <w:szCs w:val="22"/>
        </w:rPr>
        <w:t xml:space="preserve">, </w:t>
      </w:r>
      <w:r w:rsidRPr="00A53593">
        <w:rPr>
          <w:rFonts w:eastAsiaTheme="minorEastAsia"/>
          <w:bCs/>
          <w:sz w:val="22"/>
          <w:szCs w:val="22"/>
          <w:lang w:val="en-US"/>
        </w:rPr>
        <w:t>6 კმ-იანი საავტომობილო გზის და 4 სახიდე გადასასვლელის სამშენებლო სამუშაოები.</w:t>
      </w: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მიმდინარეობდა მე-2 სახიდე გადასასვლელის ბურჯების მოწყობის სამუშაოები (ლოტი</w:t>
      </w:r>
      <w:r w:rsidR="006553BF">
        <w:rPr>
          <w:rFonts w:eastAsiaTheme="minorEastAsia"/>
          <w:bCs/>
          <w:sz w:val="22"/>
          <w:szCs w:val="22"/>
          <w:lang w:val="en-US"/>
        </w:rPr>
        <w:t xml:space="preserve"> 2</w:t>
      </w:r>
      <w:r w:rsidR="006553BF">
        <w:rPr>
          <w:rFonts w:eastAsiaTheme="minorEastAsia"/>
          <w:bCs/>
          <w:sz w:val="22"/>
          <w:szCs w:val="22"/>
        </w:rPr>
        <w:t xml:space="preserve">), </w:t>
      </w:r>
      <w:r w:rsidR="006553BF" w:rsidRPr="004E5085">
        <w:rPr>
          <w:rFonts w:eastAsiaTheme="minorEastAsia"/>
          <w:bCs/>
          <w:sz w:val="22"/>
          <w:szCs w:val="22"/>
          <w:lang w:val="en-US"/>
        </w:rPr>
        <w:t>მე-3, მე-4, მე-5 და მე-6 სახიდე გადასასვლელების ხიმინჯების მოწყობის სამუშაოები (ლოტი 2)</w:t>
      </w:r>
      <w:r w:rsidRPr="004E5085">
        <w:rPr>
          <w:rFonts w:eastAsiaTheme="minorEastAsia"/>
          <w:bCs/>
          <w:sz w:val="22"/>
          <w:szCs w:val="22"/>
          <w:lang w:val="en-US"/>
        </w:rPr>
        <w:t>;</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დასრულდა პირველი და მე-3 გვირაბების გაჭრის სამუშაოები და დროებითი სამაგრის მოწყობის სამუშაოები (ლოტი 2);</w:t>
      </w:r>
    </w:p>
    <w:p w:rsidR="00902FFF" w:rsidRPr="004E5085"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დასრულდა ყრილის მოწყობის სამუშაოები;</w:t>
      </w:r>
    </w:p>
    <w:p w:rsidR="00902FFF" w:rsidRPr="006553BF" w:rsidRDefault="00902FFF" w:rsidP="00DB1ADB">
      <w:pPr>
        <w:pStyle w:val="abzacixml"/>
        <w:numPr>
          <w:ilvl w:val="0"/>
          <w:numId w:val="75"/>
        </w:numPr>
        <w:spacing w:line="240" w:lineRule="auto"/>
        <w:ind w:left="720" w:hanging="360"/>
        <w:rPr>
          <w:rFonts w:eastAsiaTheme="minorEastAsia"/>
          <w:bCs/>
          <w:sz w:val="22"/>
          <w:szCs w:val="22"/>
          <w:lang w:val="en-US"/>
        </w:rPr>
      </w:pPr>
      <w:r w:rsidRPr="004E5085">
        <w:rPr>
          <w:rFonts w:eastAsiaTheme="minorEastAsia"/>
          <w:bCs/>
          <w:sz w:val="22"/>
          <w:szCs w:val="22"/>
          <w:lang w:val="en-US"/>
        </w:rPr>
        <w:t>მიმდინარეობდა მე-2 გვირაბის „ღია წესით“ გაყვანის სამუშაოები (ლოტი</w:t>
      </w:r>
      <w:r w:rsidR="006553BF">
        <w:rPr>
          <w:rFonts w:eastAsiaTheme="minorEastAsia"/>
          <w:bCs/>
          <w:sz w:val="22"/>
          <w:szCs w:val="22"/>
          <w:lang w:val="en-US"/>
        </w:rPr>
        <w:t xml:space="preserve"> 2) </w:t>
      </w:r>
      <w:r w:rsidR="006553BF" w:rsidRPr="006553BF">
        <w:rPr>
          <w:rFonts w:eastAsiaTheme="minorEastAsia"/>
          <w:bCs/>
          <w:sz w:val="22"/>
          <w:szCs w:val="22"/>
        </w:rPr>
        <w:t xml:space="preserve">და </w:t>
      </w:r>
      <w:r w:rsidRPr="006553BF">
        <w:rPr>
          <w:rFonts w:eastAsiaTheme="minorEastAsia"/>
          <w:bCs/>
          <w:sz w:val="22"/>
          <w:szCs w:val="22"/>
          <w:lang w:val="en-US"/>
        </w:rPr>
        <w:t>საავარიო გვირაბის გაჭრის სამუშაოები (ლოტი 1);</w:t>
      </w:r>
    </w:p>
    <w:p w:rsidR="00902FFF" w:rsidRPr="006553BF" w:rsidRDefault="00902FFF" w:rsidP="00DB1ADB">
      <w:pPr>
        <w:pStyle w:val="abzacixml"/>
        <w:numPr>
          <w:ilvl w:val="0"/>
          <w:numId w:val="75"/>
        </w:numPr>
        <w:spacing w:line="240" w:lineRule="auto"/>
        <w:ind w:left="720" w:hanging="360"/>
        <w:rPr>
          <w:rFonts w:eastAsiaTheme="minorEastAsia"/>
          <w:bCs/>
          <w:sz w:val="22"/>
          <w:szCs w:val="22"/>
          <w:lang w:val="en-US"/>
        </w:rPr>
      </w:pPr>
      <w:r w:rsidRPr="006553BF">
        <w:rPr>
          <w:rFonts w:eastAsiaTheme="minorEastAsia"/>
          <w:bCs/>
          <w:sz w:val="22"/>
          <w:szCs w:val="22"/>
          <w:lang w:val="en-US"/>
        </w:rPr>
        <w:t>გვირაბგამყვანი მანქანის (TBM) საშუალებით, მიმდინარეობდა მთავარი გვირაბის გაჭრის და მოპირკეთების სამუშაოები (ლოტი</w:t>
      </w:r>
      <w:r w:rsidR="006553BF" w:rsidRPr="006553BF">
        <w:rPr>
          <w:rFonts w:eastAsiaTheme="minorEastAsia"/>
          <w:bCs/>
          <w:sz w:val="22"/>
          <w:szCs w:val="22"/>
          <w:lang w:val="en-US"/>
        </w:rPr>
        <w:t xml:space="preserve"> 1) და</w:t>
      </w:r>
      <w:r w:rsidR="006553BF">
        <w:rPr>
          <w:rFonts w:eastAsiaTheme="minorEastAsia"/>
          <w:bCs/>
          <w:sz w:val="22"/>
          <w:szCs w:val="22"/>
          <w:lang w:val="en-US"/>
        </w:rPr>
        <w:t xml:space="preserve"> </w:t>
      </w:r>
      <w:r w:rsidRPr="006553BF">
        <w:rPr>
          <w:rFonts w:eastAsiaTheme="minorEastAsia"/>
          <w:bCs/>
          <w:sz w:val="22"/>
          <w:szCs w:val="22"/>
          <w:lang w:val="en-US"/>
        </w:rPr>
        <w:t>გვირაბის რკინა-ბეტონის სეგმენტების დამზადების სამუშაოები.</w:t>
      </w:r>
    </w:p>
    <w:p w:rsidR="00902FFF" w:rsidRPr="006D311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D3115">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ბაკურციხე-წნორის მონაკვეთის მშენებლობა (ADB)“</w:t>
      </w:r>
      <w:r w:rsidR="006D3115" w:rsidRPr="006D3115">
        <w:rPr>
          <w:rFonts w:ascii="Sylfaen" w:eastAsiaTheme="minorEastAsia" w:hAnsi="Sylfaen" w:cs="Sylfaen"/>
          <w:bCs/>
          <w:color w:val="000000"/>
          <w:shd w:val="clear" w:color="auto" w:fill="FFFFFF"/>
          <w:lang w:val="ka-GE"/>
        </w:rPr>
        <w:t xml:space="preserve"> პროგრამის ფარგლებში </w:t>
      </w:r>
      <w:r w:rsidRPr="006D3115">
        <w:rPr>
          <w:rFonts w:ascii="Sylfaen" w:eastAsiaTheme="minorEastAsia" w:hAnsi="Sylfaen" w:cs="Sylfaen"/>
          <w:bCs/>
          <w:color w:val="000000"/>
          <w:shd w:val="clear" w:color="auto" w:fill="FFFFFF"/>
          <w:lang w:val="ka-GE"/>
        </w:rPr>
        <w:t>მიმდინარეობდა</w:t>
      </w:r>
      <w:r w:rsidR="006D3115" w:rsidRPr="006D3115">
        <w:rPr>
          <w:rFonts w:ascii="Sylfaen" w:eastAsiaTheme="minorEastAsia" w:hAnsi="Sylfaen" w:cs="Sylfaen"/>
          <w:bCs/>
          <w:color w:val="000000"/>
          <w:shd w:val="clear" w:color="auto" w:fill="FFFFFF"/>
          <w:lang w:val="ka-GE"/>
        </w:rPr>
        <w:t>:</w:t>
      </w:r>
      <w:r w:rsidRPr="006D3115">
        <w:rPr>
          <w:rFonts w:ascii="Sylfaen" w:eastAsiaTheme="minorEastAsia" w:hAnsi="Sylfaen" w:cs="Sylfaen"/>
          <w:bCs/>
          <w:color w:val="000000"/>
          <w:shd w:val="clear" w:color="auto" w:fill="FFFFFF"/>
          <w:lang w:val="ka-GE"/>
        </w:rPr>
        <w:t xml:space="preserve"> განსახლების პროცედურები;</w:t>
      </w:r>
      <w:r w:rsidR="006D3115">
        <w:rPr>
          <w:rFonts w:ascii="Sylfaen" w:eastAsiaTheme="minorEastAsia" w:hAnsi="Sylfaen" w:cs="Sylfaen"/>
          <w:bCs/>
          <w:color w:val="000000"/>
          <w:shd w:val="clear" w:color="auto" w:fill="FFFFFF"/>
          <w:lang w:val="ka-GE"/>
        </w:rPr>
        <w:t xml:space="preserve"> </w:t>
      </w:r>
      <w:r w:rsidRPr="006D3115">
        <w:rPr>
          <w:rFonts w:ascii="Sylfaen" w:eastAsiaTheme="minorEastAsia" w:hAnsi="Sylfaen" w:cs="Sylfaen"/>
          <w:bCs/>
          <w:color w:val="000000"/>
          <w:shd w:val="clear" w:color="auto" w:fill="FFFFFF"/>
          <w:lang w:val="ka-GE"/>
        </w:rPr>
        <w:t>სამობილიზაციო და მოსამზადებელი სამუშაოები;</w:t>
      </w:r>
      <w:r w:rsidR="006D3115" w:rsidRPr="006D3115">
        <w:rPr>
          <w:rFonts w:ascii="Sylfaen" w:eastAsiaTheme="minorEastAsia" w:hAnsi="Sylfaen" w:cs="Sylfaen"/>
          <w:bCs/>
          <w:color w:val="000000"/>
          <w:shd w:val="clear" w:color="auto" w:fill="FFFFFF"/>
          <w:lang w:val="ka-GE"/>
        </w:rPr>
        <w:t xml:space="preserve"> კომუნიკაციების გადატანის სამუშაოები (ელექტრო ხაზები); განთვისების ზოლის ფარგლებში, ხეების მოჭრისა და დასაწყობების </w:t>
      </w:r>
      <w:r w:rsidR="006D3115" w:rsidRPr="006D3115">
        <w:rPr>
          <w:rFonts w:ascii="Sylfaen" w:eastAsiaTheme="minorEastAsia" w:hAnsi="Sylfaen" w:cs="Sylfaen"/>
          <w:bCs/>
          <w:color w:val="000000"/>
          <w:shd w:val="clear" w:color="auto" w:fill="FFFFFF"/>
          <w:lang w:val="ka-GE"/>
        </w:rPr>
        <w:lastRenderedPageBreak/>
        <w:t>სამუშაოები; წყალგამტარი და გზაგამტარი ხელოვნური ნაგებობების მოწყობის სამუშაოები; საირიგაციო რკინა-ბეტონის სარწყავი არხების მოწყობის სამუშაოები.</w:t>
      </w: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„მდინარე რიონზე ფოთის ხიდის მშენებლობა (ADB)“:</w:t>
      </w:r>
    </w:p>
    <w:p w:rsidR="00902FFF" w:rsidRPr="00F45A41" w:rsidRDefault="00902FFF" w:rsidP="00DB1ADB">
      <w:pPr>
        <w:pStyle w:val="abzacixml"/>
        <w:numPr>
          <w:ilvl w:val="0"/>
          <w:numId w:val="75"/>
        </w:numPr>
        <w:spacing w:line="240" w:lineRule="auto"/>
        <w:ind w:left="720" w:hanging="360"/>
        <w:rPr>
          <w:rFonts w:eastAsiaTheme="minorEastAsia"/>
          <w:bCs/>
          <w:sz w:val="22"/>
          <w:szCs w:val="22"/>
          <w:lang w:val="en-US"/>
        </w:rPr>
      </w:pPr>
      <w:r w:rsidRPr="00F45A41">
        <w:rPr>
          <w:rFonts w:eastAsiaTheme="minorEastAsia"/>
          <w:bCs/>
          <w:sz w:val="22"/>
          <w:szCs w:val="22"/>
          <w:lang w:val="en-US"/>
        </w:rPr>
        <w:t>მიმდინარეობდა მიწის სამუშაოები;</w:t>
      </w:r>
    </w:p>
    <w:p w:rsidR="00902FFF" w:rsidRPr="00F45A41" w:rsidRDefault="00902FFF" w:rsidP="00DB1ADB">
      <w:pPr>
        <w:pStyle w:val="abzacixml"/>
        <w:numPr>
          <w:ilvl w:val="0"/>
          <w:numId w:val="75"/>
        </w:numPr>
        <w:spacing w:line="240" w:lineRule="auto"/>
        <w:ind w:left="720" w:hanging="360"/>
        <w:rPr>
          <w:rFonts w:eastAsiaTheme="minorEastAsia"/>
          <w:bCs/>
          <w:sz w:val="22"/>
          <w:szCs w:val="22"/>
          <w:lang w:val="en-US"/>
        </w:rPr>
      </w:pPr>
      <w:r w:rsidRPr="00F45A41">
        <w:rPr>
          <w:rFonts w:eastAsiaTheme="minorEastAsia"/>
          <w:bCs/>
          <w:sz w:val="22"/>
          <w:szCs w:val="22"/>
          <w:lang w:val="en-US"/>
        </w:rPr>
        <w:t>დაიწყო მთავარი სახიდე გადასასვლელის ხიმინჯების მოწყობის სამუშაოები;</w:t>
      </w:r>
    </w:p>
    <w:p w:rsidR="00902FFF" w:rsidRPr="00F45A41" w:rsidRDefault="00902FFF" w:rsidP="00DB1ADB">
      <w:pPr>
        <w:pStyle w:val="abzacixml"/>
        <w:numPr>
          <w:ilvl w:val="0"/>
          <w:numId w:val="75"/>
        </w:numPr>
        <w:spacing w:line="240" w:lineRule="auto"/>
        <w:ind w:left="720" w:hanging="360"/>
        <w:rPr>
          <w:rFonts w:eastAsiaTheme="minorEastAsia"/>
          <w:bCs/>
          <w:sz w:val="22"/>
          <w:szCs w:val="22"/>
          <w:lang w:val="en-US"/>
        </w:rPr>
      </w:pPr>
      <w:r w:rsidRPr="00F45A41">
        <w:rPr>
          <w:rFonts w:eastAsiaTheme="minorEastAsia"/>
          <w:bCs/>
          <w:sz w:val="22"/>
          <w:szCs w:val="22"/>
          <w:lang w:val="en-US"/>
        </w:rPr>
        <w:t>ქვის სვეტების საშუალებით, მიმდინარეობდა სუსტი გრუნტების გამაგრების სამუშაოები;</w:t>
      </w:r>
    </w:p>
    <w:p w:rsidR="00902FFF" w:rsidRPr="00F45A41" w:rsidRDefault="00902FFF" w:rsidP="00DB1ADB">
      <w:pPr>
        <w:pStyle w:val="abzacixml"/>
        <w:numPr>
          <w:ilvl w:val="0"/>
          <w:numId w:val="75"/>
        </w:numPr>
        <w:spacing w:line="240" w:lineRule="auto"/>
        <w:ind w:left="720" w:hanging="360"/>
        <w:rPr>
          <w:rFonts w:eastAsiaTheme="minorEastAsia"/>
          <w:bCs/>
          <w:sz w:val="22"/>
          <w:szCs w:val="22"/>
          <w:lang w:val="en-US"/>
        </w:rPr>
      </w:pPr>
      <w:r w:rsidRPr="00F45A41">
        <w:rPr>
          <w:rFonts w:eastAsiaTheme="minorEastAsia"/>
          <w:bCs/>
          <w:sz w:val="22"/>
          <w:szCs w:val="22"/>
          <w:lang w:val="en-US"/>
        </w:rPr>
        <w:t>დაიწყო ვერტიკალური დრენაჟის ფითილების (PVD) მოწყობის სამუშაოები;</w:t>
      </w:r>
    </w:p>
    <w:p w:rsidR="00902FFF" w:rsidRPr="00F45A41" w:rsidRDefault="00902FFF" w:rsidP="00DB1ADB">
      <w:pPr>
        <w:pStyle w:val="abzacixml"/>
        <w:numPr>
          <w:ilvl w:val="0"/>
          <w:numId w:val="75"/>
        </w:numPr>
        <w:spacing w:line="240" w:lineRule="auto"/>
        <w:ind w:left="720" w:hanging="360"/>
        <w:rPr>
          <w:rFonts w:eastAsiaTheme="minorEastAsia"/>
          <w:bCs/>
          <w:sz w:val="22"/>
          <w:szCs w:val="22"/>
          <w:lang w:val="en-US"/>
        </w:rPr>
      </w:pPr>
      <w:r w:rsidRPr="00F45A41">
        <w:rPr>
          <w:rFonts w:eastAsiaTheme="minorEastAsia"/>
          <w:bCs/>
          <w:sz w:val="22"/>
          <w:szCs w:val="22"/>
          <w:lang w:val="en-US"/>
        </w:rPr>
        <w:t>დასრულდა მელიორაციის არხის 2 სახიდე გადასასვლელზე ხიმინჯების მოწყობის სამუშაოები.</w:t>
      </w: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ლოჭინი-საგარეჯოს მონაკვეთის მშენებლობა“:</w:t>
      </w:r>
    </w:p>
    <w:p w:rsidR="00902FFF" w:rsidRPr="00F45A41" w:rsidRDefault="00902FFF" w:rsidP="00DB1ADB">
      <w:pPr>
        <w:pStyle w:val="abzacixml"/>
        <w:numPr>
          <w:ilvl w:val="0"/>
          <w:numId w:val="75"/>
        </w:numPr>
        <w:spacing w:line="240" w:lineRule="auto"/>
        <w:ind w:left="720" w:hanging="360"/>
        <w:rPr>
          <w:rFonts w:eastAsiaTheme="minorEastAsia"/>
          <w:bCs/>
          <w:sz w:val="22"/>
          <w:szCs w:val="22"/>
          <w:lang w:val="en-US"/>
        </w:rPr>
      </w:pPr>
      <w:r w:rsidRPr="00F45A41">
        <w:rPr>
          <w:rFonts w:eastAsiaTheme="minorEastAsia"/>
          <w:bCs/>
          <w:sz w:val="22"/>
          <w:szCs w:val="22"/>
          <w:lang w:val="en-US"/>
        </w:rPr>
        <w:t>ვაზიანის შემოსავლელი საავტომობილო გზის მონაკვეთის (კმ0+310-კმ4+040) მშენებლობის ფარგლებში (ლოტი 0):</w:t>
      </w:r>
    </w:p>
    <w:p w:rsidR="00902FFF" w:rsidRPr="00C94969" w:rsidRDefault="00902FFF" w:rsidP="00DB1ADB">
      <w:pPr>
        <w:pStyle w:val="abzacixml"/>
        <w:numPr>
          <w:ilvl w:val="0"/>
          <w:numId w:val="76"/>
        </w:numPr>
        <w:spacing w:line="240" w:lineRule="auto"/>
        <w:rPr>
          <w:rFonts w:eastAsiaTheme="minorEastAsia"/>
          <w:bCs/>
          <w:sz w:val="22"/>
          <w:szCs w:val="22"/>
          <w:lang w:val="en-US"/>
        </w:rPr>
      </w:pPr>
      <w:r w:rsidRPr="00023448">
        <w:rPr>
          <w:rFonts w:eastAsiaTheme="minorEastAsia"/>
          <w:bCs/>
          <w:sz w:val="22"/>
          <w:szCs w:val="22"/>
          <w:lang w:val="en-US"/>
        </w:rPr>
        <w:t>დასრულდა</w:t>
      </w:r>
      <w:r w:rsidR="00023448" w:rsidRPr="00023448">
        <w:rPr>
          <w:rFonts w:eastAsiaTheme="minorEastAsia"/>
          <w:bCs/>
          <w:sz w:val="22"/>
          <w:szCs w:val="22"/>
        </w:rPr>
        <w:t>:</w:t>
      </w:r>
      <w:r w:rsidRPr="00023448">
        <w:rPr>
          <w:rFonts w:eastAsiaTheme="minorEastAsia"/>
          <w:bCs/>
          <w:sz w:val="22"/>
          <w:szCs w:val="22"/>
          <w:lang w:val="en-US"/>
        </w:rPr>
        <w:t xml:space="preserve"> განსახლების პროცედურები; მიწის სამუშაოები; მიწის ვაკისის მოწყობის სამუშაოები;</w:t>
      </w:r>
      <w:r w:rsidR="00023448">
        <w:rPr>
          <w:rFonts w:eastAsiaTheme="minorEastAsia"/>
          <w:bCs/>
          <w:sz w:val="22"/>
          <w:szCs w:val="22"/>
        </w:rPr>
        <w:t xml:space="preserve"> </w:t>
      </w:r>
      <w:r w:rsidRPr="00023448">
        <w:rPr>
          <w:rFonts w:eastAsiaTheme="minorEastAsia"/>
          <w:bCs/>
          <w:sz w:val="22"/>
          <w:szCs w:val="22"/>
          <w:lang w:val="en-US"/>
        </w:rPr>
        <w:t>6 სახიდე გადასასვლელის ბურჯის, რიგელების და რკინა-ბეტონის გამაერთიანებელი ფილის მოწყობის სამუშაოები;</w:t>
      </w:r>
      <w:r w:rsidR="00023448">
        <w:rPr>
          <w:rFonts w:eastAsiaTheme="minorEastAsia"/>
          <w:bCs/>
          <w:sz w:val="22"/>
          <w:szCs w:val="22"/>
        </w:rPr>
        <w:t xml:space="preserve"> </w:t>
      </w:r>
      <w:r w:rsidR="00023448" w:rsidRPr="00654DF6">
        <w:rPr>
          <w:rFonts w:eastAsiaTheme="minorEastAsia"/>
          <w:bCs/>
          <w:sz w:val="22"/>
          <w:szCs w:val="22"/>
          <w:lang w:val="en-US"/>
        </w:rPr>
        <w:t>საავტომობილო გზის საფუძვლის ზედა და ქვედა ფენის მოწყობის სამუშაოები;გარე განათების მოწყობის სამუშაოები;</w:t>
      </w:r>
      <w:r w:rsidR="00C94969">
        <w:rPr>
          <w:rFonts w:eastAsiaTheme="minorEastAsia"/>
          <w:bCs/>
          <w:sz w:val="22"/>
          <w:szCs w:val="22"/>
        </w:rPr>
        <w:t xml:space="preserve"> </w:t>
      </w:r>
      <w:r w:rsidR="00C94969" w:rsidRPr="00654DF6">
        <w:rPr>
          <w:rFonts w:eastAsiaTheme="minorEastAsia"/>
          <w:bCs/>
          <w:sz w:val="22"/>
          <w:szCs w:val="22"/>
          <w:lang w:val="en-US"/>
        </w:rPr>
        <w:t>კომუნიკაციების გადატანის სამუშაოები;</w:t>
      </w:r>
      <w:r w:rsidR="00C94969">
        <w:rPr>
          <w:rFonts w:eastAsiaTheme="minorEastAsia"/>
          <w:bCs/>
          <w:sz w:val="22"/>
          <w:szCs w:val="22"/>
        </w:rPr>
        <w:t xml:space="preserve"> </w:t>
      </w:r>
      <w:r w:rsidR="00C94969" w:rsidRPr="00654DF6">
        <w:rPr>
          <w:rFonts w:eastAsiaTheme="minorEastAsia"/>
          <w:bCs/>
          <w:sz w:val="22"/>
          <w:szCs w:val="22"/>
          <w:lang w:val="en-US"/>
        </w:rPr>
        <w:t>საავტომობილო გზაზე ასფალტობეტონის ქვედა და შუალედური ფენების მოწყობის სამუშაოები;</w:t>
      </w:r>
      <w:r w:rsidR="00C94969">
        <w:rPr>
          <w:rFonts w:eastAsiaTheme="minorEastAsia"/>
          <w:bCs/>
          <w:sz w:val="22"/>
          <w:szCs w:val="22"/>
        </w:rPr>
        <w:t xml:space="preserve"> </w:t>
      </w:r>
      <w:r w:rsidR="00C94969" w:rsidRPr="00654DF6">
        <w:rPr>
          <w:rFonts w:eastAsiaTheme="minorEastAsia"/>
          <w:bCs/>
          <w:sz w:val="22"/>
          <w:szCs w:val="22"/>
          <w:lang w:val="en-US"/>
        </w:rPr>
        <w:t>საავტომობილო გზაზე ასფალტობეტონის ზედა ფენის მოწყობის სამუშაოები;</w:t>
      </w:r>
      <w:r w:rsidR="00C94969">
        <w:rPr>
          <w:rFonts w:eastAsiaTheme="minorEastAsia"/>
          <w:bCs/>
          <w:sz w:val="22"/>
          <w:szCs w:val="22"/>
        </w:rPr>
        <w:t xml:space="preserve"> </w:t>
      </w:r>
      <w:r w:rsidR="00C94969" w:rsidRPr="00654DF6">
        <w:rPr>
          <w:rFonts w:eastAsiaTheme="minorEastAsia"/>
          <w:bCs/>
          <w:sz w:val="22"/>
          <w:szCs w:val="22"/>
          <w:lang w:val="en-US"/>
        </w:rPr>
        <w:t>უსაფრთხოების ლითონის და ბეტონის ბარიერების მოწყობის სამუშაოები;</w:t>
      </w:r>
      <w:r w:rsidR="00C94969">
        <w:rPr>
          <w:rFonts w:eastAsiaTheme="minorEastAsia"/>
          <w:bCs/>
          <w:sz w:val="22"/>
          <w:szCs w:val="22"/>
        </w:rPr>
        <w:t xml:space="preserve"> </w:t>
      </w:r>
      <w:r w:rsidR="00C94969" w:rsidRPr="00654DF6">
        <w:rPr>
          <w:rFonts w:eastAsiaTheme="minorEastAsia"/>
          <w:bCs/>
          <w:sz w:val="22"/>
          <w:szCs w:val="22"/>
          <w:lang w:val="en-US"/>
        </w:rPr>
        <w:t>საგზაო ნიშნების მოწყობისა და საავტომობილო გზის მონიშვნების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მიმდინარეობდა სადრენაჟო სისტემის მოწყობის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აშენებული</w:t>
      </w:r>
      <w:r w:rsidR="00C94969">
        <w:rPr>
          <w:rFonts w:eastAsiaTheme="minorEastAsia"/>
          <w:bCs/>
          <w:sz w:val="22"/>
          <w:szCs w:val="22"/>
        </w:rPr>
        <w:t>ა</w:t>
      </w:r>
      <w:r w:rsidRPr="00654DF6">
        <w:rPr>
          <w:rFonts w:eastAsiaTheme="minorEastAsia"/>
          <w:bCs/>
          <w:sz w:val="22"/>
          <w:szCs w:val="22"/>
          <w:lang w:val="en-US"/>
        </w:rPr>
        <w:t xml:space="preserve"> 3.8 კმ საავტომობილო გზა და 6 სახიდე გადასასვლელი.</w:t>
      </w:r>
    </w:p>
    <w:p w:rsidR="00902FFF" w:rsidRPr="00F45A41" w:rsidRDefault="00902FFF" w:rsidP="00DB1ADB">
      <w:pPr>
        <w:pStyle w:val="abzacixml"/>
        <w:numPr>
          <w:ilvl w:val="0"/>
          <w:numId w:val="75"/>
        </w:numPr>
        <w:spacing w:line="240" w:lineRule="auto"/>
        <w:ind w:left="720" w:hanging="360"/>
        <w:rPr>
          <w:rFonts w:eastAsiaTheme="minorEastAsia"/>
          <w:bCs/>
          <w:sz w:val="22"/>
          <w:szCs w:val="22"/>
          <w:lang w:val="en-US"/>
        </w:rPr>
      </w:pPr>
      <w:r w:rsidRPr="00F45A41">
        <w:rPr>
          <w:rFonts w:eastAsiaTheme="minorEastAsia"/>
          <w:bCs/>
          <w:sz w:val="22"/>
          <w:szCs w:val="22"/>
          <w:lang w:val="en-US"/>
        </w:rPr>
        <w:t>ვაზიანი საგარეჯის საავტომობილო გზის მონაკვეთის (კმ4+040-კმ27+840) მშენებლობის ფარგლებში (ლოტი 1):</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მიმდინარეობდა განსახლების პროცედურები;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დასრულდა მოსამზადებელი და სამობილიზაციო სამუშაოები;</w:t>
      </w:r>
    </w:p>
    <w:p w:rsidR="00902FFF" w:rsidRPr="00C94969" w:rsidRDefault="00902FFF" w:rsidP="00DB1ADB">
      <w:pPr>
        <w:pStyle w:val="abzacixml"/>
        <w:numPr>
          <w:ilvl w:val="0"/>
          <w:numId w:val="76"/>
        </w:numPr>
        <w:spacing w:line="240" w:lineRule="auto"/>
        <w:rPr>
          <w:rFonts w:eastAsiaTheme="minorEastAsia"/>
          <w:bCs/>
          <w:sz w:val="22"/>
          <w:szCs w:val="22"/>
          <w:lang w:val="en-US"/>
        </w:rPr>
      </w:pPr>
      <w:r w:rsidRPr="00C94969">
        <w:rPr>
          <w:rFonts w:eastAsiaTheme="minorEastAsia"/>
          <w:bCs/>
          <w:sz w:val="22"/>
          <w:szCs w:val="22"/>
          <w:lang w:val="en-US"/>
        </w:rPr>
        <w:t>მიმდინარეობდა</w:t>
      </w:r>
      <w:r w:rsidR="00C94969" w:rsidRPr="00C94969">
        <w:rPr>
          <w:rFonts w:eastAsiaTheme="minorEastAsia"/>
          <w:bCs/>
          <w:sz w:val="22"/>
          <w:szCs w:val="22"/>
        </w:rPr>
        <w:t>:</w:t>
      </w:r>
      <w:r w:rsidRPr="00C94969">
        <w:rPr>
          <w:rFonts w:eastAsiaTheme="minorEastAsia"/>
          <w:bCs/>
          <w:sz w:val="22"/>
          <w:szCs w:val="22"/>
          <w:lang w:val="en-US"/>
        </w:rPr>
        <w:t xml:space="preserve"> მიწის სამუშაოები; ნაპირსამაგრი სამუშაოები;</w:t>
      </w:r>
      <w:r w:rsidR="00C94969" w:rsidRPr="00C94969">
        <w:rPr>
          <w:rFonts w:eastAsiaTheme="minorEastAsia"/>
          <w:bCs/>
          <w:sz w:val="22"/>
          <w:szCs w:val="22"/>
        </w:rPr>
        <w:t xml:space="preserve"> </w:t>
      </w:r>
      <w:r w:rsidRPr="00C94969">
        <w:rPr>
          <w:rFonts w:eastAsiaTheme="minorEastAsia"/>
          <w:bCs/>
          <w:sz w:val="22"/>
          <w:szCs w:val="22"/>
          <w:lang w:val="en-US"/>
        </w:rPr>
        <w:t>რკინა-ბეტონის წყალგამტარი მილების მოწყობის სამუშაოები;</w:t>
      </w:r>
      <w:r w:rsidR="00C94969">
        <w:rPr>
          <w:rFonts w:eastAsiaTheme="minorEastAsia"/>
          <w:bCs/>
          <w:sz w:val="22"/>
          <w:szCs w:val="22"/>
        </w:rPr>
        <w:t xml:space="preserve"> </w:t>
      </w:r>
      <w:r w:rsidRPr="00C94969">
        <w:rPr>
          <w:rFonts w:eastAsiaTheme="minorEastAsia"/>
          <w:bCs/>
          <w:sz w:val="22"/>
          <w:szCs w:val="22"/>
          <w:lang w:val="en-US"/>
        </w:rPr>
        <w:t>კომუნიკაციების გადატანის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დასრულდა</w:t>
      </w:r>
      <w:r w:rsidR="00C94969">
        <w:rPr>
          <w:rFonts w:eastAsiaTheme="minorEastAsia"/>
          <w:bCs/>
          <w:sz w:val="22"/>
          <w:szCs w:val="22"/>
        </w:rPr>
        <w:t>:</w:t>
      </w:r>
      <w:r w:rsidRPr="00654DF6">
        <w:rPr>
          <w:rFonts w:eastAsiaTheme="minorEastAsia"/>
          <w:bCs/>
          <w:sz w:val="22"/>
          <w:szCs w:val="22"/>
          <w:lang w:val="en-US"/>
        </w:rPr>
        <w:t xml:space="preserve"> 13 სახიდე გადასასვლელის რკინა-ბეტონის ხიმინჯების და როსტვერკის მოწყობის სამუშაოები;</w:t>
      </w:r>
      <w:r w:rsidR="00C94969">
        <w:rPr>
          <w:rFonts w:eastAsiaTheme="minorEastAsia"/>
          <w:bCs/>
          <w:sz w:val="22"/>
          <w:szCs w:val="22"/>
        </w:rPr>
        <w:t xml:space="preserve"> </w:t>
      </w:r>
      <w:r w:rsidR="00C94969" w:rsidRPr="00654DF6">
        <w:rPr>
          <w:rFonts w:eastAsiaTheme="minorEastAsia"/>
          <w:bCs/>
          <w:sz w:val="22"/>
          <w:szCs w:val="22"/>
          <w:lang w:val="en-US"/>
        </w:rPr>
        <w:t>წინასწარდაძაბული რკინა-ბეტონის კოჭების დამზადება, ტრანსპორტირება და მონტაჟი;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დაიწყო გამაერთიანებელი რკინა-ბეტონის ფილის მოწყობის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დასრულდება რკინა-ბეტონის კოჭების დამზადება და მონტაჟი;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მიმდინარეობდა რკინიგზის რელოკაციის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მიმდინარეობდა სამელიორაციო არხების რელოკაციის სამუშაოები.</w:t>
      </w:r>
    </w:p>
    <w:p w:rsidR="00902FFF" w:rsidRPr="00F45A41" w:rsidRDefault="00902FFF" w:rsidP="00DB1ADB">
      <w:pPr>
        <w:pStyle w:val="abzacixml"/>
        <w:numPr>
          <w:ilvl w:val="0"/>
          <w:numId w:val="75"/>
        </w:numPr>
        <w:spacing w:line="240" w:lineRule="auto"/>
        <w:ind w:left="426" w:hanging="360"/>
        <w:rPr>
          <w:rFonts w:eastAsiaTheme="minorEastAsia"/>
          <w:bCs/>
          <w:sz w:val="22"/>
          <w:szCs w:val="22"/>
          <w:lang w:val="en-US"/>
        </w:rPr>
      </w:pPr>
      <w:r w:rsidRPr="00F45A41">
        <w:rPr>
          <w:rFonts w:eastAsiaTheme="minorEastAsia"/>
          <w:bCs/>
          <w:sz w:val="22"/>
          <w:szCs w:val="22"/>
          <w:lang w:val="en-US"/>
        </w:rPr>
        <w:t>საგარეჯოს შემოვლითი საავტომობილო გზის (კმ27+840-კმ35+500) მშენებლობის ფარგლებში (ლოტი 2):</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მიმდინარეობდა განსახლების პროცედურები;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დასრულდა მოსამზადებელი და სამობილიზაციო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მიმდინარეობდა</w:t>
      </w:r>
      <w:r w:rsidR="00C94969">
        <w:rPr>
          <w:rFonts w:eastAsiaTheme="minorEastAsia"/>
          <w:bCs/>
          <w:sz w:val="22"/>
          <w:szCs w:val="22"/>
        </w:rPr>
        <w:t>:</w:t>
      </w:r>
      <w:r w:rsidRPr="00654DF6">
        <w:rPr>
          <w:rFonts w:eastAsiaTheme="minorEastAsia"/>
          <w:bCs/>
          <w:sz w:val="22"/>
          <w:szCs w:val="22"/>
          <w:lang w:val="en-US"/>
        </w:rPr>
        <w:t xml:space="preserve"> მიწის სამუშაოები;</w:t>
      </w:r>
      <w:r w:rsidR="00C94969">
        <w:rPr>
          <w:rFonts w:eastAsiaTheme="minorEastAsia"/>
          <w:bCs/>
          <w:sz w:val="22"/>
          <w:szCs w:val="22"/>
        </w:rPr>
        <w:t xml:space="preserve"> </w:t>
      </w:r>
      <w:r w:rsidR="00C94969" w:rsidRPr="00654DF6">
        <w:rPr>
          <w:rFonts w:eastAsiaTheme="minorEastAsia"/>
          <w:bCs/>
          <w:sz w:val="22"/>
          <w:szCs w:val="22"/>
          <w:lang w:val="en-US"/>
        </w:rPr>
        <w:t>ნაპირსამაგრი სამუშაოები;</w:t>
      </w:r>
      <w:r w:rsidR="00C94969">
        <w:rPr>
          <w:rFonts w:eastAsiaTheme="minorEastAsia"/>
          <w:bCs/>
          <w:sz w:val="22"/>
          <w:szCs w:val="22"/>
        </w:rPr>
        <w:t xml:space="preserve"> </w:t>
      </w:r>
      <w:r w:rsidR="00C94969" w:rsidRPr="00654DF6">
        <w:rPr>
          <w:rFonts w:eastAsiaTheme="minorEastAsia"/>
          <w:bCs/>
          <w:sz w:val="22"/>
          <w:szCs w:val="22"/>
          <w:lang w:val="en-US"/>
        </w:rPr>
        <w:t>რკინა-ბეტონის წყალგამტარი მილების მოწყობის სამუშაოები;</w:t>
      </w:r>
      <w:r w:rsidR="00C94969">
        <w:rPr>
          <w:rFonts w:eastAsiaTheme="minorEastAsia"/>
          <w:bCs/>
          <w:sz w:val="22"/>
          <w:szCs w:val="22"/>
        </w:rPr>
        <w:t xml:space="preserve"> </w:t>
      </w:r>
      <w:r w:rsidR="00C94969" w:rsidRPr="00654DF6">
        <w:rPr>
          <w:rFonts w:eastAsiaTheme="minorEastAsia"/>
          <w:bCs/>
          <w:sz w:val="22"/>
          <w:szCs w:val="22"/>
          <w:lang w:val="en-US"/>
        </w:rPr>
        <w:t>სახიდე გადასასვლელის რკინა-ბეტონის ხიმინჯების და როსტვერკის მოწყობის სამუშაოები;</w:t>
      </w:r>
      <w:r w:rsidR="00C94969">
        <w:rPr>
          <w:rFonts w:eastAsiaTheme="minorEastAsia"/>
          <w:bCs/>
          <w:sz w:val="22"/>
          <w:szCs w:val="22"/>
        </w:rPr>
        <w:t xml:space="preserve"> </w:t>
      </w:r>
      <w:r w:rsidR="00C94969" w:rsidRPr="00654DF6">
        <w:rPr>
          <w:rFonts w:eastAsiaTheme="minorEastAsia"/>
          <w:bCs/>
          <w:sz w:val="22"/>
          <w:szCs w:val="22"/>
          <w:lang w:val="en-US"/>
        </w:rPr>
        <w:t xml:space="preserve">წინასწარდაძაბული </w:t>
      </w:r>
      <w:r w:rsidR="00C94969" w:rsidRPr="00654DF6">
        <w:rPr>
          <w:rFonts w:eastAsiaTheme="minorEastAsia"/>
          <w:bCs/>
          <w:sz w:val="22"/>
          <w:szCs w:val="22"/>
          <w:lang w:val="en-US"/>
        </w:rPr>
        <w:lastRenderedPageBreak/>
        <w:t>რკინა-ბეტონის კოჭების დამზადება და მონტაჟი;</w:t>
      </w:r>
      <w:r w:rsidR="00C94969">
        <w:rPr>
          <w:rFonts w:eastAsiaTheme="minorEastAsia"/>
          <w:bCs/>
          <w:sz w:val="22"/>
          <w:szCs w:val="22"/>
        </w:rPr>
        <w:t xml:space="preserve"> </w:t>
      </w:r>
      <w:r w:rsidR="00C94969" w:rsidRPr="00654DF6">
        <w:rPr>
          <w:rFonts w:eastAsiaTheme="minorEastAsia"/>
          <w:bCs/>
          <w:sz w:val="22"/>
          <w:szCs w:val="22"/>
          <w:lang w:val="en-US"/>
        </w:rPr>
        <w:t>კომუნიკაციების გადატანის სამუშაოები;</w:t>
      </w:r>
      <w:r w:rsidR="00C94969">
        <w:rPr>
          <w:rFonts w:eastAsiaTheme="minorEastAsia"/>
          <w:bCs/>
          <w:sz w:val="22"/>
          <w:szCs w:val="22"/>
        </w:rPr>
        <w:t xml:space="preserve"> </w:t>
      </w:r>
      <w:r w:rsidR="00C94969" w:rsidRPr="00654DF6">
        <w:rPr>
          <w:rFonts w:eastAsiaTheme="minorEastAsia"/>
          <w:bCs/>
          <w:sz w:val="22"/>
          <w:szCs w:val="22"/>
          <w:lang w:val="en-US"/>
        </w:rPr>
        <w:t>გეოლოგიური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ვერტიკალური დრენაჟების, ქვის სვეტების და კონტროლირებადი მოდულის სვეტების საშუალებებით დასრულდა სუსტი გრუნტების გამაგრების სამუშაოები;</w:t>
      </w:r>
    </w:p>
    <w:p w:rsidR="00902FFF" w:rsidRPr="00654DF6" w:rsidRDefault="00902FFF" w:rsidP="00DB1ADB">
      <w:pPr>
        <w:pStyle w:val="abzacixml"/>
        <w:numPr>
          <w:ilvl w:val="0"/>
          <w:numId w:val="76"/>
        </w:numPr>
        <w:spacing w:line="240" w:lineRule="auto"/>
        <w:rPr>
          <w:rFonts w:eastAsiaTheme="minorEastAsia"/>
          <w:bCs/>
          <w:sz w:val="22"/>
          <w:szCs w:val="22"/>
          <w:lang w:val="en-US"/>
        </w:rPr>
      </w:pPr>
      <w:r w:rsidRPr="00654DF6">
        <w:rPr>
          <w:rFonts w:eastAsiaTheme="minorEastAsia"/>
          <w:bCs/>
          <w:sz w:val="22"/>
          <w:szCs w:val="22"/>
          <w:lang w:val="en-US"/>
        </w:rPr>
        <w:t>დაიწყო სამელიორაციო სისტემების გადატანის სამუშაოები</w:t>
      </w:r>
      <w:r w:rsidR="00C94969">
        <w:rPr>
          <w:rFonts w:eastAsiaTheme="minorEastAsia"/>
          <w:bCs/>
          <w:sz w:val="22"/>
          <w:szCs w:val="22"/>
          <w:lang w:val="en-US"/>
        </w:rPr>
        <w:t xml:space="preserve"> და </w:t>
      </w:r>
      <w:r w:rsidR="00C94969" w:rsidRPr="00654DF6">
        <w:rPr>
          <w:rFonts w:eastAsiaTheme="minorEastAsia"/>
          <w:bCs/>
          <w:sz w:val="22"/>
          <w:szCs w:val="22"/>
          <w:lang w:val="en-US"/>
        </w:rPr>
        <w:t>საგზაო სამოსის ქვიშა-ღორღოვანი საფუძვლის მოწყობის სამუშაოები</w:t>
      </w:r>
      <w:r w:rsidR="00C94969">
        <w:rPr>
          <w:rFonts w:eastAsiaTheme="minorEastAsia"/>
          <w:bCs/>
          <w:sz w:val="22"/>
          <w:szCs w:val="22"/>
          <w:lang w:val="en-US"/>
        </w:rPr>
        <w:t xml:space="preserve">, ასევე </w:t>
      </w:r>
      <w:r w:rsidR="00C94969" w:rsidRPr="00654DF6">
        <w:rPr>
          <w:rFonts w:eastAsiaTheme="minorEastAsia"/>
          <w:bCs/>
          <w:sz w:val="22"/>
          <w:szCs w:val="22"/>
          <w:lang w:val="en-US"/>
        </w:rPr>
        <w:t>ასფალტობეტონის ქვედა და შუალედური ფენების მოწყობის სამუშაოები.</w:t>
      </w:r>
    </w:p>
    <w:p w:rsidR="00902FFF" w:rsidRPr="004E5085" w:rsidRDefault="00C9496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 xml:space="preserve"> </w:t>
      </w:r>
      <w:r w:rsidR="00902FFF" w:rsidRPr="004E5085">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საგარეჯო-ბადიაურის მონაკვეთის მშენებლობა (WB)“:</w:t>
      </w:r>
    </w:p>
    <w:p w:rsidR="00902FFF" w:rsidRPr="00F45A41" w:rsidRDefault="00902FFF" w:rsidP="00DB1ADB">
      <w:pPr>
        <w:pStyle w:val="abzacixml"/>
        <w:numPr>
          <w:ilvl w:val="0"/>
          <w:numId w:val="75"/>
        </w:numPr>
        <w:spacing w:line="240" w:lineRule="auto"/>
        <w:ind w:left="720" w:hanging="360"/>
        <w:rPr>
          <w:rFonts w:eastAsiaTheme="minorEastAsia"/>
          <w:bCs/>
          <w:sz w:val="22"/>
          <w:szCs w:val="22"/>
          <w:lang w:val="en-US"/>
        </w:rPr>
      </w:pPr>
      <w:r w:rsidRPr="00F45A41">
        <w:rPr>
          <w:rFonts w:eastAsiaTheme="minorEastAsia"/>
          <w:bCs/>
          <w:sz w:val="22"/>
          <w:szCs w:val="22"/>
          <w:lang w:val="en-US"/>
        </w:rPr>
        <w:t>მიმდინარეობდა განსახლების პროცედურები;</w:t>
      </w:r>
    </w:p>
    <w:p w:rsidR="00902FFF" w:rsidRPr="00724085" w:rsidRDefault="00902FFF" w:rsidP="00DB1ADB">
      <w:pPr>
        <w:pStyle w:val="abzacixml"/>
        <w:numPr>
          <w:ilvl w:val="0"/>
          <w:numId w:val="75"/>
        </w:numPr>
        <w:spacing w:line="240" w:lineRule="auto"/>
        <w:ind w:left="720" w:hanging="360"/>
        <w:rPr>
          <w:rFonts w:eastAsiaTheme="minorEastAsia"/>
          <w:bCs/>
          <w:sz w:val="22"/>
          <w:szCs w:val="22"/>
          <w:lang w:val="en-US"/>
        </w:rPr>
      </w:pPr>
      <w:r w:rsidRPr="00724085">
        <w:rPr>
          <w:rFonts w:eastAsiaTheme="minorEastAsia"/>
          <w:bCs/>
          <w:sz w:val="22"/>
          <w:szCs w:val="22"/>
          <w:lang w:val="en-US"/>
        </w:rPr>
        <w:t>მიმდინარეობდა</w:t>
      </w:r>
      <w:r w:rsidR="00724085">
        <w:rPr>
          <w:rFonts w:eastAsiaTheme="minorEastAsia"/>
          <w:bCs/>
          <w:sz w:val="22"/>
          <w:szCs w:val="22"/>
        </w:rPr>
        <w:t>:</w:t>
      </w:r>
      <w:r w:rsidRPr="00724085">
        <w:rPr>
          <w:rFonts w:eastAsiaTheme="minorEastAsia"/>
          <w:bCs/>
          <w:sz w:val="22"/>
          <w:szCs w:val="22"/>
          <w:lang w:val="en-US"/>
        </w:rPr>
        <w:t xml:space="preserve"> სამობილიზაციო და მოსამზადებელი სამუშაოები; მიწის სამუშაოები;</w:t>
      </w:r>
      <w:r w:rsidR="00724085">
        <w:rPr>
          <w:rFonts w:eastAsiaTheme="minorEastAsia"/>
          <w:bCs/>
          <w:sz w:val="22"/>
          <w:szCs w:val="22"/>
        </w:rPr>
        <w:t xml:space="preserve"> </w:t>
      </w:r>
      <w:r w:rsidRPr="00724085">
        <w:rPr>
          <w:rFonts w:eastAsiaTheme="minorEastAsia"/>
          <w:bCs/>
          <w:sz w:val="22"/>
          <w:szCs w:val="22"/>
          <w:lang w:val="en-US"/>
        </w:rPr>
        <w:t>ქვის სვეტების მოწყობის სამუშაოები;</w:t>
      </w:r>
    </w:p>
    <w:p w:rsidR="00902FFF" w:rsidRPr="00724085" w:rsidRDefault="00902FFF" w:rsidP="00DB1ADB">
      <w:pPr>
        <w:pStyle w:val="abzacixml"/>
        <w:numPr>
          <w:ilvl w:val="0"/>
          <w:numId w:val="75"/>
        </w:numPr>
        <w:spacing w:line="240" w:lineRule="auto"/>
        <w:ind w:left="720" w:hanging="360"/>
        <w:rPr>
          <w:rFonts w:eastAsiaTheme="minorEastAsia"/>
          <w:bCs/>
          <w:sz w:val="22"/>
          <w:szCs w:val="22"/>
          <w:lang w:val="en-US"/>
        </w:rPr>
      </w:pPr>
      <w:r w:rsidRPr="00724085">
        <w:rPr>
          <w:rFonts w:eastAsiaTheme="minorEastAsia"/>
          <w:bCs/>
          <w:sz w:val="22"/>
          <w:szCs w:val="22"/>
          <w:lang w:val="en-US"/>
        </w:rPr>
        <w:t>დაიწყო კომუნიკაციების და სამელიორაციო სისტემების გადატანის სამუშაოები</w:t>
      </w:r>
      <w:r w:rsidR="00724085" w:rsidRPr="00724085">
        <w:rPr>
          <w:rFonts w:eastAsiaTheme="minorEastAsia"/>
          <w:bCs/>
          <w:sz w:val="22"/>
          <w:szCs w:val="22"/>
        </w:rPr>
        <w:t xml:space="preserve">, ასევე, </w:t>
      </w:r>
      <w:r w:rsidRPr="00724085">
        <w:rPr>
          <w:rFonts w:eastAsiaTheme="minorEastAsia"/>
          <w:bCs/>
          <w:sz w:val="22"/>
          <w:szCs w:val="22"/>
          <w:lang w:val="en-US"/>
        </w:rPr>
        <w:t>ვერტიკალური დრენაჟების (PVD) მოწყობის სამუშაოები.</w:t>
      </w: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r>
        <w:rPr>
          <w:rFonts w:ascii="Sylfaen" w:eastAsiaTheme="minorEastAsia" w:hAnsi="Sylfaen" w:cs="Sylfaen"/>
          <w:bCs/>
          <w:color w:val="000000"/>
          <w:shd w:val="clear" w:color="auto" w:fill="FFFFFF"/>
        </w:rPr>
        <w:t xml:space="preserve"> </w:t>
      </w:r>
      <w:r w:rsidRPr="004E5085">
        <w:rPr>
          <w:rFonts w:ascii="Sylfaen" w:eastAsiaTheme="minorEastAsia" w:hAnsi="Sylfaen" w:cs="Sylfaen"/>
          <w:bCs/>
          <w:color w:val="000000"/>
          <w:shd w:val="clear" w:color="auto" w:fill="FFFFFF"/>
          <w:lang w:val="ka-GE"/>
        </w:rPr>
        <w:t>მიმდინარეობდა განსახლების პროცედურები.</w:t>
      </w:r>
    </w:p>
    <w:p w:rsidR="00902FFF" w:rsidRPr="004E5085" w:rsidRDefault="00902FF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E5085">
        <w:rPr>
          <w:rFonts w:ascii="Sylfaen" w:eastAsiaTheme="minorEastAsia" w:hAnsi="Sylfaen" w:cs="Sylfaen"/>
          <w:bCs/>
          <w:color w:val="000000"/>
          <w:shd w:val="clear" w:color="auto" w:fill="FFFFFF"/>
          <w:lang w:val="ka-GE"/>
        </w:rPr>
        <w:t>„ალგეთი-სადახლოს საავტომობილო გზის მშენებლობა-მოდერნიზაცია (EIB)</w:t>
      </w:r>
      <w:r>
        <w:rPr>
          <w:rFonts w:ascii="Sylfaen" w:eastAsiaTheme="minorEastAsia" w:hAnsi="Sylfaen" w:cs="Sylfaen"/>
          <w:bCs/>
          <w:color w:val="000000"/>
          <w:shd w:val="clear" w:color="auto" w:fill="FFFFFF"/>
          <w:lang w:val="ka-GE"/>
        </w:rPr>
        <w:t>“</w:t>
      </w:r>
      <w:r>
        <w:rPr>
          <w:rFonts w:ascii="Sylfaen" w:eastAsiaTheme="minorEastAsia" w:hAnsi="Sylfaen" w:cs="Sylfaen"/>
          <w:bCs/>
          <w:color w:val="000000"/>
          <w:shd w:val="clear" w:color="auto" w:fill="FFFFFF"/>
        </w:rPr>
        <w:t xml:space="preserve">: </w:t>
      </w:r>
      <w:r w:rsidRPr="004E5085">
        <w:rPr>
          <w:rFonts w:ascii="Sylfaen" w:eastAsiaTheme="minorEastAsia" w:hAnsi="Sylfaen" w:cs="Sylfaen"/>
          <w:bCs/>
          <w:color w:val="000000"/>
          <w:shd w:val="clear" w:color="auto" w:fill="FFFFFF"/>
          <w:lang w:val="ka-GE"/>
        </w:rPr>
        <w:t>მიმდინარეობდა განსახლების პროცედურები.</w:t>
      </w:r>
    </w:p>
    <w:p w:rsidR="007421B3" w:rsidRPr="0098702E" w:rsidRDefault="007421B3" w:rsidP="00946BAA">
      <w:pPr>
        <w:spacing w:line="240" w:lineRule="auto"/>
        <w:rPr>
          <w:rFonts w:ascii="Sylfaen" w:hAnsi="Sylfaen"/>
          <w:highlight w:val="yellow"/>
        </w:rPr>
      </w:pPr>
    </w:p>
    <w:p w:rsidR="004675B9" w:rsidRPr="00313894" w:rsidRDefault="004675B9" w:rsidP="00946BAA">
      <w:pPr>
        <w:pStyle w:val="Heading2"/>
        <w:shd w:val="clear" w:color="auto" w:fill="FFFFFF"/>
        <w:spacing w:line="240" w:lineRule="auto"/>
        <w:ind w:left="567" w:hanging="567"/>
        <w:jc w:val="both"/>
        <w:rPr>
          <w:rFonts w:ascii="Sylfaen" w:hAnsi="Sylfaen"/>
          <w:sz w:val="22"/>
          <w:szCs w:val="22"/>
          <w:lang w:val="ka-GE"/>
        </w:rPr>
      </w:pPr>
      <w:r w:rsidRPr="00313894">
        <w:rPr>
          <w:rFonts w:ascii="Sylfaen" w:eastAsia="SimSun" w:hAnsi="Sylfaen" w:cs="Calibri"/>
          <w:color w:val="366091"/>
          <w:sz w:val="22"/>
          <w:szCs w:val="22"/>
        </w:rPr>
        <w:t>3.2. წყალმომარაგების ინფრასტრუქტურის აღდგენა-რეაბილიტაცია (პროგრამული კოდი - 25 04)</w:t>
      </w:r>
    </w:p>
    <w:p w:rsidR="004675B9" w:rsidRPr="00313894" w:rsidRDefault="004675B9" w:rsidP="00946BAA">
      <w:pPr>
        <w:spacing w:after="0" w:line="240" w:lineRule="auto"/>
        <w:jc w:val="both"/>
        <w:rPr>
          <w:rFonts w:ascii="Sylfaen" w:hAnsi="Sylfaen" w:cs="Sylfaen"/>
          <w:b/>
        </w:rPr>
      </w:pPr>
    </w:p>
    <w:p w:rsidR="004675B9" w:rsidRPr="00313894" w:rsidRDefault="004675B9" w:rsidP="00946BAA">
      <w:pPr>
        <w:spacing w:after="0" w:line="240" w:lineRule="auto"/>
        <w:jc w:val="both"/>
        <w:rPr>
          <w:rFonts w:ascii="Sylfaen" w:hAnsi="Sylfaen"/>
        </w:rPr>
      </w:pPr>
      <w:r w:rsidRPr="00313894">
        <w:rPr>
          <w:rFonts w:ascii="Sylfaen" w:hAnsi="Sylfaen"/>
        </w:rPr>
        <w:t>პროგრამის განმახორციელებელი:</w:t>
      </w:r>
    </w:p>
    <w:p w:rsidR="004675B9" w:rsidRPr="00313894" w:rsidRDefault="004675B9" w:rsidP="00DB1ADB">
      <w:pPr>
        <w:numPr>
          <w:ilvl w:val="0"/>
          <w:numId w:val="74"/>
        </w:numPr>
        <w:autoSpaceDE w:val="0"/>
        <w:autoSpaceDN w:val="0"/>
        <w:adjustRightInd w:val="0"/>
        <w:spacing w:after="0" w:line="240" w:lineRule="auto"/>
        <w:jc w:val="both"/>
        <w:rPr>
          <w:rFonts w:ascii="Sylfaen" w:hAnsi="Sylfaen"/>
        </w:rPr>
      </w:pPr>
      <w:r w:rsidRPr="00313894">
        <w:rPr>
          <w:rFonts w:ascii="Sylfaen" w:hAnsi="Sylfaen"/>
        </w:rPr>
        <w:t>საქართველოს რეგიონული განვითარებისა და ინფრასტრუქტურის სამინისტროს აპარატი;</w:t>
      </w:r>
    </w:p>
    <w:p w:rsidR="004675B9" w:rsidRPr="0098702E" w:rsidRDefault="004675B9" w:rsidP="00946BAA">
      <w:pPr>
        <w:pStyle w:val="abzacixml"/>
        <w:spacing w:line="240" w:lineRule="auto"/>
        <w:rPr>
          <w:b/>
          <w:sz w:val="22"/>
          <w:szCs w:val="22"/>
          <w:highlight w:val="yellow"/>
        </w:rPr>
      </w:pP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მიმდინარეობდა 2023 წლამდე დაწყებული და ახალი ინფრასტრუქტურული პროექტების სარეაბილიტაციო-სამშენებლო სამუშაოები, დეტალური საპროექტო-სახარჯთაღრიცხვო დოკუმენტაციების მომზადება და დასრულებულ ობიექტებზე ხელშეკრულებით გათვალისწინებული დეფექტების აღმოფხვრის პერიოდი. პროექტების დაფინანსება ხორციელდებოდა აზიის განვითარების ბანკის (ADB), გერმანიის რეკონსტრუქციის საკრედიტო ბანკის (KfW), საფრანგეთის განვითარების სააგენტოს (AFD), ევროპის საინვესტიციო ბანკის (EIB) და (EPTATF) საკრედიტო და საგრანტო რესურსებიდან, საქართველოს სახელმწიფო ბიუჯეტიდან.</w:t>
      </w:r>
    </w:p>
    <w:p w:rsidR="004675B9" w:rsidRPr="0098702E" w:rsidRDefault="004675B9" w:rsidP="00946BAA">
      <w:pPr>
        <w:pStyle w:val="abzacixml"/>
        <w:spacing w:line="240" w:lineRule="auto"/>
        <w:ind w:firstLine="0"/>
        <w:rPr>
          <w:sz w:val="22"/>
          <w:szCs w:val="22"/>
          <w:highlight w:val="yellow"/>
        </w:rPr>
      </w:pPr>
    </w:p>
    <w:p w:rsidR="004675B9" w:rsidRPr="00313894" w:rsidRDefault="004675B9" w:rsidP="00946BAA">
      <w:pPr>
        <w:pStyle w:val="Heading4"/>
        <w:spacing w:line="240" w:lineRule="auto"/>
        <w:jc w:val="both"/>
        <w:rPr>
          <w:rFonts w:ascii="Sylfaen" w:eastAsia="SimSun" w:hAnsi="Sylfaen" w:cs="Calibri"/>
          <w:i w:val="0"/>
        </w:rPr>
      </w:pPr>
      <w:r w:rsidRPr="00313894">
        <w:rPr>
          <w:rFonts w:ascii="Sylfaen" w:eastAsia="SimSun" w:hAnsi="Sylfaen" w:cs="Calibri"/>
          <w:i w:val="0"/>
        </w:rPr>
        <w:t>3.2.1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01)</w:t>
      </w:r>
    </w:p>
    <w:p w:rsidR="004675B9" w:rsidRPr="00313894" w:rsidRDefault="004675B9" w:rsidP="00946BAA">
      <w:pPr>
        <w:spacing w:after="0" w:line="240" w:lineRule="auto"/>
        <w:ind w:firstLine="360"/>
        <w:jc w:val="both"/>
        <w:rPr>
          <w:rFonts w:ascii="Sylfaen" w:hAnsi="Sylfaen" w:cs="Sylfaen"/>
          <w:b/>
        </w:rPr>
      </w:pPr>
    </w:p>
    <w:p w:rsidR="004675B9" w:rsidRPr="00313894" w:rsidRDefault="004675B9" w:rsidP="00946BAA">
      <w:pPr>
        <w:spacing w:after="0" w:line="240" w:lineRule="auto"/>
        <w:jc w:val="both"/>
        <w:rPr>
          <w:rFonts w:ascii="Sylfaen" w:hAnsi="Sylfaen"/>
        </w:rPr>
      </w:pPr>
      <w:r w:rsidRPr="00313894">
        <w:rPr>
          <w:rFonts w:ascii="Sylfaen" w:hAnsi="Sylfaen"/>
        </w:rPr>
        <w:t>ქვეპროგრამის განმახორციელებელი:</w:t>
      </w:r>
    </w:p>
    <w:p w:rsidR="004675B9" w:rsidRPr="00313894" w:rsidRDefault="004675B9" w:rsidP="00DB1ADB">
      <w:pPr>
        <w:numPr>
          <w:ilvl w:val="0"/>
          <w:numId w:val="74"/>
        </w:numPr>
        <w:autoSpaceDE w:val="0"/>
        <w:autoSpaceDN w:val="0"/>
        <w:adjustRightInd w:val="0"/>
        <w:spacing w:after="0" w:line="240" w:lineRule="auto"/>
        <w:jc w:val="both"/>
        <w:rPr>
          <w:rFonts w:ascii="Sylfaen" w:hAnsi="Sylfaen"/>
        </w:rPr>
      </w:pPr>
      <w:r w:rsidRPr="00313894">
        <w:rPr>
          <w:rFonts w:ascii="Sylfaen" w:hAnsi="Sylfaen"/>
        </w:rPr>
        <w:t>საქართველოს რეგიონული განვითარებისა და ინფრასტრუქტურის სამინისტროს აპარატი;</w:t>
      </w:r>
    </w:p>
    <w:p w:rsidR="004675B9" w:rsidRPr="0098702E" w:rsidRDefault="004675B9" w:rsidP="00946BAA">
      <w:pPr>
        <w:autoSpaceDE w:val="0"/>
        <w:autoSpaceDN w:val="0"/>
        <w:adjustRightInd w:val="0"/>
        <w:spacing w:after="0" w:line="240" w:lineRule="auto"/>
        <w:jc w:val="both"/>
        <w:rPr>
          <w:rFonts w:ascii="Sylfaen" w:hAnsi="Sylfaen"/>
          <w:highlight w:val="yellow"/>
          <w:lang w:val="ka-GE"/>
        </w:rPr>
      </w:pP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ABA-01 ფარგლებში (აბაშის მუნიციპალიტეტი), აშენებული</w:t>
      </w:r>
      <w:r>
        <w:rPr>
          <w:rFonts w:ascii="Sylfaen" w:eastAsiaTheme="minorEastAsia" w:hAnsi="Sylfaen" w:cs="Sylfaen"/>
          <w:bCs/>
          <w:color w:val="000000"/>
          <w:shd w:val="clear" w:color="auto" w:fill="FFFFFF"/>
          <w:lang w:val="ka-GE"/>
        </w:rPr>
        <w:t>ა</w:t>
      </w:r>
      <w:r w:rsidRPr="003A1803">
        <w:rPr>
          <w:rFonts w:ascii="Sylfaen" w:eastAsiaTheme="minorEastAsia" w:hAnsi="Sylfaen" w:cs="Sylfaen"/>
          <w:bCs/>
          <w:color w:val="000000"/>
          <w:shd w:val="clear" w:color="auto" w:fill="FFFFFF"/>
          <w:lang w:val="ka-GE"/>
        </w:rPr>
        <w:t xml:space="preserve"> სერვის-ცენტრის შენობა, მიმდინარეობდა მე-11 ჭის და საქლორატოროს სარეაბილიტაციო სამუშაოები;</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დეფექტების აღმოფხვრა;</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URE-02 ფარგლებში (ურეკის მუნიციპალიტეტი), მიმდინარეობდა წყალარინების გამწმენდი ნაგებობის დეფექტების აღმოფხვრა;</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lastRenderedPageBreak/>
        <w:t>პროექტი ZUG-02 ფარგლებში (ზუგდიდის მუნიციპალიტეტი), მოწყობილ წყალარინების ქსელებზე (175 კმ-იანი წყალარინების ქსელი) შეჩერებულია ხელშეკრულებით გათვალისწინებული დეფექტების აღმოფხვრის პერიოდი;</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POT-01 ფარგლებში (ფოთის მუნიციპალიტეტი), მიმდინარეობდა წყალარინების სისტემის (72.5 კმ-იანი წყალარინების ქსელიდან მოეწყო 46 კმ ქსელი, საანგარიშო პერიოდში მოეწყო 46 კმ ქსელი; 5 572 სახლიდან დასრულდა 3 554 სახლის დაერთება) და 28 სატუმბი სადგურის მოწყობის სამუშაოები;</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POT-02 ფარგლებში (ფოთის მუნიციპალიტეტი), შეჩერებულია წყალარინების გამწმენდი ნაგებობის სამშენებლო სამუშაოები. მიმდინარეობდა კონტრაქტორ ორგანიზაციასთან ხელშეკრულების შეწყვეტის პროცედურები;</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JVARI-01 ფარგლებში, ჯვარში მიმდინარეობდა რეზერვუარის სარეაბილიტაციო სამუშაოები. აშენებული</w:t>
      </w:r>
      <w:r>
        <w:rPr>
          <w:rFonts w:ascii="Sylfaen" w:eastAsiaTheme="minorEastAsia" w:hAnsi="Sylfaen" w:cs="Sylfaen"/>
          <w:bCs/>
          <w:color w:val="000000"/>
          <w:shd w:val="clear" w:color="auto" w:fill="FFFFFF"/>
        </w:rPr>
        <w:t>a</w:t>
      </w:r>
      <w:r w:rsidRPr="003A1803">
        <w:rPr>
          <w:rFonts w:ascii="Sylfaen" w:eastAsiaTheme="minorEastAsia" w:hAnsi="Sylfaen" w:cs="Sylfaen"/>
          <w:bCs/>
          <w:color w:val="000000"/>
          <w:shd w:val="clear" w:color="auto" w:fill="FFFFFF"/>
          <w:lang w:val="ka-GE"/>
        </w:rPr>
        <w:t xml:space="preserve"> 7 სატუმბი სადგური. მოეწყო „SCADA“-ს სისტემა და საქლორატორო;</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REG-03a ფარგლებში (ზუგდიდის მუნიციპალიტეტი), აშენებულ წყალარინების გამწმენდ ნაგებობაზე, ხელშეკრულებით გათვალისწინებული დეფექტების აღმოფხვრის სამუშაოებზე, მიმდინარეობდა კონტრაქტორ ორგანიზაციასთან ხელშეკრულების შეწყვეტის პროცედურები;</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OFFICE-01 ფარგლებში, შპს „საქართველოს გაერთიანებული წყალმომარაგების კომპანიის“ სათაო ოფისის სამშენებლო სამუშაოებზე (აშენებულია 16 სართული), მიმდინარეობდა კონტრაქტორ ორგანიზაციასთან ხელშეკრულების შეწყვეტის პროცედურები;</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CHI-01 ფარგლებში (ჭიათურის მუნიციპალიტეტი), შეჩერებულია ახალი რეზერვუარის და ახალი სატუმბი სადგურის სამშენებლო სამუშაოები, წყალმომარაგების ქსელის (7.3 კმ-იანი წყალმომარაგების ქსელიდან მოეწყო 6.05 კმ ქსელი) და აღრიცხვის კვანძის (340 აღრიცხვის კვანძიდან მოეწყო 187 კვანძი) მოწყობის სამუშაოები (II სექცია). დასრულებულ ობიექტებზე მიმდინარეობდა ხელშეკრულებით გათვალისწინებული დეფექტების აღმოფხვრის პერიოდი (I სექცია). დაიწყო კონტრაქტორ ორგანიზაციასთან ხელშეკრულების შეწყვეტის პროცედურები;</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GUD-02 ფარგლებში (ყაზბეგის მუნიციპალიტეტი), გუდაურში მოწყობილ 22 კმ-იან წყალარინების ქსელზე, პირველ ჭაბურღილზე მიმდინარეობდა ხელშეკრულებით გათვალისწინებული დეფექტების აღმოფხვრის პერიოდი. მიმდინარეობდა მე-3 ჭაბურღილის ბურღვითი სამუშაოები. მოწყობილ მე-2 ჭაბურღილზე და აშენებულ რეზერვუარზე დასრულდა ხელშეკრულებით გათვალისწინებული დეფექტების აღმოფხვრის პერიოდი;</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GUD-03 ფარგლებში (ყაზბეგის მუნიციპალიტეტი), მიმდინარეობდა წყალარინების 4 გამწმენდი ნაგებობის სამშენებლო სამუშაოები;</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 xml:space="preserve">პროექტი MAR-01 ფარგლებში, მარნეულის მუნიციპალიტეტში მოეწყო წყალმომარაგების ქსელი (6.1 კმ-იანი ქსელიდან მოეწყო 5.6 კმ ქსელი, საანგარიშო პერიოდში მოეწყო 5.6 კმ ქსელი), წყალმომარაგების ქსელზე დასრულდა 1 436 სახლის დაერთება. მიმდინარეობდა ხელშეკრულებით გათვალისწინებული დეფექტების აღმოფხვრის პერიოდი (ლოტი 1); მიმდინარეობდა წყალმომარაგების ქსელის (43.2 კმ-იანი ქსელიდან მოეწყო 11.4 კმ ქსელი, საანგარიშო პერიოდში მოეწყო 10.3 კმ ქსელი), წყალარინების ქსელის (34.6 კმ-იანი ქსელიდან მოეწყო 11.2 კმ ქსელი, საანგარიშო პერიოდში მოეწყო 10.6 კმ ქსელი) და წყალარინების ჭის (1 005 ჭიდან მოეწყო 219 ჭა, საანგარიშო პერიოდში მოეწყო 209 ჭა) მოწყობის სამუშაოები, დასრულდა წყალმომარაგების ქსელზე 347 სახლის დაერთება და წყალარინების ქსელზე 296 სახლის დაერთება, 45.9 კმ წყალარინების ქსელიდან 45.9 კმ ქსელს ჩაუტარდა კამერალური დათვალიერება (CCTV) (ლოტი 2); მიმდინარეობდა წყალმომარაგების ქსელის (46.3 კმ-იანი ქსელიდან მოეწყო 15.3 კმ ქსელი), წყალარინების ქსელის (49.6 კმ-იანი ქსელიდან მოეწყო 15.3 კმ ქსელი) და წყალარინების ჭის (1 200 ჭიდან მოეწყო 342 ჭა) მოწყობის სამუშაოები, დასრულდა წყალმომარაგების ქსელზე 51 სახლის დაერთება და წყალარინების ქსელზე 104 სახლის დაერთება, 59.2 კმ წყალარინების </w:t>
      </w:r>
      <w:r w:rsidRPr="003A1803">
        <w:rPr>
          <w:rFonts w:ascii="Sylfaen" w:eastAsiaTheme="minorEastAsia" w:hAnsi="Sylfaen" w:cs="Sylfaen"/>
          <w:bCs/>
          <w:color w:val="000000"/>
          <w:shd w:val="clear" w:color="auto" w:fill="FFFFFF"/>
          <w:lang w:val="ka-GE"/>
        </w:rPr>
        <w:lastRenderedPageBreak/>
        <w:t>ქსელიდან 57.0 კმ ქსელს ჩაუტარდა კამერალური დათვალიერება (CCTV) (ლოტი 3); ხოლო ბოლნისის მუნიციპალიტეტში მიმდინარეობდა წყალარინების ქსელის (19.5 კმ-იანი ქსელიდან მოეწყო 18.7 კმ ქსელი, საანგარიშო პერიოდში მოეწყო 16.2 კმ ქსელი. დასრულდა 1 155 სახლის დაერთება) და წყალარინების ჭის (508 ჭიდან მოეწყო 299 ჭა, საანგარიშო პერიოდში მოეწყო 272 ჭა) მოწყობის სამუშაოები, დასრულდა წყალარინების ქსელზე 1 155 სახლის დაერთება, 38.1 კმ წყალარინების ქსელიდან 19.6 კმ ქსელს ჩაუტარდა კამერალური დათვალიერება (CCTV) (ლოტი 4), მიმდინარეობდა წყალარინების ქსელის (14.7 კმ-იანი ქსელიდან მოეწყო 14.5 კმ ქსელი, საანგარიშო პერიოდში მოეწყო 13.1 კმ ქსელი) და წყალარინების ჭის (316 ჭიდან მოეწყო 280 ჭა, საანგარიშო პერიოდში მოეწყო 248 ჭა) მოწყობის სამუშაოები, 28.2 კმ წყალარინების ქსელიდან 26.6 კმ ქსელს ჩაუტარდა კამერალური დათვალიერება (CCTV) (ლოტი 5); მიმდინარეობდა წყალმომარაგების მაგისტრალური მილის (17.0 კმ მილიდან მოეწყო 16.0 კმ მილი) მოწყობის სამუშაოები (ლოტი 6), „კოლაგირი“-ს სათავე ნაგებობის სარეაბილიტაციო სამუშაოები, „ჯანდარი“-ს რეზერვუარის და ქალაქის რეზერვუარის სამშენებლო სამუშაოები;</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MAR-02 ფარგლებში (მარნეულის მუნიციპალიტეტი), მიმდინარეობდა წყალარინების გამწმენდი ნაგებობის სამშენებლო სამუშაოები;</w:t>
      </w:r>
    </w:p>
    <w:p w:rsidR="00313894" w:rsidRPr="003A1803" w:rsidRDefault="0031389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A1803">
        <w:rPr>
          <w:rFonts w:ascii="Sylfaen" w:eastAsiaTheme="minorEastAsia" w:hAnsi="Sylfaen" w:cs="Sylfaen"/>
          <w:bCs/>
          <w:color w:val="000000"/>
          <w:shd w:val="clear" w:color="auto" w:fill="FFFFFF"/>
          <w:lang w:val="ka-GE"/>
        </w:rPr>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rsidR="004675B9" w:rsidRPr="0098702E" w:rsidRDefault="004675B9" w:rsidP="00946BAA">
      <w:pPr>
        <w:spacing w:after="0" w:line="240" w:lineRule="auto"/>
        <w:jc w:val="both"/>
        <w:rPr>
          <w:rFonts w:ascii="Sylfaen" w:hAnsi="Sylfaen" w:cs="Sylfaen"/>
          <w:highlight w:val="yellow"/>
        </w:rPr>
      </w:pPr>
    </w:p>
    <w:p w:rsidR="004675B9" w:rsidRPr="00F97C77" w:rsidRDefault="004675B9" w:rsidP="00946BAA">
      <w:pPr>
        <w:pStyle w:val="Heading4"/>
        <w:spacing w:line="240" w:lineRule="auto"/>
        <w:jc w:val="both"/>
        <w:rPr>
          <w:rFonts w:ascii="Sylfaen" w:eastAsia="SimSun" w:hAnsi="Sylfaen" w:cs="Calibri"/>
          <w:i w:val="0"/>
        </w:rPr>
      </w:pPr>
      <w:r w:rsidRPr="00F97C77">
        <w:rPr>
          <w:rFonts w:ascii="Sylfaen" w:eastAsia="SimSun" w:hAnsi="Sylfaen" w:cs="Calibri"/>
          <w:i w:val="0"/>
        </w:rPr>
        <w:t>3.2.2 მდგრადი წყალმომარაგებისა და სანიტარული სექტორის განვითარების პროგრამა (ADB, AFD) (პროგრამული კოდი - 25 04 02)</w:t>
      </w:r>
    </w:p>
    <w:p w:rsidR="004675B9" w:rsidRPr="00F97C77" w:rsidRDefault="004675B9" w:rsidP="00946BAA">
      <w:pPr>
        <w:spacing w:after="0" w:line="240" w:lineRule="auto"/>
        <w:jc w:val="both"/>
        <w:rPr>
          <w:rFonts w:ascii="Sylfaen" w:hAnsi="Sylfaen" w:cs="Sylfaen"/>
          <w:b/>
        </w:rPr>
      </w:pPr>
    </w:p>
    <w:p w:rsidR="004675B9" w:rsidRPr="00F97C77" w:rsidRDefault="004675B9" w:rsidP="00946BAA">
      <w:pPr>
        <w:spacing w:after="0" w:line="240" w:lineRule="auto"/>
        <w:jc w:val="both"/>
        <w:rPr>
          <w:rFonts w:ascii="Sylfaen" w:hAnsi="Sylfaen"/>
        </w:rPr>
      </w:pPr>
      <w:r w:rsidRPr="00F97C77">
        <w:rPr>
          <w:rFonts w:ascii="Sylfaen" w:hAnsi="Sylfaen"/>
        </w:rPr>
        <w:t>ქვეპროგრამის განმახორციელებელი:</w:t>
      </w:r>
    </w:p>
    <w:p w:rsidR="004675B9" w:rsidRPr="00F97C77" w:rsidRDefault="004675B9" w:rsidP="00DB1ADB">
      <w:pPr>
        <w:numPr>
          <w:ilvl w:val="0"/>
          <w:numId w:val="74"/>
        </w:numPr>
        <w:autoSpaceDE w:val="0"/>
        <w:autoSpaceDN w:val="0"/>
        <w:adjustRightInd w:val="0"/>
        <w:spacing w:after="0" w:line="240" w:lineRule="auto"/>
        <w:jc w:val="both"/>
        <w:rPr>
          <w:rFonts w:ascii="Sylfaen" w:hAnsi="Sylfaen"/>
        </w:rPr>
      </w:pPr>
      <w:r w:rsidRPr="00F97C77">
        <w:rPr>
          <w:rFonts w:ascii="Sylfaen" w:hAnsi="Sylfaen"/>
        </w:rPr>
        <w:t>საქართველოს რეგიონული განვითარებისა და ინფრასტრუქტურის სამინისტროს აპარატი;</w:t>
      </w:r>
    </w:p>
    <w:p w:rsidR="004675B9" w:rsidRPr="0098702E" w:rsidRDefault="004675B9" w:rsidP="00946BAA">
      <w:pPr>
        <w:spacing w:after="0" w:line="240" w:lineRule="auto"/>
        <w:jc w:val="both"/>
        <w:rPr>
          <w:rFonts w:ascii="Sylfaen" w:hAnsi="Sylfaen" w:cs="Sylfaen"/>
          <w:b/>
          <w:highlight w:val="yellow"/>
        </w:rPr>
      </w:pPr>
    </w:p>
    <w:p w:rsidR="00F97C77" w:rsidRPr="00B91DA3" w:rsidRDefault="00F97C77"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B91DA3">
        <w:rPr>
          <w:rFonts w:ascii="Sylfaen" w:eastAsiaTheme="minorEastAsia" w:hAnsi="Sylfaen" w:cs="Sylfaen"/>
          <w:bCs/>
          <w:color w:val="000000"/>
          <w:shd w:val="clear" w:color="auto" w:fill="FFFFFF"/>
          <w:lang w:val="ka-GE"/>
        </w:rPr>
        <w:t>პროექტი TEL-01 ფარგლებში (თელავის მუნიციპალიტეტი), მოწყობილი წყალმომარაგების ქსელი (90 კმ-იანი წყალმომარაგების ქსელიდან მოეწყო 90 კმ-იანი ქსელი, საანგარიშო პერიოდში მოეწყო 23 კმ ქსელი), აშენებულია 5 რეზერვუარი, რეაბილიტირებული 1 რეზერვუარი და მოწყობილი 3 ჭაბურღილი. დასრულდა რეზერვუარებთან ჭაბურღილების დაერთების სამუშაოები. მიმდინარეობდა ხელშეკრულებით გათვალისწინებული დეფექტების აღმოფხვრის პერიოდი.</w:t>
      </w:r>
    </w:p>
    <w:p w:rsidR="004675B9" w:rsidRPr="0098702E" w:rsidRDefault="004675B9" w:rsidP="00946BAA">
      <w:pPr>
        <w:spacing w:after="0" w:line="240" w:lineRule="auto"/>
        <w:jc w:val="both"/>
        <w:rPr>
          <w:rFonts w:ascii="Sylfaen" w:hAnsi="Sylfaen" w:cs="Sylfaen"/>
          <w:highlight w:val="yellow"/>
        </w:rPr>
      </w:pPr>
    </w:p>
    <w:p w:rsidR="004675B9" w:rsidRPr="00F97C77" w:rsidRDefault="004675B9" w:rsidP="00946BAA">
      <w:pPr>
        <w:pStyle w:val="Heading4"/>
        <w:spacing w:line="240" w:lineRule="auto"/>
        <w:jc w:val="both"/>
        <w:rPr>
          <w:rFonts w:ascii="Sylfaen" w:eastAsia="SimSun" w:hAnsi="Sylfaen" w:cs="Calibri"/>
          <w:i w:val="0"/>
        </w:rPr>
      </w:pPr>
      <w:r w:rsidRPr="00F97C77">
        <w:rPr>
          <w:rFonts w:ascii="Sylfaen" w:eastAsia="SimSun" w:hAnsi="Sylfaen" w:cs="Calibri"/>
          <w:i w:val="0"/>
        </w:rPr>
        <w:t>3.2.3 იმერეთის და ყაზბეგის მუნიციპალიტეტებში კომუნალური ინფრასტრუქტურის გაუმჯობესება (KfW) (პროგრამული კოდი - 25 04 03)</w:t>
      </w:r>
    </w:p>
    <w:p w:rsidR="004675B9" w:rsidRPr="00F97C77" w:rsidRDefault="004675B9" w:rsidP="00946BAA">
      <w:pPr>
        <w:spacing w:after="0" w:line="240" w:lineRule="auto"/>
        <w:jc w:val="both"/>
        <w:rPr>
          <w:rFonts w:ascii="Sylfaen" w:hAnsi="Sylfaen" w:cs="Sylfaen"/>
          <w:b/>
        </w:rPr>
      </w:pPr>
    </w:p>
    <w:p w:rsidR="004675B9" w:rsidRPr="00F97C77" w:rsidRDefault="004675B9" w:rsidP="00946BAA">
      <w:pPr>
        <w:spacing w:after="0" w:line="240" w:lineRule="auto"/>
        <w:jc w:val="both"/>
        <w:rPr>
          <w:rFonts w:ascii="Sylfaen" w:hAnsi="Sylfaen"/>
        </w:rPr>
      </w:pPr>
      <w:r w:rsidRPr="00F97C77">
        <w:rPr>
          <w:rFonts w:ascii="Sylfaen" w:hAnsi="Sylfaen"/>
        </w:rPr>
        <w:t>ქვეპროგრამის განმახორციელებელი:</w:t>
      </w:r>
    </w:p>
    <w:p w:rsidR="004675B9" w:rsidRPr="00F97C77" w:rsidRDefault="004675B9" w:rsidP="00DB1ADB">
      <w:pPr>
        <w:numPr>
          <w:ilvl w:val="0"/>
          <w:numId w:val="74"/>
        </w:numPr>
        <w:autoSpaceDE w:val="0"/>
        <w:autoSpaceDN w:val="0"/>
        <w:adjustRightInd w:val="0"/>
        <w:spacing w:after="0" w:line="240" w:lineRule="auto"/>
        <w:jc w:val="both"/>
        <w:rPr>
          <w:rFonts w:ascii="Sylfaen" w:hAnsi="Sylfaen"/>
        </w:rPr>
      </w:pPr>
      <w:r w:rsidRPr="00F97C77">
        <w:rPr>
          <w:rFonts w:ascii="Sylfaen" w:hAnsi="Sylfaen"/>
        </w:rPr>
        <w:t>საქართველოს რეგიონული განვითარებისა და ინფრასტრუქტურის სამინისტროს აპარატი;</w:t>
      </w:r>
    </w:p>
    <w:p w:rsidR="004675B9" w:rsidRPr="0098702E" w:rsidRDefault="004675B9" w:rsidP="00946BAA">
      <w:pPr>
        <w:autoSpaceDE w:val="0"/>
        <w:autoSpaceDN w:val="0"/>
        <w:adjustRightInd w:val="0"/>
        <w:spacing w:after="0" w:line="240" w:lineRule="auto"/>
        <w:ind w:left="720"/>
        <w:jc w:val="both"/>
        <w:rPr>
          <w:rFonts w:ascii="Sylfaen" w:hAnsi="Sylfaen"/>
          <w:highlight w:val="yellow"/>
        </w:rPr>
      </w:pPr>
    </w:p>
    <w:p w:rsidR="004675B9" w:rsidRPr="0098702E" w:rsidRDefault="004675B9" w:rsidP="00946BAA">
      <w:pPr>
        <w:spacing w:after="0" w:line="240" w:lineRule="auto"/>
        <w:jc w:val="both"/>
        <w:rPr>
          <w:rFonts w:ascii="Sylfaen" w:hAnsi="Sylfaen" w:cs="Sylfaen"/>
          <w:b/>
          <w:highlight w:val="yellow"/>
        </w:rPr>
      </w:pPr>
    </w:p>
    <w:p w:rsidR="00F97C77" w:rsidRPr="00B91DA3" w:rsidRDefault="00F97C77"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B91DA3">
        <w:rPr>
          <w:rFonts w:ascii="Sylfaen" w:eastAsiaTheme="minorEastAsia" w:hAnsi="Sylfaen" w:cs="Sylfaen"/>
          <w:bCs/>
          <w:color w:val="000000"/>
          <w:shd w:val="clear" w:color="auto" w:fill="FFFFFF"/>
          <w:lang w:val="ka-GE"/>
        </w:rPr>
        <w:t>მიმდინარეობდა დეტალური საპროექტო-სახარჯთაღრიცხვო დოკუმენტაციის მომზადება (ლოტი 2 - იმერეთი (სამტრედია, ბაღდათი, ვანი));</w:t>
      </w:r>
    </w:p>
    <w:p w:rsidR="00F97C77" w:rsidRPr="00B91DA3" w:rsidRDefault="00F97C77"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B91DA3">
        <w:rPr>
          <w:rFonts w:ascii="Sylfaen" w:eastAsiaTheme="minorEastAsia" w:hAnsi="Sylfaen" w:cs="Sylfaen"/>
          <w:bCs/>
          <w:color w:val="000000"/>
          <w:shd w:val="clear" w:color="auto" w:fill="FFFFFF"/>
          <w:lang w:val="ka-GE"/>
        </w:rPr>
        <w:t>საკონსულტაციო მომსახურების შეძენაზე, დასრულდა სატენდერო პროცედურები (ლოტი 1 - ყაზბეგი). გაფორმებული ხელშეკრულება საკონსულტაციო მომსახურებაზე. მიმდინარეობდა საკონსულტაციო მომსახურება.</w:t>
      </w:r>
    </w:p>
    <w:p w:rsidR="004675B9" w:rsidRPr="0098702E" w:rsidRDefault="004675B9" w:rsidP="00946BAA">
      <w:pPr>
        <w:spacing w:after="0" w:line="240" w:lineRule="auto"/>
        <w:jc w:val="both"/>
        <w:rPr>
          <w:rFonts w:ascii="Sylfaen" w:hAnsi="Sylfaen" w:cs="Sylfaen"/>
          <w:highlight w:val="yellow"/>
        </w:rPr>
      </w:pPr>
    </w:p>
    <w:p w:rsidR="004675B9" w:rsidRPr="00F97C77" w:rsidRDefault="004675B9" w:rsidP="00946BAA">
      <w:pPr>
        <w:pStyle w:val="Heading4"/>
        <w:spacing w:line="240" w:lineRule="auto"/>
        <w:jc w:val="both"/>
        <w:rPr>
          <w:rFonts w:ascii="Sylfaen" w:eastAsia="SimSun" w:hAnsi="Sylfaen" w:cs="Calibri"/>
          <w:i w:val="0"/>
        </w:rPr>
      </w:pPr>
      <w:r w:rsidRPr="00F97C77">
        <w:rPr>
          <w:rFonts w:ascii="Sylfaen" w:eastAsia="SimSun" w:hAnsi="Sylfaen" w:cs="Calibri"/>
          <w:i w:val="0"/>
        </w:rPr>
        <w:lastRenderedPageBreak/>
        <w:t>3.2.4 ქალაქ ხაშურის და მიმდებარე დასახლებების წყალმომარაგებისა და წყალარინების სისტემების გაუმჯობესება (AFD, EU) (პროგრამული კოდი - 25 04 04)</w:t>
      </w:r>
    </w:p>
    <w:p w:rsidR="004675B9" w:rsidRPr="00F97C77" w:rsidRDefault="004675B9" w:rsidP="00946BAA">
      <w:pPr>
        <w:spacing w:after="0" w:line="240" w:lineRule="auto"/>
        <w:jc w:val="both"/>
        <w:rPr>
          <w:rFonts w:ascii="Sylfaen" w:hAnsi="Sylfaen" w:cs="Sylfaen"/>
          <w:b/>
        </w:rPr>
      </w:pPr>
    </w:p>
    <w:p w:rsidR="004675B9" w:rsidRPr="00F97C77" w:rsidRDefault="004675B9" w:rsidP="00946BAA">
      <w:pPr>
        <w:spacing w:after="0" w:line="240" w:lineRule="auto"/>
        <w:jc w:val="both"/>
        <w:rPr>
          <w:rFonts w:ascii="Sylfaen" w:hAnsi="Sylfaen"/>
        </w:rPr>
      </w:pPr>
      <w:r w:rsidRPr="00F97C77">
        <w:rPr>
          <w:rFonts w:ascii="Sylfaen" w:hAnsi="Sylfaen"/>
        </w:rPr>
        <w:t>ქვეპროგრამის განმახორციელებელი:</w:t>
      </w:r>
    </w:p>
    <w:p w:rsidR="004675B9" w:rsidRPr="00F97C77" w:rsidRDefault="004675B9" w:rsidP="00DB1ADB">
      <w:pPr>
        <w:numPr>
          <w:ilvl w:val="0"/>
          <w:numId w:val="74"/>
        </w:numPr>
        <w:autoSpaceDE w:val="0"/>
        <w:autoSpaceDN w:val="0"/>
        <w:adjustRightInd w:val="0"/>
        <w:spacing w:after="0" w:line="240" w:lineRule="auto"/>
        <w:jc w:val="both"/>
        <w:rPr>
          <w:rFonts w:ascii="Sylfaen" w:hAnsi="Sylfaen"/>
        </w:rPr>
      </w:pPr>
      <w:r w:rsidRPr="00F97C77">
        <w:rPr>
          <w:rFonts w:ascii="Sylfaen" w:hAnsi="Sylfaen"/>
        </w:rPr>
        <w:t>საქართველოს რეგიონული განვითარებისა და ინფრასტრუქტურის სამინისტროს აპარატი;</w:t>
      </w:r>
    </w:p>
    <w:p w:rsidR="004675B9" w:rsidRPr="0098702E" w:rsidRDefault="004675B9" w:rsidP="00946BAA">
      <w:pPr>
        <w:spacing w:after="0" w:line="240" w:lineRule="auto"/>
        <w:jc w:val="both"/>
        <w:rPr>
          <w:rFonts w:ascii="Sylfaen" w:hAnsi="Sylfaen" w:cs="Sylfaen"/>
          <w:b/>
          <w:highlight w:val="yellow"/>
        </w:rPr>
      </w:pPr>
    </w:p>
    <w:p w:rsidR="00F97C77" w:rsidRPr="00893F78" w:rsidRDefault="00F97C77"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სატენდერო პროცედურები (II BIS ლოტი);</w:t>
      </w:r>
    </w:p>
    <w:p w:rsidR="00F97C77" w:rsidRPr="00893F78" w:rsidRDefault="00F97C77"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გაფორმებული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მიმდინარეობდა სამშენებლო სამუშაოების საზედამხედველო მომსახურება (V ლოტი);</w:t>
      </w:r>
    </w:p>
    <w:p w:rsidR="00F97C77" w:rsidRPr="00893F78" w:rsidRDefault="00F97C77"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წყალმომარაგებისა და წყალარინების სისტემების სარეაბილიტაციო-სამშენებლო სამუშაოები (200 კმ-იანი წყალმომარაგების ქსელიდან საანგარიშო პერიოდში მოეწყო 60.5 კმ წყალმომარაგების ქსელი, დასრულდა 2 489 სახლის დაერთება. მოეწყო 1.9 კმ წყალარინების ქსელი და 57 ჭა, დასრულდა 132 სახლის დაერთება) (I ლოტი).</w:t>
      </w:r>
    </w:p>
    <w:p w:rsidR="004675B9" w:rsidRPr="0098702E" w:rsidRDefault="004675B9" w:rsidP="00946BAA">
      <w:pPr>
        <w:spacing w:after="0" w:line="240" w:lineRule="auto"/>
        <w:jc w:val="both"/>
        <w:rPr>
          <w:rFonts w:ascii="Sylfaen" w:hAnsi="Sylfaen" w:cs="Sylfaen"/>
          <w:highlight w:val="yellow"/>
        </w:rPr>
      </w:pPr>
    </w:p>
    <w:p w:rsidR="004675B9" w:rsidRPr="00F97C77" w:rsidRDefault="004675B9" w:rsidP="00946BAA">
      <w:pPr>
        <w:pStyle w:val="Heading4"/>
        <w:spacing w:line="240" w:lineRule="auto"/>
        <w:jc w:val="both"/>
        <w:rPr>
          <w:rFonts w:ascii="Sylfaen" w:eastAsia="SimSun" w:hAnsi="Sylfaen" w:cs="Calibri"/>
          <w:i w:val="0"/>
        </w:rPr>
      </w:pPr>
      <w:r w:rsidRPr="00F97C77">
        <w:rPr>
          <w:rFonts w:ascii="Sylfaen" w:eastAsia="SimSun" w:hAnsi="Sylfaen" w:cs="Calibri"/>
          <w:i w:val="0"/>
        </w:rPr>
        <w:t>3.2.5 ქუთაისის წყალარინების პროექტი (EIB, EPTATF) (პროგრამული კოდი - 25 04 05)</w:t>
      </w:r>
    </w:p>
    <w:p w:rsidR="004675B9" w:rsidRPr="00F97C77" w:rsidRDefault="004675B9" w:rsidP="00946BAA">
      <w:pPr>
        <w:spacing w:after="0" w:line="240" w:lineRule="auto"/>
        <w:jc w:val="both"/>
        <w:rPr>
          <w:rFonts w:ascii="Sylfaen" w:hAnsi="Sylfaen" w:cs="Sylfaen"/>
          <w:b/>
        </w:rPr>
      </w:pPr>
    </w:p>
    <w:p w:rsidR="004675B9" w:rsidRPr="00F97C77" w:rsidRDefault="004675B9" w:rsidP="00946BAA">
      <w:pPr>
        <w:spacing w:after="0" w:line="240" w:lineRule="auto"/>
        <w:jc w:val="both"/>
        <w:rPr>
          <w:rFonts w:ascii="Sylfaen" w:hAnsi="Sylfaen"/>
        </w:rPr>
      </w:pPr>
      <w:r w:rsidRPr="00F97C77">
        <w:rPr>
          <w:rFonts w:ascii="Sylfaen" w:hAnsi="Sylfaen"/>
        </w:rPr>
        <w:t>ქვეპროგრამის განმახორციელებელი:</w:t>
      </w:r>
    </w:p>
    <w:p w:rsidR="004675B9" w:rsidRPr="00F97C77" w:rsidRDefault="004675B9" w:rsidP="00DB1ADB">
      <w:pPr>
        <w:numPr>
          <w:ilvl w:val="0"/>
          <w:numId w:val="74"/>
        </w:numPr>
        <w:autoSpaceDE w:val="0"/>
        <w:autoSpaceDN w:val="0"/>
        <w:adjustRightInd w:val="0"/>
        <w:spacing w:after="0" w:line="240" w:lineRule="auto"/>
        <w:jc w:val="both"/>
        <w:rPr>
          <w:rFonts w:ascii="Sylfaen" w:hAnsi="Sylfaen"/>
        </w:rPr>
      </w:pPr>
      <w:r w:rsidRPr="00F97C77">
        <w:rPr>
          <w:rFonts w:ascii="Sylfaen" w:hAnsi="Sylfaen"/>
        </w:rPr>
        <w:t>საქართველოს რეგიონული განვითარებისა და ინფრასტრუქტურის სამინისტროს აპარატი;</w:t>
      </w:r>
    </w:p>
    <w:p w:rsidR="004675B9" w:rsidRPr="00F97C77" w:rsidRDefault="004675B9" w:rsidP="00946BAA">
      <w:pPr>
        <w:spacing w:after="0" w:line="240" w:lineRule="auto"/>
        <w:jc w:val="both"/>
        <w:rPr>
          <w:rFonts w:ascii="Sylfaen" w:hAnsi="Sylfaen" w:cs="Sylfaen"/>
          <w:b/>
        </w:rPr>
      </w:pPr>
    </w:p>
    <w:p w:rsidR="004675B9" w:rsidRPr="00F97C77" w:rsidRDefault="004675B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F97C77">
        <w:rPr>
          <w:rFonts w:ascii="Sylfaen" w:eastAsiaTheme="minorEastAsia" w:hAnsi="Sylfaen" w:cs="Sylfaen"/>
          <w:bCs/>
          <w:color w:val="000000"/>
          <w:shd w:val="clear" w:color="auto" w:fill="FFFFFF"/>
          <w:lang w:val="ka-GE"/>
        </w:rPr>
        <w:t>წყალარინების გამწმენდი ნაგებობის მშენებლობაზე, მიმდინარეობდა სატენდერო პროცედურები;</w:t>
      </w:r>
    </w:p>
    <w:p w:rsidR="004675B9" w:rsidRPr="00F97C77" w:rsidRDefault="004675B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F97C77">
        <w:rPr>
          <w:rFonts w:ascii="Sylfaen" w:eastAsiaTheme="minorEastAsia" w:hAnsi="Sylfaen" w:cs="Sylfaen"/>
          <w:bCs/>
          <w:color w:val="000000"/>
          <w:shd w:val="clear" w:color="auto" w:fill="FFFFFF"/>
          <w:lang w:val="ka-GE"/>
        </w:rPr>
        <w:t>მიმდინარეობდა წყალარინების ქსელის მოწყობისათვის საჭირო დეტალური საპროექტო-სახარჯთაღრიცხვო დოკუმენტაციის მომზადება.</w:t>
      </w:r>
    </w:p>
    <w:p w:rsidR="004675B9" w:rsidRPr="00F97C77" w:rsidRDefault="004675B9" w:rsidP="00946BAA">
      <w:pPr>
        <w:spacing w:after="0" w:line="240" w:lineRule="auto"/>
        <w:jc w:val="both"/>
        <w:rPr>
          <w:rFonts w:ascii="Sylfaen" w:hAnsi="Sylfaen" w:cs="Sylfaen"/>
          <w:lang w:val="ka-GE"/>
        </w:rPr>
      </w:pPr>
    </w:p>
    <w:p w:rsidR="004675B9" w:rsidRPr="00F97C77" w:rsidRDefault="004675B9" w:rsidP="00946BAA">
      <w:pPr>
        <w:pStyle w:val="Heading4"/>
        <w:spacing w:line="240" w:lineRule="auto"/>
        <w:jc w:val="both"/>
        <w:rPr>
          <w:rFonts w:ascii="Sylfaen" w:eastAsia="SimSun" w:hAnsi="Sylfaen" w:cs="Calibri"/>
          <w:i w:val="0"/>
        </w:rPr>
      </w:pPr>
      <w:r w:rsidRPr="00F97C77">
        <w:rPr>
          <w:rFonts w:ascii="Sylfaen" w:eastAsia="SimSun" w:hAnsi="Sylfaen" w:cs="Calibri"/>
          <w:i w:val="0"/>
        </w:rPr>
        <w:t>3.2.6 რეგიონებში ინფრასტრუქტურული პროექტების მხარდაჭერის ღონისძიებები (პროგრამული კოდი - 25 04 06)</w:t>
      </w:r>
    </w:p>
    <w:p w:rsidR="004675B9" w:rsidRPr="00F97C77" w:rsidRDefault="004675B9" w:rsidP="00946BAA">
      <w:pPr>
        <w:spacing w:after="0" w:line="240" w:lineRule="auto"/>
        <w:jc w:val="both"/>
        <w:rPr>
          <w:rFonts w:ascii="Sylfaen" w:hAnsi="Sylfaen" w:cs="Sylfaen"/>
          <w:b/>
        </w:rPr>
      </w:pPr>
    </w:p>
    <w:p w:rsidR="004675B9" w:rsidRPr="00F97C77" w:rsidRDefault="004675B9" w:rsidP="00946BAA">
      <w:pPr>
        <w:spacing w:after="0" w:line="240" w:lineRule="auto"/>
        <w:jc w:val="both"/>
        <w:rPr>
          <w:rFonts w:ascii="Sylfaen" w:hAnsi="Sylfaen"/>
        </w:rPr>
      </w:pPr>
      <w:r w:rsidRPr="00F97C77">
        <w:rPr>
          <w:rFonts w:ascii="Sylfaen" w:hAnsi="Sylfaen"/>
        </w:rPr>
        <w:t>ქვეპროგრამის განმახორციელებელი:</w:t>
      </w:r>
    </w:p>
    <w:p w:rsidR="004675B9" w:rsidRPr="00F97C77" w:rsidRDefault="004675B9" w:rsidP="00DB1ADB">
      <w:pPr>
        <w:numPr>
          <w:ilvl w:val="0"/>
          <w:numId w:val="74"/>
        </w:numPr>
        <w:autoSpaceDE w:val="0"/>
        <w:autoSpaceDN w:val="0"/>
        <w:adjustRightInd w:val="0"/>
        <w:spacing w:after="0" w:line="240" w:lineRule="auto"/>
        <w:jc w:val="both"/>
        <w:rPr>
          <w:rFonts w:ascii="Sylfaen" w:hAnsi="Sylfaen"/>
        </w:rPr>
      </w:pPr>
      <w:r w:rsidRPr="00F97C77">
        <w:rPr>
          <w:rFonts w:ascii="Sylfaen" w:hAnsi="Sylfaen"/>
        </w:rPr>
        <w:t>საქართველოს რეგიონული განვითარებისა და ინფრასტრუქტურის სამინისტროს აპარატი;</w:t>
      </w:r>
    </w:p>
    <w:p w:rsidR="004675B9" w:rsidRPr="0098702E" w:rsidRDefault="004675B9" w:rsidP="00946BAA">
      <w:pPr>
        <w:spacing w:after="0" w:line="240" w:lineRule="auto"/>
        <w:jc w:val="both"/>
        <w:rPr>
          <w:rFonts w:ascii="Sylfaen" w:hAnsi="Sylfaen" w:cs="Sylfaen"/>
          <w:b/>
          <w:highlight w:val="yellow"/>
        </w:rPr>
      </w:pP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 xml:space="preserve">დასრულდა ქ. საგარეჯოს წყალმომარაგების სისტემის სარეაბილიტაციო სამუშაოები (II ეტაპი); </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(ყანდაურა, ბადიაური, მანავი</w:t>
      </w:r>
      <w:r>
        <w:rPr>
          <w:rFonts w:ascii="Sylfaen" w:eastAsiaTheme="minorEastAsia" w:hAnsi="Sylfaen" w:cs="Sylfaen"/>
          <w:bCs/>
          <w:color w:val="000000"/>
          <w:shd w:val="clear" w:color="auto" w:fill="FFFFFF"/>
          <w:lang w:val="ka-GE"/>
        </w:rPr>
        <w:t>,</w:t>
      </w:r>
      <w:r w:rsidRPr="00893F78">
        <w:rPr>
          <w:rFonts w:ascii="Sylfaen" w:eastAsiaTheme="minorEastAsia" w:hAnsi="Sylfaen" w:cs="Sylfaen"/>
          <w:bCs/>
          <w:color w:val="000000"/>
          <w:shd w:val="clear" w:color="auto" w:fill="FFFFFF"/>
          <w:lang w:val="ka-GE"/>
        </w:rPr>
        <w:t>ნინოწმინდა და წყაროსთავი) წყალმომარაგების სისტემების სარეაბილიტაციო-სამშენებლო სამუშაოები (Design Build</w:t>
      </w:r>
      <w:r>
        <w:rPr>
          <w:rFonts w:ascii="Sylfaen" w:eastAsiaTheme="minorEastAsia" w:hAnsi="Sylfaen" w:cs="Sylfaen"/>
          <w:bCs/>
          <w:color w:val="000000"/>
          <w:shd w:val="clear" w:color="auto" w:fill="FFFFFF"/>
          <w:lang w:val="ka-GE"/>
        </w:rPr>
        <w:t xml:space="preserve">), ხოლო </w:t>
      </w:r>
      <w:r w:rsidRPr="00893F78">
        <w:rPr>
          <w:rFonts w:ascii="Sylfaen" w:eastAsiaTheme="minorEastAsia" w:hAnsi="Sylfaen" w:cs="Sylfaen"/>
          <w:bCs/>
          <w:color w:val="000000"/>
          <w:shd w:val="clear" w:color="auto" w:fill="FFFFFF"/>
          <w:lang w:val="ka-GE"/>
        </w:rPr>
        <w:t>სოფელ პატარძეულის წყალმომარაგების სისტემის მოწყობის სამუშაოები (Design Build););</w:t>
      </w:r>
    </w:p>
    <w:p w:rsidR="00DC4E11" w:rsidRPr="00665DE4"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საგარეჯოს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(გიორგიწმინდა, ანთოკი, მარიამჯვარი)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rsidR="00DC4E11" w:rsidRPr="00665DE4"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საგარეჯოს მუნიციპალიტეტში, დასრულდა სოფლების (თოხლიაური, დიდი ჩაილური და პატარა ჩაილური) წყალმომარაგების სისტემების მოწყობის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(ანაგი, ვაქირი, ბოდბისხევი, ჯუგაანი, ტიბაანი, ქვემო მაღარო, ქვემო ბოდბე, საქობო</w:t>
      </w:r>
      <w:r>
        <w:rPr>
          <w:rFonts w:ascii="Sylfaen" w:eastAsiaTheme="minorEastAsia" w:hAnsi="Sylfaen" w:cs="Sylfaen"/>
          <w:bCs/>
          <w:color w:val="000000"/>
          <w:shd w:val="clear" w:color="auto" w:fill="FFFFFF"/>
          <w:lang w:val="ka-GE"/>
        </w:rPr>
        <w:t xml:space="preserve">, </w:t>
      </w:r>
      <w:r w:rsidRPr="00893F78">
        <w:rPr>
          <w:rFonts w:ascii="Sylfaen" w:eastAsiaTheme="minorEastAsia" w:hAnsi="Sylfaen" w:cs="Sylfaen"/>
          <w:bCs/>
          <w:color w:val="000000"/>
          <w:shd w:val="clear" w:color="auto" w:fill="FFFFFF"/>
          <w:lang w:val="ka-GE"/>
        </w:rPr>
        <w:t>ქვემო მაჩხაანი, ფანიანი, ილიაწმინდა, ხირსა, ყარაღაჯი, ხორნაბუჯი</w:t>
      </w:r>
      <w:r>
        <w:rPr>
          <w:rFonts w:ascii="Sylfaen" w:eastAsiaTheme="minorEastAsia" w:hAnsi="Sylfaen" w:cs="Sylfaen"/>
          <w:bCs/>
          <w:color w:val="000000"/>
          <w:shd w:val="clear" w:color="auto" w:fill="FFFFFF"/>
          <w:lang w:val="ka-GE"/>
        </w:rPr>
        <w:t xml:space="preserve">) </w:t>
      </w:r>
      <w:r w:rsidRPr="00893F78">
        <w:rPr>
          <w:rFonts w:ascii="Sylfaen" w:eastAsiaTheme="minorEastAsia" w:hAnsi="Sylfaen" w:cs="Sylfaen"/>
          <w:bCs/>
          <w:color w:val="000000"/>
          <w:shd w:val="clear" w:color="auto" w:fill="FFFFFF"/>
          <w:lang w:val="ka-GE"/>
        </w:rPr>
        <w:t>წყალმომარაგების სისტემების სარეაბილიტაციო-სამშენებლო სამუშაოები (Design Build);</w:t>
      </w:r>
    </w:p>
    <w:p w:rsidR="00DC4E11" w:rsidRPr="004D124B"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lastRenderedPageBreak/>
        <w:t>დასრულ</w:t>
      </w:r>
      <w:r w:rsidRPr="004D124B">
        <w:rPr>
          <w:rFonts w:ascii="Sylfaen" w:eastAsiaTheme="minorEastAsia" w:hAnsi="Sylfaen" w:cs="Sylfaen"/>
          <w:bCs/>
          <w:color w:val="000000"/>
          <w:shd w:val="clear" w:color="auto" w:fill="FFFFFF"/>
          <w:lang w:val="ka-GE"/>
        </w:rPr>
        <w:t>და ქ. სიღნაღის და ქ. წნორის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4D124B">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(ნუკრიანი, ზემო მაღარო და ზემო ბოდბე) წყალმომარაგების სისტემებ</w:t>
      </w:r>
      <w:r w:rsidRPr="00893F78">
        <w:rPr>
          <w:rFonts w:ascii="Sylfaen" w:eastAsiaTheme="minorEastAsia" w:hAnsi="Sylfaen" w:cs="Sylfaen"/>
          <w:bCs/>
          <w:color w:val="000000"/>
          <w:shd w:val="clear" w:color="auto" w:fill="FFFFFF"/>
          <w:lang w:val="ka-GE"/>
        </w:rPr>
        <w:t>ის სარეაბილიტაციო-სამშენებლო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გურჯაანის მუნიციპალიტეტში, მიმდინარეობდა სოფელ გურჯაანის წყალმომარაგების სისტემის სარეაბილიტაციო-სამშენებლო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(ვეჯინი, კოლაგი</w:t>
      </w:r>
      <w:r>
        <w:rPr>
          <w:rFonts w:ascii="Sylfaen" w:eastAsiaTheme="minorEastAsia" w:hAnsi="Sylfaen" w:cs="Sylfaen"/>
          <w:bCs/>
          <w:color w:val="000000"/>
          <w:shd w:val="clear" w:color="auto" w:fill="FFFFFF"/>
          <w:lang w:val="ka-GE"/>
        </w:rPr>
        <w:t xml:space="preserve">, </w:t>
      </w:r>
      <w:r w:rsidRPr="00893F78">
        <w:rPr>
          <w:rFonts w:ascii="Sylfaen" w:eastAsiaTheme="minorEastAsia" w:hAnsi="Sylfaen" w:cs="Sylfaen"/>
          <w:bCs/>
          <w:color w:val="000000"/>
          <w:shd w:val="clear" w:color="auto" w:fill="FFFFFF"/>
          <w:lang w:val="ka-GE"/>
        </w:rPr>
        <w:t>ჭანდარი</w:t>
      </w:r>
      <w:r>
        <w:rPr>
          <w:rFonts w:ascii="Sylfaen" w:eastAsiaTheme="minorEastAsia" w:hAnsi="Sylfaen" w:cs="Sylfaen"/>
          <w:bCs/>
          <w:color w:val="000000"/>
          <w:shd w:val="clear" w:color="auto" w:fill="FFFFFF"/>
          <w:lang w:val="ka-GE"/>
        </w:rPr>
        <w:t xml:space="preserve">, </w:t>
      </w:r>
      <w:r w:rsidRPr="00893F78">
        <w:rPr>
          <w:rFonts w:ascii="Sylfaen" w:eastAsiaTheme="minorEastAsia" w:hAnsi="Sylfaen" w:cs="Sylfaen"/>
          <w:bCs/>
          <w:color w:val="000000"/>
          <w:shd w:val="clear" w:color="auto" w:fill="FFFFFF"/>
          <w:lang w:val="ka-GE"/>
        </w:rPr>
        <w:t xml:space="preserve"> კაჭრეთი</w:t>
      </w:r>
      <w:r>
        <w:rPr>
          <w:rFonts w:ascii="Sylfaen" w:eastAsiaTheme="minorEastAsia" w:hAnsi="Sylfaen" w:cs="Sylfaen"/>
          <w:bCs/>
          <w:color w:val="000000"/>
          <w:shd w:val="clear" w:color="auto" w:fill="FFFFFF"/>
          <w:lang w:val="ka-GE"/>
        </w:rPr>
        <w:t xml:space="preserve">, </w:t>
      </w:r>
      <w:r w:rsidRPr="00893F78">
        <w:rPr>
          <w:rFonts w:ascii="Sylfaen" w:eastAsiaTheme="minorEastAsia" w:hAnsi="Sylfaen" w:cs="Sylfaen"/>
          <w:bCs/>
          <w:color w:val="000000"/>
          <w:shd w:val="clear" w:color="auto" w:fill="FFFFFF"/>
          <w:lang w:val="ka-GE"/>
        </w:rPr>
        <w:t>ზემო კაჭრეთი</w:t>
      </w:r>
      <w:r>
        <w:rPr>
          <w:rFonts w:ascii="Sylfaen" w:eastAsiaTheme="minorEastAsia" w:hAnsi="Sylfaen" w:cs="Sylfaen"/>
          <w:bCs/>
          <w:color w:val="000000"/>
          <w:shd w:val="clear" w:color="auto" w:fill="FFFFFF"/>
          <w:lang w:val="ka-GE"/>
        </w:rPr>
        <w:t xml:space="preserve">, </w:t>
      </w:r>
      <w:r w:rsidRPr="00893F78">
        <w:rPr>
          <w:rFonts w:ascii="Sylfaen" w:eastAsiaTheme="minorEastAsia" w:hAnsi="Sylfaen" w:cs="Sylfaen"/>
          <w:bCs/>
          <w:color w:val="000000"/>
          <w:shd w:val="clear" w:color="auto" w:fill="FFFFFF"/>
          <w:lang w:val="ka-GE"/>
        </w:rPr>
        <w:t>ჯიმითი</w:t>
      </w:r>
      <w:r>
        <w:rPr>
          <w:rFonts w:ascii="Sylfaen" w:eastAsiaTheme="minorEastAsia" w:hAnsi="Sylfaen" w:cs="Sylfaen"/>
          <w:bCs/>
          <w:color w:val="000000"/>
          <w:shd w:val="clear" w:color="auto" w:fill="FFFFFF"/>
          <w:lang w:val="ka-GE"/>
        </w:rPr>
        <w:t xml:space="preserve">, </w:t>
      </w:r>
      <w:r w:rsidRPr="00893F78">
        <w:rPr>
          <w:rFonts w:ascii="Sylfaen" w:eastAsiaTheme="minorEastAsia" w:hAnsi="Sylfaen" w:cs="Sylfaen"/>
          <w:bCs/>
          <w:color w:val="000000"/>
          <w:shd w:val="clear" w:color="auto" w:fill="FFFFFF"/>
          <w:lang w:val="ka-GE"/>
        </w:rPr>
        <w:t>ნანიანი</w:t>
      </w:r>
      <w:r>
        <w:rPr>
          <w:rFonts w:ascii="Sylfaen" w:eastAsiaTheme="minorEastAsia" w:hAnsi="Sylfaen" w:cs="Sylfaen"/>
          <w:bCs/>
          <w:color w:val="000000"/>
          <w:shd w:val="clear" w:color="auto" w:fill="FFFFFF"/>
          <w:lang w:val="ka-GE"/>
        </w:rPr>
        <w:t>,</w:t>
      </w:r>
      <w:r w:rsidRPr="00893F78">
        <w:rPr>
          <w:rFonts w:ascii="Sylfaen" w:eastAsiaTheme="minorEastAsia" w:hAnsi="Sylfaen" w:cs="Sylfaen"/>
          <w:bCs/>
          <w:color w:val="000000"/>
          <w:shd w:val="clear" w:color="auto" w:fill="FFFFFF"/>
          <w:lang w:val="ka-GE"/>
        </w:rPr>
        <w:t>არაშენდა, დარჩეთი</w:t>
      </w:r>
      <w:r>
        <w:rPr>
          <w:rFonts w:ascii="Sylfaen" w:eastAsiaTheme="minorEastAsia" w:hAnsi="Sylfaen" w:cs="Sylfaen"/>
          <w:bCs/>
          <w:color w:val="000000"/>
          <w:shd w:val="clear" w:color="auto" w:fill="FFFFFF"/>
          <w:lang w:val="ka-GE"/>
        </w:rPr>
        <w:t>,</w:t>
      </w:r>
      <w:r w:rsidRPr="00893F78">
        <w:rPr>
          <w:rFonts w:ascii="Sylfaen" w:eastAsiaTheme="minorEastAsia" w:hAnsi="Sylfaen" w:cs="Sylfaen"/>
          <w:bCs/>
          <w:color w:val="000000"/>
          <w:shd w:val="clear" w:color="auto" w:fill="FFFFFF"/>
          <w:lang w:val="ka-GE"/>
        </w:rPr>
        <w:t xml:space="preserve"> ქოდალო</w:t>
      </w:r>
      <w:r>
        <w:rPr>
          <w:rFonts w:ascii="Sylfaen" w:eastAsiaTheme="minorEastAsia" w:hAnsi="Sylfaen" w:cs="Sylfaen"/>
          <w:bCs/>
          <w:color w:val="000000"/>
          <w:shd w:val="clear" w:color="auto" w:fill="FFFFFF"/>
          <w:lang w:val="ka-GE"/>
        </w:rPr>
        <w:t xml:space="preserve"> </w:t>
      </w:r>
      <w:r w:rsidRPr="00893F78">
        <w:rPr>
          <w:rFonts w:ascii="Sylfaen" w:eastAsiaTheme="minorEastAsia" w:hAnsi="Sylfaen" w:cs="Sylfaen"/>
          <w:bCs/>
          <w:color w:val="000000"/>
          <w:shd w:val="clear" w:color="auto" w:fill="FFFFFF"/>
          <w:lang w:val="ka-GE"/>
        </w:rPr>
        <w:t>და ძირკოკი)</w:t>
      </w:r>
      <w:r>
        <w:rPr>
          <w:rFonts w:ascii="Sylfaen" w:eastAsiaTheme="minorEastAsia" w:hAnsi="Sylfaen" w:cs="Sylfaen"/>
          <w:bCs/>
          <w:color w:val="000000"/>
          <w:shd w:val="clear" w:color="auto" w:fill="FFFFFF"/>
          <w:lang w:val="ka-GE"/>
        </w:rPr>
        <w:t xml:space="preserve"> </w:t>
      </w:r>
      <w:r w:rsidRPr="00893F78">
        <w:rPr>
          <w:rFonts w:ascii="Sylfaen" w:eastAsiaTheme="minorEastAsia" w:hAnsi="Sylfaen" w:cs="Sylfaen"/>
          <w:bCs/>
          <w:color w:val="000000"/>
          <w:shd w:val="clear" w:color="auto" w:fill="FFFFFF"/>
          <w:lang w:val="ka-GE"/>
        </w:rPr>
        <w:t>წყალმომარაგების სისტემების სარეაბილიტაციო-სამშენებლო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გურჯაანის მუნიციპალიტეტის სოფლების (ბაკურციხე და კარდენახი) წყალმომარაგების სისტემების სარეაბილიტაციო-სამშენებლო სამუშაოები, სიღნაღის მუნიციპალიტეტის სოფელ ძველი ანაგის წყალმომარაგების სისტემის დამატებითი სამუშაოები, ქ. წნორში სერვის-ცენტრის შენობის სამშენებლო სამუშაოები და ქ. გურჯაანის სერვის-ცენტრის შენობის სარეაბილიტაციო სამუშაოები. დასრულდა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(ველისციხე, ახაშენი, ზეგაანი, მუკუზანი)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 ეტაპი);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გურჯაანის მუნიციპალიტეტის სოფლების (ახაშენი, ზეგაანი, მუკუზანი) წყალმომარაგების სისტემების მოწყობის სამუშაოები (II ეტაპი). დასრულდა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(II ეტაპი);</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დასრულდა ქ. გურჯაანის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ქ. გურჯაანის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წყალარინების სისტემა და წყალმომარაგების მაგისტრალური მილსადენი (Design Build);</w:t>
      </w:r>
    </w:p>
    <w:p w:rsidR="00DC4E11" w:rsidRPr="007E48FA"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გურჯაანის წყალმომარაგების გამანაწილებელი ქსელის სარეაბილიტაციო სამუშაოები. დასრულდა წყალმომარაგების გამანაწილებელი ქსელის რეაბილიტაციისათვის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სიღნაღის და ქ. დედოფლისწყაროს სერვის-ცენტრის შენობების სარეაბილიტაციო სამუშაოები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ქ. თელავში მიმდინარეობდა „წიწმატიანი“-ს სათავე ნაგებობის, სატუმბი სადგურისა და მაგისტრალური წყალსადენის სისტემის სარეაბილიტაციო-სამშენებლო სამუშაოები (Design Build);</w:t>
      </w:r>
    </w:p>
    <w:p w:rsidR="00DC4E11" w:rsidRPr="007E48FA"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ქ. თელავში, დაიწყო ოსტროვსკის და ყვარლის ქუჩების წყალარინების ქსელის სარეაბილიტაციო სამუშაოები. დასრულდა წყალარინების ქსელის რეაბილიტაციისათვის საჭირო დეტალური საპროექტო-სახარჯთაღრიცხვო დოკუმენტაციის მომზადება (Design Build);</w:t>
      </w:r>
    </w:p>
    <w:p w:rsidR="00DC4E11" w:rsidRPr="00A27AAA"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ახმეტის მუნიციპალიტეტში დასრულდა სოფელ მატანის წყალმომარაგების სისტემის სარეაბილიტაციო სამუშაოები;</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სოფლების (ფიროსმანი, სამთაწყარო, თავწყარო, ჭოეთი, საბათლო</w:t>
      </w:r>
      <w:r>
        <w:rPr>
          <w:rFonts w:ascii="Sylfaen" w:eastAsiaTheme="minorEastAsia" w:hAnsi="Sylfaen" w:cs="Sylfaen"/>
          <w:bCs/>
          <w:color w:val="000000"/>
          <w:shd w:val="clear" w:color="auto" w:fill="FFFFFF"/>
        </w:rPr>
        <w:t>,</w:t>
      </w:r>
      <w:r w:rsidRPr="00893F78">
        <w:rPr>
          <w:rFonts w:ascii="Sylfaen" w:eastAsiaTheme="minorEastAsia" w:hAnsi="Sylfaen" w:cs="Sylfaen"/>
          <w:bCs/>
          <w:color w:val="000000"/>
          <w:shd w:val="clear" w:color="auto" w:fill="FFFFFF"/>
          <w:lang w:val="ka-GE"/>
        </w:rPr>
        <w:t xml:space="preserve"> და არბოშიკი) წყალმომარაგების სისტემის მოწყობის სამუშაოები (Design Build)</w:t>
      </w:r>
      <w:r>
        <w:rPr>
          <w:rFonts w:ascii="Sylfaen" w:eastAsiaTheme="minorEastAsia" w:hAnsi="Sylfaen" w:cs="Sylfaen"/>
          <w:bCs/>
          <w:color w:val="000000"/>
          <w:shd w:val="clear" w:color="auto" w:fill="FFFFFF"/>
        </w:rPr>
        <w:t xml:space="preserve">, </w:t>
      </w:r>
      <w:r>
        <w:rPr>
          <w:rFonts w:ascii="Sylfaen" w:eastAsiaTheme="minorEastAsia" w:hAnsi="Sylfaen" w:cs="Sylfaen"/>
          <w:bCs/>
          <w:color w:val="000000"/>
          <w:shd w:val="clear" w:color="auto" w:fill="FFFFFF"/>
          <w:lang w:val="ka-GE"/>
        </w:rPr>
        <w:t xml:space="preserve">ხოლო </w:t>
      </w:r>
      <w:r w:rsidRPr="00893F78">
        <w:rPr>
          <w:rFonts w:ascii="Sylfaen" w:eastAsiaTheme="minorEastAsia" w:hAnsi="Sylfaen" w:cs="Sylfaen"/>
          <w:bCs/>
          <w:color w:val="000000"/>
          <w:shd w:val="clear" w:color="auto" w:fill="FFFFFF"/>
          <w:lang w:val="ka-GE"/>
        </w:rPr>
        <w:t>სოფლების (ხორნაბუჯი და სამრეკლო) წყალმომარაგების სისტემების სარეაბილიტაციო-სამშენებლო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სოფელ ზემო მაჩხაანისა და სოფელ მირზაანის წყალმომარაგების სისტემების სარეაბილიტაციო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lastRenderedPageBreak/>
        <w:t>ქ. დედოფლისწყაროში, მიმდინარეობდა ქუჩების (თბილისი, ნინოშვილი, გამარჯვება, ბარათაშვილი, მარჯანიშვილი) წყალარინების კოლექტორის ნაგებობის სამშენებლო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დედოფლისწყაროში ქუჩების (მე-7, მე-9, 21-ე, 22-ე) წყალარინების კოლექტორის სამშენებლო სამუშაოები. დასრულდა წყალარინების კოლექტორის მშენებლობისათვის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დედოფლისწყაროს მუნიციპალიტეტში, სოფლების (ზემო ქედი, ქვემო ქედი, არხილოსკალო და გამარჯვება) წყალმომარაგების სისტემის მოწყობის სამუშაოებზე (Design Build) შეწყვეტილი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w:t>
      </w:r>
    </w:p>
    <w:p w:rsidR="00DC4E11" w:rsidRPr="00A27AAA"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დედოფლისწყაროს მუნიციპალიტეტის სოფელ არბოშიკისათვის სასმელ-სამეურნეო არანაკლებ 4 ჭაბურღილის მოწყობის სამუშაოები. დასრულდა სასმელ-სამეურნეო არანაკლებ 4 ჭაბურღილის მოწყობისათვის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დუშეთის მუნიციპალიტეტში, რეაბილიტირებული-აშენებული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დაბა ფასანაურის წყალმომარაგების სისტემა;</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დუშეთის მუნიციპალიტეტში, მიმდინარეობდა დაბა ფასანაურის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ბულაჩაურის წყალმომარაგების სისტემის მოწყობის სამუშაოები (Design Build);</w:t>
      </w:r>
    </w:p>
    <w:p w:rsidR="00DC4E11" w:rsidRPr="007677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67711">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ახატანის წყალმომარაგების სისტემის მოწყობის სამუშაოები (Design Build) და სოფელ გაღმა ახატანის წყალმომარაგების სისტემის სარეაბილიტაციო-სამშენებლო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ქ. დუშეთის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სისტემის ოპტიმიზაციის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მოწყობილი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წყალმომარაგების აღრიცხვის კვანძი</w:t>
      </w:r>
      <w:r>
        <w:rPr>
          <w:rFonts w:ascii="Sylfaen" w:eastAsiaTheme="minorEastAsia" w:hAnsi="Sylfaen" w:cs="Sylfaen"/>
          <w:bCs/>
          <w:color w:val="000000"/>
          <w:shd w:val="clear" w:color="auto" w:fill="FFFFFF"/>
          <w:lang w:val="ka-GE"/>
        </w:rPr>
        <w:t xml:space="preserve"> და </w:t>
      </w:r>
      <w:r w:rsidRPr="00893F78">
        <w:rPr>
          <w:rFonts w:ascii="Sylfaen" w:eastAsiaTheme="minorEastAsia" w:hAnsi="Sylfaen" w:cs="Sylfaen"/>
          <w:bCs/>
          <w:color w:val="000000"/>
          <w:shd w:val="clear" w:color="auto" w:fill="FFFFFF"/>
          <w:lang w:val="ka-GE"/>
        </w:rPr>
        <w:t>3 სასმელ-სამეურნეო ჭაბურღილი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ბორჯომის მუნიციპალიტეტში, მიმდინარეობდა დაბა წაღვერის წყალმომარაგების სისტემის წყალმიმღების და გამწმენდი ნაგებობის სამშენებლო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ბორჯომის მუნიციპალიტეტის დაბა ბაკურიანის წყალმომარაგების ქსელის და წყალარინების ქსელის მოწყობისათვის (ზონა I) საჭირო დეტალური საპროექტო-სახარჯთაღრიცხვო დოკუმენტაციის მომზადება (Design Build)</w:t>
      </w:r>
      <w:r>
        <w:rPr>
          <w:rFonts w:ascii="Sylfaen" w:eastAsiaTheme="minorEastAsia" w:hAnsi="Sylfaen" w:cs="Sylfaen"/>
          <w:bCs/>
          <w:color w:val="000000"/>
          <w:shd w:val="clear" w:color="auto" w:fill="FFFFFF"/>
          <w:lang w:val="ka-GE"/>
        </w:rPr>
        <w:t xml:space="preserve">, ასევე </w:t>
      </w:r>
      <w:r w:rsidRPr="00893F78">
        <w:rPr>
          <w:rFonts w:ascii="Sylfaen" w:eastAsiaTheme="minorEastAsia" w:hAnsi="Sylfaen" w:cs="Sylfaen"/>
          <w:bCs/>
          <w:color w:val="000000"/>
          <w:shd w:val="clear" w:color="auto" w:fill="FFFFFF"/>
          <w:lang w:val="ka-GE"/>
        </w:rPr>
        <w:t>წყალმომარაგების ქსელის და რეზერვუარების მოწყობა-მშენებლობისათვის, წყალარინების ქსელის მოწყობისათვის (ზონა II) საჭირო დეტალური საპროექტო-სახარჯთაღრიცხვო დოკუმენტაციის მომზადება (Design Build);</w:t>
      </w:r>
    </w:p>
    <w:p w:rsidR="00DC4E11" w:rsidRPr="0074137B"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ბორჯომის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სოფელ ზემო ნატანების წყალმომარაგების სისტემის სარეაბილიტაციო სამუშაოები;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სოფლების (ცხემლისხიდი, დვაბზუ, მშვიდობაური) წყალმომარაგების სისტემის სარეაბილიტაციო-სამშენებლო სამუშაოები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lastRenderedPageBreak/>
        <w:t>დასრულდა ოზურგეთის მუნიციპალიტეტის დაბა ურეკის („წვერმაღალას“, „წერეთლის“ და „სანერგეს“ უბნები და მე-13 ქუჩა) წყალმომარაგების და წყალარინების სისტემების მოწყობის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ოზურგეთის წყალმომარაგების სისტემის ოპტიმიზაციისათვის, ქვემო ნატანების ადმინისტრაციულ ერთეულში შემავალი წითელი სხივისა და ნარუჯის უბნების წყალმომარაგების სისტემის და დაბა ურეკისათვის 2 ჭაბურღილის მოწყობისათვის საჭირო დეტალური საპროექტო-სახარჯთაღრიცხვო დოკუმენტაციის მომზადება (Design Build);</w:t>
      </w:r>
    </w:p>
    <w:p w:rsidR="00DC4E11" w:rsidRPr="0074137B"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ოზურგეთის მუნიციპალიტეტის დაბა ურეკისთვის სასმელ-სამეურნეო არანაკლებ 2 ჭაბურღილის მოწყობის სამუშაოები. დასრულდა სასმელ-სამეურნეო არანაკლებ 2 ჭაბურღილის მოწყობისათვის საჭირო დეტალური საპროექტო-სახარჯთაღრიცხვო დოკუმენტაციის მომზადება (Design Build);</w:t>
      </w:r>
    </w:p>
    <w:p w:rsidR="00DC4E11" w:rsidRPr="0074137B"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ტყიბულის წყალმომარაგების სისტემის სარეაბილიტაციო და სერვის-ცენტრის შენობის სამშენებლო სამუშაოები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ადიგენის მუნიციპალიტეტში, დასრულდა დაბა აბასთუმნის მოსახლეობის წყალარინების ქსელზე დაერთების, არსებული საფილტრი სადგურის ოპტიმიზაციისა და წყალმომარაგების სათავე ნაგებობისთვის სალექარის მოწყობის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ადიგენის მუნიციპალიტეტში, დაბა აბასთუმნის წყალარინების გამწმენდი ნაგებობისათვის მოწყობილი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საავტომობილო ხიდი (Design Build);</w:t>
      </w:r>
    </w:p>
    <w:p w:rsidR="00DC4E11" w:rsidRPr="0074137B"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დაბა ადიგენის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 (II ეტაპი</w:t>
      </w:r>
      <w:r>
        <w:rPr>
          <w:rFonts w:ascii="Sylfaen" w:eastAsiaTheme="minorEastAsia" w:hAnsi="Sylfaen" w:cs="Sylfaen"/>
          <w:bCs/>
          <w:color w:val="000000"/>
          <w:shd w:val="clear" w:color="auto" w:fill="FFFFFF"/>
          <w:lang w:val="ka-GE"/>
        </w:rPr>
        <w:t xml:space="preserve">) და </w:t>
      </w:r>
      <w:r w:rsidRPr="00893F78">
        <w:rPr>
          <w:rFonts w:ascii="Sylfaen" w:eastAsiaTheme="minorEastAsia" w:hAnsi="Sylfaen" w:cs="Sylfaen"/>
          <w:bCs/>
          <w:color w:val="000000"/>
          <w:shd w:val="clear" w:color="auto" w:fill="FFFFFF"/>
          <w:lang w:val="ka-GE"/>
        </w:rPr>
        <w:t>სერვის-ცენტრის, ლაბორატორიების და სახიფათო ნარჩენების შენობების მშენებლობისათვის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დაბა ხარაგაულში მოწყობილი</w:t>
      </w:r>
      <w:r>
        <w:rPr>
          <w:rFonts w:ascii="Sylfaen" w:eastAsiaTheme="minorEastAsia" w:hAnsi="Sylfaen" w:cs="Sylfaen"/>
          <w:bCs/>
          <w:color w:val="000000"/>
          <w:shd w:val="clear" w:color="auto" w:fill="FFFFFF"/>
          <w:lang w:val="ka-GE"/>
        </w:rPr>
        <w:t xml:space="preserve">ა </w:t>
      </w:r>
      <w:r w:rsidRPr="00893F78">
        <w:rPr>
          <w:rFonts w:ascii="Sylfaen" w:eastAsiaTheme="minorEastAsia" w:hAnsi="Sylfaen" w:cs="Sylfaen"/>
          <w:bCs/>
          <w:color w:val="000000"/>
          <w:shd w:val="clear" w:color="auto" w:fill="FFFFFF"/>
          <w:lang w:val="ka-GE"/>
        </w:rPr>
        <w:t>წყალარინების სისტემა (Design Build);</w:t>
      </w:r>
    </w:p>
    <w:p w:rsidR="00DC4E11" w:rsidRPr="005F142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დასრულდა ქ. სენაკის ცალკეული ქუჩებისა და სოფელ მენჯის წყალმომარაგების სისტემების სარეაბილიტაციო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სენაკის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სოფელ გოლასკურის წყალმომარაგების ქსელი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ახალციხის ცენტრალური უბნების და მიმდებარე სოფლების წყალმომარაგების სისტემების სარეაბილიტაციო და „აბის“ დასახლების წყალარინების სისტემის მოწყობის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ქ. ახალციხეში</w:t>
      </w:r>
      <w:r>
        <w:rPr>
          <w:rFonts w:ascii="Sylfaen" w:eastAsiaTheme="minorEastAsia" w:hAnsi="Sylfaen" w:cs="Sylfaen"/>
          <w:bCs/>
          <w:color w:val="000000"/>
          <w:shd w:val="clear" w:color="auto" w:fill="FFFFFF"/>
          <w:lang w:val="ka-GE"/>
        </w:rPr>
        <w:t>:</w:t>
      </w:r>
      <w:r w:rsidRPr="00893F78">
        <w:rPr>
          <w:rFonts w:ascii="Sylfaen" w:eastAsiaTheme="minorEastAsia" w:hAnsi="Sylfaen" w:cs="Sylfaen"/>
          <w:bCs/>
          <w:color w:val="000000"/>
          <w:shd w:val="clear" w:color="auto" w:fill="FFFFFF"/>
          <w:lang w:val="ka-GE"/>
        </w:rPr>
        <w:t xml:space="preserve"> გამსახურდიას ქუჩაზე და „ფიჭვების“ დასახლებაში მოწყობილი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წყალმომარაგების და წყალარინების ქსელები;</w:t>
      </w:r>
      <w:r>
        <w:rPr>
          <w:rFonts w:ascii="Sylfaen" w:eastAsiaTheme="minorEastAsia" w:hAnsi="Sylfaen" w:cs="Sylfaen"/>
          <w:bCs/>
          <w:color w:val="000000"/>
          <w:shd w:val="clear" w:color="auto" w:fill="FFFFFF"/>
          <w:lang w:val="ka-GE"/>
        </w:rPr>
        <w:t xml:space="preserve"> </w:t>
      </w:r>
      <w:r w:rsidRPr="00893F78">
        <w:rPr>
          <w:rFonts w:ascii="Sylfaen" w:eastAsiaTheme="minorEastAsia" w:hAnsi="Sylfaen" w:cs="Sylfaen"/>
          <w:bCs/>
          <w:color w:val="000000"/>
          <w:shd w:val="clear" w:color="auto" w:fill="FFFFFF"/>
          <w:lang w:val="ka-GE"/>
        </w:rPr>
        <w:t>თამარაშვილის ქუჩაზე მიმდინარეობდა წყალარინების ქსელის მოწყობის სამუშაოები;</w:t>
      </w:r>
      <w:r>
        <w:rPr>
          <w:rFonts w:ascii="Sylfaen" w:eastAsiaTheme="minorEastAsia" w:hAnsi="Sylfaen" w:cs="Sylfaen"/>
          <w:bCs/>
          <w:color w:val="000000"/>
          <w:shd w:val="clear" w:color="auto" w:fill="FFFFFF"/>
          <w:lang w:val="ka-GE"/>
        </w:rPr>
        <w:t xml:space="preserve"> </w:t>
      </w:r>
      <w:r w:rsidRPr="00893F78">
        <w:rPr>
          <w:rFonts w:ascii="Sylfaen" w:eastAsiaTheme="minorEastAsia" w:hAnsi="Sylfaen" w:cs="Sylfaen"/>
          <w:bCs/>
          <w:color w:val="000000"/>
          <w:shd w:val="clear" w:color="auto" w:fill="FFFFFF"/>
          <w:lang w:val="ka-GE"/>
        </w:rPr>
        <w:t>მიმდინარეობდა შპს „საქართველოს გაერთიანებული წყალმომარაგების კომპანიის“ ტერიტორიაზე არსებული კომუნიკაციების გადატანის სამუშაოები (ელექტრო ხაზები);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ქ. ახალციხის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დასრულდა წყალტუბოს მუნიციპალიტეტის სოფელ ფარცხანაყანების და სოფელ მუხიანის წყალმომარაგების სისტემების მოწყობის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ფარცხანაყანების და სოფელ მაღლაკის წყალმომარაგების სისტემების მოწყობის სამუშაოები (II ეტაპი). დასრულდა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(II ეტაპი)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ბანოჯას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lastRenderedPageBreak/>
        <w:t>მიმდინარეობდა წყალტუბოს მუნიციპალიტეტის სოფელ ქვიტირის რეზერვუარის, დამწნეხი კოლექტორის და სამტრედიის წყალარინების სატუმბი სადგურის სარეაბილიტაციო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წყალტუბოს წყალარინების სისტემის მოწყობის სამუშაოები;</w:t>
      </w:r>
    </w:p>
    <w:p w:rsidR="00DC4E11" w:rsidRPr="005F142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წყალტუბოს და წყალტუბოს მუნიციპალიტეტის სოფლების (გუმბრა, თერნალი, გვიშტიბი)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r>
        <w:rPr>
          <w:rFonts w:ascii="Sylfaen" w:eastAsiaTheme="minorEastAsia" w:hAnsi="Sylfaen" w:cs="Sylfaen"/>
          <w:bCs/>
          <w:color w:val="000000"/>
          <w:shd w:val="clear" w:color="auto" w:fill="FFFFFF"/>
          <w:lang w:val="ka-GE"/>
        </w:rPr>
        <w:t xml:space="preserve">, ასევე, </w:t>
      </w:r>
      <w:r w:rsidRPr="005F1421">
        <w:rPr>
          <w:rFonts w:ascii="Sylfaen" w:eastAsiaTheme="minorEastAsia" w:hAnsi="Sylfaen" w:cs="Sylfaen"/>
          <w:bCs/>
          <w:color w:val="000000"/>
          <w:shd w:val="clear" w:color="auto" w:fill="FFFFFF"/>
          <w:lang w:val="ka-GE"/>
        </w:rPr>
        <w:t>დაიწყო სოფელ გეგუთის წყალმომარაგების სისტემის მოწყობის სამუშაოები. დასრულდა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ხობის მუნიციპალიტეტში, მიმდინარეობდა სოფელ ძველი ხიბულას წყალმომარაგების ქსელის ნაწილობრივი სარეაბილიტაციო სამუშაოები;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დაბა ასპინძაში და ასპინძის მუნიციპალიტეტის სოფლებში (იდუმალა, ოშორა და ოთა) მოწყობილი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წყალმომარაგების სისტემები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მცხეთის მუნიციპალიტეტის სოფლების (ცხვარიჭამია, თეზამი, კევლიანი) წყალმომარაგების სისტემის მოწყობის სამუშაოები. დასრულდა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მცხეთის მუნიციპალიტეტის სოფელ მუხრანში, მიმდინარეობდა წყალმომარაგების სისტემის მოწყობის სამუშაოები;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სოფლების (წეროვანი, გოროვანი)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rsidR="00DC4E11" w:rsidRPr="005F142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მცხეთის მუნიციპალიტეტის სოფელ ქსოვრისისათვის სასმელ-სამეურნეო არანაკლებ 2 ჭაბურღილის მოწყობის სამუშაოები. დასრულდა სასმელ-სამეურნეო არანაკლებ 2 ჭაბურღილის მოწყობისათვის საჭირო დეტალური საპროექტო-სახარჯთაღრიცხვო დოკუმენტაციის მომზადება (Design Build)</w:t>
      </w:r>
      <w:r>
        <w:rPr>
          <w:rFonts w:ascii="Sylfaen" w:eastAsiaTheme="minorEastAsia" w:hAnsi="Sylfaen" w:cs="Sylfaen"/>
          <w:bCs/>
          <w:color w:val="000000"/>
          <w:shd w:val="clear" w:color="auto" w:fill="FFFFFF"/>
          <w:lang w:val="ka-GE"/>
        </w:rPr>
        <w:t xml:space="preserve">. ასევე, </w:t>
      </w:r>
      <w:r w:rsidRPr="005F1421">
        <w:rPr>
          <w:rFonts w:ascii="Sylfaen" w:eastAsiaTheme="minorEastAsia" w:hAnsi="Sylfaen" w:cs="Sylfaen"/>
          <w:bCs/>
          <w:color w:val="000000"/>
          <w:shd w:val="clear" w:color="auto" w:fill="FFFFFF"/>
          <w:lang w:val="ka-GE"/>
        </w:rPr>
        <w:t>დაიწყო სოფელ ქსნისათვის სასმელ-სამეურნეო არანაკლებ 3 ჭაბურღილის მოწყობის სამუშაოები. დასრულდა სასმელ-სამეურნეო არანაკლებ 3 ჭაბურღილის მოწყობისათვის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დასრულდა მდინარე ტეხურასთან არსებული წყალმომარაგების მაგისტრალური მილის აკვედუკის გადაუდებელი სარეაბილიტაციო სამუშაოები;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დაბა მანგლისის წყალმომარაგების სისტემის სარეაბილიტაციო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15 სოფლის წყალმომარაგების სისტემის მოწყობის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თეთრიწყაროს წყალმომარაგების სისტემის მოწყობის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კასპისა და ქარელის მუნიციპალიტეტების წყალმომარაგების სისტემების (ნაწილობრივი) სარეაბილიტაციო სამუშაოები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კასპის მუნიციპალიტეტში, მოწყობილი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სოფელ ხიდისყურის და სოფელ საქადაგიანოს წყალმომარაგების სისტემა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კასპის, კასპის მუნიციპალიტეტის სოფლების (იგოეთი, მრგვალი ჭალა) წყალმომარაგების სისტემების ოპტიმიზაციისათვის საჭირო დეტალური საპროექტო-სახარჯთაღრიცხვო დოკუმენტაციის მომზადება (Design Build);</w:t>
      </w:r>
    </w:p>
    <w:p w:rsidR="00DC4E11" w:rsidRPr="00A27AAA"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lastRenderedPageBreak/>
        <w:t>ქ. კასპში, რეაბილიტირებული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კოსტავას ქუჩის წყალმომარაგების და წყალარინების ქსელები, ლესელიძის ქუჩაზე და მიმდებარე უბნებში მოწყობილი წყალმომარაგების ქსელი (კომპანიის რეგიონული სერვის-ცენტრის მიერ);</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ზესტაფონის წყალმომარაგების სისტემის სარეაბილიტაციო სამუშაოები (Design Build);</w:t>
      </w:r>
    </w:p>
    <w:p w:rsidR="00DC4E11" w:rsidRPr="005F142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სამტრედიის წყალმომარაგების სათავე ნაგებობის სამშენებლო სამუშაოები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გარდაბნის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სოფელ მუღანლოს წყალმომარაგების სისტემა;</w:t>
      </w:r>
    </w:p>
    <w:p w:rsidR="00DC4E11" w:rsidRPr="005F142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სოფლების (ნაზარლო, ქესალო, ვახტანგისი)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 ეტაპი)</w:t>
      </w:r>
      <w:r>
        <w:rPr>
          <w:rFonts w:ascii="Sylfaen" w:eastAsiaTheme="minorEastAsia" w:hAnsi="Sylfaen" w:cs="Sylfaen"/>
          <w:bCs/>
          <w:color w:val="000000"/>
          <w:shd w:val="clear" w:color="auto" w:fill="FFFFFF"/>
          <w:lang w:val="ka-GE"/>
        </w:rPr>
        <w:t xml:space="preserve"> და </w:t>
      </w:r>
      <w:r w:rsidRPr="00893F78">
        <w:rPr>
          <w:rFonts w:ascii="Sylfaen" w:eastAsiaTheme="minorEastAsia" w:hAnsi="Sylfaen" w:cs="Sylfaen"/>
          <w:bCs/>
          <w:color w:val="000000"/>
          <w:shd w:val="clear" w:color="auto" w:fill="FFFFFF"/>
          <w:lang w:val="ka-GE"/>
        </w:rPr>
        <w:t>სოფლების (ნაზარლო, ქესალო)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(II ეტაპი);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თერჯოლის მუნიციპალიტეტის სოფლების (რუფოთი და ტელეფა) წყალმომარაგების სისტემების მოწყობის სამუშაოები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მოწყობილი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თერჯოლის მუნიციპალიტეტის სოფელ გოდოგანის და მიმდებარე ცენტრალური უბნის წყალმომარაგების სისტემები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ქ. თერჯოლის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rsidR="00DC4E11" w:rsidRPr="00A27AAA"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ზუგდიდის მუნიციპალიტეტის სოფელ განმუხურში, მიმდინარეობდა შპს „საქართველოს გაერთიანებული წყალმომარაგების კომპანიის“ საკუთრებაში არსებული ობიექტისთვის ელექტრომომარაგების სისტემის მოწყობის სამუშაოები;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ზუგდიდის მუნიციპალიტეტის სოფელ ინგირის წყალმომარაგების სისტემის სარეაბილიტაციო სამუშაოებზე (Design Build) შეწყვეტილი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ლანჩხუთის მუნიციპალიტეტში, მიმდინარეობდა ჯურუყვეთის</w:t>
      </w:r>
      <w:r>
        <w:rPr>
          <w:rFonts w:ascii="Sylfaen" w:eastAsiaTheme="minorEastAsia" w:hAnsi="Sylfaen" w:cs="Sylfaen"/>
          <w:bCs/>
          <w:color w:val="000000"/>
          <w:shd w:val="clear" w:color="auto" w:fill="FFFFFF"/>
          <w:lang w:val="ka-GE"/>
        </w:rPr>
        <w:t>,</w:t>
      </w:r>
      <w:r w:rsidRPr="00893F78">
        <w:rPr>
          <w:rFonts w:ascii="Sylfaen" w:eastAsiaTheme="minorEastAsia" w:hAnsi="Sylfaen" w:cs="Sylfaen"/>
          <w:bCs/>
          <w:color w:val="000000"/>
          <w:shd w:val="clear" w:color="auto" w:fill="FFFFFF"/>
          <w:lang w:val="ka-GE"/>
        </w:rPr>
        <w:t xml:space="preserve"> ღრმაღელეს</w:t>
      </w:r>
      <w:r>
        <w:rPr>
          <w:rFonts w:ascii="Sylfaen" w:eastAsiaTheme="minorEastAsia" w:hAnsi="Sylfaen" w:cs="Sylfaen"/>
          <w:bCs/>
          <w:color w:val="000000"/>
          <w:shd w:val="clear" w:color="auto" w:fill="FFFFFF"/>
          <w:lang w:val="ka-GE"/>
        </w:rPr>
        <w:t xml:space="preserve"> და </w:t>
      </w:r>
      <w:r w:rsidRPr="00893F78">
        <w:rPr>
          <w:rFonts w:ascii="Sylfaen" w:eastAsiaTheme="minorEastAsia" w:hAnsi="Sylfaen" w:cs="Sylfaen"/>
          <w:bCs/>
          <w:color w:val="000000"/>
          <w:shd w:val="clear" w:color="auto" w:fill="FFFFFF"/>
          <w:lang w:val="ka-GE"/>
        </w:rPr>
        <w:t>აკეთის თემ</w:t>
      </w:r>
      <w:r>
        <w:rPr>
          <w:rFonts w:ascii="Sylfaen" w:eastAsiaTheme="minorEastAsia" w:hAnsi="Sylfaen" w:cs="Sylfaen"/>
          <w:bCs/>
          <w:color w:val="000000"/>
          <w:shd w:val="clear" w:color="auto" w:fill="FFFFFF"/>
          <w:lang w:val="ka-GE"/>
        </w:rPr>
        <w:t>ებ</w:t>
      </w:r>
      <w:r w:rsidRPr="00893F78">
        <w:rPr>
          <w:rFonts w:ascii="Sylfaen" w:eastAsiaTheme="minorEastAsia" w:hAnsi="Sylfaen" w:cs="Sylfaen"/>
          <w:bCs/>
          <w:color w:val="000000"/>
          <w:shd w:val="clear" w:color="auto" w:fill="FFFFFF"/>
          <w:lang w:val="ka-GE"/>
        </w:rPr>
        <w:t>ის სოფლების</w:t>
      </w:r>
      <w:r>
        <w:rPr>
          <w:rFonts w:ascii="Sylfaen" w:eastAsiaTheme="minorEastAsia" w:hAnsi="Sylfaen" w:cs="Sylfaen"/>
          <w:bCs/>
          <w:color w:val="000000"/>
          <w:shd w:val="clear" w:color="auto" w:fill="FFFFFF"/>
          <w:lang w:val="ka-GE"/>
        </w:rPr>
        <w:t xml:space="preserve"> და </w:t>
      </w:r>
      <w:r w:rsidRPr="00893F78">
        <w:rPr>
          <w:rFonts w:ascii="Sylfaen" w:eastAsiaTheme="minorEastAsia" w:hAnsi="Sylfaen" w:cs="Sylfaen"/>
          <w:bCs/>
          <w:color w:val="000000"/>
          <w:shd w:val="clear" w:color="auto" w:fill="FFFFFF"/>
          <w:lang w:val="ka-GE"/>
        </w:rPr>
        <w:t xml:space="preserve"> სოფელ წიაღობნის წყალმომარაგების სისტემის მოწყობის სამუშაოები (Design Build);</w:t>
      </w:r>
    </w:p>
    <w:p w:rsidR="00DC4E11" w:rsidRPr="00A27AAA"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ლანჩხუთის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ქ. ახალქალაქში, რეაბილიტირებული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ჯავახეთის ქუჩის წყალმომარაგების და წყალარინების სისტემები;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ბოლნისის და დაბა კაზრეთის წყალმომარაგების სისტემის ოპტიმიზაციის და მრავალბინიანი საცხოვრებელი კორპუსების გამრიცხველიანების სამუშაოები (Design Build);</w:t>
      </w:r>
    </w:p>
    <w:p w:rsidR="00DC4E11"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ბოლნისის „ყარაბულახის“ სათავე ნაგებობის სარეაბილიტაციო და მიმდებარე სოფლების წყალმომარაგების სისტემის მოწყობის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ბოლნისის მუნიციპალიტეტის სოფლების (ბალიჭი, ძველი ქვეში, ძეძვნარიანი) წყალმომარაგების სისტემების სარეაბილიტაციო სამუშაოები (Design Build);</w:t>
      </w:r>
    </w:p>
    <w:p w:rsidR="00DC4E11" w:rsidRPr="00A27AAA"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ბოლნისის მუნიციპალიტეტის სოფელ ტალავერის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მარტვილის წყალმომარაგების და წყალარინების სისტემების სარეაბილიტაციო-სამშენებლო სამუშაოები;</w:t>
      </w:r>
    </w:p>
    <w:p w:rsidR="00DC4E11" w:rsidRPr="00A27AAA"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მარტვილის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lastRenderedPageBreak/>
        <w:t>მიმდინარეობდა ქ. ყვარელის წყალმომარაგების და წყალარინების სისტემების სარეაბილიტაციო სამუშაოები</w:t>
      </w:r>
      <w:r>
        <w:rPr>
          <w:rFonts w:ascii="Sylfaen" w:eastAsiaTheme="minorEastAsia" w:hAnsi="Sylfaen" w:cs="Sylfaen"/>
          <w:bCs/>
          <w:color w:val="000000"/>
          <w:shd w:val="clear" w:color="auto" w:fill="FFFFFF"/>
          <w:lang w:val="ka-GE"/>
        </w:rPr>
        <w:t xml:space="preserve"> და </w:t>
      </w:r>
      <w:r w:rsidRPr="00893F78">
        <w:rPr>
          <w:rFonts w:ascii="Sylfaen" w:eastAsiaTheme="minorEastAsia" w:hAnsi="Sylfaen" w:cs="Sylfaen"/>
          <w:bCs/>
          <w:color w:val="000000"/>
          <w:shd w:val="clear" w:color="auto" w:fill="FFFFFF"/>
          <w:lang w:val="ka-GE"/>
        </w:rPr>
        <w:t>წყალარინების გამწმენდი ნაგებობის და კომპანიის სერვის-ცენტრის შენობის მშენებლობისათვის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ქ. გორში, რეაბილიტირებული</w:t>
      </w:r>
      <w:r>
        <w:rPr>
          <w:rFonts w:ascii="Sylfaen" w:eastAsiaTheme="minorEastAsia" w:hAnsi="Sylfaen" w:cs="Sylfaen"/>
          <w:bCs/>
          <w:color w:val="000000"/>
          <w:shd w:val="clear" w:color="auto" w:fill="FFFFFF"/>
          <w:lang w:val="ka-GE"/>
        </w:rPr>
        <w:t>ა</w:t>
      </w:r>
      <w:r w:rsidRPr="00893F78">
        <w:rPr>
          <w:rFonts w:ascii="Sylfaen" w:eastAsiaTheme="minorEastAsia" w:hAnsi="Sylfaen" w:cs="Sylfaen"/>
          <w:bCs/>
          <w:color w:val="000000"/>
          <w:shd w:val="clear" w:color="auto" w:fill="FFFFFF"/>
          <w:lang w:val="ka-GE"/>
        </w:rPr>
        <w:t xml:space="preserve"> დავით აღმაშენებლის ქუჩაზე არსებული წყალმომარაგების ქსელი;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ვალეს წყალმომარაგების სისტემის რეაბილიტაციისათვის (II ფაზა)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ქ. ზუგდიდში, ბარამიას ქუჩაზე არსებული იძულებით გადაადგილებულ პირთა დასახლებისათვის, მიმდინარეობდა წყალმომარაგების სისტემის მოწყობის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ქ. ონის წყალმომარაგების სისტემის სარეაბილიტაციო სამუშაოები. დასრულდა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დაბა სტეფანწმინდის და სოფელ გერგეტის წყალმომარაგების სისტემების სარეაბილიტაციო სამუშაოები. დასრულდა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ქუთაისის წყალმომარაგების და წყალარინების ქსელების სარეაბილიტაციო სამუშაოები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წალენჯიხის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გორის მუნიციპალიტეტის სოფლების (კარალეთი, პატარა გარეჯვარი, დიდი გარეჯვარი)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ხაშურის მუნიციპალიტეტში, მიმდინარეობდა დაბა სურამის წყალმომარაგების სისტემის სარეაბილიტაციო სამუშაოები (II ეტაპი);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ყაზბეგის მუნიციპალიტეტში, მიმდინარეობდა კურორტ გუდაურის წყალმომარაგების სათავე ნაგებობის და სატუმბი სადგურის სამშენებლო სამუშაოები და მაგისტრალური მილის მოწყობის სამუშაოები;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ქარელის და ქ. გორის წყალმომარაგების მაგისტრალური მილების, სერვის-ცენტრის, სათავე ნაგებობის და ქ. გორში „სადგურის“ დასახლების არსებული წყალმომარაგების ქსელის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დასრულდა ქ. სენაკში მაგისტრალური მილის გადატანის სამუშაოები;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ჩხოროწყუს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ახმეტაში წყალარინების გამყვანი კოლექტორების რეაბილიტაციისათვის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ცაგერის, სოფელი ქვედა ცაგერის და დაბა ლენტეხის წყალმომარაგების სისტემების ოპტიმიზაციისათვის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მიმდინარეობდა ქ. ქუთაისში მრავალბინიანი საცხოვრებელი კორპუსების გამრიცხველიანებისათვის და წყალმომარაგების გამანაწილებელი ქსელის რეაბილიტაციისათვის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ქ. ქუთაისში, გუმათის უბნის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lastRenderedPageBreak/>
        <w:t>მესტიის მუნიციპალიტეტში, მიმდინარეობდა დაბა მესტიის წყალმომარაგების სისტემის და მესტიაჭალის სათავე ნაგებობის სარეაბილიტაციო-სამშენებლო სამუშაოები;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დაიწყო ქ. ნინოწმინდის და ნინოწმინდის მუნიციპალიტეტის სოფლების (დიდი ხანჩალი, კატნატუ, ოროჯალარი)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ახალ პროექტებზე მიმდინარეობდა სატენდერო პროცედურები;</w:t>
      </w:r>
    </w:p>
    <w:p w:rsidR="00DC4E11" w:rsidRPr="00893F78" w:rsidRDefault="00DC4E11"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F78">
        <w:rPr>
          <w:rFonts w:ascii="Sylfaen" w:eastAsiaTheme="minorEastAsia" w:hAnsi="Sylfaen" w:cs="Sylfaen"/>
          <w:bCs/>
          <w:color w:val="000000"/>
          <w:shd w:val="clear" w:color="auto" w:fill="FFFFFF"/>
          <w:lang w:val="ka-GE"/>
        </w:rPr>
        <w:t>დასრულებულ ობიექტებზე მიმდინარეობდა ხელშეკრულებით გათვალისწინებული დეფექტების აღმოფხვრის პერიოდი.</w:t>
      </w:r>
    </w:p>
    <w:p w:rsidR="00DC4E11" w:rsidRDefault="00DC4E11" w:rsidP="00946BAA">
      <w:pPr>
        <w:spacing w:line="240" w:lineRule="auto"/>
      </w:pPr>
    </w:p>
    <w:p w:rsidR="0083471E" w:rsidRPr="001C160D" w:rsidRDefault="0083471E" w:rsidP="00946BAA">
      <w:pPr>
        <w:pStyle w:val="Heading4"/>
        <w:spacing w:line="240" w:lineRule="auto"/>
        <w:jc w:val="both"/>
        <w:rPr>
          <w:rFonts w:ascii="Sylfaen" w:eastAsia="SimSun" w:hAnsi="Sylfaen" w:cs="Calibri"/>
          <w:i w:val="0"/>
        </w:rPr>
      </w:pPr>
      <w:r w:rsidRPr="001C160D">
        <w:rPr>
          <w:rFonts w:ascii="Sylfaen" w:eastAsia="SimSun" w:hAnsi="Sylfaen" w:cs="Calibri"/>
          <w:i w:val="0"/>
        </w:rPr>
        <w:t>3.2.7 რეგიონებში წყალმომარაგების მხარდაჭერის ღონისძიებები (პროგრამული კოდი - 25 04 07)</w:t>
      </w:r>
    </w:p>
    <w:p w:rsidR="0083471E" w:rsidRPr="001C160D" w:rsidRDefault="0083471E" w:rsidP="00946BAA">
      <w:pPr>
        <w:spacing w:after="0" w:line="240" w:lineRule="auto"/>
        <w:jc w:val="both"/>
        <w:rPr>
          <w:rFonts w:ascii="Sylfaen" w:hAnsi="Sylfaen" w:cs="Sylfaen"/>
          <w:b/>
        </w:rPr>
      </w:pPr>
    </w:p>
    <w:p w:rsidR="0083471E" w:rsidRPr="001C160D" w:rsidRDefault="0083471E" w:rsidP="00946BAA">
      <w:pPr>
        <w:spacing w:after="0" w:line="240" w:lineRule="auto"/>
        <w:jc w:val="both"/>
        <w:rPr>
          <w:rFonts w:ascii="Sylfaen" w:hAnsi="Sylfaen"/>
        </w:rPr>
      </w:pPr>
      <w:r w:rsidRPr="001C160D">
        <w:rPr>
          <w:rFonts w:ascii="Sylfaen" w:hAnsi="Sylfaen"/>
        </w:rPr>
        <w:t>ქვეპროგრამის განმახორციელებელი:</w:t>
      </w:r>
    </w:p>
    <w:p w:rsidR="0083471E" w:rsidRPr="001C160D" w:rsidRDefault="0083471E" w:rsidP="00DB1ADB">
      <w:pPr>
        <w:numPr>
          <w:ilvl w:val="0"/>
          <w:numId w:val="74"/>
        </w:numPr>
        <w:autoSpaceDE w:val="0"/>
        <w:autoSpaceDN w:val="0"/>
        <w:adjustRightInd w:val="0"/>
        <w:spacing w:after="0" w:line="240" w:lineRule="auto"/>
        <w:jc w:val="both"/>
        <w:rPr>
          <w:rFonts w:ascii="Sylfaen" w:hAnsi="Sylfaen"/>
        </w:rPr>
      </w:pPr>
      <w:r w:rsidRPr="001C160D">
        <w:rPr>
          <w:rFonts w:ascii="Sylfaen" w:hAnsi="Sylfaen"/>
        </w:rPr>
        <w:t>საქართველოს რეგიონული განვითარებისა და ინფრასტრუქტურის სამინისტროს აპარატი;</w:t>
      </w:r>
    </w:p>
    <w:p w:rsidR="0083471E" w:rsidRPr="001C160D" w:rsidRDefault="0083471E" w:rsidP="00946BAA">
      <w:pPr>
        <w:spacing w:after="0" w:line="240" w:lineRule="auto"/>
        <w:jc w:val="both"/>
        <w:rPr>
          <w:rFonts w:ascii="Sylfaen" w:hAnsi="Sylfaen" w:cs="Sylfaen"/>
          <w:b/>
        </w:rPr>
      </w:pPr>
    </w:p>
    <w:p w:rsidR="0083471E" w:rsidRPr="001C160D" w:rsidRDefault="0083471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1C160D">
        <w:rPr>
          <w:rFonts w:ascii="Sylfaen" w:eastAsiaTheme="minorEastAsia" w:hAnsi="Sylfaen" w:cs="Sylfaen"/>
          <w:bCs/>
          <w:color w:val="000000"/>
          <w:shd w:val="clear" w:color="auto" w:fill="FFFFFF"/>
          <w:lang w:val="ka-GE"/>
        </w:rPr>
        <w:t>სასესხო ხელშეკრულებებით გათვალისწინებული ვალდებულებების შესრულების მიზნით (სესხების ძირი თანხა და მათზე დარიცხული პროცენტები), განხორციელდა სამინისტროს მართვაში არსებული სუბიექტის (სახელმწიფო საკუთრებაში არსებული 100%-იანი წილი) დაფინანსება.</w:t>
      </w:r>
    </w:p>
    <w:p w:rsidR="0083471E" w:rsidRPr="001C160D" w:rsidRDefault="0083471E" w:rsidP="00946BAA">
      <w:pPr>
        <w:spacing w:after="0" w:line="240" w:lineRule="auto"/>
        <w:jc w:val="both"/>
        <w:rPr>
          <w:rFonts w:ascii="Sylfaen" w:hAnsi="Sylfaen" w:cs="Sylfaen"/>
          <w:b/>
        </w:rPr>
      </w:pPr>
    </w:p>
    <w:p w:rsidR="0083471E" w:rsidRPr="001C160D" w:rsidRDefault="0083471E" w:rsidP="00946BAA">
      <w:pPr>
        <w:spacing w:line="240" w:lineRule="auto"/>
        <w:rPr>
          <w:rFonts w:ascii="Sylfaen" w:hAnsi="Sylfaen"/>
        </w:rPr>
      </w:pPr>
    </w:p>
    <w:p w:rsidR="00574500" w:rsidRPr="001C160D" w:rsidRDefault="00574500" w:rsidP="00946BAA">
      <w:pPr>
        <w:pStyle w:val="Heading2"/>
        <w:shd w:val="clear" w:color="auto" w:fill="FFFFFF"/>
        <w:spacing w:line="240" w:lineRule="auto"/>
        <w:ind w:left="567" w:hanging="567"/>
        <w:jc w:val="both"/>
        <w:rPr>
          <w:rFonts w:ascii="Sylfaen" w:eastAsia="SimSun" w:hAnsi="Sylfaen" w:cs="Calibri"/>
          <w:color w:val="366091"/>
          <w:sz w:val="22"/>
          <w:szCs w:val="22"/>
        </w:rPr>
      </w:pPr>
      <w:r w:rsidRPr="001C160D">
        <w:rPr>
          <w:rFonts w:ascii="Sylfaen" w:eastAsia="SimSun" w:hAnsi="Sylfaen" w:cs="Calibri"/>
          <w:color w:val="366091"/>
          <w:sz w:val="22"/>
          <w:szCs w:val="22"/>
        </w:rPr>
        <w:t>3.3 რეგიონული და მუნიციპალური ინფრასტრუქტურის რეაბილიტაცია (პროგრამული კოდი - 25 03)</w:t>
      </w:r>
    </w:p>
    <w:p w:rsidR="00574500" w:rsidRPr="001C160D" w:rsidRDefault="00574500" w:rsidP="00946BAA">
      <w:pPr>
        <w:spacing w:line="240" w:lineRule="auto"/>
        <w:rPr>
          <w:lang w:val="ka-GE"/>
        </w:rPr>
      </w:pPr>
    </w:p>
    <w:p w:rsidR="00574500" w:rsidRPr="001C160D" w:rsidRDefault="00574500" w:rsidP="00946BAA">
      <w:pPr>
        <w:spacing w:after="0" w:line="240" w:lineRule="auto"/>
        <w:jc w:val="both"/>
        <w:rPr>
          <w:rFonts w:ascii="Sylfaen" w:hAnsi="Sylfaen"/>
        </w:rPr>
      </w:pPr>
      <w:r w:rsidRPr="001C160D">
        <w:rPr>
          <w:rFonts w:ascii="Sylfaen" w:hAnsi="Sylfaen"/>
        </w:rPr>
        <w:t>პროგრამის განმახორციელებელი:</w:t>
      </w:r>
    </w:p>
    <w:p w:rsidR="00574500" w:rsidRPr="001C160D" w:rsidRDefault="00574500" w:rsidP="00DB1ADB">
      <w:pPr>
        <w:numPr>
          <w:ilvl w:val="0"/>
          <w:numId w:val="74"/>
        </w:numPr>
        <w:autoSpaceDE w:val="0"/>
        <w:autoSpaceDN w:val="0"/>
        <w:adjustRightInd w:val="0"/>
        <w:spacing w:after="0" w:line="240" w:lineRule="auto"/>
        <w:jc w:val="both"/>
        <w:rPr>
          <w:rFonts w:ascii="Sylfaen" w:hAnsi="Sylfaen"/>
        </w:rPr>
      </w:pPr>
      <w:r w:rsidRPr="001C160D">
        <w:rPr>
          <w:rFonts w:ascii="Sylfaen" w:hAnsi="Sylfaen"/>
        </w:rPr>
        <w:t>სსიპ - საქართველოს მუნიციპალური განვითარების ფონდი.</w:t>
      </w:r>
    </w:p>
    <w:p w:rsidR="00574500" w:rsidRPr="0098702E" w:rsidRDefault="00574500" w:rsidP="00946BAA">
      <w:pPr>
        <w:autoSpaceDE w:val="0"/>
        <w:autoSpaceDN w:val="0"/>
        <w:adjustRightInd w:val="0"/>
        <w:spacing w:after="0" w:line="240" w:lineRule="auto"/>
        <w:jc w:val="both"/>
        <w:rPr>
          <w:rFonts w:ascii="Sylfaen" w:hAnsi="Sylfaen" w:cs="Sylfaen"/>
          <w:highlight w:val="yellow"/>
        </w:rPr>
      </w:pPr>
    </w:p>
    <w:p w:rsidR="001C160D" w:rsidRPr="001C1FFD" w:rsidRDefault="001C160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1C1FFD">
        <w:rPr>
          <w:rFonts w:ascii="Sylfaen" w:eastAsiaTheme="minorEastAsia" w:hAnsi="Sylfaen" w:cs="Sylfaen"/>
          <w:bCs/>
          <w:color w:val="000000"/>
          <w:shd w:val="clear" w:color="auto" w:fill="FFFFFF"/>
          <w:lang w:val="ka-GE"/>
        </w:rPr>
        <w:t>მიმდინარეობდა 2023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ინფრასტრუქტურა, წყალმომარაგებისა და წყალარინების სისტემები, კულტურული, ტურისტული და საყოფაცხოვრებო ობიექტები და სხვა. აღნიშნული პროექტების დაფინანსება ხორციელდებოდა მსოფლიო ბანკის (WB), აზიის განვითარების ბანკის (ADB), ევროპის რეკონსტრუქციისა და განვითარების ბანკის (EBRD), ევროპის საინვესტიციო ბანკის (EIB), აღმოსავლეთ ევროპის ენერგოეფექტურობისა და გარემოსდაცვითი თანამშრომლობის ფონდის (E5P), ჩრთილოეთის ქვეყნების გარემოსდაცვითი საფინანსო კორპორაციის (NEFCO) საკრედიტო და საგრანტო რესურსებიდან, საქართველოს სახელმწიფო ბიუჯეტიდან.</w:t>
      </w:r>
    </w:p>
    <w:p w:rsidR="00574500" w:rsidRPr="00DC0CC4" w:rsidRDefault="00574500" w:rsidP="00946BAA">
      <w:pPr>
        <w:pStyle w:val="abzacixml"/>
        <w:spacing w:line="240" w:lineRule="auto"/>
        <w:ind w:firstLine="0"/>
        <w:rPr>
          <w:sz w:val="22"/>
          <w:szCs w:val="22"/>
        </w:rPr>
      </w:pPr>
    </w:p>
    <w:p w:rsidR="00574500" w:rsidRPr="00DC0CC4" w:rsidRDefault="00574500" w:rsidP="00946BAA">
      <w:pPr>
        <w:pStyle w:val="Heading4"/>
        <w:spacing w:line="240" w:lineRule="auto"/>
        <w:jc w:val="both"/>
        <w:rPr>
          <w:rFonts w:ascii="Sylfaen" w:eastAsia="SimSun" w:hAnsi="Sylfaen" w:cs="Calibri"/>
          <w:i w:val="0"/>
        </w:rPr>
      </w:pPr>
      <w:r w:rsidRPr="00DC0CC4">
        <w:rPr>
          <w:rFonts w:ascii="Sylfaen" w:eastAsia="SimSun" w:hAnsi="Sylfaen" w:cs="Calibri"/>
          <w:i w:val="0"/>
        </w:rPr>
        <w:t>3.3.1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rsidR="00574500" w:rsidRPr="00DC0CC4" w:rsidRDefault="00574500" w:rsidP="00946BAA">
      <w:pPr>
        <w:pStyle w:val="abzacixml"/>
        <w:spacing w:line="240" w:lineRule="auto"/>
        <w:ind w:firstLine="0"/>
        <w:rPr>
          <w:b/>
          <w:sz w:val="22"/>
          <w:szCs w:val="22"/>
        </w:rPr>
      </w:pPr>
    </w:p>
    <w:p w:rsidR="00574500" w:rsidRPr="00DC0CC4" w:rsidRDefault="00574500" w:rsidP="00946BAA">
      <w:pPr>
        <w:spacing w:after="0" w:line="240" w:lineRule="auto"/>
        <w:jc w:val="both"/>
        <w:rPr>
          <w:rFonts w:ascii="Sylfaen" w:hAnsi="Sylfaen"/>
        </w:rPr>
      </w:pPr>
      <w:r w:rsidRPr="00DC0CC4">
        <w:rPr>
          <w:rFonts w:ascii="Sylfaen" w:hAnsi="Sylfaen"/>
        </w:rPr>
        <w:t>ქვეპროგრამის განმახორციელებელი:</w:t>
      </w:r>
    </w:p>
    <w:p w:rsidR="00574500" w:rsidRPr="00DC0CC4" w:rsidRDefault="00574500" w:rsidP="00DB1ADB">
      <w:pPr>
        <w:numPr>
          <w:ilvl w:val="0"/>
          <w:numId w:val="74"/>
        </w:numPr>
        <w:autoSpaceDE w:val="0"/>
        <w:autoSpaceDN w:val="0"/>
        <w:adjustRightInd w:val="0"/>
        <w:spacing w:after="0" w:line="240" w:lineRule="auto"/>
        <w:jc w:val="both"/>
        <w:rPr>
          <w:rFonts w:ascii="Sylfaen" w:hAnsi="Sylfaen" w:cs="Sylfaen,Bold"/>
          <w:b/>
          <w:bCs/>
        </w:rPr>
      </w:pPr>
      <w:r w:rsidRPr="00DC0CC4">
        <w:rPr>
          <w:rFonts w:ascii="Sylfaen" w:hAnsi="Sylfaen"/>
        </w:rPr>
        <w:t>სსიპ - საქართველოს მუნიციპალური განვითარების ფონდი.</w:t>
      </w:r>
    </w:p>
    <w:p w:rsidR="00574500" w:rsidRPr="0098702E" w:rsidRDefault="00574500" w:rsidP="00946BAA">
      <w:pPr>
        <w:pStyle w:val="abzacixml"/>
        <w:spacing w:line="240" w:lineRule="auto"/>
        <w:ind w:firstLine="0"/>
        <w:rPr>
          <w:b/>
          <w:sz w:val="22"/>
          <w:szCs w:val="22"/>
          <w:highlight w:val="yellow"/>
        </w:rPr>
      </w:pP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lastRenderedPageBreak/>
        <w:t>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მომზადებაზე, მიმდინარეობდა კონტრაქტორ ორგანიზაციასთან ხელშეკრულების შეწყვეტის პროცედურები;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rsidR="00DC0CC4"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ქ. მცხეთის სივრცით-ტერიტორიული განვითარების მართვის დოკუმენტის მომზადების პროცედურებს გააგრძელებს საქართველოს ეკონომიკისა და მდგრადი განვითარების სამინისტროს სისტემაში შემავალი საჯარო სამართლის იურიდიული პირი - სივრცითი და ქალაქთმშენებლობითი განვითარების სააგენტო;</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მცხეთის მუნიციპალიტეტში, მიმდინარეობდა ზედაზნის მონასტერთან მისასვლელი 4 კმ-იანი საავტომობილო გზის სარეაბილიტაციო სამუშაოები (Design Build);</w:t>
      </w:r>
    </w:p>
    <w:p w:rsidR="00DC0CC4" w:rsidRPr="00A2799A"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მესტიის მუნიციპალიტეტში, დაბა მესტიაში მიმდინარეობდა საქართველოს შინაგან საქმეთა სამინისტროს პოლიციის ადმინისტრაციული შენობის სამშენებლო სამუშაოები;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საბავშვო ბაღების (50 ბავშვზე გათვლილი) სამშენებლო სამუშაოები (Design Build);</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მარტვილის მუნიციპალიტეტის დიდიჭყონის ადმინისტრაციულ ერთეულში (მამულის უბანი), სოფელ ონოღიაში და სოფელ ქვედა ხუნწში აშენებული საბავშვო ბაღები (50 ბავშვზე გათვლილი) (Design Build);</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ტექნიკურ-ეკონომოკური კვლევის მომზადება</w:t>
      </w:r>
      <w:r>
        <w:rPr>
          <w:rFonts w:ascii="Sylfaen" w:eastAsiaTheme="minorEastAsia" w:hAnsi="Sylfaen" w:cs="Sylfaen"/>
          <w:bCs/>
          <w:color w:val="000000"/>
          <w:shd w:val="clear" w:color="auto" w:fill="FFFFFF"/>
          <w:lang w:val="ka-GE"/>
        </w:rPr>
        <w:t xml:space="preserve">, ასევე </w:t>
      </w:r>
      <w:r w:rsidRPr="00893706">
        <w:rPr>
          <w:rFonts w:ascii="Sylfaen" w:eastAsiaTheme="minorEastAsia" w:hAnsi="Sylfaen" w:cs="Sylfaen"/>
          <w:bCs/>
          <w:color w:val="000000"/>
          <w:shd w:val="clear" w:color="auto" w:fill="FFFFFF"/>
          <w:lang w:val="ka-GE"/>
        </w:rPr>
        <w:t>სოფელ ანაკლიიდან ქობულეთამდე ნატანდამჭერების მოწყობის სამუშაოები;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ლაგოდეხის მუნიციპალიტეტის აფენის ადმინისტრაციულ ერთეულში, მიმდინარეობდა ადგილობრივი მნიშვნელობის საავტომობილიო გზების (საერთო სიგრძით - 12 კმ) სარეაბილიტაციო სამუშაოები;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ქ. მარნეულში, რუსთაველის ქუჩა N52-ში მიმდინარეობდა ახალი საფეხბურთო სტადიონის (2</w:t>
      </w:r>
      <w:r>
        <w:rPr>
          <w:rFonts w:ascii="Sylfaen" w:eastAsiaTheme="minorEastAsia" w:hAnsi="Sylfaen" w:cs="Sylfaen"/>
          <w:bCs/>
          <w:color w:val="000000"/>
          <w:shd w:val="clear" w:color="auto" w:fill="FFFFFF"/>
          <w:lang w:val="ka-GE"/>
        </w:rPr>
        <w:t xml:space="preserve"> ათასს</w:t>
      </w:r>
      <w:r w:rsidRPr="00893706">
        <w:rPr>
          <w:rFonts w:ascii="Sylfaen" w:eastAsiaTheme="minorEastAsia" w:hAnsi="Sylfaen" w:cs="Sylfaen"/>
          <w:bCs/>
          <w:color w:val="000000"/>
          <w:shd w:val="clear" w:color="auto" w:fill="FFFFFF"/>
          <w:lang w:val="ka-GE"/>
        </w:rPr>
        <w:t xml:space="preserve"> მაყურებელზე გათვლილი) სამშენებლო სამუშაოები (Design Build);</w:t>
      </w:r>
    </w:p>
    <w:p w:rsidR="00DC0CC4"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დუშეთის მუნიციპალიტეტში, მიმდინარეობდა როშკა-არხოტის უღელტეხილი-სოფელ ამღას 15 კმ-იანი საავტომობილო გზის (მონაკვეთი - კმ 11+000 - კმ 26+183) და სოფლების ახიელი-ჭიმღას დამაკავშირებელი 2 კმ-იანი საავტომობილო გზის (მონაკვეთი - კმ 0+000 - კმ 2+164) სამშენებლო სამუშაოები (Design Build);</w:t>
      </w:r>
    </w:p>
    <w:p w:rsidR="00DC0CC4" w:rsidRPr="001A31EE"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დაიწყო დუშეთის მუნიციპალიტეტში ჟინვალი-ბარისახო-შატილის შიდასახელმწიფოებრივი მნიშვნელობის საავტომობილო გზის 58-ე კილომეტრიდან სოფელ როშკამდე მისასვლელი 8 კმ-იანი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rsidR="00DC0CC4"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lastRenderedPageBreak/>
        <w:t>ცაგერის მუნიციპალიტეტში, მიმდინარეობდა სოფელ ლაილაშსა და სოფელ თაბორში მისასვლელი 8.2 კმ საავტომობილო გზის სარეაბილიტაციო სამუშაოები</w:t>
      </w:r>
      <w:r>
        <w:rPr>
          <w:rFonts w:ascii="Sylfaen" w:eastAsiaTheme="minorEastAsia" w:hAnsi="Sylfaen" w:cs="Sylfaen"/>
          <w:bCs/>
          <w:color w:val="000000"/>
          <w:shd w:val="clear" w:color="auto" w:fill="FFFFFF"/>
          <w:lang w:val="ka-GE"/>
        </w:rPr>
        <w:t xml:space="preserve">, ასევე </w:t>
      </w:r>
      <w:r w:rsidRPr="00893706">
        <w:rPr>
          <w:rFonts w:ascii="Sylfaen" w:eastAsiaTheme="minorEastAsia" w:hAnsi="Sylfaen" w:cs="Sylfaen"/>
          <w:bCs/>
          <w:color w:val="000000"/>
          <w:shd w:val="clear" w:color="auto" w:fill="FFFFFF"/>
          <w:lang w:val="ka-GE"/>
        </w:rPr>
        <w:t>სოფელ ღვირიშის ადგილობრივი მნიშვნელობის 5.3 კმ-იანი საავტომობილო გზის სარეაბილიტაციო სამუშაოები;</w:t>
      </w:r>
    </w:p>
    <w:p w:rsidR="00DC0CC4" w:rsidRPr="001A31EE"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ცაგერის მუნიციპალიტეტში, დასრულდა სოფელ ზუბის ადგილობრივი მნიშვნელობის 3.7 კმ-იანი საავტომობილო გზის სარეაბილიტაციო სამუშაოები;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დასრულდა ადიგენის მუნიციპალიტეტში, დაბა აბასთუმნის პარკის რეაბილიტაციისათვის საჭირო დეტალური საპროექტო-სახარჯთაღრიცხვო დოკუმენტაციის მომზადება;</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მიმდინარეობდა საქართველოს შინაგან საქმეთა სამინისტროს პოლიციის განყოფილების შენობის მცირე სარეაბილიტაციო და ეზოს კეთილმოწყობის სამუშაოები;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ადიგენის მუნიციპალიტეტის დაბა აბასთუმანში, მიმდინარეობდა სახიდე გადასასვლელის, ავტოსადგურისა და ღია ავტოსადგომის სამშენებლო სამუშაოები;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ადიგენის მუნიციპალიტეტის დაბა აბასთუმანში რეკრეაციული ტყე-პარკის სახანძრო უსაფრთხოებისათვის წყალსაცავის და მიმდებარე ინფრასტრუქტურის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სიღნაღის მუნიციპალიტეტის ქ. წნორში, მიმდინარეობდა მრავალფუნქციური სპორტდარბაზის სამშენებლო სამუშაოები (Design Build);</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საჩხერის მუნიციპალიტეტში, გამყოფი ხაზის მიმდებარე სოფლებში დასრულდა წყალმომარაგების ინფრასტრუქტურის სამშენებლო სამუშაოები (ფაზა 2);</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გორის მუნიციპალიტეტში, გამყოფი ხაზის მიმდებარე სოფლებში დასრულდა წყალმომარაგების ინფრასტრუქტურის სამშენებლო სამუშაოები (ფაზა 2);</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ქ. ბოლნისში, მიმდინარეობდა მრავალფუნქციური სპორტდარბაზის სამშენებლო სამუშაოები (Design Build);</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სოფელ ვაზიანისა და სოფელ კრწანისის, მცხეთის მუნიციპალიტეტის სოფელ საგურამოს, ქ. გორის მუნიციპალიტეტის, ქ. ქუთაისის მუნიციპალიტეტის და საგარეჯოს მუნიციპალიტეტის სოფელ მუხროვანის ადგილობრივი მნიშვნელობის საავტომობილო გზების (საერთო სიგრძით - 10.9 კმ) სარეაბილიტაციო სამუშაოები (Design Build);</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სოფელ არხილოსკალოს სპორტული კომპლექსის სამშენებლო სამუშაოები (Design Build);</w:t>
      </w:r>
    </w:p>
    <w:p w:rsidR="00DC0CC4"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1A31EE">
        <w:rPr>
          <w:rFonts w:ascii="Sylfaen" w:eastAsiaTheme="minorEastAsia" w:hAnsi="Sylfaen" w:cs="Sylfaen"/>
          <w:bCs/>
          <w:color w:val="000000"/>
          <w:shd w:val="clear" w:color="auto" w:fill="FFFFFF"/>
          <w:lang w:val="ka-GE"/>
        </w:rPr>
        <w:t>რეაბილიტირებულია ქ. თბილისში მდებარე მიხეილ მესხის სახელობის ლოკომოტივის სათადარიგო სტადიონი და ცენტრალური საფეხბურთო სტადიონი, ასევე  აშენებულია დავით პეტრიაშვილის სახელობის საფეხბურთო სტადიონი</w:t>
      </w:r>
      <w:r>
        <w:rPr>
          <w:rFonts w:ascii="Sylfaen" w:eastAsiaTheme="minorEastAsia" w:hAnsi="Sylfaen" w:cs="Sylfaen"/>
          <w:bCs/>
          <w:color w:val="000000"/>
          <w:shd w:val="clear" w:color="auto" w:fill="FFFFFF"/>
          <w:lang w:val="ka-GE"/>
        </w:rPr>
        <w:t xml:space="preserve"> და </w:t>
      </w:r>
      <w:r w:rsidRPr="00893706">
        <w:rPr>
          <w:rFonts w:ascii="Sylfaen" w:eastAsiaTheme="minorEastAsia" w:hAnsi="Sylfaen" w:cs="Sylfaen"/>
          <w:bCs/>
          <w:color w:val="000000"/>
          <w:shd w:val="clear" w:color="auto" w:fill="FFFFFF"/>
          <w:lang w:val="ka-GE"/>
        </w:rPr>
        <w:t>რეაბილიტირებული</w:t>
      </w:r>
      <w:r>
        <w:rPr>
          <w:rFonts w:ascii="Sylfaen" w:eastAsiaTheme="minorEastAsia" w:hAnsi="Sylfaen" w:cs="Sylfaen"/>
          <w:bCs/>
          <w:color w:val="000000"/>
          <w:shd w:val="clear" w:color="auto" w:fill="FFFFFF"/>
          <w:lang w:val="ka-GE"/>
        </w:rPr>
        <w:t>ა</w:t>
      </w:r>
      <w:r w:rsidRPr="00893706">
        <w:rPr>
          <w:rFonts w:ascii="Sylfaen" w:eastAsiaTheme="minorEastAsia" w:hAnsi="Sylfaen" w:cs="Sylfaen"/>
          <w:bCs/>
          <w:color w:val="000000"/>
          <w:shd w:val="clear" w:color="auto" w:fill="FFFFFF"/>
          <w:lang w:val="ka-GE"/>
        </w:rPr>
        <w:t xml:space="preserve"> „ბასა“-ს საფეხბურთო სტადიონი;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ბორის პაიჭაძის სახელობის დინამო არენას, მიხეილ მესხის სახელობის ლოკომოტივის ცენტრალური საფეხბურთო და რამაზ შენგელიას სახელობის საფეხბურთო სტადიონებისათვის შეძენილი</w:t>
      </w:r>
      <w:r>
        <w:rPr>
          <w:rFonts w:ascii="Sylfaen" w:eastAsiaTheme="minorEastAsia" w:hAnsi="Sylfaen" w:cs="Sylfaen"/>
          <w:bCs/>
          <w:color w:val="000000"/>
          <w:shd w:val="clear" w:color="auto" w:fill="FFFFFF"/>
          <w:lang w:val="ka-GE"/>
        </w:rPr>
        <w:t>ა</w:t>
      </w:r>
      <w:r w:rsidRPr="00893706">
        <w:rPr>
          <w:rFonts w:ascii="Sylfaen" w:eastAsiaTheme="minorEastAsia" w:hAnsi="Sylfaen" w:cs="Sylfaen"/>
          <w:bCs/>
          <w:color w:val="000000"/>
          <w:shd w:val="clear" w:color="auto" w:fill="FFFFFF"/>
          <w:lang w:val="ka-GE"/>
        </w:rPr>
        <w:t xml:space="preserve"> სხვადასხვა აღჭურვილობები, კერძოდ: სკამები, მოედნის გასანათებლად LED სანათები, LED ეკრანი, დიზელის ტიპის გენერატორები და სხვა;</w:t>
      </w:r>
    </w:p>
    <w:p w:rsidR="00DC0CC4" w:rsidRPr="001A31EE"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ქ. თბილისში, მიმდინარეობდა საქართველოს პროკურატურის დაქვემდებარებაში შემავალი სტრუქტურული დანაყოფებისათვის ახალი ადმინისტრაციული შენობის სამშენებლო სამუშაოები;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დასრულდა ქ. თბილისში საქართველოს პროკურატურის დაქვემდებარებაში შემავალი სტრუქტურული დანაყოფებისათვის ახალი ადმინისტრაციული შენობის მშენებლობისათვის საჭირო დეტალური საპროექტო-სახარჯთაღრიცხვო დოკუმენტაციის მომზადება;</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lastRenderedPageBreak/>
        <w:t>რეაბილიტირებული</w:t>
      </w:r>
      <w:r>
        <w:rPr>
          <w:rFonts w:ascii="Sylfaen" w:eastAsiaTheme="minorEastAsia" w:hAnsi="Sylfaen" w:cs="Sylfaen"/>
          <w:bCs/>
          <w:color w:val="000000"/>
          <w:shd w:val="clear" w:color="auto" w:fill="FFFFFF"/>
          <w:lang w:val="ka-GE"/>
        </w:rPr>
        <w:t>ა</w:t>
      </w:r>
      <w:r w:rsidRPr="00893706">
        <w:rPr>
          <w:rFonts w:ascii="Sylfaen" w:eastAsiaTheme="minorEastAsia" w:hAnsi="Sylfaen" w:cs="Sylfaen"/>
          <w:bCs/>
          <w:color w:val="000000"/>
          <w:shd w:val="clear" w:color="auto" w:fill="FFFFFF"/>
          <w:lang w:val="ka-GE"/>
        </w:rPr>
        <w:t xml:space="preserve"> ქ. ქუთაისში მდებარე რამაზ შენგელიას სახელობის საფეხბურთო სტადიონი;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დასრულდა ადიგენის მუნიციპალიტეტში, დაბა აბასთუმნის ასტროფიზიკური ობსერვატორიის ტერიტორიაზე არსებული სასადილო შენობის რეაბილიტაციისათვის საჭირო დეტალური საპროექტო-სახარჯთაღრიცხვო დოკუმენტაციის მომზადება;</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ქ. ქობულეთში აშენებული</w:t>
      </w:r>
      <w:r>
        <w:rPr>
          <w:rFonts w:ascii="Sylfaen" w:eastAsiaTheme="minorEastAsia" w:hAnsi="Sylfaen" w:cs="Sylfaen"/>
          <w:bCs/>
          <w:color w:val="000000"/>
          <w:shd w:val="clear" w:color="auto" w:fill="FFFFFF"/>
          <w:lang w:val="ka-GE"/>
        </w:rPr>
        <w:t>ა</w:t>
      </w:r>
      <w:r w:rsidRPr="00893706">
        <w:rPr>
          <w:rFonts w:ascii="Sylfaen" w:eastAsiaTheme="minorEastAsia" w:hAnsi="Sylfaen" w:cs="Sylfaen"/>
          <w:bCs/>
          <w:color w:val="000000"/>
          <w:shd w:val="clear" w:color="auto" w:fill="FFFFFF"/>
          <w:lang w:val="ka-GE"/>
        </w:rPr>
        <w:t xml:space="preserve"> ახალი საფეხბურთო ტექნიკური ცენტრი;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ქ. ბათუმში აშენებული</w:t>
      </w:r>
      <w:r>
        <w:rPr>
          <w:rFonts w:ascii="Sylfaen" w:eastAsiaTheme="minorEastAsia" w:hAnsi="Sylfaen" w:cs="Sylfaen"/>
          <w:bCs/>
          <w:color w:val="000000"/>
          <w:shd w:val="clear" w:color="auto" w:fill="FFFFFF"/>
          <w:lang w:val="ka-GE"/>
        </w:rPr>
        <w:t>ა</w:t>
      </w:r>
      <w:r w:rsidRPr="00893706">
        <w:rPr>
          <w:rFonts w:ascii="Sylfaen" w:eastAsiaTheme="minorEastAsia" w:hAnsi="Sylfaen" w:cs="Sylfaen"/>
          <w:bCs/>
          <w:color w:val="000000"/>
          <w:shd w:val="clear" w:color="auto" w:fill="FFFFFF"/>
          <w:lang w:val="ka-GE"/>
        </w:rPr>
        <w:t xml:space="preserve"> 2 ახალი საფეხბურთო ტექნიკური ცენტრი;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ქ. წყალტუბოში აშენებული</w:t>
      </w:r>
      <w:r>
        <w:rPr>
          <w:rFonts w:ascii="Sylfaen" w:eastAsiaTheme="minorEastAsia" w:hAnsi="Sylfaen" w:cs="Sylfaen"/>
          <w:bCs/>
          <w:color w:val="000000"/>
          <w:shd w:val="clear" w:color="auto" w:fill="FFFFFF"/>
          <w:lang w:val="ka-GE"/>
        </w:rPr>
        <w:t>ა</w:t>
      </w:r>
      <w:r w:rsidRPr="00893706">
        <w:rPr>
          <w:rFonts w:ascii="Sylfaen" w:eastAsiaTheme="minorEastAsia" w:hAnsi="Sylfaen" w:cs="Sylfaen"/>
          <w:bCs/>
          <w:color w:val="000000"/>
          <w:shd w:val="clear" w:color="auto" w:fill="FFFFFF"/>
          <w:lang w:val="ka-GE"/>
        </w:rPr>
        <w:t xml:space="preserve"> ახალი საფეხბურთო ტექნიკური ცენტრი;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ამბროლაურის მუნიციპალიტეტში, მიმდინარეობდა სოფელ ჟოშხა-გენდუშის ადგილობრივი მნიშვნელობის საავტომობილო გზის (საერთო სიგრძით - 4.9 კმ) სარეაბილიტაციო სამუშაოები (Design Build);</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ქ. ოზურგეთში, მიმდინარეობდა მ.კოსტავას ქუჩის 1.5 კმ-იანი საავტომობილო გზის სარეაბილიტაციო სამუშაოები;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ადიგენის მუნიციპალიტეტში, მიმდინარეობდა დაბა აბასთუმნის ასტროფიზიკური ობსერვატორიის ტერიტორიაზე არსებული სასადილო შენობის სარეაბილიტაციო სამუშაოები;</w:t>
      </w:r>
    </w:p>
    <w:p w:rsidR="00DC0CC4" w:rsidRPr="00DC0CC4" w:rsidRDefault="00DC0CC4" w:rsidP="00DB1ADB">
      <w:pPr>
        <w:numPr>
          <w:ilvl w:val="0"/>
          <w:numId w:val="72"/>
        </w:numPr>
        <w:spacing w:after="0" w:line="240" w:lineRule="auto"/>
        <w:ind w:left="0" w:hanging="360"/>
        <w:jc w:val="both"/>
      </w:pPr>
      <w:r w:rsidRPr="001A31EE">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ხელშეკრულებებით გათვალისწინებული დეფექტების აღმოფხვრის პერიოდი</w:t>
      </w:r>
      <w:r>
        <w:rPr>
          <w:rFonts w:ascii="Sylfaen" w:eastAsiaTheme="minorEastAsia" w:hAnsi="Sylfaen" w:cs="Sylfaen"/>
          <w:bCs/>
          <w:color w:val="000000"/>
          <w:shd w:val="clear" w:color="auto" w:fill="FFFFFF"/>
          <w:lang w:val="ka-GE"/>
        </w:rPr>
        <w:t xml:space="preserve"> და </w:t>
      </w:r>
      <w:r w:rsidRPr="001A31EE">
        <w:rPr>
          <w:rFonts w:ascii="Sylfaen" w:eastAsiaTheme="minorEastAsia" w:hAnsi="Sylfaen" w:cs="Sylfaen"/>
          <w:bCs/>
          <w:color w:val="000000"/>
          <w:shd w:val="clear" w:color="auto" w:fill="FFFFFF"/>
          <w:lang w:val="ka-GE"/>
        </w:rPr>
        <w:t>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rsidR="00DC0CC4" w:rsidRDefault="00DC0CC4" w:rsidP="00946BAA">
      <w:pPr>
        <w:spacing w:after="0" w:line="240" w:lineRule="auto"/>
        <w:jc w:val="both"/>
      </w:pPr>
    </w:p>
    <w:p w:rsidR="00574500" w:rsidRPr="00DC0CC4" w:rsidRDefault="00574500" w:rsidP="00946BAA">
      <w:pPr>
        <w:pStyle w:val="Heading4"/>
        <w:spacing w:line="240" w:lineRule="auto"/>
        <w:jc w:val="both"/>
        <w:rPr>
          <w:rFonts w:ascii="Sylfaen" w:eastAsia="SimSun" w:hAnsi="Sylfaen" w:cs="Calibri"/>
          <w:b/>
          <w:i w:val="0"/>
          <w:color w:val="366091"/>
          <w:lang w:val="ka-GE"/>
        </w:rPr>
      </w:pPr>
      <w:r w:rsidRPr="00DC0CC4">
        <w:rPr>
          <w:rFonts w:ascii="Sylfaen" w:eastAsia="SimSun" w:hAnsi="Sylfaen" w:cs="Calibri"/>
          <w:i w:val="0"/>
        </w:rPr>
        <w:t>3.3.2 განახლებული რეგიონების პროგრამა (პროგრამული კოდი - 25 03 02)</w:t>
      </w:r>
    </w:p>
    <w:p w:rsidR="00574500" w:rsidRPr="00DC0CC4" w:rsidRDefault="00574500" w:rsidP="00946BAA">
      <w:pPr>
        <w:autoSpaceDE w:val="0"/>
        <w:autoSpaceDN w:val="0"/>
        <w:adjustRightInd w:val="0"/>
        <w:spacing w:after="0" w:line="240" w:lineRule="auto"/>
        <w:jc w:val="both"/>
        <w:rPr>
          <w:rFonts w:ascii="Sylfaen" w:hAnsi="Sylfaen" w:cs="Sylfaen,Bold"/>
          <w:bCs/>
          <w:lang w:val="ka-GE"/>
        </w:rPr>
      </w:pPr>
    </w:p>
    <w:p w:rsidR="00574500" w:rsidRPr="00DC0CC4" w:rsidRDefault="00574500" w:rsidP="00946BAA">
      <w:pPr>
        <w:spacing w:after="0" w:line="240" w:lineRule="auto"/>
        <w:jc w:val="both"/>
        <w:rPr>
          <w:rFonts w:ascii="Sylfaen" w:hAnsi="Sylfaen"/>
        </w:rPr>
      </w:pPr>
      <w:r w:rsidRPr="00DC0CC4">
        <w:rPr>
          <w:rFonts w:ascii="Sylfaen" w:hAnsi="Sylfaen"/>
        </w:rPr>
        <w:t>ქვეპროგრამის განმახორციელებელი:</w:t>
      </w:r>
    </w:p>
    <w:p w:rsidR="00574500" w:rsidRPr="00DC0CC4" w:rsidRDefault="00574500" w:rsidP="00DB1ADB">
      <w:pPr>
        <w:numPr>
          <w:ilvl w:val="0"/>
          <w:numId w:val="74"/>
        </w:numPr>
        <w:autoSpaceDE w:val="0"/>
        <w:autoSpaceDN w:val="0"/>
        <w:adjustRightInd w:val="0"/>
        <w:spacing w:after="0" w:line="240" w:lineRule="auto"/>
        <w:jc w:val="both"/>
        <w:rPr>
          <w:rFonts w:ascii="Sylfaen" w:hAnsi="Sylfaen"/>
        </w:rPr>
      </w:pPr>
      <w:r w:rsidRPr="00DC0CC4">
        <w:rPr>
          <w:rFonts w:ascii="Sylfaen" w:hAnsi="Sylfaen"/>
        </w:rPr>
        <w:t>სსიპ - საქართველოს მუნიციპალური განვითარების ფონდი.</w:t>
      </w:r>
    </w:p>
    <w:p w:rsidR="00574500" w:rsidRPr="0098702E" w:rsidRDefault="00574500" w:rsidP="00946BAA">
      <w:pPr>
        <w:autoSpaceDE w:val="0"/>
        <w:autoSpaceDN w:val="0"/>
        <w:adjustRightInd w:val="0"/>
        <w:spacing w:after="0" w:line="240" w:lineRule="auto"/>
        <w:ind w:firstLine="360"/>
        <w:jc w:val="both"/>
        <w:rPr>
          <w:rFonts w:ascii="Sylfaen" w:hAnsi="Sylfaen" w:cs="Sylfaen,Bold"/>
          <w:bCs/>
          <w:highlight w:val="yellow"/>
          <w:lang w:val="ka-GE"/>
        </w:rPr>
      </w:pP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40 მუნიციპალიტეტში მიმდინარეობდა არსებული სკვერების, დასასვენებელი პარკების, ქუჩებისა და შენობების სარეაბილიტაციო სამუშაოები (Design Build) (I ეტაპი, II ეტაპი და III ეტაპი);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მუნიციპალიტეტებში არსებული ობიექტების რეაბილიტაციისათვის საჭირო დეტალური საპროექტო-სახარჯთაღრიცხვო დოკუმენტაციების მომზადება და სარეაბილიტაციო სამუშაოები (Design Build);</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საზედამხედველო და სხვადასხვა საკონსულტაციო მომსახურების ხარჯების დაფინანსება.</w:t>
      </w:r>
    </w:p>
    <w:p w:rsidR="00574500" w:rsidRPr="0098702E" w:rsidRDefault="00574500" w:rsidP="00946BAA">
      <w:pPr>
        <w:pStyle w:val="abzacixml"/>
        <w:spacing w:line="240" w:lineRule="auto"/>
        <w:ind w:firstLine="0"/>
        <w:rPr>
          <w:sz w:val="22"/>
          <w:szCs w:val="22"/>
          <w:highlight w:val="yellow"/>
          <w:lang w:val="en-US"/>
        </w:rPr>
      </w:pPr>
    </w:p>
    <w:p w:rsidR="00574500" w:rsidRPr="00DC0CC4" w:rsidRDefault="00574500" w:rsidP="00946BAA">
      <w:pPr>
        <w:pStyle w:val="Heading4"/>
        <w:spacing w:line="240" w:lineRule="auto"/>
        <w:jc w:val="both"/>
        <w:rPr>
          <w:rFonts w:ascii="Sylfaen" w:eastAsia="SimSun" w:hAnsi="Sylfaen" w:cs="Calibri"/>
          <w:i w:val="0"/>
        </w:rPr>
      </w:pPr>
      <w:r w:rsidRPr="00DC0CC4">
        <w:rPr>
          <w:rFonts w:ascii="Sylfaen" w:eastAsia="SimSun" w:hAnsi="Sylfaen" w:cs="Calibri"/>
          <w:i w:val="0"/>
        </w:rPr>
        <w:t>3.3.3 რეგიონალური განვითარების პროექტი III (მცხეთა-მთიანეთი და სამცხე-ჯავახეთი) (WB) (პროგრამული კოდი - 25 03 03)</w:t>
      </w:r>
    </w:p>
    <w:p w:rsidR="00574500" w:rsidRPr="00DC0CC4" w:rsidRDefault="00574500" w:rsidP="00946BAA">
      <w:pPr>
        <w:autoSpaceDE w:val="0"/>
        <w:autoSpaceDN w:val="0"/>
        <w:adjustRightInd w:val="0"/>
        <w:spacing w:after="0" w:line="240" w:lineRule="auto"/>
        <w:ind w:firstLine="360"/>
        <w:jc w:val="both"/>
        <w:rPr>
          <w:rFonts w:ascii="Sylfaen" w:hAnsi="Sylfaen" w:cs="Sylfaen,Bold"/>
          <w:bCs/>
          <w:lang w:val="ka-GE"/>
        </w:rPr>
      </w:pPr>
    </w:p>
    <w:p w:rsidR="00574500" w:rsidRPr="00DC0CC4" w:rsidRDefault="00574500" w:rsidP="00946BAA">
      <w:pPr>
        <w:spacing w:after="0" w:line="240" w:lineRule="auto"/>
        <w:jc w:val="both"/>
        <w:rPr>
          <w:rFonts w:ascii="Sylfaen" w:hAnsi="Sylfaen"/>
        </w:rPr>
      </w:pPr>
      <w:r w:rsidRPr="00DC0CC4">
        <w:rPr>
          <w:rFonts w:ascii="Sylfaen" w:hAnsi="Sylfaen"/>
        </w:rPr>
        <w:t>ქვეპროგრამის განმახორციელებელი:</w:t>
      </w:r>
    </w:p>
    <w:p w:rsidR="00574500" w:rsidRPr="00DC0CC4" w:rsidRDefault="00574500" w:rsidP="00DB1ADB">
      <w:pPr>
        <w:numPr>
          <w:ilvl w:val="0"/>
          <w:numId w:val="74"/>
        </w:numPr>
        <w:autoSpaceDE w:val="0"/>
        <w:autoSpaceDN w:val="0"/>
        <w:adjustRightInd w:val="0"/>
        <w:spacing w:after="0" w:line="240" w:lineRule="auto"/>
        <w:jc w:val="both"/>
        <w:rPr>
          <w:rFonts w:ascii="Sylfaen" w:hAnsi="Sylfaen"/>
        </w:rPr>
      </w:pPr>
      <w:r w:rsidRPr="00DC0CC4">
        <w:rPr>
          <w:rFonts w:ascii="Sylfaen" w:hAnsi="Sylfaen"/>
        </w:rPr>
        <w:t>სსიპ - საქართველოს მუნიციპალური განვითარების ფონდი</w:t>
      </w:r>
    </w:p>
    <w:p w:rsidR="00506803" w:rsidRPr="0098702E" w:rsidRDefault="00506803" w:rsidP="00946BAA">
      <w:pPr>
        <w:autoSpaceDE w:val="0"/>
        <w:autoSpaceDN w:val="0"/>
        <w:adjustRightInd w:val="0"/>
        <w:spacing w:after="0" w:line="240" w:lineRule="auto"/>
        <w:ind w:left="720"/>
        <w:jc w:val="both"/>
        <w:rPr>
          <w:rFonts w:ascii="Sylfaen" w:hAnsi="Sylfaen"/>
          <w:highlight w:val="yellow"/>
        </w:rPr>
      </w:pP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ადიგენის მუნიციპალიტეტში, მიმდინარეობდა აბასთუმნის მწვანე და ლურჯი კორიდორის სარეაბილიტაციო სამუშაოები (პროექტირება და მშენებლობა);</w:t>
      </w:r>
    </w:p>
    <w:p w:rsidR="00DC0CC4" w:rsidRPr="004D0145"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კომპლექსის გადაუდებელი რესტავრაციისათვის და ტურისტული ინფრასტრუქტურის მოწყობისათვის საჭირო დეტალური საპროექტო-</w:t>
      </w:r>
      <w:r w:rsidRPr="00893706">
        <w:rPr>
          <w:rFonts w:ascii="Sylfaen" w:eastAsiaTheme="minorEastAsia" w:hAnsi="Sylfaen" w:cs="Sylfaen"/>
          <w:bCs/>
          <w:color w:val="000000"/>
          <w:shd w:val="clear" w:color="auto" w:fill="FFFFFF"/>
          <w:lang w:val="ka-GE"/>
        </w:rPr>
        <w:lastRenderedPageBreak/>
        <w:t>სახარჯთაღრიცხვო დოკუმენტაციის მომზადება</w:t>
      </w:r>
      <w:r w:rsidR="004D0145">
        <w:rPr>
          <w:rFonts w:ascii="Sylfaen" w:eastAsiaTheme="minorEastAsia" w:hAnsi="Sylfaen" w:cs="Sylfaen"/>
          <w:bCs/>
          <w:color w:val="000000"/>
          <w:shd w:val="clear" w:color="auto" w:fill="FFFFFF"/>
          <w:lang w:val="ka-GE"/>
        </w:rPr>
        <w:t xml:space="preserve">, </w:t>
      </w:r>
      <w:r w:rsidR="004D0145" w:rsidRPr="00893706">
        <w:rPr>
          <w:rFonts w:ascii="Sylfaen" w:eastAsiaTheme="minorEastAsia" w:hAnsi="Sylfaen" w:cs="Sylfaen"/>
          <w:bCs/>
          <w:color w:val="000000"/>
          <w:shd w:val="clear" w:color="auto" w:fill="FFFFFF"/>
          <w:lang w:val="ka-GE"/>
        </w:rPr>
        <w:t>გადაუდებელი სარესტავრაციო სამუშაოები და ტურისტული ინფრასტრუქტურის მოწყობის სამუშაოები;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ქ. დუშეთის მუნიციპალიტეტში, დასრულდა ისტორიული ქუჩების ურბანული განახლების სამუშაოები (ფაზა 2</w:t>
      </w:r>
      <w:r w:rsidR="004D0145">
        <w:rPr>
          <w:rFonts w:ascii="Sylfaen" w:eastAsiaTheme="minorEastAsia" w:hAnsi="Sylfaen" w:cs="Sylfaen"/>
          <w:bCs/>
          <w:color w:val="000000"/>
          <w:shd w:val="clear" w:color="auto" w:fill="FFFFFF"/>
          <w:lang w:val="ka-GE"/>
        </w:rPr>
        <w:t xml:space="preserve"> და ფაზა 3</w:t>
      </w:r>
      <w:r w:rsidRPr="00893706">
        <w:rPr>
          <w:rFonts w:ascii="Sylfaen" w:eastAsiaTheme="minorEastAsia" w:hAnsi="Sylfaen" w:cs="Sylfaen"/>
          <w:bCs/>
          <w:color w:val="000000"/>
          <w:shd w:val="clear" w:color="auto" w:fill="FFFFFF"/>
          <w:lang w:val="ka-GE"/>
        </w:rPr>
        <w:t>);</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სტეფანწმინდის მუზეუმის მუზეოგრაფიის, მართვის გეგმის და საგამოფენო სივრცის დიზაინის მომზადება;</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მცხეთის  მუზეუმის მუზეოგრაფიის, მართვის გეგმის და საგამოფენო სივრცის დიზაინის მომზადება;</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მცხეთის არქეოლოგიური მუზეუმის ლაბორატორიისათვის ინვენტარის და სხვადასხვა აღჭურვილობების შეძენა და სარგებლობაში გადაცემის პროცედურები (II ეტაპი</w:t>
      </w:r>
      <w:r w:rsidR="004D0145">
        <w:rPr>
          <w:rFonts w:ascii="Sylfaen" w:eastAsiaTheme="minorEastAsia" w:hAnsi="Sylfaen" w:cs="Sylfaen"/>
          <w:bCs/>
          <w:color w:val="000000"/>
          <w:shd w:val="clear" w:color="auto" w:fill="FFFFFF"/>
          <w:lang w:val="ka-GE"/>
        </w:rPr>
        <w:t xml:space="preserve">), ხოლო </w:t>
      </w:r>
      <w:r w:rsidR="004D0145" w:rsidRPr="00893706">
        <w:rPr>
          <w:rFonts w:ascii="Sylfaen" w:eastAsiaTheme="minorEastAsia" w:hAnsi="Sylfaen" w:cs="Sylfaen"/>
          <w:bCs/>
          <w:color w:val="000000"/>
          <w:shd w:val="clear" w:color="auto" w:fill="FFFFFF"/>
          <w:lang w:val="ka-GE"/>
        </w:rPr>
        <w:t>დასრულდა სამუზეუმო ავეჯისა და ექსპოზიციის მიწოდება</w:t>
      </w:r>
      <w:r w:rsidR="004D0145">
        <w:rPr>
          <w:rFonts w:ascii="Sylfaen" w:eastAsiaTheme="minorEastAsia" w:hAnsi="Sylfaen" w:cs="Sylfaen"/>
          <w:bCs/>
          <w:color w:val="000000"/>
          <w:shd w:val="clear" w:color="auto" w:fill="FFFFFF"/>
          <w:lang w:val="ka-GE"/>
        </w:rPr>
        <w:t xml:space="preserve">, ასევე </w:t>
      </w:r>
      <w:r w:rsidR="004D0145" w:rsidRPr="00893706">
        <w:rPr>
          <w:rFonts w:ascii="Sylfaen" w:eastAsiaTheme="minorEastAsia" w:hAnsi="Sylfaen" w:cs="Sylfaen"/>
          <w:bCs/>
          <w:color w:val="000000"/>
          <w:shd w:val="clear" w:color="auto" w:fill="FFFFFF"/>
          <w:lang w:val="ka-GE"/>
        </w:rPr>
        <w:t>კომპიუტერული ტექნიკის და სხვადასხვა აქსესუარების შეძენა და სარგებლობაში გადაცემის პროცედურები (ლოტი 1);</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ყაზბეგის, ფშავ-ხევსურეთის და თუშეთის დაცული ლანდშაფტების დაკავშირების მიზნით, მიმდინარეობდა მდგრადი ვიზიტორთა ბილიკების (საერთო სიგრძით - 204 კმ.) და 7 მთის ქოხის მოწყობის სამუშაოები;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დაბა აბასთუმნის ასტროფიზიკური ობსერვატორიისთვის ტელესკოპის და გუმბათის მიწოდებისა და მონტაჟის პროცედურები;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 xml:space="preserve">ბორჯომის მუნიციპალიტეტში, ბაკურიანის რეკრეაციულ პარკში დასრულდა ტურისტული ინფრასტრუქტურის განვითარების სამუშაოები; </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დაბა ბაკურიანში ცენტრალური სატრანსპორტო ჰაბის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თბილისის ეროვნული პარკის ტერიტორიაზე, მიმდინარეობდა 143 კმ-იანი საფეხმავლო ბილიკების ქსელის და ვიზიტორთა ცენტრის მოწყობის სამუშაოები;</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ბაკურიანში საავტომობილო გზების რეაბილიტაციისათვის, საფეხმავლო ბილიკების და ველობილიკების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„რეგიონალური განვითარების პროექტი III“-ის ფარგლებში განსახორციელებელ სამუშაოებზე, მიმდინარეობდა საზედამხედველო მომსახურება;</w:t>
      </w:r>
    </w:p>
    <w:p w:rsidR="00DC0CC4" w:rsidRPr="00893706" w:rsidRDefault="00DC0CC4"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93706">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rsidR="00574500" w:rsidRPr="0098702E" w:rsidRDefault="00574500" w:rsidP="00946BAA">
      <w:pPr>
        <w:spacing w:after="0" w:line="240" w:lineRule="auto"/>
        <w:jc w:val="both"/>
        <w:rPr>
          <w:highlight w:val="yellow"/>
        </w:rPr>
      </w:pPr>
    </w:p>
    <w:p w:rsidR="00574500" w:rsidRPr="004D0145" w:rsidRDefault="00574500" w:rsidP="00946BAA">
      <w:pPr>
        <w:pStyle w:val="Heading4"/>
        <w:spacing w:line="240" w:lineRule="auto"/>
        <w:jc w:val="both"/>
        <w:rPr>
          <w:rFonts w:ascii="Sylfaen" w:eastAsia="SimSun" w:hAnsi="Sylfaen" w:cs="Calibri"/>
          <w:i w:val="0"/>
        </w:rPr>
      </w:pPr>
      <w:r w:rsidRPr="004D0145">
        <w:rPr>
          <w:rFonts w:ascii="Sylfaen" w:eastAsia="SimSun" w:hAnsi="Sylfaen" w:cs="Calibri"/>
          <w:i w:val="0"/>
        </w:rPr>
        <w:lastRenderedPageBreak/>
        <w:t>3.3.4 რეგიონალური და მუნიციპალური ინფრასტრუქტურის განვითარების პროექტი II (WB, WB-TF) (პროგრამული კოდი - 25 03 04)</w:t>
      </w:r>
    </w:p>
    <w:p w:rsidR="00574500" w:rsidRPr="004D0145" w:rsidRDefault="00574500" w:rsidP="00946BAA">
      <w:pPr>
        <w:autoSpaceDE w:val="0"/>
        <w:autoSpaceDN w:val="0"/>
        <w:adjustRightInd w:val="0"/>
        <w:spacing w:after="0" w:line="240" w:lineRule="auto"/>
        <w:jc w:val="both"/>
        <w:rPr>
          <w:rFonts w:ascii="Sylfaen" w:hAnsi="Sylfaen" w:cs="Sylfaen,Bold"/>
          <w:bCs/>
        </w:rPr>
      </w:pPr>
    </w:p>
    <w:p w:rsidR="00574500" w:rsidRPr="004D0145" w:rsidRDefault="00574500" w:rsidP="00946BAA">
      <w:pPr>
        <w:spacing w:after="0" w:line="240" w:lineRule="auto"/>
        <w:jc w:val="both"/>
        <w:rPr>
          <w:rFonts w:ascii="Sylfaen" w:hAnsi="Sylfaen"/>
        </w:rPr>
      </w:pPr>
      <w:r w:rsidRPr="004D0145">
        <w:rPr>
          <w:rFonts w:ascii="Sylfaen" w:hAnsi="Sylfaen"/>
        </w:rPr>
        <w:t>ქვეპროგრამის განმახორციელებელი:</w:t>
      </w:r>
    </w:p>
    <w:p w:rsidR="00574500" w:rsidRPr="004D0145" w:rsidRDefault="00574500" w:rsidP="00DB1ADB">
      <w:pPr>
        <w:numPr>
          <w:ilvl w:val="0"/>
          <w:numId w:val="74"/>
        </w:numPr>
        <w:autoSpaceDE w:val="0"/>
        <w:autoSpaceDN w:val="0"/>
        <w:adjustRightInd w:val="0"/>
        <w:spacing w:after="0" w:line="240" w:lineRule="auto"/>
        <w:jc w:val="both"/>
        <w:rPr>
          <w:rFonts w:ascii="Sylfaen" w:hAnsi="Sylfaen"/>
        </w:rPr>
      </w:pPr>
      <w:r w:rsidRPr="004D0145">
        <w:rPr>
          <w:rFonts w:ascii="Sylfaen" w:hAnsi="Sylfaen"/>
        </w:rPr>
        <w:t>სსიპ - საქართველოს მუნიციპალური განვითარების ფონდი.</w:t>
      </w:r>
    </w:p>
    <w:p w:rsidR="00574500" w:rsidRPr="0098702E" w:rsidRDefault="00574500" w:rsidP="00946BAA">
      <w:pPr>
        <w:autoSpaceDE w:val="0"/>
        <w:autoSpaceDN w:val="0"/>
        <w:adjustRightInd w:val="0"/>
        <w:spacing w:after="0" w:line="240" w:lineRule="auto"/>
        <w:jc w:val="both"/>
        <w:rPr>
          <w:rFonts w:ascii="Sylfaen" w:hAnsi="Sylfaen" w:cs="Sylfaen,Bold"/>
          <w:bCs/>
          <w:highlight w:val="yellow"/>
        </w:rPr>
      </w:pP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ქ. გორის მუნიციპალიტეტში, დასრულდა „ახალბაღის“ პარკის სარეაბილიტაციო სამუშაოები;</w:t>
      </w: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ზუგდიდის მუნიციპალიტეტში, რეაბილიტირებული სოფელ ახალაბასთუმანის და სოფელ რუხის 3.8 კმ-იანი საავტომობილო გზა;</w:t>
      </w: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წყალტუბოს მუნიციპალიტეტში, მიმდინარეობდა 3 სოფლის (მაღლაკი, ფარცხანაყანევი და ზედა მესხეთი) საუბნო საავტომობილო გზების (საერთო სიგრძით - 32.1 კმ) სარეაბილიტაციო სამუშაოები;</w:t>
      </w: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მიმდინარეობდა ქ. დმანისისა და 19 სოფლის წყალმომარაგების სისტემის სარეაბილიტაციო სამუშაოები (ფაზა I);</w:t>
      </w: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გარდაბნის მუნიციპალიტეტში, მიმდინარეობდა 5 სოფლის (ნორიო, ვაზიანი, ახალსამგორი, მარტყოფი და ახალსოფელი) წყალმომარაგების სისტემის სარეაბილიტაციო სამუშაოები (ფაზა III);</w:t>
      </w: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სამტრედიის მუნიციპალიტეტში, დასრულდა სოფელ გამოჩინებულის და სოფელ ზანდოს დამაკავშირებელი 5.6 კმ-იანი საავტომობილო გზის სარეაბილიტაციო სამუშაოები;</w:t>
      </w: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თიანეთის მუნიციპალიტეტში, მიმდინარეობდა სოფლების ჭურჭელაურების, მამადაანების, ლიშოს, ბოდახევას, თეთრაულების, ქვემო არტანის და ზემო არტანის დამაკავშირებელი 9.1 კმ-იანი საავტომობილო გზის სარეაბილიტაციო სამუშაოები;</w:t>
      </w: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დმანისის მუნიციპალიტეტში, მიმდინარეობდა წყლის მაგისტრალური მილსადენისა და სათავე ნაგებობების სამშენებლო სამუშაოები;</w:t>
      </w:r>
    </w:p>
    <w:p w:rsidR="006D3B9A" w:rsidRPr="006D3B9A"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D3B9A">
        <w:rPr>
          <w:rFonts w:ascii="Sylfaen" w:eastAsiaTheme="minorEastAsia" w:hAnsi="Sylfaen" w:cs="Sylfaen"/>
          <w:bCs/>
          <w:color w:val="000000"/>
          <w:shd w:val="clear" w:color="auto" w:fill="FFFFFF"/>
          <w:lang w:val="ka-GE"/>
        </w:rPr>
        <w:t>აშენებულია ქ. თელავის წყალარინების გამწმენდი ნაგებობა და ქ. წყალტუბოს წყალარინების გამწმენდი ნაგებობა;</w:t>
      </w: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დასრულდა 63 მუნიციპალიტეტისათვის კომპიუტერული ტექნიკის შეძენა;</w:t>
      </w: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სიღნაღის მუნიციპალიტეტის სოფელ ბოდბეში, მიმდინარეობდა საუბნო საავტომობილო გზების (საერთო სიგრძით - 9.2 კმ) სარეაბილიტაციო სამუშაოები;</w:t>
      </w: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ადიგენის მუნიციპალიტეტში, მიმდინარეობდა სოფლების ციხისუბანის, ღორთუბანის, ზედუბანის და აფიეთის დამაკავშირებელი 4.4 კმ-იანი საავტომობილო გზის სარეაბილიტაციო სამუშაოები;</w:t>
      </w: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საზედამხედველო მომსახურება;</w:t>
      </w:r>
    </w:p>
    <w:p w:rsidR="006D3B9A" w:rsidRPr="008D7099"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8D7099">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rsidR="00574500" w:rsidRPr="0098702E" w:rsidRDefault="00574500" w:rsidP="00946BAA">
      <w:pPr>
        <w:spacing w:after="0" w:line="240" w:lineRule="auto"/>
        <w:jc w:val="both"/>
        <w:rPr>
          <w:rFonts w:ascii="Sylfaen" w:eastAsia="Sylfaen" w:hAnsi="Sylfaen" w:cs="Arial"/>
          <w:highlight w:val="yellow"/>
        </w:rPr>
      </w:pPr>
    </w:p>
    <w:p w:rsidR="00574500" w:rsidRPr="006D3B9A" w:rsidRDefault="00574500" w:rsidP="00946BAA">
      <w:pPr>
        <w:pStyle w:val="Heading4"/>
        <w:spacing w:line="240" w:lineRule="auto"/>
        <w:jc w:val="both"/>
        <w:rPr>
          <w:rFonts w:ascii="Sylfaen" w:eastAsia="SimSun" w:hAnsi="Sylfaen" w:cs="Calibri"/>
          <w:i w:val="0"/>
        </w:rPr>
      </w:pPr>
      <w:r w:rsidRPr="006D3B9A">
        <w:rPr>
          <w:rFonts w:ascii="Sylfaen" w:eastAsia="SimSun" w:hAnsi="Sylfaen" w:cs="Calibri"/>
          <w:i w:val="0"/>
        </w:rPr>
        <w:t>3.3.5 საცხოვრებლად ვარგისი ქალაქების საინვესტიციო პროგრამა (პროგრამული კოდი - 25 03 05)</w:t>
      </w:r>
    </w:p>
    <w:p w:rsidR="00574500" w:rsidRPr="006D3B9A" w:rsidRDefault="00574500" w:rsidP="00946BAA">
      <w:pPr>
        <w:autoSpaceDE w:val="0"/>
        <w:autoSpaceDN w:val="0"/>
        <w:adjustRightInd w:val="0"/>
        <w:spacing w:after="0" w:line="240" w:lineRule="auto"/>
        <w:ind w:firstLine="360"/>
        <w:jc w:val="both"/>
        <w:rPr>
          <w:rFonts w:ascii="Sylfaen" w:hAnsi="Sylfaen" w:cs="Sylfaen,Bold"/>
          <w:bCs/>
          <w:lang w:val="ka-GE"/>
        </w:rPr>
      </w:pPr>
    </w:p>
    <w:p w:rsidR="00574500" w:rsidRPr="006D3B9A" w:rsidRDefault="00574500" w:rsidP="00946BAA">
      <w:pPr>
        <w:autoSpaceDE w:val="0"/>
        <w:autoSpaceDN w:val="0"/>
        <w:adjustRightInd w:val="0"/>
        <w:spacing w:after="0" w:line="240" w:lineRule="auto"/>
        <w:ind w:firstLine="360"/>
        <w:jc w:val="both"/>
        <w:rPr>
          <w:rFonts w:ascii="Sylfaen" w:hAnsi="Sylfaen" w:cs="Sylfaen,Bold"/>
          <w:bCs/>
          <w:lang w:val="ka-GE"/>
        </w:rPr>
      </w:pPr>
    </w:p>
    <w:p w:rsidR="00574500" w:rsidRPr="006D3B9A" w:rsidRDefault="00574500" w:rsidP="00946BAA">
      <w:pPr>
        <w:spacing w:after="0" w:line="240" w:lineRule="auto"/>
        <w:jc w:val="both"/>
        <w:rPr>
          <w:rFonts w:ascii="Sylfaen" w:hAnsi="Sylfaen"/>
        </w:rPr>
      </w:pPr>
      <w:r w:rsidRPr="006D3B9A">
        <w:rPr>
          <w:rFonts w:ascii="Sylfaen" w:hAnsi="Sylfaen"/>
        </w:rPr>
        <w:t>ქვეპროგრამის განმახორციელებელი:</w:t>
      </w:r>
    </w:p>
    <w:p w:rsidR="00574500" w:rsidRPr="006D3B9A" w:rsidRDefault="00574500" w:rsidP="00DB1ADB">
      <w:pPr>
        <w:numPr>
          <w:ilvl w:val="0"/>
          <w:numId w:val="74"/>
        </w:numPr>
        <w:autoSpaceDE w:val="0"/>
        <w:autoSpaceDN w:val="0"/>
        <w:adjustRightInd w:val="0"/>
        <w:spacing w:after="0" w:line="240" w:lineRule="auto"/>
        <w:jc w:val="both"/>
        <w:rPr>
          <w:rFonts w:ascii="Sylfaen" w:hAnsi="Sylfaen"/>
        </w:rPr>
      </w:pPr>
      <w:r w:rsidRPr="006D3B9A">
        <w:rPr>
          <w:rFonts w:ascii="Sylfaen" w:hAnsi="Sylfaen"/>
        </w:rPr>
        <w:t>სსიპ - საქართველოს მუნიციპალური განვითარების ფონდი.</w:t>
      </w:r>
    </w:p>
    <w:p w:rsidR="00574500" w:rsidRPr="0098702E" w:rsidRDefault="00574500" w:rsidP="00946BAA">
      <w:pPr>
        <w:autoSpaceDE w:val="0"/>
        <w:autoSpaceDN w:val="0"/>
        <w:adjustRightInd w:val="0"/>
        <w:spacing w:after="0" w:line="240" w:lineRule="auto"/>
        <w:ind w:firstLine="360"/>
        <w:jc w:val="both"/>
        <w:rPr>
          <w:rFonts w:ascii="Sylfaen" w:hAnsi="Sylfaen" w:cs="Sylfaen,Bold"/>
          <w:bCs/>
          <w:highlight w:val="yellow"/>
          <w:lang w:val="ka-GE"/>
        </w:rPr>
      </w:pPr>
    </w:p>
    <w:p w:rsidR="006D3B9A" w:rsidRPr="00E15D0C"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E15D0C">
        <w:rPr>
          <w:rFonts w:ascii="Sylfaen" w:eastAsiaTheme="minorEastAsia" w:hAnsi="Sylfaen" w:cs="Sylfaen"/>
          <w:bCs/>
          <w:color w:val="000000"/>
          <w:shd w:val="clear" w:color="auto" w:fill="FFFFFF"/>
          <w:lang w:val="ka-GE"/>
        </w:rPr>
        <w:t>ქ. რუსთავში, მიმდინარეობდა სპორტული კომპლექსის სამშენებლო სამუშაოები;</w:t>
      </w:r>
    </w:p>
    <w:p w:rsidR="006D3B9A" w:rsidRPr="00E15D0C"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E15D0C">
        <w:rPr>
          <w:rFonts w:ascii="Sylfaen" w:eastAsiaTheme="minorEastAsia" w:hAnsi="Sylfaen" w:cs="Sylfaen"/>
          <w:bCs/>
          <w:color w:val="000000"/>
          <w:shd w:val="clear" w:color="auto" w:fill="FFFFFF"/>
          <w:lang w:val="ka-GE"/>
        </w:rPr>
        <w:t>ქ. ქუთაისში, აშენებული</w:t>
      </w:r>
      <w:r>
        <w:rPr>
          <w:rFonts w:ascii="Sylfaen" w:eastAsiaTheme="minorEastAsia" w:hAnsi="Sylfaen" w:cs="Sylfaen"/>
          <w:bCs/>
          <w:color w:val="000000"/>
          <w:shd w:val="clear" w:color="auto" w:fill="FFFFFF"/>
          <w:lang w:val="ka-GE"/>
        </w:rPr>
        <w:t>ა</w:t>
      </w:r>
      <w:r w:rsidRPr="00E15D0C">
        <w:rPr>
          <w:rFonts w:ascii="Sylfaen" w:eastAsiaTheme="minorEastAsia" w:hAnsi="Sylfaen" w:cs="Sylfaen"/>
          <w:bCs/>
          <w:color w:val="000000"/>
          <w:shd w:val="clear" w:color="auto" w:fill="FFFFFF"/>
          <w:lang w:val="ka-GE"/>
        </w:rPr>
        <w:t xml:space="preserve"> ოლიმპიური საცურაო აუზი;</w:t>
      </w:r>
    </w:p>
    <w:p w:rsidR="006D3B9A" w:rsidRPr="00E15D0C"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E15D0C">
        <w:rPr>
          <w:rFonts w:ascii="Sylfaen" w:eastAsiaTheme="minorEastAsia" w:hAnsi="Sylfaen" w:cs="Sylfaen"/>
          <w:bCs/>
          <w:color w:val="000000"/>
          <w:shd w:val="clear" w:color="auto" w:fill="FFFFFF"/>
          <w:lang w:val="ka-GE"/>
        </w:rPr>
        <w:lastRenderedPageBreak/>
        <w:t>ლანჩხუთის მუნიციპალიტეტის სოფელ სუფსაში და სოფელ ხაჯალიაში, აშენებული</w:t>
      </w:r>
      <w:r>
        <w:rPr>
          <w:rFonts w:ascii="Sylfaen" w:eastAsiaTheme="minorEastAsia" w:hAnsi="Sylfaen" w:cs="Sylfaen"/>
          <w:bCs/>
          <w:color w:val="000000"/>
          <w:shd w:val="clear" w:color="auto" w:fill="FFFFFF"/>
          <w:lang w:val="ka-GE"/>
        </w:rPr>
        <w:t>ა</w:t>
      </w:r>
      <w:r w:rsidRPr="00E15D0C">
        <w:rPr>
          <w:rFonts w:ascii="Sylfaen" w:eastAsiaTheme="minorEastAsia" w:hAnsi="Sylfaen" w:cs="Sylfaen"/>
          <w:bCs/>
          <w:color w:val="000000"/>
          <w:shd w:val="clear" w:color="auto" w:fill="FFFFFF"/>
          <w:lang w:val="ka-GE"/>
        </w:rPr>
        <w:t xml:space="preserve"> 100 ბავშვზე გათვლილი საბავშვო ბაღები;</w:t>
      </w:r>
    </w:p>
    <w:p w:rsidR="006D3B9A" w:rsidRPr="00E15D0C"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E15D0C">
        <w:rPr>
          <w:rFonts w:ascii="Sylfaen" w:eastAsiaTheme="minorEastAsia" w:hAnsi="Sylfaen" w:cs="Sylfaen"/>
          <w:bCs/>
          <w:color w:val="000000"/>
          <w:shd w:val="clear" w:color="auto" w:fill="FFFFFF"/>
          <w:lang w:val="ka-GE"/>
        </w:rPr>
        <w:t>სიღნაღის მუნიციპალიტეტის სოფელ ძველ ანაგში</w:t>
      </w:r>
      <w:r>
        <w:rPr>
          <w:rFonts w:ascii="Sylfaen" w:eastAsiaTheme="minorEastAsia" w:hAnsi="Sylfaen" w:cs="Sylfaen"/>
          <w:bCs/>
          <w:color w:val="000000"/>
          <w:shd w:val="clear" w:color="auto" w:fill="FFFFFF"/>
          <w:lang w:val="ka-GE"/>
        </w:rPr>
        <w:t xml:space="preserve"> და </w:t>
      </w:r>
      <w:r w:rsidRPr="00E15D0C">
        <w:rPr>
          <w:rFonts w:ascii="Sylfaen" w:eastAsiaTheme="minorEastAsia" w:hAnsi="Sylfaen" w:cs="Sylfaen"/>
          <w:bCs/>
          <w:color w:val="000000"/>
          <w:shd w:val="clear" w:color="auto" w:fill="FFFFFF"/>
          <w:lang w:val="ka-GE"/>
        </w:rPr>
        <w:t>სოფელ ქვემო ბოდბეში მიმდინარეობდა 75 ბავშვზე გათვლილი საბავშვო ბაღ</w:t>
      </w:r>
      <w:r>
        <w:rPr>
          <w:rFonts w:ascii="Sylfaen" w:eastAsiaTheme="minorEastAsia" w:hAnsi="Sylfaen" w:cs="Sylfaen"/>
          <w:bCs/>
          <w:color w:val="000000"/>
          <w:shd w:val="clear" w:color="auto" w:fill="FFFFFF"/>
          <w:lang w:val="ka-GE"/>
        </w:rPr>
        <w:t>ებ</w:t>
      </w:r>
      <w:r w:rsidRPr="00E15D0C">
        <w:rPr>
          <w:rFonts w:ascii="Sylfaen" w:eastAsiaTheme="minorEastAsia" w:hAnsi="Sylfaen" w:cs="Sylfaen"/>
          <w:bCs/>
          <w:color w:val="000000"/>
          <w:shd w:val="clear" w:color="auto" w:fill="FFFFFF"/>
          <w:lang w:val="ka-GE"/>
        </w:rPr>
        <w:t>ის სამშენებლო სამუშაოები;</w:t>
      </w:r>
    </w:p>
    <w:p w:rsidR="006D3B9A" w:rsidRPr="00E15D0C"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E15D0C">
        <w:rPr>
          <w:rFonts w:ascii="Sylfaen" w:eastAsiaTheme="minorEastAsia" w:hAnsi="Sylfaen" w:cs="Sylfaen"/>
          <w:bCs/>
          <w:color w:val="000000"/>
          <w:shd w:val="clear" w:color="auto" w:fill="FFFFFF"/>
          <w:lang w:val="ka-GE"/>
        </w:rPr>
        <w:t>ლაგოდეხის მუნიციპალიტეტის სოფელ ჭაბუკიანში, აშენებული</w:t>
      </w:r>
      <w:r>
        <w:rPr>
          <w:rFonts w:ascii="Sylfaen" w:eastAsiaTheme="minorEastAsia" w:hAnsi="Sylfaen" w:cs="Sylfaen"/>
          <w:bCs/>
          <w:color w:val="000000"/>
          <w:shd w:val="clear" w:color="auto" w:fill="FFFFFF"/>
          <w:lang w:val="ka-GE"/>
        </w:rPr>
        <w:t>ა</w:t>
      </w:r>
      <w:r w:rsidRPr="00E15D0C">
        <w:rPr>
          <w:rFonts w:ascii="Sylfaen" w:eastAsiaTheme="minorEastAsia" w:hAnsi="Sylfaen" w:cs="Sylfaen"/>
          <w:bCs/>
          <w:color w:val="000000"/>
          <w:shd w:val="clear" w:color="auto" w:fill="FFFFFF"/>
          <w:lang w:val="ka-GE"/>
        </w:rPr>
        <w:t xml:space="preserve"> 100 ბავშვზე გათვლილი საბავშვო ბაღი;</w:t>
      </w:r>
    </w:p>
    <w:p w:rsidR="006D3B9A" w:rsidRPr="00E15D0C"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E15D0C">
        <w:rPr>
          <w:rFonts w:ascii="Sylfaen" w:eastAsiaTheme="minorEastAsia" w:hAnsi="Sylfaen" w:cs="Sylfaen"/>
          <w:bCs/>
          <w:color w:val="000000"/>
          <w:shd w:val="clear" w:color="auto" w:fill="FFFFFF"/>
          <w:lang w:val="ka-GE"/>
        </w:rPr>
        <w:t>ლაგოდეხის მუნიციპალიტეტის სოფელ ჭიაურში, მიმდინარეობდა 75 ბავშვზე გათვლილი საბავშვო ბაღის სამშენებლო სამუშაოები;</w:t>
      </w:r>
    </w:p>
    <w:p w:rsidR="006D3B9A" w:rsidRPr="00E15D0C"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E15D0C">
        <w:rPr>
          <w:rFonts w:ascii="Sylfaen" w:eastAsiaTheme="minorEastAsia" w:hAnsi="Sylfaen" w:cs="Sylfaen"/>
          <w:bCs/>
          <w:color w:val="000000"/>
          <w:shd w:val="clear" w:color="auto" w:fill="FFFFFF"/>
          <w:lang w:val="ka-GE"/>
        </w:rPr>
        <w:t>თელავის მუნიციპალიტეტის სოფელ ვარდისუბანში, აშენებული</w:t>
      </w:r>
      <w:r w:rsidR="00E65F3F">
        <w:rPr>
          <w:rFonts w:ascii="Sylfaen" w:eastAsiaTheme="minorEastAsia" w:hAnsi="Sylfaen" w:cs="Sylfaen"/>
          <w:bCs/>
          <w:color w:val="000000"/>
          <w:shd w:val="clear" w:color="auto" w:fill="FFFFFF"/>
          <w:lang w:val="ka-GE"/>
        </w:rPr>
        <w:t>ა</w:t>
      </w:r>
      <w:r w:rsidRPr="00E15D0C">
        <w:rPr>
          <w:rFonts w:ascii="Sylfaen" w:eastAsiaTheme="minorEastAsia" w:hAnsi="Sylfaen" w:cs="Sylfaen"/>
          <w:bCs/>
          <w:color w:val="000000"/>
          <w:shd w:val="clear" w:color="auto" w:fill="FFFFFF"/>
          <w:lang w:val="ka-GE"/>
        </w:rPr>
        <w:t xml:space="preserve"> 180 ბავშვზე გათვლილი საბავშვო ბაღი</w:t>
      </w:r>
      <w:r w:rsidR="00E65F3F">
        <w:rPr>
          <w:rFonts w:ascii="Sylfaen" w:eastAsiaTheme="minorEastAsia" w:hAnsi="Sylfaen" w:cs="Sylfaen"/>
          <w:bCs/>
          <w:color w:val="000000"/>
          <w:shd w:val="clear" w:color="auto" w:fill="FFFFFF"/>
          <w:lang w:val="ka-GE"/>
        </w:rPr>
        <w:t xml:space="preserve">, ხოლო </w:t>
      </w:r>
      <w:r w:rsidR="00E65F3F" w:rsidRPr="00E15D0C">
        <w:rPr>
          <w:rFonts w:ascii="Sylfaen" w:eastAsiaTheme="minorEastAsia" w:hAnsi="Sylfaen" w:cs="Sylfaen"/>
          <w:bCs/>
          <w:color w:val="000000"/>
          <w:shd w:val="clear" w:color="auto" w:fill="FFFFFF"/>
          <w:lang w:val="ka-GE"/>
        </w:rPr>
        <w:t>სოფელ კურდღელაურში, მიმდინარეობდა 180 ბავშვზე გათვლილი საბავშვო ბაღის სამშენებლო სამუშაოები;</w:t>
      </w:r>
    </w:p>
    <w:p w:rsidR="006D3B9A" w:rsidRPr="00E15D0C"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E15D0C">
        <w:rPr>
          <w:rFonts w:ascii="Sylfaen" w:eastAsiaTheme="minorEastAsia" w:hAnsi="Sylfaen" w:cs="Sylfaen"/>
          <w:bCs/>
          <w:color w:val="000000"/>
          <w:shd w:val="clear" w:color="auto" w:fill="FFFFFF"/>
          <w:lang w:val="ka-GE"/>
        </w:rPr>
        <w:t>ქ. ქუთაისში, „ავტოქარხნის“ დასახლებაში მიმდინარეობდა 180 ბავშვზე გათვლილი საბავშვო ბაღის სამშენებლო სამუშაოები;</w:t>
      </w:r>
    </w:p>
    <w:p w:rsidR="006D3B9A" w:rsidRPr="00E65F3F"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E65F3F">
        <w:rPr>
          <w:rFonts w:ascii="Sylfaen" w:eastAsiaTheme="minorEastAsia" w:hAnsi="Sylfaen" w:cs="Sylfaen"/>
          <w:bCs/>
          <w:color w:val="000000"/>
          <w:shd w:val="clear" w:color="auto" w:fill="FFFFFF"/>
          <w:lang w:val="ka-GE"/>
        </w:rPr>
        <w:t>ზუგდიდის მუნიციპალიტეტის სოფელ ჭითაწყაროში, აშენებული</w:t>
      </w:r>
      <w:r w:rsidR="00E65F3F" w:rsidRPr="00E65F3F">
        <w:rPr>
          <w:rFonts w:ascii="Sylfaen" w:eastAsiaTheme="minorEastAsia" w:hAnsi="Sylfaen" w:cs="Sylfaen"/>
          <w:bCs/>
          <w:color w:val="000000"/>
          <w:shd w:val="clear" w:color="auto" w:fill="FFFFFF"/>
          <w:lang w:val="ka-GE"/>
        </w:rPr>
        <w:t>ა</w:t>
      </w:r>
      <w:r w:rsidRPr="00E65F3F">
        <w:rPr>
          <w:rFonts w:ascii="Sylfaen" w:eastAsiaTheme="minorEastAsia" w:hAnsi="Sylfaen" w:cs="Sylfaen"/>
          <w:bCs/>
          <w:color w:val="000000"/>
          <w:shd w:val="clear" w:color="auto" w:fill="FFFFFF"/>
          <w:lang w:val="ka-GE"/>
        </w:rPr>
        <w:t xml:space="preserve"> 100 ბავშვზე გათვლილი საბავშვო ბაღი</w:t>
      </w:r>
      <w:r w:rsidR="00E65F3F">
        <w:rPr>
          <w:rFonts w:ascii="Sylfaen" w:eastAsiaTheme="minorEastAsia" w:hAnsi="Sylfaen" w:cs="Sylfaen"/>
          <w:bCs/>
          <w:color w:val="000000"/>
          <w:shd w:val="clear" w:color="auto" w:fill="FFFFFF"/>
          <w:lang w:val="ka-GE"/>
        </w:rPr>
        <w:t xml:space="preserve"> და </w:t>
      </w:r>
      <w:r w:rsidR="00E65F3F" w:rsidRPr="00E15D0C">
        <w:rPr>
          <w:rFonts w:ascii="Sylfaen" w:eastAsiaTheme="minorEastAsia" w:hAnsi="Sylfaen" w:cs="Sylfaen"/>
          <w:bCs/>
          <w:color w:val="000000"/>
          <w:shd w:val="clear" w:color="auto" w:fill="FFFFFF"/>
          <w:lang w:val="ka-GE"/>
        </w:rPr>
        <w:t>სოფელ შამგონაში, აშენებული</w:t>
      </w:r>
      <w:r w:rsidR="00E65F3F">
        <w:rPr>
          <w:rFonts w:ascii="Sylfaen" w:eastAsiaTheme="minorEastAsia" w:hAnsi="Sylfaen" w:cs="Sylfaen"/>
          <w:bCs/>
          <w:color w:val="000000"/>
          <w:shd w:val="clear" w:color="auto" w:fill="FFFFFF"/>
          <w:lang w:val="ka-GE"/>
        </w:rPr>
        <w:t>ა</w:t>
      </w:r>
      <w:r w:rsidR="00E65F3F" w:rsidRPr="00E15D0C">
        <w:rPr>
          <w:rFonts w:ascii="Sylfaen" w:eastAsiaTheme="minorEastAsia" w:hAnsi="Sylfaen" w:cs="Sylfaen"/>
          <w:bCs/>
          <w:color w:val="000000"/>
          <w:shd w:val="clear" w:color="auto" w:fill="FFFFFF"/>
          <w:lang w:val="ka-GE"/>
        </w:rPr>
        <w:t xml:space="preserve"> 75 ბავშვზე გათვლილი საბავშვო ბაღი;</w:t>
      </w:r>
      <w:r w:rsidRPr="00E65F3F">
        <w:rPr>
          <w:rFonts w:ascii="Sylfaen" w:eastAsiaTheme="minorEastAsia" w:hAnsi="Sylfaen" w:cs="Sylfaen"/>
          <w:bCs/>
          <w:color w:val="000000"/>
          <w:shd w:val="clear" w:color="auto" w:fill="FFFFFF"/>
          <w:lang w:val="ka-GE"/>
        </w:rPr>
        <w:t>;</w:t>
      </w:r>
      <w:r w:rsidR="00E65F3F" w:rsidRPr="00E65F3F">
        <w:rPr>
          <w:rFonts w:ascii="Sylfaen" w:eastAsiaTheme="minorEastAsia" w:hAnsi="Sylfaen" w:cs="Sylfaen"/>
          <w:bCs/>
          <w:color w:val="000000"/>
          <w:shd w:val="clear" w:color="auto" w:fill="FFFFFF"/>
          <w:lang w:val="ka-GE"/>
        </w:rPr>
        <w:t xml:space="preserve"> </w:t>
      </w:r>
      <w:r w:rsidRPr="00E65F3F">
        <w:rPr>
          <w:rFonts w:ascii="Sylfaen" w:eastAsiaTheme="minorEastAsia" w:hAnsi="Sylfaen" w:cs="Sylfaen"/>
          <w:bCs/>
          <w:color w:val="000000"/>
          <w:shd w:val="clear" w:color="auto" w:fill="FFFFFF"/>
          <w:lang w:val="ka-GE"/>
        </w:rPr>
        <w:t>სოფელ დარჩელში მიმდინარეობდა 180 ბავშვზე გათვლილი საბავშვო ბაღის სამშენებლო სამუშაოები</w:t>
      </w:r>
      <w:r w:rsidR="00E65F3F" w:rsidRPr="00E65F3F">
        <w:rPr>
          <w:rFonts w:ascii="Sylfaen" w:eastAsiaTheme="minorEastAsia" w:hAnsi="Sylfaen" w:cs="Sylfaen"/>
          <w:bCs/>
          <w:color w:val="000000"/>
          <w:shd w:val="clear" w:color="auto" w:fill="FFFFFF"/>
          <w:lang w:val="ka-GE"/>
        </w:rPr>
        <w:t>, ხოლო</w:t>
      </w:r>
      <w:r w:rsidRPr="00E65F3F">
        <w:rPr>
          <w:rFonts w:ascii="Sylfaen" w:eastAsiaTheme="minorEastAsia" w:hAnsi="Sylfaen" w:cs="Sylfaen"/>
          <w:bCs/>
          <w:color w:val="000000"/>
          <w:shd w:val="clear" w:color="auto" w:fill="FFFFFF"/>
          <w:lang w:val="ka-GE"/>
        </w:rPr>
        <w:t xml:space="preserve"> სოფელ რუხში</w:t>
      </w:r>
      <w:r w:rsidR="00E65F3F">
        <w:rPr>
          <w:rFonts w:ascii="Sylfaen" w:eastAsiaTheme="minorEastAsia" w:hAnsi="Sylfaen" w:cs="Sylfaen"/>
          <w:bCs/>
          <w:color w:val="000000"/>
          <w:shd w:val="clear" w:color="auto" w:fill="FFFFFF"/>
          <w:lang w:val="ka-GE"/>
        </w:rPr>
        <w:t xml:space="preserve"> -</w:t>
      </w:r>
      <w:r w:rsidRPr="00E65F3F">
        <w:rPr>
          <w:rFonts w:ascii="Sylfaen" w:eastAsiaTheme="minorEastAsia" w:hAnsi="Sylfaen" w:cs="Sylfaen"/>
          <w:bCs/>
          <w:color w:val="000000"/>
          <w:shd w:val="clear" w:color="auto" w:fill="FFFFFF"/>
          <w:lang w:val="ka-GE"/>
        </w:rPr>
        <w:t xml:space="preserve"> 100 ბავშვზე გათვლილი საბავშვო ბაღის სამშენებლო სამუშაოები;</w:t>
      </w:r>
    </w:p>
    <w:p w:rsidR="00C91FCE" w:rsidRDefault="00C91FC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E15D0C">
        <w:rPr>
          <w:rFonts w:ascii="Sylfaen" w:eastAsiaTheme="minorEastAsia" w:hAnsi="Sylfaen" w:cs="Sylfaen"/>
          <w:bCs/>
          <w:color w:val="000000"/>
          <w:shd w:val="clear" w:color="auto" w:fill="FFFFFF"/>
          <w:lang w:val="ka-GE"/>
        </w:rPr>
        <w:t>ქ. ზუგდიდში, მიმდინარეობდა ზვიად გამსახურდიას სახელობის ახალგაზრდული ცენტრის, საპრეზიდენტო ბიბლიოთეკისა და მუზეუმის სამშენებლო სამუშაოები;</w:t>
      </w:r>
    </w:p>
    <w:p w:rsidR="00C91FCE" w:rsidRPr="00E15D0C" w:rsidRDefault="00C91FC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E15D0C">
        <w:rPr>
          <w:rFonts w:ascii="Sylfaen" w:eastAsiaTheme="minorEastAsia" w:hAnsi="Sylfaen" w:cs="Sylfaen"/>
          <w:bCs/>
          <w:color w:val="000000"/>
          <w:shd w:val="clear" w:color="auto" w:fill="FFFFFF"/>
          <w:lang w:val="ka-GE"/>
        </w:rPr>
        <w:t>ქ. ზუგდიდში, მიმდინარეობდა სპორტული კომპლექსის სამშენებლო სამუშაოები (დარჩენილი სამუშაოები);</w:t>
      </w:r>
    </w:p>
    <w:p w:rsidR="006D3B9A" w:rsidRPr="00C91FCE"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91FCE">
        <w:rPr>
          <w:rFonts w:ascii="Sylfaen" w:eastAsiaTheme="minorEastAsia" w:hAnsi="Sylfaen" w:cs="Sylfaen"/>
          <w:bCs/>
          <w:color w:val="000000"/>
          <w:shd w:val="clear" w:color="auto" w:fill="FFFFFF"/>
          <w:lang w:val="ka-GE"/>
        </w:rPr>
        <w:t>მარტვილის მუნიციპალიტეტის სოფელ ბანძაში</w:t>
      </w:r>
      <w:r w:rsidR="00C91FCE" w:rsidRPr="00C91FCE">
        <w:rPr>
          <w:rFonts w:ascii="Sylfaen" w:eastAsiaTheme="minorEastAsia" w:hAnsi="Sylfaen" w:cs="Sylfaen"/>
          <w:bCs/>
          <w:color w:val="000000"/>
          <w:shd w:val="clear" w:color="auto" w:fill="FFFFFF"/>
          <w:lang w:val="ka-GE"/>
        </w:rPr>
        <w:t xml:space="preserve"> და სოფელ დიდი ჭყონში</w:t>
      </w:r>
      <w:r w:rsidRPr="00C91FCE">
        <w:rPr>
          <w:rFonts w:ascii="Sylfaen" w:eastAsiaTheme="minorEastAsia" w:hAnsi="Sylfaen" w:cs="Sylfaen"/>
          <w:bCs/>
          <w:color w:val="000000"/>
          <w:shd w:val="clear" w:color="auto" w:fill="FFFFFF"/>
          <w:lang w:val="ka-GE"/>
        </w:rPr>
        <w:t xml:space="preserve"> აშენებული</w:t>
      </w:r>
      <w:r w:rsidR="00E65F3F" w:rsidRPr="00C91FCE">
        <w:rPr>
          <w:rFonts w:ascii="Sylfaen" w:eastAsiaTheme="minorEastAsia" w:hAnsi="Sylfaen" w:cs="Sylfaen"/>
          <w:bCs/>
          <w:color w:val="000000"/>
          <w:shd w:val="clear" w:color="auto" w:fill="FFFFFF"/>
          <w:lang w:val="ka-GE"/>
        </w:rPr>
        <w:t>ა</w:t>
      </w:r>
      <w:r w:rsidRPr="00C91FCE">
        <w:rPr>
          <w:rFonts w:ascii="Sylfaen" w:eastAsiaTheme="minorEastAsia" w:hAnsi="Sylfaen" w:cs="Sylfaen"/>
          <w:bCs/>
          <w:color w:val="000000"/>
          <w:shd w:val="clear" w:color="auto" w:fill="FFFFFF"/>
          <w:lang w:val="ka-GE"/>
        </w:rPr>
        <w:t xml:space="preserve"> 100 ბავშვზე გათვლილი საბავშვო ბაღ</w:t>
      </w:r>
      <w:r w:rsidR="00C91FCE" w:rsidRPr="00C91FCE">
        <w:rPr>
          <w:rFonts w:ascii="Sylfaen" w:eastAsiaTheme="minorEastAsia" w:hAnsi="Sylfaen" w:cs="Sylfaen"/>
          <w:bCs/>
          <w:color w:val="000000"/>
          <w:shd w:val="clear" w:color="auto" w:fill="FFFFFF"/>
          <w:lang w:val="ka-GE"/>
        </w:rPr>
        <w:t>ებ</w:t>
      </w:r>
      <w:r w:rsidRPr="00C91FCE">
        <w:rPr>
          <w:rFonts w:ascii="Sylfaen" w:eastAsiaTheme="minorEastAsia" w:hAnsi="Sylfaen" w:cs="Sylfaen"/>
          <w:bCs/>
          <w:color w:val="000000"/>
          <w:shd w:val="clear" w:color="auto" w:fill="FFFFFF"/>
          <w:lang w:val="ka-GE"/>
        </w:rPr>
        <w:t>ი;</w:t>
      </w:r>
    </w:p>
    <w:p w:rsidR="006D3B9A" w:rsidRPr="00C91FCE"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91FCE">
        <w:rPr>
          <w:rFonts w:ascii="Sylfaen" w:eastAsiaTheme="minorEastAsia" w:hAnsi="Sylfaen" w:cs="Sylfaen"/>
          <w:bCs/>
          <w:color w:val="000000"/>
          <w:shd w:val="clear" w:color="auto" w:fill="FFFFFF"/>
          <w:lang w:val="ka-GE"/>
        </w:rPr>
        <w:t>ქ. ფოთში, მიმდინარეობდა 100 ბავშვზე გათვლილი საბავშვო ბაღის სამშენებლო სამუშაოები;</w:t>
      </w:r>
    </w:p>
    <w:p w:rsidR="006D3B9A" w:rsidRPr="00C91FCE"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91FCE">
        <w:rPr>
          <w:rFonts w:ascii="Sylfaen" w:eastAsiaTheme="minorEastAsia" w:hAnsi="Sylfaen" w:cs="Sylfaen"/>
          <w:bCs/>
          <w:color w:val="000000"/>
          <w:shd w:val="clear" w:color="auto" w:fill="FFFFFF"/>
          <w:lang w:val="ka-GE"/>
        </w:rPr>
        <w:t>ქ. სენაკში, მიმდინარეობდა 100 ბავშვზე გათვლილი საბავშვო ბაღის სამშენებლო სამუშაოები;</w:t>
      </w:r>
    </w:p>
    <w:p w:rsidR="006D3B9A" w:rsidRPr="00C91FCE"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91FCE">
        <w:rPr>
          <w:rFonts w:ascii="Sylfaen" w:eastAsiaTheme="minorEastAsia" w:hAnsi="Sylfaen" w:cs="Sylfaen"/>
          <w:bCs/>
          <w:color w:val="000000"/>
          <w:shd w:val="clear" w:color="auto" w:fill="FFFFFF"/>
          <w:lang w:val="ka-GE"/>
        </w:rPr>
        <w:t>თეთრიწყაროს მუნიციპალიტეტის სოფელ წინწყაროში, აშენებული</w:t>
      </w:r>
      <w:r w:rsidR="00C91FCE" w:rsidRPr="00C91FCE">
        <w:rPr>
          <w:rFonts w:ascii="Sylfaen" w:eastAsiaTheme="minorEastAsia" w:hAnsi="Sylfaen" w:cs="Sylfaen"/>
          <w:bCs/>
          <w:color w:val="000000"/>
          <w:shd w:val="clear" w:color="auto" w:fill="FFFFFF"/>
          <w:lang w:val="ka-GE"/>
        </w:rPr>
        <w:t>ა</w:t>
      </w:r>
      <w:r w:rsidRPr="00C91FCE">
        <w:rPr>
          <w:rFonts w:ascii="Sylfaen" w:eastAsiaTheme="minorEastAsia" w:hAnsi="Sylfaen" w:cs="Sylfaen"/>
          <w:bCs/>
          <w:color w:val="000000"/>
          <w:shd w:val="clear" w:color="auto" w:fill="FFFFFF"/>
          <w:lang w:val="ka-GE"/>
        </w:rPr>
        <w:t xml:space="preserve"> 180 ბავშვზე გათვლილი საბავშვო ბაღი;</w:t>
      </w:r>
    </w:p>
    <w:p w:rsidR="006D3B9A" w:rsidRPr="00C91FCE"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91FCE">
        <w:rPr>
          <w:rFonts w:ascii="Sylfaen" w:eastAsiaTheme="minorEastAsia" w:hAnsi="Sylfaen" w:cs="Sylfaen"/>
          <w:bCs/>
          <w:color w:val="000000"/>
          <w:shd w:val="clear" w:color="auto" w:fill="FFFFFF"/>
          <w:lang w:val="ka-GE"/>
        </w:rPr>
        <w:t>თეთრიწყაროს მუნიციპალიტეტის სოფელ ფარცხისში, მიმდინარეობდა 75 ბავშვზე გათვლილი საბავშვო ბაღის სამშენებლო სამუშაოები;</w:t>
      </w:r>
    </w:p>
    <w:p w:rsidR="006D3B9A" w:rsidRPr="00C91FCE"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91FCE">
        <w:rPr>
          <w:rFonts w:ascii="Sylfaen" w:eastAsiaTheme="minorEastAsia" w:hAnsi="Sylfaen" w:cs="Sylfaen"/>
          <w:bCs/>
          <w:color w:val="000000"/>
          <w:shd w:val="clear" w:color="auto" w:fill="FFFFFF"/>
          <w:lang w:val="ka-GE"/>
        </w:rPr>
        <w:t>გურჯაანის მუნიციპალიტეტში, მიმდინარეობდა სოფელ ველისციხის ცენტრალური ნაწილის სარეაბილიტაციო სამუშაოები;</w:t>
      </w:r>
    </w:p>
    <w:p w:rsidR="006D3B9A" w:rsidRPr="00C91FCE"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91FCE">
        <w:rPr>
          <w:rFonts w:ascii="Sylfaen" w:eastAsiaTheme="minorEastAsia" w:hAnsi="Sylfaen" w:cs="Sylfaen"/>
          <w:bCs/>
          <w:color w:val="000000"/>
          <w:shd w:val="clear" w:color="auto" w:fill="FFFFFF"/>
          <w:lang w:val="ka-GE"/>
        </w:rPr>
        <w:t>ახალციხის მუნიციპალიტეტის სოფელ აგარაში, მიმდინარეობდა 100 ბავშვზე გათვლილი საბავშვო ბაღის სამშენებლო სამუშაოები;</w:t>
      </w:r>
    </w:p>
    <w:p w:rsidR="006D3B9A" w:rsidRPr="00C91FCE"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91FCE">
        <w:rPr>
          <w:rFonts w:ascii="Sylfaen" w:eastAsiaTheme="minorEastAsia" w:hAnsi="Sylfaen" w:cs="Sylfaen"/>
          <w:bCs/>
          <w:color w:val="000000"/>
          <w:shd w:val="clear" w:color="auto" w:fill="FFFFFF"/>
          <w:lang w:val="ka-GE"/>
        </w:rPr>
        <w:t>ქ. ახალციხეში, მიმდინარეობდა სპორტული კომპლექსის სამშენებლო სამუშაოები (დარჩენილი სამუშაოები);</w:t>
      </w:r>
    </w:p>
    <w:p w:rsidR="006D3B9A" w:rsidRPr="00C91FCE"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91FCE">
        <w:rPr>
          <w:rFonts w:ascii="Sylfaen" w:eastAsiaTheme="minorEastAsia" w:hAnsi="Sylfaen" w:cs="Sylfaen"/>
          <w:bCs/>
          <w:color w:val="000000"/>
          <w:shd w:val="clear" w:color="auto" w:fill="FFFFFF"/>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საზედამხედველო და სხვადასხვა საკონსულტაციო მომსახურების ხარჯების დაფინანსება.</w:t>
      </w:r>
    </w:p>
    <w:p w:rsidR="009E44B6" w:rsidRPr="00C91FCE" w:rsidRDefault="006D3B9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91FCE">
        <w:rPr>
          <w:rFonts w:ascii="Sylfaen" w:eastAsiaTheme="minorEastAsia" w:hAnsi="Sylfaen" w:cs="Sylfaen"/>
          <w:bCs/>
          <w:color w:val="000000"/>
          <w:shd w:val="clear" w:color="auto" w:fill="FFFFFF"/>
          <w:lang w:val="ka-GE"/>
        </w:rPr>
        <w:t>დასრულდა პროექტების მართვასთან დაკავშირებული სხვადასხვა საკონსულტაციო მომსახურების ხარჯების დაფინანსება.</w:t>
      </w:r>
    </w:p>
    <w:p w:rsidR="009E44B6" w:rsidRPr="0098702E" w:rsidRDefault="009E44B6" w:rsidP="00946BAA">
      <w:pPr>
        <w:spacing w:after="0" w:line="240" w:lineRule="auto"/>
        <w:jc w:val="both"/>
        <w:rPr>
          <w:rFonts w:ascii="Sylfaen" w:hAnsi="Sylfaen" w:cs="Sylfaen"/>
          <w:highlight w:val="yellow"/>
        </w:rPr>
      </w:pPr>
    </w:p>
    <w:p w:rsidR="00574500" w:rsidRPr="00C91FCE" w:rsidRDefault="00574500" w:rsidP="00946BAA">
      <w:pPr>
        <w:pStyle w:val="Heading4"/>
        <w:spacing w:line="240" w:lineRule="auto"/>
        <w:jc w:val="both"/>
        <w:rPr>
          <w:rFonts w:ascii="Sylfaen" w:eastAsia="SimSun" w:hAnsi="Sylfaen" w:cs="Calibri"/>
          <w:i w:val="0"/>
        </w:rPr>
      </w:pPr>
      <w:r w:rsidRPr="00C91FCE">
        <w:rPr>
          <w:rFonts w:ascii="Sylfaen" w:eastAsia="SimSun" w:hAnsi="Sylfaen" w:cs="Calibri"/>
          <w:i w:val="0"/>
        </w:rPr>
        <w:t>3.3.6 ბაკურიანის მუნიციპალური სერვისების გაუმჯობესების პროგრამა (EBRD) (პროგრამული კოდი - 25 03 06)</w:t>
      </w:r>
    </w:p>
    <w:p w:rsidR="00574500" w:rsidRPr="00C91FCE" w:rsidRDefault="00574500" w:rsidP="00946BAA">
      <w:pPr>
        <w:autoSpaceDE w:val="0"/>
        <w:autoSpaceDN w:val="0"/>
        <w:adjustRightInd w:val="0"/>
        <w:spacing w:after="0" w:line="240" w:lineRule="auto"/>
        <w:ind w:firstLine="360"/>
        <w:jc w:val="both"/>
        <w:rPr>
          <w:rFonts w:ascii="Sylfaen" w:hAnsi="Sylfaen" w:cs="Sylfaen,Bold"/>
          <w:bCs/>
          <w:lang w:val="ka-GE"/>
        </w:rPr>
      </w:pPr>
    </w:p>
    <w:p w:rsidR="00574500" w:rsidRPr="00C91FCE" w:rsidRDefault="00574500" w:rsidP="00946BAA">
      <w:pPr>
        <w:spacing w:after="0" w:line="240" w:lineRule="auto"/>
        <w:jc w:val="both"/>
        <w:rPr>
          <w:rFonts w:ascii="Sylfaen" w:hAnsi="Sylfaen"/>
        </w:rPr>
      </w:pPr>
      <w:r w:rsidRPr="00C91FCE">
        <w:rPr>
          <w:rFonts w:ascii="Sylfaen" w:hAnsi="Sylfaen"/>
        </w:rPr>
        <w:t>ქვეპროგრამის განმახორციელებელი:</w:t>
      </w:r>
    </w:p>
    <w:p w:rsidR="00574500" w:rsidRPr="00C91FCE" w:rsidRDefault="00574500" w:rsidP="00DB1ADB">
      <w:pPr>
        <w:numPr>
          <w:ilvl w:val="0"/>
          <w:numId w:val="74"/>
        </w:numPr>
        <w:autoSpaceDE w:val="0"/>
        <w:autoSpaceDN w:val="0"/>
        <w:adjustRightInd w:val="0"/>
        <w:spacing w:after="0" w:line="240" w:lineRule="auto"/>
        <w:jc w:val="both"/>
        <w:rPr>
          <w:rFonts w:ascii="Sylfaen" w:hAnsi="Sylfaen"/>
        </w:rPr>
      </w:pPr>
      <w:r w:rsidRPr="00C91FCE">
        <w:rPr>
          <w:rFonts w:ascii="Sylfaen" w:hAnsi="Sylfaen"/>
        </w:rPr>
        <w:t>სსიპ - საქართველოს მუნიციპალური განვითარების ფონდი.</w:t>
      </w:r>
    </w:p>
    <w:p w:rsidR="00574500" w:rsidRPr="00C91FCE" w:rsidRDefault="00574500" w:rsidP="00946BAA">
      <w:pPr>
        <w:autoSpaceDE w:val="0"/>
        <w:autoSpaceDN w:val="0"/>
        <w:adjustRightInd w:val="0"/>
        <w:spacing w:after="0" w:line="240" w:lineRule="auto"/>
        <w:ind w:firstLine="360"/>
        <w:jc w:val="both"/>
        <w:rPr>
          <w:rFonts w:ascii="Sylfaen" w:hAnsi="Sylfaen" w:cs="Sylfaen,Bold"/>
          <w:bCs/>
          <w:lang w:val="ka-GE"/>
        </w:rPr>
      </w:pPr>
    </w:p>
    <w:p w:rsidR="00574500" w:rsidRPr="00C91FCE" w:rsidRDefault="00C91FC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91FCE">
        <w:rPr>
          <w:rFonts w:ascii="Sylfaen" w:eastAsiaTheme="minorEastAsia" w:hAnsi="Sylfaen" w:cs="Sylfaen"/>
          <w:bCs/>
          <w:color w:val="000000"/>
          <w:shd w:val="clear" w:color="auto" w:fill="FFFFFF"/>
          <w:lang w:val="ka-GE"/>
        </w:rPr>
        <w:t>დასრულდა</w:t>
      </w:r>
      <w:r w:rsidR="00574500" w:rsidRPr="00C91FCE">
        <w:rPr>
          <w:rFonts w:ascii="Sylfaen" w:eastAsiaTheme="minorEastAsia" w:hAnsi="Sylfaen" w:cs="Sylfaen"/>
          <w:bCs/>
          <w:color w:val="000000"/>
          <w:shd w:val="clear" w:color="auto" w:fill="FFFFFF"/>
          <w:lang w:val="ka-GE"/>
        </w:rPr>
        <w:t xml:space="preserve"> დაბა ბაკურიანისთვის დამატებითი </w:t>
      </w:r>
      <w:r w:rsidR="00C85960" w:rsidRPr="00C91FCE">
        <w:rPr>
          <w:rFonts w:ascii="Sylfaen" w:eastAsiaTheme="minorEastAsia" w:hAnsi="Sylfaen" w:cs="Sylfaen"/>
          <w:bCs/>
          <w:color w:val="000000"/>
          <w:shd w:val="clear" w:color="auto" w:fill="FFFFFF"/>
          <w:lang w:val="ka-GE"/>
        </w:rPr>
        <w:t>1</w:t>
      </w:r>
      <w:r w:rsidRPr="00C91FCE">
        <w:rPr>
          <w:rFonts w:ascii="Sylfaen" w:eastAsiaTheme="minorEastAsia" w:hAnsi="Sylfaen" w:cs="Sylfaen"/>
          <w:bCs/>
          <w:color w:val="000000"/>
          <w:shd w:val="clear" w:color="auto" w:fill="FFFFFF"/>
          <w:lang w:val="ka-GE"/>
        </w:rPr>
        <w:t>7</w:t>
      </w:r>
      <w:r w:rsidR="00574500" w:rsidRPr="00C91FCE">
        <w:rPr>
          <w:rFonts w:ascii="Sylfaen" w:eastAsiaTheme="minorEastAsia" w:hAnsi="Sylfaen" w:cs="Sylfaen"/>
          <w:bCs/>
          <w:color w:val="000000"/>
          <w:shd w:val="clear" w:color="auto" w:fill="FFFFFF"/>
          <w:lang w:val="ka-GE"/>
        </w:rPr>
        <w:t xml:space="preserve"> ერთეული სპეცტექნიკის შეძენის პროცედურები</w:t>
      </w:r>
      <w:r w:rsidR="00C85960" w:rsidRPr="00C91FCE">
        <w:rPr>
          <w:rFonts w:ascii="Sylfaen" w:eastAsiaTheme="minorEastAsia" w:hAnsi="Sylfaen" w:cs="Sylfaen"/>
          <w:bCs/>
          <w:color w:val="000000"/>
          <w:shd w:val="clear" w:color="auto" w:fill="FFFFFF"/>
          <w:lang w:val="ka-GE"/>
        </w:rPr>
        <w:t>;</w:t>
      </w:r>
    </w:p>
    <w:p w:rsidR="00C91FCE" w:rsidRPr="00C91FCE" w:rsidRDefault="00C91FC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91FCE">
        <w:rPr>
          <w:rFonts w:ascii="Sylfaen" w:eastAsiaTheme="minorEastAsia" w:hAnsi="Sylfaen" w:cs="Sylfaen"/>
          <w:bCs/>
          <w:color w:val="000000"/>
          <w:shd w:val="clear" w:color="auto" w:fill="FFFFFF"/>
          <w:lang w:val="ka-GE"/>
        </w:rPr>
        <w:t>მიმდინარეობდა დაბა ბაკურიანისთვის საკონსულტაციო მომსახურების შეძენის პროცედურები.</w:t>
      </w:r>
    </w:p>
    <w:p w:rsidR="00574500" w:rsidRPr="0098702E" w:rsidRDefault="00574500" w:rsidP="00946BAA">
      <w:pPr>
        <w:pStyle w:val="abzacixml"/>
        <w:spacing w:line="240" w:lineRule="auto"/>
        <w:ind w:firstLine="0"/>
        <w:rPr>
          <w:sz w:val="22"/>
          <w:szCs w:val="22"/>
          <w:highlight w:val="yellow"/>
        </w:rPr>
      </w:pPr>
    </w:p>
    <w:p w:rsidR="00CE375F" w:rsidRPr="00E15D0C" w:rsidRDefault="00CE375F" w:rsidP="00946BAA">
      <w:pPr>
        <w:pStyle w:val="Heading4"/>
        <w:spacing w:line="240" w:lineRule="auto"/>
        <w:jc w:val="both"/>
        <w:rPr>
          <w:rFonts w:ascii="Sylfaen" w:eastAsia="SimSun" w:hAnsi="Sylfaen" w:cs="Calibri"/>
          <w:i w:val="0"/>
        </w:rPr>
      </w:pPr>
      <w:r w:rsidRPr="00E15D0C">
        <w:rPr>
          <w:rFonts w:ascii="Sylfaen" w:eastAsia="SimSun" w:hAnsi="Sylfaen" w:cs="Calibri"/>
          <w:i w:val="0"/>
        </w:rPr>
        <w:t>3.3.7 2025 წლის ევროპის ზამთრის ახალგაზრდული ოლიმპიური ფესტივალის მხარდამჭერი ღონისძიებები (პროგრამული კოდი - 25 03 0</w:t>
      </w:r>
      <w:r>
        <w:rPr>
          <w:rFonts w:ascii="Sylfaen" w:eastAsia="SimSun" w:hAnsi="Sylfaen" w:cs="Calibri"/>
          <w:i w:val="0"/>
        </w:rPr>
        <w:t>7</w:t>
      </w:r>
      <w:r w:rsidRPr="00E15D0C">
        <w:rPr>
          <w:rFonts w:ascii="Sylfaen" w:eastAsia="SimSun" w:hAnsi="Sylfaen" w:cs="Calibri"/>
          <w:i w:val="0"/>
        </w:rPr>
        <w:t>)</w:t>
      </w:r>
    </w:p>
    <w:p w:rsidR="00CE375F" w:rsidRPr="00E15D0C" w:rsidRDefault="00CE375F" w:rsidP="00946BAA">
      <w:pPr>
        <w:autoSpaceDE w:val="0"/>
        <w:autoSpaceDN w:val="0"/>
        <w:adjustRightInd w:val="0"/>
        <w:spacing w:after="0" w:line="240" w:lineRule="auto"/>
        <w:ind w:firstLine="360"/>
        <w:jc w:val="both"/>
        <w:rPr>
          <w:rFonts w:ascii="Sylfaen" w:hAnsi="Sylfaen" w:cs="Sylfaen,Bold"/>
          <w:bCs/>
          <w:lang w:val="ka-GE"/>
        </w:rPr>
      </w:pPr>
    </w:p>
    <w:p w:rsidR="00CE375F" w:rsidRPr="00E15D0C" w:rsidRDefault="00CE375F" w:rsidP="00946BAA">
      <w:pPr>
        <w:spacing w:after="0" w:line="240" w:lineRule="auto"/>
        <w:jc w:val="both"/>
        <w:rPr>
          <w:rFonts w:ascii="Sylfaen" w:hAnsi="Sylfaen"/>
        </w:rPr>
      </w:pPr>
      <w:r w:rsidRPr="00E15D0C">
        <w:rPr>
          <w:rFonts w:ascii="Sylfaen" w:hAnsi="Sylfaen"/>
        </w:rPr>
        <w:t>ქვეპროგრამის განმახორციელებელი:</w:t>
      </w:r>
    </w:p>
    <w:p w:rsidR="00CE375F" w:rsidRPr="00E15D0C" w:rsidRDefault="00CE375F" w:rsidP="00DB1ADB">
      <w:pPr>
        <w:numPr>
          <w:ilvl w:val="0"/>
          <w:numId w:val="74"/>
        </w:numPr>
        <w:autoSpaceDE w:val="0"/>
        <w:autoSpaceDN w:val="0"/>
        <w:adjustRightInd w:val="0"/>
        <w:spacing w:after="0" w:line="240" w:lineRule="auto"/>
        <w:jc w:val="both"/>
        <w:rPr>
          <w:rFonts w:ascii="Sylfaen" w:hAnsi="Sylfaen"/>
        </w:rPr>
      </w:pPr>
      <w:r w:rsidRPr="00E15D0C">
        <w:rPr>
          <w:rFonts w:ascii="Sylfaen" w:hAnsi="Sylfaen"/>
        </w:rPr>
        <w:t>სსიპ - საქართველოს მუნიციპალური განვითარების ფონდი.</w:t>
      </w:r>
    </w:p>
    <w:p w:rsidR="00CE375F" w:rsidRDefault="00CE375F" w:rsidP="00946BAA">
      <w:pPr>
        <w:spacing w:after="0" w:line="240" w:lineRule="auto"/>
        <w:jc w:val="both"/>
        <w:rPr>
          <w:rFonts w:ascii="Sylfaen" w:eastAsiaTheme="minorEastAsia" w:hAnsi="Sylfaen" w:cs="Sylfaen"/>
          <w:bCs/>
          <w:color w:val="000000"/>
          <w:shd w:val="clear" w:color="auto" w:fill="FFFFFF"/>
          <w:lang w:val="ka-GE"/>
        </w:rPr>
      </w:pPr>
    </w:p>
    <w:p w:rsidR="00CE375F" w:rsidRPr="00E15D0C" w:rsidRDefault="00CE375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E15D0C">
        <w:rPr>
          <w:rFonts w:ascii="Sylfaen" w:eastAsiaTheme="minorEastAsia" w:hAnsi="Sylfaen" w:cs="Sylfaen"/>
          <w:bCs/>
          <w:color w:val="000000"/>
          <w:shd w:val="clear" w:color="auto" w:fill="FFFFFF"/>
          <w:lang w:val="ka-GE"/>
        </w:rPr>
        <w:t>დაიწყო ქ. თბილისში ყინულის სასახლის შენობის მშენებლობისათვის საჭირო დეტალური საპროექტო-სახარჯთაღრიცხვო დოკუმენტაციის მომზადება (Design Build).</w:t>
      </w:r>
    </w:p>
    <w:p w:rsidR="00CE375F" w:rsidRPr="00CE375F" w:rsidRDefault="00CE375F" w:rsidP="00946BAA">
      <w:pPr>
        <w:spacing w:line="240" w:lineRule="auto"/>
      </w:pPr>
    </w:p>
    <w:p w:rsidR="00574500" w:rsidRPr="00CE375F" w:rsidRDefault="00574500" w:rsidP="00946BAA">
      <w:pPr>
        <w:pStyle w:val="Heading4"/>
        <w:spacing w:line="240" w:lineRule="auto"/>
        <w:jc w:val="both"/>
        <w:rPr>
          <w:rFonts w:ascii="Sylfaen" w:hAnsi="Sylfaen" w:cs="Sylfaen"/>
          <w:lang w:val="ka-GE"/>
        </w:rPr>
      </w:pPr>
      <w:r w:rsidRPr="00CE375F">
        <w:rPr>
          <w:rFonts w:ascii="Sylfaen" w:eastAsia="SimSun" w:hAnsi="Sylfaen" w:cs="Calibri"/>
          <w:i w:val="0"/>
        </w:rPr>
        <w:t>3.3.8 ურბანული ტრანსპორტის განვითარების პროგრამა (EBRD) (პროგრამული კოდი - 25 03 08)</w:t>
      </w:r>
    </w:p>
    <w:p w:rsidR="00574500" w:rsidRPr="00CE375F" w:rsidRDefault="00574500" w:rsidP="00946BAA">
      <w:pPr>
        <w:autoSpaceDE w:val="0"/>
        <w:autoSpaceDN w:val="0"/>
        <w:adjustRightInd w:val="0"/>
        <w:spacing w:after="0" w:line="240" w:lineRule="auto"/>
        <w:ind w:firstLine="360"/>
        <w:jc w:val="both"/>
        <w:rPr>
          <w:rFonts w:ascii="Sylfaen" w:hAnsi="Sylfaen" w:cs="Sylfaen,Bold"/>
          <w:bCs/>
          <w:lang w:val="ka-GE"/>
        </w:rPr>
      </w:pPr>
    </w:p>
    <w:p w:rsidR="00574500" w:rsidRPr="00CE375F" w:rsidRDefault="00574500" w:rsidP="00946BAA">
      <w:pPr>
        <w:spacing w:after="0" w:line="240" w:lineRule="auto"/>
        <w:jc w:val="both"/>
        <w:rPr>
          <w:rFonts w:ascii="Sylfaen" w:hAnsi="Sylfaen"/>
        </w:rPr>
      </w:pPr>
      <w:r w:rsidRPr="00CE375F">
        <w:rPr>
          <w:rFonts w:ascii="Sylfaen" w:hAnsi="Sylfaen"/>
        </w:rPr>
        <w:t>ქვეპროგრამის განმახორციელებელი:</w:t>
      </w:r>
    </w:p>
    <w:p w:rsidR="00574500" w:rsidRPr="00CE375F" w:rsidRDefault="00574500" w:rsidP="00DB1ADB">
      <w:pPr>
        <w:numPr>
          <w:ilvl w:val="0"/>
          <w:numId w:val="74"/>
        </w:numPr>
        <w:autoSpaceDE w:val="0"/>
        <w:autoSpaceDN w:val="0"/>
        <w:adjustRightInd w:val="0"/>
        <w:spacing w:after="0" w:line="240" w:lineRule="auto"/>
        <w:jc w:val="both"/>
        <w:rPr>
          <w:rFonts w:ascii="Sylfaen" w:hAnsi="Sylfaen"/>
        </w:rPr>
      </w:pPr>
      <w:r w:rsidRPr="00CE375F">
        <w:rPr>
          <w:rFonts w:ascii="Sylfaen" w:hAnsi="Sylfaen"/>
        </w:rPr>
        <w:t>სსიპ - საქართველოს მუნიციპალური განვითარების ფონდი.</w:t>
      </w:r>
    </w:p>
    <w:p w:rsidR="00574500" w:rsidRPr="00CE375F" w:rsidRDefault="00574500" w:rsidP="00946BAA">
      <w:pPr>
        <w:autoSpaceDE w:val="0"/>
        <w:autoSpaceDN w:val="0"/>
        <w:adjustRightInd w:val="0"/>
        <w:spacing w:after="0" w:line="240" w:lineRule="auto"/>
        <w:ind w:firstLine="360"/>
        <w:jc w:val="both"/>
        <w:rPr>
          <w:rFonts w:ascii="Sylfaen" w:hAnsi="Sylfaen" w:cs="Sylfaen,Bold"/>
          <w:bCs/>
          <w:lang w:val="ka-GE"/>
        </w:rPr>
      </w:pPr>
    </w:p>
    <w:p w:rsidR="00574500" w:rsidRPr="00CE375F" w:rsidRDefault="00574500"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E375F">
        <w:rPr>
          <w:rFonts w:ascii="Sylfaen" w:eastAsiaTheme="minorEastAsia" w:hAnsi="Sylfaen" w:cs="Sylfaen"/>
          <w:bCs/>
          <w:color w:val="000000"/>
          <w:shd w:val="clear" w:color="auto" w:fill="FFFFFF"/>
          <w:lang w:val="ka-GE"/>
        </w:rPr>
        <w:t>მიმდინარეობდა საკონსულტაციო მომსახურება (კორპორატიული განვითარების პროგრამა და სატრანსპორტო რეფორმის კვლევა).</w:t>
      </w:r>
    </w:p>
    <w:p w:rsidR="00574500" w:rsidRPr="0098702E" w:rsidRDefault="00574500" w:rsidP="00946BAA">
      <w:pPr>
        <w:pStyle w:val="abzacixml"/>
        <w:spacing w:line="240" w:lineRule="auto"/>
        <w:ind w:firstLine="0"/>
        <w:rPr>
          <w:sz w:val="22"/>
          <w:szCs w:val="22"/>
          <w:highlight w:val="yellow"/>
        </w:rPr>
      </w:pPr>
    </w:p>
    <w:p w:rsidR="00574500" w:rsidRPr="00CE375F" w:rsidRDefault="00574500" w:rsidP="00946BAA">
      <w:pPr>
        <w:pStyle w:val="Heading4"/>
        <w:spacing w:line="240" w:lineRule="auto"/>
        <w:jc w:val="both"/>
        <w:rPr>
          <w:rFonts w:ascii="Sylfaen" w:eastAsia="SimSun" w:hAnsi="Sylfaen" w:cs="Calibri"/>
          <w:i w:val="0"/>
        </w:rPr>
      </w:pPr>
      <w:r w:rsidRPr="00CE375F">
        <w:rPr>
          <w:rFonts w:ascii="Sylfaen" w:eastAsia="SimSun" w:hAnsi="Sylfaen" w:cs="Calibri"/>
          <w:i w:val="0"/>
        </w:rPr>
        <w:t>3.3.9 საქართველოს ურბანული რეკონსტრუქციის და განვითარების პროექტი (EIB) (პროგრამული კოდი - 25 03 09)</w:t>
      </w:r>
    </w:p>
    <w:p w:rsidR="00574500" w:rsidRPr="00CE375F" w:rsidRDefault="00574500" w:rsidP="00946BAA">
      <w:pPr>
        <w:autoSpaceDE w:val="0"/>
        <w:autoSpaceDN w:val="0"/>
        <w:adjustRightInd w:val="0"/>
        <w:spacing w:after="0" w:line="240" w:lineRule="auto"/>
        <w:jc w:val="both"/>
        <w:rPr>
          <w:rFonts w:ascii="Sylfaen" w:hAnsi="Sylfaen" w:cs="Sylfaen,Bold"/>
          <w:bCs/>
        </w:rPr>
      </w:pPr>
    </w:p>
    <w:p w:rsidR="00574500" w:rsidRPr="00CE375F" w:rsidRDefault="00574500" w:rsidP="00946BAA">
      <w:pPr>
        <w:spacing w:after="0" w:line="240" w:lineRule="auto"/>
        <w:jc w:val="both"/>
        <w:rPr>
          <w:rFonts w:ascii="Sylfaen" w:hAnsi="Sylfaen"/>
        </w:rPr>
      </w:pPr>
      <w:r w:rsidRPr="00CE375F">
        <w:rPr>
          <w:rFonts w:ascii="Sylfaen" w:hAnsi="Sylfaen"/>
        </w:rPr>
        <w:t>ქვეპროგრამის განმახორციელებელი:</w:t>
      </w:r>
    </w:p>
    <w:p w:rsidR="00574500" w:rsidRPr="00CE375F" w:rsidRDefault="00574500" w:rsidP="00DB1ADB">
      <w:pPr>
        <w:numPr>
          <w:ilvl w:val="0"/>
          <w:numId w:val="74"/>
        </w:numPr>
        <w:autoSpaceDE w:val="0"/>
        <w:autoSpaceDN w:val="0"/>
        <w:adjustRightInd w:val="0"/>
        <w:spacing w:after="0" w:line="240" w:lineRule="auto"/>
        <w:jc w:val="both"/>
        <w:rPr>
          <w:rFonts w:ascii="Sylfaen" w:hAnsi="Sylfaen"/>
        </w:rPr>
      </w:pPr>
      <w:r w:rsidRPr="00CE375F">
        <w:rPr>
          <w:rFonts w:ascii="Sylfaen" w:hAnsi="Sylfaen"/>
        </w:rPr>
        <w:t>სსიპ - საქართველოს მუნიციპალური განვითარების ფონდი.</w:t>
      </w:r>
    </w:p>
    <w:p w:rsidR="00574500" w:rsidRPr="00CE375F" w:rsidRDefault="00574500" w:rsidP="00946BAA">
      <w:pPr>
        <w:autoSpaceDE w:val="0"/>
        <w:autoSpaceDN w:val="0"/>
        <w:adjustRightInd w:val="0"/>
        <w:spacing w:after="0" w:line="240" w:lineRule="auto"/>
        <w:jc w:val="both"/>
        <w:rPr>
          <w:rFonts w:ascii="Sylfaen" w:hAnsi="Sylfaen" w:cs="Sylfaen,Bold"/>
          <w:bCs/>
        </w:rPr>
      </w:pPr>
    </w:p>
    <w:p w:rsidR="00574500" w:rsidRPr="00CE375F" w:rsidRDefault="00574500"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E375F">
        <w:rPr>
          <w:rFonts w:ascii="Sylfaen" w:eastAsiaTheme="minorEastAsia" w:hAnsi="Sylfaen" w:cs="Sylfaen"/>
          <w:bCs/>
          <w:color w:val="000000"/>
          <w:shd w:val="clear" w:color="auto" w:fill="FFFFFF"/>
          <w:lang w:val="ka-GE"/>
        </w:rPr>
        <w:t xml:space="preserve">დასრულებულ პროექტებზე </w:t>
      </w:r>
      <w:r w:rsidR="00CE375F" w:rsidRPr="00CE375F">
        <w:rPr>
          <w:rFonts w:ascii="Sylfaen" w:eastAsiaTheme="minorEastAsia" w:hAnsi="Sylfaen" w:cs="Sylfaen"/>
          <w:bCs/>
          <w:color w:val="000000"/>
          <w:shd w:val="clear" w:color="auto" w:fill="FFFFFF"/>
          <w:lang w:val="ka-GE"/>
        </w:rPr>
        <w:t>დასრულდა</w:t>
      </w:r>
      <w:r w:rsidRPr="00CE375F">
        <w:rPr>
          <w:rFonts w:ascii="Sylfaen" w:eastAsiaTheme="minorEastAsia" w:hAnsi="Sylfaen" w:cs="Sylfaen"/>
          <w:bCs/>
          <w:color w:val="000000"/>
          <w:shd w:val="clear" w:color="auto" w:fill="FFFFFF"/>
          <w:lang w:val="ka-GE"/>
        </w:rPr>
        <w:t xml:space="preserve"> ხელშეკრულებებით გათვალისწინებული დეფექტების აღმოფხვრის პერიოდი;</w:t>
      </w:r>
    </w:p>
    <w:p w:rsidR="00CE375F" w:rsidRPr="00CE375F" w:rsidRDefault="00CE375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E375F">
        <w:rPr>
          <w:rFonts w:ascii="Sylfaen" w:eastAsiaTheme="minorEastAsia" w:hAnsi="Sylfaen" w:cs="Sylfaen"/>
          <w:bCs/>
          <w:color w:val="000000"/>
          <w:shd w:val="clear" w:color="auto" w:fill="FFFFFF"/>
          <w:lang w:val="ka-GE"/>
        </w:rPr>
        <w:t>„საქართველოს ურბანული რეკონსტრუქციის და განვითარების პროექტის“ ფარგლებში განხორციელებელ სამუშაოებზე დასრულდა საზედამხედველო მომსახურება.</w:t>
      </w:r>
    </w:p>
    <w:p w:rsidR="00574500" w:rsidRPr="0098702E" w:rsidRDefault="00574500" w:rsidP="00946BAA">
      <w:pPr>
        <w:spacing w:after="0" w:line="240" w:lineRule="auto"/>
        <w:jc w:val="both"/>
        <w:rPr>
          <w:rFonts w:ascii="Sylfaen" w:hAnsi="Sylfaen" w:cs="Sylfaen"/>
          <w:highlight w:val="yellow"/>
        </w:rPr>
      </w:pPr>
    </w:p>
    <w:p w:rsidR="00574500" w:rsidRPr="00CE375F" w:rsidRDefault="00574500" w:rsidP="00946BAA">
      <w:pPr>
        <w:pStyle w:val="Heading4"/>
        <w:spacing w:line="240" w:lineRule="auto"/>
        <w:jc w:val="both"/>
        <w:rPr>
          <w:rFonts w:ascii="Sylfaen" w:eastAsia="SimSun" w:hAnsi="Sylfaen" w:cs="Calibri"/>
          <w:i w:val="0"/>
        </w:rPr>
      </w:pPr>
      <w:r w:rsidRPr="00CE375F">
        <w:rPr>
          <w:rFonts w:ascii="Sylfaen" w:eastAsia="SimSun" w:hAnsi="Sylfaen" w:cs="Calibri"/>
          <w:i w:val="0"/>
        </w:rPr>
        <w:t>3.3.11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(პროგრამული კოდი - 25 03 11)</w:t>
      </w:r>
    </w:p>
    <w:p w:rsidR="00574500" w:rsidRPr="00CE375F" w:rsidRDefault="00574500" w:rsidP="00946BAA">
      <w:pPr>
        <w:autoSpaceDE w:val="0"/>
        <w:autoSpaceDN w:val="0"/>
        <w:adjustRightInd w:val="0"/>
        <w:spacing w:after="0" w:line="240" w:lineRule="auto"/>
        <w:ind w:firstLine="360"/>
        <w:jc w:val="both"/>
        <w:rPr>
          <w:rFonts w:ascii="Sylfaen" w:hAnsi="Sylfaen" w:cs="Sylfaen,Bold"/>
          <w:bCs/>
          <w:lang w:val="ka-GE"/>
        </w:rPr>
      </w:pPr>
    </w:p>
    <w:p w:rsidR="00574500" w:rsidRPr="00CE375F" w:rsidRDefault="00574500" w:rsidP="00946BAA">
      <w:pPr>
        <w:spacing w:after="0" w:line="240" w:lineRule="auto"/>
        <w:jc w:val="both"/>
        <w:rPr>
          <w:rFonts w:ascii="Sylfaen" w:hAnsi="Sylfaen"/>
        </w:rPr>
      </w:pPr>
      <w:r w:rsidRPr="00CE375F">
        <w:rPr>
          <w:rFonts w:ascii="Sylfaen" w:hAnsi="Sylfaen"/>
        </w:rPr>
        <w:t>ქვეპროგრამის განმახორციელებელი:</w:t>
      </w:r>
    </w:p>
    <w:p w:rsidR="00574500" w:rsidRPr="00CE375F" w:rsidRDefault="00574500" w:rsidP="00DB1ADB">
      <w:pPr>
        <w:numPr>
          <w:ilvl w:val="0"/>
          <w:numId w:val="74"/>
        </w:numPr>
        <w:autoSpaceDE w:val="0"/>
        <w:autoSpaceDN w:val="0"/>
        <w:adjustRightInd w:val="0"/>
        <w:spacing w:after="0" w:line="240" w:lineRule="auto"/>
        <w:jc w:val="both"/>
        <w:rPr>
          <w:rFonts w:ascii="Sylfaen" w:hAnsi="Sylfaen"/>
        </w:rPr>
      </w:pPr>
      <w:r w:rsidRPr="00CE375F">
        <w:rPr>
          <w:rFonts w:ascii="Sylfaen" w:hAnsi="Sylfaen"/>
        </w:rPr>
        <w:t>სსიპ - საქართველოს მუნიციპალური განვითარების ფონდი.</w:t>
      </w:r>
    </w:p>
    <w:p w:rsidR="00574500" w:rsidRPr="0098702E" w:rsidRDefault="00574500" w:rsidP="00946BAA">
      <w:pPr>
        <w:autoSpaceDE w:val="0"/>
        <w:autoSpaceDN w:val="0"/>
        <w:adjustRightInd w:val="0"/>
        <w:spacing w:after="0" w:line="240" w:lineRule="auto"/>
        <w:ind w:firstLine="360"/>
        <w:jc w:val="both"/>
        <w:rPr>
          <w:rFonts w:ascii="Sylfaen" w:hAnsi="Sylfaen" w:cs="Sylfaen,Bold"/>
          <w:bCs/>
          <w:highlight w:val="yellow"/>
          <w:lang w:val="ka-GE"/>
        </w:rPr>
      </w:pPr>
    </w:p>
    <w:p w:rsidR="00CE375F" w:rsidRPr="007E105A" w:rsidRDefault="00CE375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E105A">
        <w:rPr>
          <w:rFonts w:ascii="Sylfaen" w:eastAsiaTheme="minorEastAsia" w:hAnsi="Sylfaen" w:cs="Sylfaen"/>
          <w:bCs/>
          <w:color w:val="000000"/>
          <w:shd w:val="clear" w:color="auto" w:fill="FFFFFF"/>
          <w:lang w:val="ka-GE"/>
        </w:rPr>
        <w:t>საბავშვო ბაღებში და საჯარო სკოლებში გამძლე ქსელთან დაკავშირებული PV სისტემის დაყენებასთან დაკავშირებით, დასრულდა პროექტირების, დანადგარის შეძენის და ინსტალაციის მომსახურების შესყიდვა;</w:t>
      </w:r>
    </w:p>
    <w:p w:rsidR="00CE375F" w:rsidRPr="007E105A" w:rsidRDefault="00CE375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E105A">
        <w:rPr>
          <w:rFonts w:ascii="Sylfaen" w:eastAsiaTheme="minorEastAsia" w:hAnsi="Sylfaen" w:cs="Sylfaen"/>
          <w:bCs/>
          <w:color w:val="000000"/>
          <w:shd w:val="clear" w:color="auto" w:fill="FFFFFF"/>
          <w:lang w:val="ka-GE"/>
        </w:rPr>
        <w:t>დასრულებულ პროექტებზე დასრულდა ხელშეკრულებებით გათვალისწინებული დეფექტების აღმოფხვრის პერიოდი.</w:t>
      </w:r>
    </w:p>
    <w:p w:rsidR="00574500" w:rsidRPr="00CE375F" w:rsidRDefault="00574500" w:rsidP="00946BAA">
      <w:pPr>
        <w:pStyle w:val="abzacixml"/>
        <w:spacing w:line="240" w:lineRule="auto"/>
        <w:ind w:firstLine="0"/>
        <w:rPr>
          <w:sz w:val="22"/>
          <w:szCs w:val="22"/>
        </w:rPr>
      </w:pPr>
    </w:p>
    <w:p w:rsidR="00574500" w:rsidRPr="00CE375F" w:rsidRDefault="00574500" w:rsidP="00946BAA">
      <w:pPr>
        <w:pStyle w:val="Heading4"/>
        <w:spacing w:line="240" w:lineRule="auto"/>
        <w:jc w:val="both"/>
        <w:rPr>
          <w:rFonts w:ascii="Sylfaen" w:eastAsia="SimSun" w:hAnsi="Sylfaen" w:cs="Calibri"/>
          <w:i w:val="0"/>
        </w:rPr>
      </w:pPr>
      <w:r w:rsidRPr="00CE375F">
        <w:rPr>
          <w:rFonts w:ascii="Sylfaen" w:eastAsia="SimSun" w:hAnsi="Sylfaen" w:cs="Calibri"/>
          <w:i w:val="0"/>
        </w:rPr>
        <w:lastRenderedPageBreak/>
        <w:t>3.3.12 მდგრადი ურბანული ტრანსპორტის განვითარების საინვესტიციო პროგრამა (ADB) (პროგრამული კოდი - 25 03 12)</w:t>
      </w:r>
    </w:p>
    <w:p w:rsidR="00574500" w:rsidRPr="00CE375F" w:rsidRDefault="00574500" w:rsidP="00946BAA">
      <w:pPr>
        <w:autoSpaceDE w:val="0"/>
        <w:autoSpaceDN w:val="0"/>
        <w:adjustRightInd w:val="0"/>
        <w:spacing w:after="0" w:line="240" w:lineRule="auto"/>
        <w:ind w:firstLine="360"/>
        <w:jc w:val="both"/>
        <w:rPr>
          <w:rFonts w:ascii="Sylfaen" w:hAnsi="Sylfaen" w:cs="Sylfaen,Bold"/>
          <w:bCs/>
          <w:lang w:val="ka-GE"/>
        </w:rPr>
      </w:pPr>
    </w:p>
    <w:p w:rsidR="00574500" w:rsidRPr="00CE375F" w:rsidRDefault="00574500" w:rsidP="00946BAA">
      <w:pPr>
        <w:spacing w:after="0" w:line="240" w:lineRule="auto"/>
        <w:jc w:val="both"/>
        <w:rPr>
          <w:rFonts w:ascii="Sylfaen" w:hAnsi="Sylfaen"/>
        </w:rPr>
      </w:pPr>
      <w:r w:rsidRPr="00CE375F">
        <w:rPr>
          <w:rFonts w:ascii="Sylfaen" w:hAnsi="Sylfaen"/>
        </w:rPr>
        <w:t>ქვეპროგრამის განმახორციელებელი:</w:t>
      </w:r>
    </w:p>
    <w:p w:rsidR="00574500" w:rsidRPr="00CE375F" w:rsidRDefault="00574500" w:rsidP="00DB1ADB">
      <w:pPr>
        <w:numPr>
          <w:ilvl w:val="0"/>
          <w:numId w:val="74"/>
        </w:numPr>
        <w:autoSpaceDE w:val="0"/>
        <w:autoSpaceDN w:val="0"/>
        <w:adjustRightInd w:val="0"/>
        <w:spacing w:after="0" w:line="240" w:lineRule="auto"/>
        <w:jc w:val="both"/>
        <w:rPr>
          <w:rFonts w:ascii="Sylfaen" w:hAnsi="Sylfaen"/>
        </w:rPr>
      </w:pPr>
      <w:r w:rsidRPr="00CE375F">
        <w:rPr>
          <w:rFonts w:ascii="Sylfaen" w:hAnsi="Sylfaen"/>
        </w:rPr>
        <w:t>სსიპ - საქართველოს მუნიციპალური განვითარების ფონდი.</w:t>
      </w:r>
    </w:p>
    <w:p w:rsidR="00574500" w:rsidRPr="00CE375F" w:rsidRDefault="00574500" w:rsidP="00946BAA">
      <w:pPr>
        <w:autoSpaceDE w:val="0"/>
        <w:autoSpaceDN w:val="0"/>
        <w:adjustRightInd w:val="0"/>
        <w:spacing w:after="0" w:line="240" w:lineRule="auto"/>
        <w:ind w:firstLine="360"/>
        <w:jc w:val="both"/>
        <w:rPr>
          <w:rFonts w:ascii="Sylfaen" w:hAnsi="Sylfaen" w:cs="Sylfaen,Bold"/>
          <w:bCs/>
          <w:lang w:val="ka-GE"/>
        </w:rPr>
      </w:pPr>
    </w:p>
    <w:p w:rsidR="00574500" w:rsidRPr="00CE375F" w:rsidRDefault="00574500" w:rsidP="00DB1ADB">
      <w:pPr>
        <w:numPr>
          <w:ilvl w:val="0"/>
          <w:numId w:val="72"/>
        </w:numPr>
        <w:spacing w:after="0" w:line="240" w:lineRule="auto"/>
        <w:ind w:left="0" w:hanging="360"/>
        <w:jc w:val="both"/>
        <w:rPr>
          <w:rFonts w:ascii="Sylfaen" w:hAnsi="Sylfaen" w:cs="Sylfaen"/>
        </w:rPr>
      </w:pPr>
      <w:r w:rsidRPr="00CE375F">
        <w:rPr>
          <w:rFonts w:ascii="Sylfaen" w:eastAsiaTheme="minorEastAsia" w:hAnsi="Sylfaen" w:cs="Sylfaen"/>
          <w:bCs/>
          <w:color w:val="000000"/>
          <w:shd w:val="clear" w:color="auto" w:fill="FFFFFF"/>
          <w:lang w:val="ka-GE"/>
        </w:rPr>
        <w:t>დასრულებულ ობიექტზე მიმდინარეობდა საბოლოო ანგარიშსწორება.</w:t>
      </w:r>
    </w:p>
    <w:p w:rsidR="00574500" w:rsidRPr="0098702E" w:rsidRDefault="00574500" w:rsidP="00946BAA">
      <w:pPr>
        <w:spacing w:line="240" w:lineRule="auto"/>
        <w:rPr>
          <w:rFonts w:ascii="Sylfaen" w:hAnsi="Sylfaen"/>
          <w:highlight w:val="yellow"/>
        </w:rPr>
      </w:pPr>
    </w:p>
    <w:p w:rsidR="00472FD3" w:rsidRPr="00CE375F" w:rsidRDefault="00472FD3" w:rsidP="00946BAA">
      <w:pPr>
        <w:pStyle w:val="Heading2"/>
        <w:shd w:val="clear" w:color="auto" w:fill="FFFFFF"/>
        <w:spacing w:line="240" w:lineRule="auto"/>
        <w:ind w:left="567" w:hanging="567"/>
        <w:jc w:val="both"/>
        <w:rPr>
          <w:rFonts w:ascii="Sylfaen" w:eastAsia="SimSun" w:hAnsi="Sylfaen" w:cs="Calibri"/>
          <w:color w:val="366091"/>
          <w:sz w:val="22"/>
          <w:szCs w:val="22"/>
        </w:rPr>
      </w:pPr>
      <w:r w:rsidRPr="00CE375F">
        <w:rPr>
          <w:rFonts w:ascii="Sylfaen" w:eastAsia="SimSun" w:hAnsi="Sylfaen" w:cs="Calibri"/>
          <w:color w:val="366091"/>
          <w:sz w:val="22"/>
          <w:szCs w:val="22"/>
        </w:rPr>
        <w:t>3.4 ტურისტული ინფრასტრუქტურის გაუმჯობესების ღონისძიებები (პროგრამული კოდი - 25 08).</w:t>
      </w:r>
    </w:p>
    <w:p w:rsidR="00472FD3" w:rsidRPr="00CE375F" w:rsidRDefault="00472FD3" w:rsidP="00946BAA">
      <w:pPr>
        <w:pStyle w:val="abzacixml"/>
        <w:spacing w:line="240" w:lineRule="auto"/>
        <w:rPr>
          <w:sz w:val="22"/>
          <w:szCs w:val="22"/>
        </w:rPr>
      </w:pPr>
    </w:p>
    <w:p w:rsidR="00472FD3" w:rsidRPr="00CE375F" w:rsidRDefault="00472FD3"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E375F">
        <w:rPr>
          <w:rFonts w:ascii="Sylfaen" w:hAnsi="Sylfaen" w:cs="Sylfaen"/>
          <w:bCs/>
        </w:rPr>
        <w:t>პროგრამის განმახორციელებელი:</w:t>
      </w:r>
    </w:p>
    <w:p w:rsidR="00472FD3" w:rsidRPr="00CE375F" w:rsidRDefault="00472FD3" w:rsidP="00946BAA">
      <w:pPr>
        <w:pStyle w:val="ListParagraph"/>
        <w:numPr>
          <w:ilvl w:val="0"/>
          <w:numId w:val="4"/>
        </w:numPr>
        <w:spacing w:after="0" w:line="240" w:lineRule="auto"/>
        <w:ind w:right="51"/>
        <w:jc w:val="both"/>
        <w:rPr>
          <w:rFonts w:ascii="Sylfaen" w:hAnsi="Sylfaen"/>
          <w:bCs/>
        </w:rPr>
      </w:pPr>
      <w:r w:rsidRPr="00CE375F">
        <w:rPr>
          <w:rFonts w:ascii="Sylfaen" w:hAnsi="Sylfaen"/>
          <w:bCs/>
        </w:rPr>
        <w:t>სსიპ - საქართველოს მუნიციპალური განვითარების ფონდი.\</w:t>
      </w:r>
    </w:p>
    <w:p w:rsidR="00472FD3" w:rsidRPr="00CE375F" w:rsidRDefault="00472FD3" w:rsidP="00946BAA">
      <w:pPr>
        <w:pStyle w:val="ListParagraph"/>
        <w:spacing w:after="0" w:line="240" w:lineRule="auto"/>
        <w:ind w:right="51"/>
        <w:jc w:val="both"/>
        <w:rPr>
          <w:rFonts w:ascii="Sylfaen" w:hAnsi="Sylfaen"/>
          <w:bCs/>
        </w:rPr>
      </w:pPr>
    </w:p>
    <w:p w:rsidR="00472FD3" w:rsidRPr="00CE375F" w:rsidRDefault="00472FD3"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E375F">
        <w:rPr>
          <w:rFonts w:ascii="Sylfaen" w:eastAsiaTheme="minorEastAsia" w:hAnsi="Sylfaen" w:cs="Sylfaen"/>
          <w:bCs/>
          <w:color w:val="000000"/>
          <w:shd w:val="clear" w:color="auto" w:fill="FFFFFF"/>
          <w:lang w:val="ka-GE"/>
        </w:rPr>
        <w:t>ქ. ბორჯომში</w:t>
      </w:r>
      <w:r w:rsidRPr="00CE375F">
        <w:rPr>
          <w:rFonts w:ascii="Sylfaen" w:eastAsiaTheme="minorEastAsia" w:hAnsi="Sylfaen" w:cs="Sylfaen"/>
          <w:bCs/>
          <w:color w:val="000000"/>
          <w:shd w:val="clear" w:color="auto" w:fill="FFFFFF"/>
        </w:rPr>
        <w:t>,</w:t>
      </w:r>
      <w:r w:rsidRPr="00CE375F">
        <w:rPr>
          <w:rFonts w:ascii="Sylfaen" w:eastAsiaTheme="minorEastAsia" w:hAnsi="Sylfaen" w:cs="Sylfaen"/>
          <w:bCs/>
          <w:color w:val="000000"/>
          <w:shd w:val="clear" w:color="auto" w:fill="FFFFFF"/>
          <w:lang w:val="ka-GE"/>
        </w:rPr>
        <w:t xml:space="preserve"> ქ. თელავში</w:t>
      </w:r>
      <w:r w:rsidRPr="00CE375F">
        <w:rPr>
          <w:rFonts w:ascii="Sylfaen" w:eastAsiaTheme="minorEastAsia" w:hAnsi="Sylfaen" w:cs="Sylfaen"/>
          <w:bCs/>
          <w:color w:val="000000"/>
          <w:shd w:val="clear" w:color="auto" w:fill="FFFFFF"/>
        </w:rPr>
        <w:t>,</w:t>
      </w:r>
      <w:r w:rsidRPr="00CE375F">
        <w:rPr>
          <w:rFonts w:ascii="Sylfaen" w:eastAsiaTheme="minorEastAsia" w:hAnsi="Sylfaen" w:cs="Sylfaen"/>
          <w:bCs/>
          <w:color w:val="000000"/>
          <w:shd w:val="clear" w:color="auto" w:fill="FFFFFF"/>
          <w:lang w:val="ka-GE"/>
        </w:rPr>
        <w:t xml:space="preserve"> ქ. ქუთაისში, ქ. ბათუმში</w:t>
      </w:r>
      <w:r w:rsidRPr="00CE375F">
        <w:rPr>
          <w:rFonts w:ascii="Sylfaen" w:eastAsiaTheme="minorEastAsia" w:hAnsi="Sylfaen" w:cs="Sylfaen"/>
          <w:bCs/>
          <w:color w:val="000000"/>
          <w:shd w:val="clear" w:color="auto" w:fill="FFFFFF"/>
        </w:rPr>
        <w:t xml:space="preserve"> </w:t>
      </w:r>
      <w:r w:rsidRPr="00CE375F">
        <w:rPr>
          <w:rFonts w:ascii="Sylfaen" w:eastAsiaTheme="minorEastAsia" w:hAnsi="Sylfaen" w:cs="Sylfaen"/>
          <w:bCs/>
          <w:color w:val="000000"/>
          <w:shd w:val="clear" w:color="auto" w:fill="FFFFFF"/>
          <w:lang w:val="ka-GE"/>
        </w:rPr>
        <w:t xml:space="preserve">და ყაზბეგის მუნიციპალიტეტში მშენებლობა-რეაბილიტაციისათვის </w:t>
      </w:r>
      <w:r w:rsidR="00CE375F" w:rsidRPr="00CE375F">
        <w:rPr>
          <w:rFonts w:ascii="Sylfaen" w:eastAsiaTheme="minorEastAsia" w:hAnsi="Sylfaen" w:cs="Sylfaen"/>
          <w:bCs/>
          <w:color w:val="000000"/>
          <w:shd w:val="clear" w:color="auto" w:fill="FFFFFF"/>
          <w:lang w:val="ka-GE"/>
        </w:rPr>
        <w:t xml:space="preserve">მიმდინარეობდა </w:t>
      </w:r>
      <w:r w:rsidRPr="00CE375F">
        <w:rPr>
          <w:rFonts w:ascii="Sylfaen" w:eastAsiaTheme="minorEastAsia" w:hAnsi="Sylfaen" w:cs="Sylfaen"/>
          <w:bCs/>
          <w:color w:val="000000"/>
          <w:shd w:val="clear" w:color="auto" w:fill="FFFFFF"/>
          <w:lang w:val="ka-GE"/>
        </w:rPr>
        <w:t>საჭირო დეტალური საპროექტო-სახარჯთაღრიცხვო დოკუმენტაციის მომზადება (Design Build)</w:t>
      </w:r>
      <w:r w:rsidR="00CE375F" w:rsidRPr="00CE375F">
        <w:rPr>
          <w:rFonts w:ascii="Sylfaen" w:eastAsiaTheme="minorEastAsia" w:hAnsi="Sylfaen" w:cs="Sylfaen"/>
          <w:bCs/>
          <w:color w:val="000000"/>
          <w:shd w:val="clear" w:color="auto" w:fill="FFFFFF"/>
          <w:lang w:val="ka-GE"/>
        </w:rPr>
        <w:t>;</w:t>
      </w:r>
    </w:p>
    <w:p w:rsidR="00CE375F" w:rsidRPr="00D72EF3" w:rsidRDefault="00CE375F"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72EF3">
        <w:rPr>
          <w:rFonts w:ascii="Sylfaen" w:eastAsiaTheme="minorEastAsia" w:hAnsi="Sylfaen" w:cs="Sylfaen"/>
          <w:bCs/>
          <w:color w:val="000000"/>
          <w:shd w:val="clear" w:color="auto" w:fill="FFFFFF"/>
          <w:lang w:val="ka-GE"/>
        </w:rPr>
        <w:t>დაიწყო ქ. ბორჯომში ცენტრალური პარკის მშენებლობა-რეაბილიტაციისათვის</w:t>
      </w:r>
      <w:r>
        <w:rPr>
          <w:rFonts w:ascii="Sylfaen" w:eastAsiaTheme="minorEastAsia" w:hAnsi="Sylfaen" w:cs="Sylfaen"/>
          <w:bCs/>
          <w:color w:val="000000"/>
          <w:shd w:val="clear" w:color="auto" w:fill="FFFFFF"/>
          <w:lang w:val="ka-GE"/>
        </w:rPr>
        <w:t>,</w:t>
      </w:r>
      <w:r w:rsidRPr="00D72EF3">
        <w:rPr>
          <w:rFonts w:ascii="Sylfaen" w:eastAsiaTheme="minorEastAsia" w:hAnsi="Sylfaen" w:cs="Sylfaen"/>
          <w:bCs/>
          <w:color w:val="000000"/>
          <w:shd w:val="clear" w:color="auto" w:fill="FFFFFF"/>
          <w:lang w:val="ka-GE"/>
        </w:rPr>
        <w:t xml:space="preserve"> ქ. მცხეთის მუნიციპალიტეტში</w:t>
      </w:r>
      <w:r>
        <w:rPr>
          <w:rFonts w:ascii="Sylfaen" w:eastAsiaTheme="minorEastAsia" w:hAnsi="Sylfaen" w:cs="Sylfaen"/>
          <w:bCs/>
          <w:color w:val="000000"/>
          <w:shd w:val="clear" w:color="auto" w:fill="FFFFFF"/>
          <w:lang w:val="ka-GE"/>
        </w:rPr>
        <w:t>,</w:t>
      </w:r>
      <w:r w:rsidRPr="00D72EF3">
        <w:rPr>
          <w:rFonts w:ascii="Sylfaen" w:eastAsiaTheme="minorEastAsia" w:hAnsi="Sylfaen" w:cs="Sylfaen"/>
          <w:bCs/>
          <w:color w:val="000000"/>
          <w:shd w:val="clear" w:color="auto" w:fill="FFFFFF"/>
          <w:lang w:val="ka-GE"/>
        </w:rPr>
        <w:t xml:space="preserve"> მესტიის მუნიციპალიტეტში</w:t>
      </w:r>
      <w:r>
        <w:rPr>
          <w:rFonts w:ascii="Sylfaen" w:eastAsiaTheme="minorEastAsia" w:hAnsi="Sylfaen" w:cs="Sylfaen"/>
          <w:bCs/>
          <w:color w:val="000000"/>
          <w:shd w:val="clear" w:color="auto" w:fill="FFFFFF"/>
          <w:lang w:val="ka-GE"/>
        </w:rPr>
        <w:t xml:space="preserve">, </w:t>
      </w:r>
      <w:r w:rsidRPr="00D72EF3">
        <w:rPr>
          <w:rFonts w:ascii="Sylfaen" w:eastAsiaTheme="minorEastAsia" w:hAnsi="Sylfaen" w:cs="Sylfaen"/>
          <w:bCs/>
          <w:color w:val="000000"/>
          <w:shd w:val="clear" w:color="auto" w:fill="FFFFFF"/>
          <w:lang w:val="ka-GE"/>
        </w:rPr>
        <w:t xml:space="preserve">ქ. ზუგდიდის მუნიციპალიტეტში </w:t>
      </w:r>
      <w:r>
        <w:rPr>
          <w:rFonts w:ascii="Sylfaen" w:eastAsiaTheme="minorEastAsia" w:hAnsi="Sylfaen" w:cs="Sylfaen"/>
          <w:bCs/>
          <w:color w:val="000000"/>
          <w:shd w:val="clear" w:color="auto" w:fill="FFFFFF"/>
          <w:lang w:val="ka-GE"/>
        </w:rPr>
        <w:t xml:space="preserve">და </w:t>
      </w:r>
      <w:r w:rsidRPr="00D72EF3">
        <w:rPr>
          <w:rFonts w:ascii="Sylfaen" w:eastAsiaTheme="minorEastAsia" w:hAnsi="Sylfaen" w:cs="Sylfaen"/>
          <w:bCs/>
          <w:color w:val="000000"/>
          <w:shd w:val="clear" w:color="auto" w:fill="FFFFFF"/>
          <w:lang w:val="ka-GE"/>
        </w:rPr>
        <w:t>ქ. წყალტუბოში ცენტრალური პარკის და „ცივი ტბის“ მიმდებარე რეკრეაციული სივრცის</w:t>
      </w:r>
      <w:r>
        <w:rPr>
          <w:rFonts w:ascii="Sylfaen" w:eastAsiaTheme="minorEastAsia" w:hAnsi="Sylfaen" w:cs="Sylfaen"/>
          <w:bCs/>
          <w:color w:val="000000"/>
          <w:shd w:val="clear" w:color="auto" w:fill="FFFFFF"/>
          <w:lang w:val="ka-GE"/>
        </w:rPr>
        <w:t xml:space="preserve">, </w:t>
      </w:r>
      <w:r w:rsidRPr="00D72EF3">
        <w:rPr>
          <w:rFonts w:ascii="Sylfaen" w:eastAsiaTheme="minorEastAsia" w:hAnsi="Sylfaen" w:cs="Sylfaen"/>
          <w:bCs/>
          <w:color w:val="000000"/>
          <w:shd w:val="clear" w:color="auto" w:fill="FFFFFF"/>
          <w:lang w:val="ka-GE"/>
        </w:rPr>
        <w:t xml:space="preserve"> საჭირო დეტალური საპროექტო-სახარჯთაღრიცხვო დოკუმენტაციის მომზადება (Design Build);</w:t>
      </w:r>
    </w:p>
    <w:p w:rsidR="00CE375F" w:rsidRPr="00D72EF3" w:rsidRDefault="00CE375F"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72EF3">
        <w:rPr>
          <w:rFonts w:ascii="Sylfaen" w:eastAsiaTheme="minorEastAsia" w:hAnsi="Sylfaen" w:cs="Sylfaen"/>
          <w:bCs/>
          <w:color w:val="000000"/>
          <w:shd w:val="clear" w:color="auto" w:fill="FFFFFF"/>
          <w:lang w:val="ka-GE"/>
        </w:rPr>
        <w:t>ქალაქებისა და კურორტების განვითარების  პროგრამის ფარგლებში განსახორციელებელ სამუშაოებზე, მიმდინარეობდა ზედამხედველობის მომსახურება.</w:t>
      </w:r>
    </w:p>
    <w:p w:rsidR="00CE375F" w:rsidRPr="0098702E" w:rsidRDefault="00CE375F" w:rsidP="00946BAA">
      <w:pPr>
        <w:spacing w:after="0" w:line="240" w:lineRule="auto"/>
        <w:jc w:val="both"/>
        <w:rPr>
          <w:rFonts w:ascii="Sylfaen" w:eastAsiaTheme="minorEastAsia" w:hAnsi="Sylfaen" w:cs="Sylfaen"/>
          <w:bCs/>
          <w:color w:val="000000"/>
          <w:highlight w:val="yellow"/>
          <w:shd w:val="clear" w:color="auto" w:fill="FFFFFF"/>
          <w:lang w:val="ka-GE"/>
        </w:rPr>
      </w:pPr>
    </w:p>
    <w:p w:rsidR="00F928A0" w:rsidRPr="00F57C5E" w:rsidRDefault="00F928A0" w:rsidP="00946BAA">
      <w:pPr>
        <w:pStyle w:val="Heading2"/>
        <w:shd w:val="clear" w:color="auto" w:fill="FFFFFF"/>
        <w:spacing w:line="240" w:lineRule="auto"/>
        <w:ind w:left="567" w:hanging="567"/>
        <w:jc w:val="both"/>
        <w:rPr>
          <w:rFonts w:ascii="Sylfaen" w:eastAsia="SimSun" w:hAnsi="Sylfaen" w:cs="Calibri"/>
          <w:color w:val="366091"/>
          <w:sz w:val="22"/>
          <w:szCs w:val="22"/>
        </w:rPr>
      </w:pPr>
      <w:r w:rsidRPr="00F57C5E">
        <w:rPr>
          <w:rFonts w:ascii="Sylfaen" w:eastAsia="SimSun" w:hAnsi="Sylfaen" w:cs="Calibri"/>
          <w:color w:val="366091"/>
          <w:sz w:val="22"/>
          <w:szCs w:val="22"/>
        </w:rPr>
        <w:t xml:space="preserve">3.5 სასისტემო მნიშვნელობის ელექტროგადამცემი ქსელის განვითარება (პროგრამული კოდი 24 14) </w:t>
      </w:r>
    </w:p>
    <w:p w:rsidR="00F928A0" w:rsidRPr="00F57C5E" w:rsidRDefault="00F928A0" w:rsidP="00946BAA">
      <w:pPr>
        <w:spacing w:line="240" w:lineRule="auto"/>
        <w:rPr>
          <w:rFonts w:ascii="Sylfaen" w:hAnsi="Sylfaen" w:cs="Sylfaen"/>
        </w:rPr>
      </w:pPr>
    </w:p>
    <w:p w:rsidR="00F928A0" w:rsidRPr="00F57C5E"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57C5E">
        <w:rPr>
          <w:rFonts w:ascii="Sylfaen" w:hAnsi="Sylfaen" w:cs="Sylfaen"/>
          <w:bCs/>
        </w:rPr>
        <w:t>პროგრამის განმახორციელებელი:</w:t>
      </w:r>
    </w:p>
    <w:p w:rsidR="00F928A0" w:rsidRPr="00F57C5E" w:rsidRDefault="00F928A0" w:rsidP="00946BAA">
      <w:pPr>
        <w:pStyle w:val="ListParagraph"/>
        <w:numPr>
          <w:ilvl w:val="0"/>
          <w:numId w:val="4"/>
        </w:numPr>
        <w:spacing w:after="0" w:line="240" w:lineRule="auto"/>
        <w:ind w:right="51"/>
        <w:jc w:val="both"/>
        <w:rPr>
          <w:rFonts w:ascii="Sylfaen" w:hAnsi="Sylfaen"/>
          <w:bCs/>
        </w:rPr>
      </w:pPr>
      <w:r w:rsidRPr="00F57C5E">
        <w:rPr>
          <w:rFonts w:ascii="Sylfaen" w:hAnsi="Sylfaen"/>
          <w:bCs/>
        </w:rPr>
        <w:t>საქართველოს ეკონომიკისა და მდგრადი განვითარების სამინისტრო</w:t>
      </w:r>
    </w:p>
    <w:p w:rsidR="00F928A0" w:rsidRPr="0098702E" w:rsidRDefault="00F928A0" w:rsidP="00946BAA">
      <w:pPr>
        <w:spacing w:after="0" w:line="240" w:lineRule="auto"/>
        <w:rPr>
          <w:rFonts w:ascii="Sylfaen" w:eastAsiaTheme="minorEastAsia" w:hAnsi="Sylfaen" w:cs="Sylfaen"/>
          <w:b/>
          <w:bCs/>
          <w:color w:val="000000"/>
          <w:highlight w:val="yellow"/>
          <w:shd w:val="clear" w:color="auto" w:fill="FFFFFF"/>
          <w:lang w:val="ka-GE"/>
        </w:rPr>
      </w:pP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220კვ „ახალციხე-ბათუმი" ხაზის პროექტის ფარგლებში დასრულა „ადიგენი-ბეშუმის“ არეალში სამშენებლო სამუშაოები</w:t>
      </w:r>
      <w:r w:rsidRPr="00C45B17">
        <w:rPr>
          <w:rFonts w:ascii="Sylfaen" w:eastAsiaTheme="minorEastAsia" w:hAnsi="Sylfaen" w:cs="Sylfaen"/>
          <w:bCs/>
          <w:color w:val="000000"/>
          <w:shd w:val="clear" w:color="auto" w:fill="FFFFFF"/>
        </w:rPr>
        <w:t>;</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რეგიონალური ელექტროგადაცემის გაუმჯობესების პროექტის ფარგლებში:</w:t>
      </w:r>
    </w:p>
    <w:p w:rsidR="00F57C5E" w:rsidRPr="00C45B17" w:rsidRDefault="00F57C5E" w:rsidP="00DB1ADB">
      <w:pPr>
        <w:pStyle w:val="ListParagraph"/>
        <w:numPr>
          <w:ilvl w:val="0"/>
          <w:numId w:val="108"/>
        </w:numPr>
        <w:spacing w:after="0" w:line="240" w:lineRule="auto"/>
        <w:jc w:val="both"/>
        <w:rPr>
          <w:rFonts w:ascii="Sylfaen" w:hAnsi="Sylfaen" w:cs="AcadNusx"/>
          <w:lang w:val="ka-GE"/>
        </w:rPr>
      </w:pPr>
      <w:r w:rsidRPr="00C45B17">
        <w:rPr>
          <w:rFonts w:ascii="Sylfaen" w:hAnsi="Sylfaen" w:cs="AcadNusx"/>
          <w:lang w:val="ka-GE"/>
        </w:rPr>
        <w:t xml:space="preserve">მიმდინარეობდა სამშენებლო სამუშაოები 220/110 ლაჯანურის, 220/110 ოზურგეთისა და 500 კვ ქვესადგურ წყალტუბოზე, </w:t>
      </w:r>
      <w:r w:rsidRPr="00C45B17">
        <w:rPr>
          <w:rFonts w:ascii="Sylfaen" w:hAnsi="Sylfaen" w:cs="Sylfaen"/>
          <w:lang w:val="ka-GE"/>
        </w:rPr>
        <w:t>მოეწყო პორტალების, მაღალი ძაბვის დანადგარების საკონტროლო და დაცვის შენობების საძირკვლები</w:t>
      </w:r>
      <w:r w:rsidRPr="00C45B17">
        <w:rPr>
          <w:rFonts w:ascii="Sylfaen" w:hAnsi="Sylfaen" w:cs="Sylfaen"/>
        </w:rPr>
        <w:t>;</w:t>
      </w:r>
    </w:p>
    <w:p w:rsidR="00F57C5E" w:rsidRPr="00C45B17" w:rsidRDefault="00F57C5E" w:rsidP="00DB1ADB">
      <w:pPr>
        <w:pStyle w:val="ListParagraph"/>
        <w:numPr>
          <w:ilvl w:val="0"/>
          <w:numId w:val="108"/>
        </w:numPr>
        <w:spacing w:after="0" w:line="240" w:lineRule="auto"/>
        <w:jc w:val="both"/>
        <w:rPr>
          <w:rFonts w:ascii="Sylfaen" w:hAnsi="Sylfaen" w:cs="AcadNusx"/>
          <w:lang w:val="ka-GE"/>
        </w:rPr>
      </w:pPr>
      <w:r w:rsidRPr="00C45B17">
        <w:rPr>
          <w:rFonts w:ascii="Sylfaen" w:hAnsi="Sylfaen" w:cs="AcadNusx"/>
          <w:lang w:val="ka-GE"/>
        </w:rPr>
        <w:t xml:space="preserve">110 კვ ოზურგეთი-ზოტის პროექტზე </w:t>
      </w:r>
      <w:r w:rsidRPr="00C45B17">
        <w:rPr>
          <w:rFonts w:ascii="Sylfaen" w:hAnsi="Sylfaen" w:cs="Sylfaen"/>
          <w:lang w:val="ka-GE"/>
        </w:rPr>
        <w:t>ჩატარდა ანძების საქარხნო ტესტირებები, ჩატარდა ხაზის ფუნდამენტის მყარი ბეტონის ტესტირება.</w:t>
      </w:r>
      <w:r w:rsidRPr="00C45B17">
        <w:rPr>
          <w:rFonts w:ascii="Sylfaen" w:hAnsi="Sylfaen" w:cs="Sylfaen"/>
        </w:rPr>
        <w:t xml:space="preserve"> </w:t>
      </w:r>
      <w:r w:rsidRPr="00C45B17">
        <w:rPr>
          <w:rFonts w:ascii="Sylfaen" w:hAnsi="Sylfaen" w:cs="AcadNusx"/>
          <w:lang w:val="ka-GE"/>
        </w:rPr>
        <w:t>მოპოვებულია სამშენებლო ნებართვა, დაწყებულია სამშენებლო სამუშაოები, შემოტანილია მასალების მნიშვნელოვანი ნაწილი;</w:t>
      </w:r>
    </w:p>
    <w:p w:rsidR="00F57C5E" w:rsidRPr="00C45B17" w:rsidRDefault="00F57C5E" w:rsidP="00DB1ADB">
      <w:pPr>
        <w:pStyle w:val="ListParagraph"/>
        <w:numPr>
          <w:ilvl w:val="0"/>
          <w:numId w:val="108"/>
        </w:numPr>
        <w:spacing w:after="0" w:line="240" w:lineRule="auto"/>
        <w:jc w:val="both"/>
        <w:rPr>
          <w:rFonts w:ascii="Sylfaen" w:hAnsi="Sylfaen" w:cs="AcadNusx"/>
          <w:lang w:val="ka-GE"/>
        </w:rPr>
      </w:pPr>
      <w:r w:rsidRPr="00C45B17">
        <w:rPr>
          <w:rFonts w:ascii="Sylfaen" w:hAnsi="Sylfaen" w:cs="AcadNusx"/>
          <w:lang w:val="ka-GE"/>
        </w:rPr>
        <w:t>500 კვ წყალტუბო-ახალციხისა და 400 კვ „ახალციხე-თორთუმზე“ მიმდინარეობდა მოცდის პერიოდი, შემოტანილია მასალების უმეტესი ნაწილი;</w:t>
      </w:r>
    </w:p>
    <w:p w:rsidR="00F57C5E" w:rsidRPr="00C45B17" w:rsidRDefault="00F57C5E" w:rsidP="00DB1ADB">
      <w:pPr>
        <w:pStyle w:val="ListParagraph"/>
        <w:numPr>
          <w:ilvl w:val="0"/>
          <w:numId w:val="108"/>
        </w:numPr>
        <w:spacing w:after="0" w:line="240" w:lineRule="auto"/>
        <w:jc w:val="both"/>
        <w:rPr>
          <w:rFonts w:ascii="Sylfaen" w:hAnsi="Sylfaen" w:cs="AcadNusx"/>
          <w:lang w:val="ka-GE"/>
        </w:rPr>
      </w:pPr>
      <w:r w:rsidRPr="00C45B17">
        <w:rPr>
          <w:rFonts w:ascii="Sylfaen" w:hAnsi="Sylfaen" w:cs="AcadNusx"/>
          <w:lang w:val="ka-GE"/>
        </w:rPr>
        <w:t>შეთანხმდა 500 კვ ლაჯანური-წყალტუბოს მარშუტი, ანძის პროექტირება და გეგმა-პროფილები, დასრულდა სანებართვო პროექტი და 2023 წლის დეკემბრში გაიგზავნა პროექტი ნებართვების მოსაპოვებლად;</w:t>
      </w:r>
    </w:p>
    <w:p w:rsidR="00F57C5E" w:rsidRPr="00C45B17" w:rsidRDefault="00F57C5E" w:rsidP="00DB1ADB">
      <w:pPr>
        <w:pStyle w:val="ListParagraph"/>
        <w:numPr>
          <w:ilvl w:val="0"/>
          <w:numId w:val="108"/>
        </w:numPr>
        <w:spacing w:after="0" w:line="240" w:lineRule="auto"/>
        <w:jc w:val="both"/>
        <w:rPr>
          <w:rFonts w:ascii="Sylfaen" w:hAnsi="Sylfaen" w:cs="AcadNusx"/>
          <w:lang w:val="ka-GE"/>
        </w:rPr>
      </w:pPr>
      <w:r w:rsidRPr="00C45B17">
        <w:rPr>
          <w:rFonts w:ascii="Sylfaen" w:hAnsi="Sylfaen" w:cs="AcadNusx"/>
          <w:lang w:val="ka-GE"/>
        </w:rPr>
        <w:lastRenderedPageBreak/>
        <w:t>მიმდინარეობდა ტენდერი 110 კვ „სტორი-თელავის“ პროექტზე და ხელი მოეწერა კონტრაქტს;</w:t>
      </w:r>
    </w:p>
    <w:p w:rsidR="00F57C5E" w:rsidRPr="00C45B17" w:rsidRDefault="00F57C5E" w:rsidP="00DB1ADB">
      <w:pPr>
        <w:pStyle w:val="ListParagraph"/>
        <w:numPr>
          <w:ilvl w:val="0"/>
          <w:numId w:val="108"/>
        </w:numPr>
        <w:spacing w:after="0" w:line="240" w:lineRule="auto"/>
        <w:jc w:val="both"/>
        <w:rPr>
          <w:rFonts w:ascii="Sylfaen" w:hAnsi="Sylfaen" w:cs="AcadNusx"/>
          <w:lang w:val="ka-GE"/>
        </w:rPr>
      </w:pPr>
      <w:r w:rsidRPr="00C45B17">
        <w:rPr>
          <w:rFonts w:ascii="Sylfaen" w:hAnsi="Sylfaen" w:cs="AcadNusx"/>
          <w:lang w:val="ka-GE"/>
        </w:rPr>
        <w:t>გამოცხადდა ტენდერი  „ნამახვანი-ლაჯანური-ონი" პროექტზე;</w:t>
      </w:r>
    </w:p>
    <w:p w:rsidR="00F57C5E" w:rsidRPr="00C45B17" w:rsidRDefault="00F57C5E" w:rsidP="00DB1ADB">
      <w:pPr>
        <w:pStyle w:val="ListParagraph"/>
        <w:numPr>
          <w:ilvl w:val="0"/>
          <w:numId w:val="108"/>
        </w:numPr>
        <w:spacing w:after="0" w:line="240" w:lineRule="auto"/>
        <w:jc w:val="both"/>
        <w:rPr>
          <w:rFonts w:ascii="Sylfaen" w:hAnsi="Sylfaen" w:cs="AcadNusx"/>
          <w:lang w:val="ka-GE"/>
        </w:rPr>
      </w:pPr>
      <w:r w:rsidRPr="00C45B17">
        <w:rPr>
          <w:rFonts w:ascii="Sylfaen" w:hAnsi="Sylfaen" w:cs="AcadNusx"/>
          <w:lang w:val="ka-GE"/>
        </w:rPr>
        <w:t>მიმდინარეობდა კონტრაქტორთან მოლაპარაკებები „220 კვ წყალტუბოს“ პროექტებთან დაკავშირებით;</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მიმდინარეობდა არბიტრაჟი 500 კვ „ქსანი-სტეფანწმინდა“ პროექთან დაკავშირებით.</w:t>
      </w:r>
    </w:p>
    <w:p w:rsidR="00F928A0" w:rsidRPr="0098702E" w:rsidRDefault="00F928A0" w:rsidP="00946BAA">
      <w:pPr>
        <w:spacing w:after="0" w:line="240" w:lineRule="auto"/>
        <w:rPr>
          <w:rFonts w:ascii="Sylfaen" w:eastAsiaTheme="minorEastAsia" w:hAnsi="Sylfaen" w:cs="Sylfaen"/>
          <w:b/>
          <w:bCs/>
          <w:color w:val="000000"/>
          <w:highlight w:val="yellow"/>
          <w:shd w:val="clear" w:color="auto" w:fill="FFFFFF"/>
          <w:lang w:val="ka-GE"/>
        </w:rPr>
      </w:pPr>
    </w:p>
    <w:p w:rsidR="00F928A0" w:rsidRPr="0098702E" w:rsidRDefault="00F928A0" w:rsidP="00946BAA">
      <w:pPr>
        <w:spacing w:after="0" w:line="240" w:lineRule="auto"/>
        <w:rPr>
          <w:rFonts w:ascii="Sylfaen" w:eastAsiaTheme="minorEastAsia" w:hAnsi="Sylfaen" w:cs="Sylfaen"/>
          <w:b/>
          <w:bCs/>
          <w:color w:val="000000"/>
          <w:highlight w:val="yellow"/>
          <w:shd w:val="clear" w:color="auto" w:fill="FFFFFF"/>
          <w:lang w:val="ka-GE"/>
        </w:rPr>
      </w:pPr>
    </w:p>
    <w:p w:rsidR="00F928A0" w:rsidRPr="00F57C5E" w:rsidRDefault="00F928A0" w:rsidP="00946BAA">
      <w:pPr>
        <w:pStyle w:val="Heading4"/>
        <w:shd w:val="clear" w:color="auto" w:fill="FFFFFF" w:themeFill="background1"/>
        <w:spacing w:before="0" w:line="240" w:lineRule="auto"/>
        <w:jc w:val="both"/>
        <w:rPr>
          <w:rFonts w:ascii="Sylfaen" w:eastAsia="Calibri" w:hAnsi="Sylfaen" w:cs="Calibri"/>
          <w:bCs/>
          <w:i w:val="0"/>
          <w:lang w:val="ka-GE"/>
        </w:rPr>
      </w:pPr>
      <w:r w:rsidRPr="00F57C5E">
        <w:rPr>
          <w:rFonts w:ascii="Sylfaen" w:eastAsia="Calibri" w:hAnsi="Sylfaen" w:cs="Calibri"/>
          <w:bCs/>
          <w:i w:val="0"/>
          <w:lang w:val="ka-GE"/>
        </w:rPr>
        <w:t>3.5.1 რეგიონალური ელექტროგადაცემის გაუმჯობესების პროექტი (პროგრამული კოდი 24 14 01)</w:t>
      </w:r>
    </w:p>
    <w:p w:rsidR="00F928A0" w:rsidRPr="00F57C5E" w:rsidRDefault="00F928A0" w:rsidP="00946BAA">
      <w:pPr>
        <w:spacing w:line="240" w:lineRule="auto"/>
        <w:jc w:val="both"/>
        <w:rPr>
          <w:rFonts w:ascii="Sylfaen" w:eastAsiaTheme="minorEastAsia" w:hAnsi="Sylfaen" w:cs="Sylfaen"/>
          <w:bCs/>
          <w:color w:val="000000"/>
          <w:shd w:val="clear" w:color="auto" w:fill="FFFFFF"/>
          <w:lang w:val="ka-GE"/>
        </w:rPr>
      </w:pPr>
    </w:p>
    <w:p w:rsidR="00F928A0" w:rsidRPr="00F57C5E"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57C5E">
        <w:rPr>
          <w:rFonts w:ascii="Sylfaen" w:hAnsi="Sylfaen" w:cs="Sylfaen"/>
          <w:bCs/>
        </w:rPr>
        <w:t>პროგრამის განმახორციელებელი:</w:t>
      </w:r>
    </w:p>
    <w:p w:rsidR="00F928A0" w:rsidRPr="00F57C5E" w:rsidRDefault="00F928A0" w:rsidP="00946BAA">
      <w:pPr>
        <w:pStyle w:val="ListParagraph"/>
        <w:numPr>
          <w:ilvl w:val="0"/>
          <w:numId w:val="4"/>
        </w:numPr>
        <w:spacing w:after="0" w:line="240" w:lineRule="auto"/>
        <w:ind w:right="51"/>
        <w:jc w:val="both"/>
        <w:rPr>
          <w:rFonts w:ascii="Sylfaen" w:hAnsi="Sylfaen"/>
          <w:bCs/>
        </w:rPr>
      </w:pPr>
      <w:r w:rsidRPr="00F57C5E">
        <w:rPr>
          <w:rFonts w:ascii="Sylfaen" w:hAnsi="Sylfaen"/>
          <w:bCs/>
        </w:rPr>
        <w:t>საქართველოს ეკონომიკისა და მდგრადი განვითარების სამინისტრო</w:t>
      </w:r>
    </w:p>
    <w:p w:rsidR="00F928A0" w:rsidRPr="0098702E" w:rsidRDefault="00F928A0" w:rsidP="00946BAA">
      <w:pPr>
        <w:spacing w:after="0" w:line="240" w:lineRule="auto"/>
        <w:jc w:val="both"/>
        <w:rPr>
          <w:rFonts w:ascii="Sylfaen" w:eastAsiaTheme="minorEastAsia" w:hAnsi="Sylfaen" w:cs="Sylfaen"/>
          <w:bCs/>
          <w:color w:val="000000" w:themeColor="text1"/>
          <w:highlight w:val="yellow"/>
          <w:shd w:val="clear" w:color="auto" w:fill="FFFFFF"/>
          <w:lang w:val="ka-GE"/>
        </w:rPr>
      </w:pP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 xml:space="preserve">საქართველოს სახელმწიფო ელექტროსისტემის (სსე) შესაბამისი სამსახურების მიერ მიმდინარეობდა მუშაობა სამშენებლო ნებართვის, ხეების ჭრის ნებართვის, მისასვლელი გზების მოწყობის ნებართვის, გარემოსდაცვითი ნებართვების მოსაპოვებელ პროცედურებზე. კონტრაქტორები მუშაობდნენ დეტალური დიზაინის დასრულებაზე. მიმდინარეობდა მასალების შემოტანა და სამშენებლო სამუშაოები ქვესადგურებში: 500 კვ წყალტუბო, 220/110 კვ ოზურგეთი და 220/110 კვ ლაჯანური. </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დასრულდა ერთი საერთაშორისო ტენდერი და გამოვლინდა გამარჯვებული კომპანია გერმანიის რეკონსტრუქციის საკრედიტო ბანკის (KfW) დაფინანსებით მიმდინარე პროექტზე -110 კვ „სტორი-თელავი“.</w:t>
      </w:r>
    </w:p>
    <w:p w:rsidR="00F928A0" w:rsidRPr="0098702E" w:rsidRDefault="00F928A0" w:rsidP="00946BAA">
      <w:pPr>
        <w:spacing w:line="240" w:lineRule="auto"/>
        <w:jc w:val="both"/>
        <w:rPr>
          <w:rFonts w:ascii="Sylfaen" w:eastAsiaTheme="minorEastAsia" w:hAnsi="Sylfaen" w:cs="Sylfaen"/>
          <w:bCs/>
          <w:color w:val="000000" w:themeColor="text1"/>
          <w:highlight w:val="yellow"/>
          <w:shd w:val="clear" w:color="auto" w:fill="FFFFFF"/>
          <w:lang w:val="ka-GE"/>
        </w:rPr>
      </w:pPr>
    </w:p>
    <w:p w:rsidR="00F928A0" w:rsidRPr="00F57C5E" w:rsidRDefault="00F928A0" w:rsidP="00946BAA">
      <w:pPr>
        <w:pStyle w:val="Heading5"/>
        <w:jc w:val="both"/>
        <w:rPr>
          <w:rFonts w:ascii="Sylfaen" w:eastAsia="SimSun" w:hAnsi="Sylfaen" w:cs="Calibri"/>
          <w:b w:val="0"/>
          <w:color w:val="2F5496" w:themeColor="accent1" w:themeShade="BF"/>
        </w:rPr>
      </w:pPr>
      <w:r w:rsidRPr="00F57C5E">
        <w:rPr>
          <w:rFonts w:ascii="Sylfaen" w:eastAsia="SimSun" w:hAnsi="Sylfaen" w:cs="Calibri"/>
          <w:b w:val="0"/>
          <w:color w:val="2F5496" w:themeColor="accent1" w:themeShade="BF"/>
        </w:rPr>
        <w:t>3.5.1.1 500 კვ ეგხ „წყალტუბო-ახალციხე-თორთუმი“ (EU-NIF, KfW) (პროგრამული კოდი 24 14 01 01)</w:t>
      </w:r>
    </w:p>
    <w:p w:rsidR="00F928A0" w:rsidRPr="00F57C5E"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p>
    <w:p w:rsidR="00F928A0" w:rsidRPr="00F57C5E"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r w:rsidRPr="00F57C5E">
        <w:rPr>
          <w:rFonts w:ascii="Sylfaen" w:hAnsi="Sylfaen" w:cs="Sylfaen"/>
          <w:bCs/>
          <w:color w:val="000000" w:themeColor="text1"/>
        </w:rPr>
        <w:t>პროგრამის განმახორციელებელი:</w:t>
      </w:r>
    </w:p>
    <w:p w:rsidR="00F928A0" w:rsidRPr="00F57C5E" w:rsidRDefault="00F928A0" w:rsidP="00946BAA">
      <w:pPr>
        <w:pStyle w:val="ListParagraph"/>
        <w:numPr>
          <w:ilvl w:val="0"/>
          <w:numId w:val="4"/>
        </w:numPr>
        <w:spacing w:after="0" w:line="240" w:lineRule="auto"/>
        <w:ind w:right="51"/>
        <w:jc w:val="both"/>
        <w:rPr>
          <w:rFonts w:ascii="Sylfaen" w:hAnsi="Sylfaen"/>
          <w:bCs/>
          <w:color w:val="000000" w:themeColor="text1"/>
        </w:rPr>
      </w:pPr>
      <w:r w:rsidRPr="00F57C5E">
        <w:rPr>
          <w:rFonts w:ascii="Sylfaen" w:hAnsi="Sylfaen"/>
          <w:bCs/>
          <w:color w:val="000000" w:themeColor="text1"/>
        </w:rPr>
        <w:t>საქართველოს ეკონომიკისა და მდგრადი განვითარების სამინისტრო</w:t>
      </w:r>
    </w:p>
    <w:p w:rsidR="00F928A0" w:rsidRPr="0098702E" w:rsidRDefault="00F928A0" w:rsidP="00946BAA">
      <w:pPr>
        <w:spacing w:after="0" w:line="240" w:lineRule="auto"/>
        <w:jc w:val="both"/>
        <w:rPr>
          <w:rFonts w:ascii="Sylfaen" w:eastAsia="Sylfaen" w:hAnsi="Sylfaen"/>
          <w:b/>
          <w:color w:val="000000" w:themeColor="text1"/>
          <w:highlight w:val="yellow"/>
        </w:rPr>
      </w:pP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საანგარიშო პერიოდში მიმდინარეობდა სანებართვო პროცედურები, რომელიც ვერ დასრულდა 2023 წლის მდგომარეობით. 400 კვ ეგხ-სთვის კონტრაქტის მიხედვით მშენებელი კონტრაქტორის სამუშაო არეალზე დაშვება განსაზღვრული იყო აგვისტოში, ხოლო 500 კვ-ზე დეკემბრის ბოლოს. გახანგრძლივდა მე-2 და მე-3 ეტაპის მშენებლობის ნებართვისთვის მოცდის პერიოდი;</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საანგარიშო პერიოდში პროექტის ფარგლებში კონტრაქტორის მიერ შემოტანილია ყველა ძირითადი მასალა და მოწყობილობა;</w:t>
      </w:r>
    </w:p>
    <w:p w:rsidR="00F57C5E" w:rsidRPr="00C45B17" w:rsidRDefault="00F57C5E" w:rsidP="00F57C5E">
      <w:pPr>
        <w:numPr>
          <w:ilvl w:val="0"/>
          <w:numId w:val="61"/>
        </w:numPr>
        <w:spacing w:after="0" w:line="240" w:lineRule="auto"/>
        <w:ind w:left="0"/>
        <w:jc w:val="both"/>
        <w:rPr>
          <w:rFonts w:ascii="Sylfaen" w:hAnsi="Sylfaen" w:cs="Sylfaen"/>
          <w:lang w:val="ka-GE"/>
        </w:rPr>
      </w:pPr>
      <w:r w:rsidRPr="00C45B17">
        <w:rPr>
          <w:rFonts w:ascii="Sylfaen" w:eastAsia="Sylfaen" w:hAnsi="Sylfaen" w:cs="Sylfaen"/>
          <w:color w:val="000000"/>
          <w:lang w:val="ka-GE"/>
        </w:rPr>
        <w:t>მიმდინარეობდა სამუშაოები დეტალური პროექტით გამოწვეული ცვლილებისთვის გარემოს დაცვითი ანგარიშების მოსამზადებლად;</w:t>
      </w:r>
    </w:p>
    <w:p w:rsidR="00F57C5E" w:rsidRPr="00C45B17" w:rsidRDefault="00F57C5E" w:rsidP="00F57C5E">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ახალციხის ქვესადგურის 400 და 500 კვ გაფართოების სამუშაოების ნაწილში, კონტრაქტორი მუშაობდა დეტალური პროექტის ნაწილზე, მწარმოებლებთან ბოლო საკითხების შეთანხმების მიზნით. განახლებული დოკუმენტაცია გაიგზავნა მე-2 და მე-3 ეტაპის მშენებლობის ნებართვისთვის.</w:t>
      </w:r>
    </w:p>
    <w:p w:rsidR="00F928A0" w:rsidRPr="0098702E" w:rsidRDefault="00F928A0" w:rsidP="00946BAA">
      <w:pPr>
        <w:spacing w:line="240" w:lineRule="auto"/>
        <w:jc w:val="both"/>
        <w:rPr>
          <w:rFonts w:ascii="Sylfaen" w:eastAsiaTheme="minorEastAsia" w:hAnsi="Sylfaen" w:cs="Sylfaen"/>
          <w:color w:val="000000"/>
          <w:highlight w:val="yellow"/>
          <w:shd w:val="clear" w:color="auto" w:fill="FFFFFF"/>
          <w:lang w:val="ka-GE"/>
        </w:rPr>
      </w:pPr>
    </w:p>
    <w:p w:rsidR="00F928A0" w:rsidRPr="00F57C5E" w:rsidRDefault="00F928A0" w:rsidP="00946BAA">
      <w:pPr>
        <w:pStyle w:val="Heading5"/>
        <w:jc w:val="both"/>
        <w:rPr>
          <w:rFonts w:ascii="Sylfaen" w:eastAsia="SimSun" w:hAnsi="Sylfaen" w:cs="Calibri"/>
          <w:b w:val="0"/>
          <w:color w:val="2F5496" w:themeColor="accent1" w:themeShade="BF"/>
        </w:rPr>
      </w:pPr>
      <w:r w:rsidRPr="00F57C5E">
        <w:rPr>
          <w:rFonts w:ascii="Sylfaen" w:eastAsia="SimSun" w:hAnsi="Sylfaen" w:cs="Calibri"/>
          <w:b w:val="0"/>
          <w:color w:val="2F5496" w:themeColor="accent1" w:themeShade="BF"/>
        </w:rPr>
        <w:lastRenderedPageBreak/>
        <w:t>3.5.1.2 „ჩრდილოეთის რგოლი“ (EBRD), „ნამახვანი-წყალტუბო-ლაჯანური“ (EBRD, KfW) (პროგრამული კოდი 24 14 01 02)</w:t>
      </w:r>
    </w:p>
    <w:p w:rsidR="00F928A0" w:rsidRPr="00F57C5E"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F928A0" w:rsidRPr="00F57C5E"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57C5E">
        <w:rPr>
          <w:rFonts w:ascii="Sylfaen" w:hAnsi="Sylfaen" w:cs="Sylfaen"/>
          <w:bCs/>
        </w:rPr>
        <w:t>პროგრამის განმახორციელებელი:</w:t>
      </w:r>
    </w:p>
    <w:p w:rsidR="00F928A0" w:rsidRPr="00F57C5E" w:rsidRDefault="00F928A0" w:rsidP="00946BAA">
      <w:pPr>
        <w:pStyle w:val="ListParagraph"/>
        <w:numPr>
          <w:ilvl w:val="0"/>
          <w:numId w:val="4"/>
        </w:numPr>
        <w:spacing w:after="0" w:line="240" w:lineRule="auto"/>
        <w:ind w:right="51"/>
        <w:jc w:val="both"/>
        <w:rPr>
          <w:rFonts w:ascii="Sylfaen" w:hAnsi="Sylfaen"/>
          <w:bCs/>
        </w:rPr>
      </w:pPr>
      <w:r w:rsidRPr="00F57C5E">
        <w:rPr>
          <w:rFonts w:ascii="Sylfaen" w:hAnsi="Sylfaen"/>
          <w:bCs/>
        </w:rPr>
        <w:t>საქართველოს ეკონომიკისა და მდგრადი განვითარების სამინისტრო</w:t>
      </w:r>
    </w:p>
    <w:p w:rsidR="00F928A0" w:rsidRPr="0098702E" w:rsidRDefault="00F928A0" w:rsidP="00946BAA">
      <w:pPr>
        <w:spacing w:after="0" w:line="240" w:lineRule="auto"/>
        <w:jc w:val="both"/>
        <w:rPr>
          <w:rFonts w:ascii="Sylfaen" w:eastAsiaTheme="minorEastAsia" w:hAnsi="Sylfaen" w:cs="Sylfaen"/>
          <w:bCs/>
          <w:color w:val="000000"/>
          <w:highlight w:val="yellow"/>
          <w:shd w:val="clear" w:color="auto" w:fill="FFFFFF"/>
          <w:lang w:val="ka-GE"/>
        </w:rPr>
      </w:pP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საანგარიშო პერიოდში შეთანხმდა 500 კვ ეგხ-ის ლაჯანური-წყალტუბოს SHP ფაილები, დასრულდა საინჟინრო გეოლოგიური  და არქეოლოგიური კვლევები;</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მიმდინარეობდა: 220 კვ ორჯაჭვა ეგხ-ის წყალტუბო-ლაჯანურის, ასევე 220 კვ ერთჯაჭვა ეგხ-ის ახალი ლაჯანური-ლაჯანური ჰესის მარშრუტების დოკუმენტებზე მუშაობა; 500კვ ეგხ-ის, 220 კვ ორჯაჭვა ეგხ-ის და 220 კვ ერთჯაჭვა ეგხ-ის დეტალური პროექტირების დოკუმენტების წარმოდგენა/შეთანხმება, მათ შორის სხვადასხვა ტიპის ანძების (51MA, 22NS, 22LA, 21NS, 22MA, 21LA, 22HA/DE, 51HA/DE, 21HA/DE, 22UGC) პროექტის დოკუმენტებზე მუშაობა და მათი განხილვა/შეთანხმება;</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2023 წელს დასრულდა 500 კვ ეგხ-ის ლაჯანური-წყალტუბოს სამშენებლო ნებართვის მოსაპოვებლად საჭირო დოკუმენტების წარმოდგენა-შეთანხმების პროცესი.</w:t>
      </w:r>
    </w:p>
    <w:p w:rsidR="00F928A0" w:rsidRPr="0098702E" w:rsidRDefault="00F928A0" w:rsidP="00946BAA">
      <w:pPr>
        <w:spacing w:line="240" w:lineRule="auto"/>
        <w:jc w:val="both"/>
        <w:rPr>
          <w:rFonts w:ascii="Sylfaen" w:eastAsiaTheme="minorEastAsia" w:hAnsi="Sylfaen" w:cs="Sylfaen"/>
          <w:bCs/>
          <w:color w:val="000000"/>
          <w:highlight w:val="yellow"/>
          <w:shd w:val="clear" w:color="auto" w:fill="FFFFFF"/>
        </w:rPr>
      </w:pPr>
    </w:p>
    <w:p w:rsidR="00F928A0" w:rsidRPr="00F57C5E" w:rsidRDefault="00F928A0" w:rsidP="00946BAA">
      <w:pPr>
        <w:pStyle w:val="Heading5"/>
        <w:jc w:val="both"/>
        <w:rPr>
          <w:rFonts w:ascii="Sylfaen" w:eastAsia="SimSun" w:hAnsi="Sylfaen" w:cs="Calibri"/>
          <w:b w:val="0"/>
          <w:color w:val="2F5496" w:themeColor="accent1" w:themeShade="BF"/>
        </w:rPr>
      </w:pPr>
      <w:r w:rsidRPr="00F57C5E">
        <w:rPr>
          <w:rFonts w:ascii="Sylfaen" w:eastAsia="SimSun" w:hAnsi="Sylfaen" w:cs="Calibri"/>
          <w:b w:val="0"/>
          <w:color w:val="2F5496" w:themeColor="accent1" w:themeShade="BF"/>
        </w:rPr>
        <w:t>3.5.1.3 500 კვ ეგხ „ჯვარი-წყალტუბო“ (WB) (პროგრამული კოდი 24 14 01 03)</w:t>
      </w:r>
    </w:p>
    <w:p w:rsidR="00F928A0" w:rsidRPr="00F57C5E"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F928A0" w:rsidRPr="00F57C5E"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57C5E">
        <w:rPr>
          <w:rFonts w:ascii="Sylfaen" w:hAnsi="Sylfaen" w:cs="Sylfaen"/>
          <w:bCs/>
        </w:rPr>
        <w:t>პროგრამის განმახორციელებელი:</w:t>
      </w:r>
    </w:p>
    <w:p w:rsidR="00F928A0" w:rsidRPr="00F57C5E" w:rsidRDefault="00F928A0" w:rsidP="00946BAA">
      <w:pPr>
        <w:pStyle w:val="ListParagraph"/>
        <w:numPr>
          <w:ilvl w:val="0"/>
          <w:numId w:val="4"/>
        </w:numPr>
        <w:spacing w:after="0" w:line="240" w:lineRule="auto"/>
        <w:ind w:right="51"/>
        <w:jc w:val="both"/>
        <w:rPr>
          <w:rFonts w:ascii="Sylfaen" w:hAnsi="Sylfaen"/>
          <w:bCs/>
        </w:rPr>
      </w:pPr>
      <w:r w:rsidRPr="00F57C5E">
        <w:rPr>
          <w:rFonts w:ascii="Sylfaen" w:hAnsi="Sylfaen"/>
          <w:bCs/>
        </w:rPr>
        <w:t>საქართველოს ეკონომიკისა და მდგრადი განვითარების სამინისტრო</w:t>
      </w:r>
    </w:p>
    <w:p w:rsidR="00F928A0" w:rsidRPr="0098702E" w:rsidRDefault="00F928A0" w:rsidP="00946BAA">
      <w:pPr>
        <w:spacing w:after="0" w:line="240" w:lineRule="auto"/>
        <w:jc w:val="both"/>
        <w:rPr>
          <w:rFonts w:ascii="Sylfaen" w:hAnsi="Sylfaen"/>
          <w:highlight w:val="yellow"/>
          <w:lang w:val="ka-GE"/>
        </w:rPr>
      </w:pP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საანგარიშო პერიოდში კონტრაქტორი ახორციელებდა 500 კვ წყალტუბოს ქვესადგურის დარჩენილი ფუნდამენტების მოწყობის, მეტალის კონსტრუქციებისა და ელექტრული მოწყობილობების მონტაჟის სამუშაოებს;</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საანგარიშო პერიოდში 500 კვ „ჯვარი-წყალტუბოს“ ელ. გადამცემი ხაზის ფარგლებში კონტრაქტორმა დაასრულა ეგხ-ის მისასვლელი გზების პროექტები. მიმდინარეობდა ეგხ-ის დეტალური პროექტირების სამუშაოები. მიმდინარეობდა ეგხ-ის პირველი და მესამე ნაწილების (ქ/ს წყალტუბო - მარტვილი, მარტვილი - ქ/ს ჯვარი) მშენებლობის ნებართვის მოპოვების პროცედურა;</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კონტრაქტორმა დაასრულა წყალტუბო-500-სა და არსებულ 220-ს შორის კავშირის პროექტირება და დაიწყო ანძებისა და მასალის მოწოდება;</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მიმდინარეობდა ეგხ-ის მეორე ნაწილის (მარტვილის 14 კმ სიგრძის მონაკვეთი) შეცვლილი ხაზის მარშრუტის „სკოუპინგის“ პროცედურა, რის შემდგომაც მომზადდება შეცვლილი მონაკვეთის გარემოზე ზეგავლენის შეფასების ანგარიში;</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2023 წლის განმავლობაში ქვესადგურის მშენებელმა კონტრაქტორმა დაასრულა მასალისა და მოწყობილობების მოწოდება. ქვესადგურის ტერიტორიაზე მიმდინარეობდა სამშენებლო და სამონტაჟო სამუშაოები.</w:t>
      </w:r>
    </w:p>
    <w:p w:rsidR="00F928A0" w:rsidRPr="0098702E" w:rsidRDefault="00F928A0" w:rsidP="00946BAA">
      <w:pPr>
        <w:pStyle w:val="ListParagraph"/>
        <w:tabs>
          <w:tab w:val="left" w:pos="0"/>
          <w:tab w:val="left" w:pos="10440"/>
        </w:tabs>
        <w:spacing w:before="3" w:after="0" w:line="240" w:lineRule="auto"/>
        <w:ind w:left="0" w:right="32"/>
        <w:jc w:val="both"/>
        <w:rPr>
          <w:rFonts w:ascii="Sylfaen" w:hAnsi="Sylfaen"/>
          <w:highlight w:val="yellow"/>
        </w:rPr>
      </w:pPr>
    </w:p>
    <w:p w:rsidR="00F928A0" w:rsidRPr="000B7A4F" w:rsidRDefault="00F928A0" w:rsidP="00946BAA">
      <w:pPr>
        <w:pStyle w:val="Heading5"/>
        <w:jc w:val="both"/>
        <w:rPr>
          <w:rFonts w:ascii="Sylfaen" w:eastAsia="SimSun" w:hAnsi="Sylfaen" w:cs="Calibri"/>
          <w:b w:val="0"/>
          <w:color w:val="2F5496" w:themeColor="accent1" w:themeShade="BF"/>
        </w:rPr>
      </w:pPr>
      <w:r w:rsidRPr="000B7A4F">
        <w:rPr>
          <w:rFonts w:ascii="Sylfaen" w:eastAsia="SimSun" w:hAnsi="Sylfaen" w:cs="Calibri"/>
          <w:b w:val="0"/>
          <w:color w:val="2F5496" w:themeColor="accent1" w:themeShade="BF"/>
        </w:rPr>
        <w:t>3.5.1.4 გურიის ელგადაცემის ხაზების ინფრასტრუქტურის გაძლიერება (KfW) (პროგრამული კოდი 24 14 01 04)</w:t>
      </w:r>
    </w:p>
    <w:p w:rsidR="00F928A0" w:rsidRPr="000B7A4F"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F928A0" w:rsidRPr="000B7A4F"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0B7A4F">
        <w:rPr>
          <w:rFonts w:ascii="Sylfaen" w:hAnsi="Sylfaen" w:cs="Sylfaen"/>
          <w:bCs/>
        </w:rPr>
        <w:t>პროგრამის განმახორციელებელი:</w:t>
      </w:r>
    </w:p>
    <w:p w:rsidR="00F928A0" w:rsidRPr="000B7A4F" w:rsidRDefault="00F928A0" w:rsidP="00946BAA">
      <w:pPr>
        <w:pStyle w:val="ListParagraph"/>
        <w:numPr>
          <w:ilvl w:val="0"/>
          <w:numId w:val="4"/>
        </w:numPr>
        <w:spacing w:after="0" w:line="240" w:lineRule="auto"/>
        <w:ind w:right="51"/>
        <w:jc w:val="both"/>
        <w:rPr>
          <w:rFonts w:ascii="Sylfaen" w:hAnsi="Sylfaen"/>
          <w:bCs/>
        </w:rPr>
      </w:pPr>
      <w:r w:rsidRPr="000B7A4F">
        <w:rPr>
          <w:rFonts w:ascii="Sylfaen" w:hAnsi="Sylfaen"/>
          <w:bCs/>
        </w:rPr>
        <w:t>საქართველოს ეკონომიკისა და მდგრადი განვითარების სამინისტრო</w:t>
      </w:r>
    </w:p>
    <w:p w:rsidR="00F928A0" w:rsidRPr="0098702E" w:rsidRDefault="00F928A0" w:rsidP="00946BAA">
      <w:pPr>
        <w:spacing w:after="0" w:line="240" w:lineRule="auto"/>
        <w:jc w:val="both"/>
        <w:rPr>
          <w:rFonts w:ascii="Sylfaen" w:eastAsiaTheme="minorEastAsia" w:hAnsi="Sylfaen" w:cs="Sylfaen"/>
          <w:bCs/>
          <w:color w:val="000000"/>
          <w:highlight w:val="yellow"/>
          <w:shd w:val="clear" w:color="auto" w:fill="FFFFFF"/>
          <w:lang w:val="ka-GE"/>
        </w:rPr>
      </w:pPr>
    </w:p>
    <w:p w:rsidR="000B7A4F" w:rsidRPr="00C45B17" w:rsidRDefault="000B7A4F" w:rsidP="000B7A4F">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საანგარიშო პერიოდში ელექტროგადამცემი ხაზების მშენებელმა კონტრაქტორმა განახორციელა საჭირო მასალების იმპორტი;</w:t>
      </w:r>
    </w:p>
    <w:p w:rsidR="000B7A4F" w:rsidRPr="00C45B17" w:rsidRDefault="000B7A4F" w:rsidP="000B7A4F">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დეტალური პროექტის მომზადების პერიოდში მიღებული გადაწყვეტილებების შედეგად,  ხაზის 4 კმ-მდე მონაკვეთის ცვლილებასა და ანძების რაოდენობებთან დაკავშირებით, გარემოს დაცვის სააგენტოსგან მიღებულ იქნა სქრინინგზე თანხმობა;</w:t>
      </w:r>
    </w:p>
    <w:p w:rsidR="000B7A4F" w:rsidRPr="00C45B17" w:rsidRDefault="000B7A4F" w:rsidP="000B7A4F">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მიმდინარეობდა სამშენებლო ნებართვების მოპოვებისა და განსახლების სამოქმედო გეგმის განხორცილებისთვის შესაბამისი პროცედურები (სსე-მ ეტაპობრივად მოიპოვა სამშენებლო ნებართვები);</w:t>
      </w:r>
    </w:p>
    <w:p w:rsidR="000B7A4F" w:rsidRPr="00C45B17" w:rsidRDefault="000B7A4F" w:rsidP="000B7A4F">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კონტრაქტორმა  დაასრულა 220 კვ.-იანი ხაზის ანძების ფუნდამენტების მოწყობის სამუშაოები. 110 კვ. ხაზზე დაიწყო სამშენებლო სამუშაოები (22 წერტილი 160-დან გადაცემულია კონტრაქტორისათვის);</w:t>
      </w:r>
    </w:p>
    <w:p w:rsidR="000B7A4F" w:rsidRPr="00C45B17" w:rsidRDefault="000B7A4F" w:rsidP="000B7A4F">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 xml:space="preserve">განხორციელდა ფუნდამენტების მყარი ბეტონის ტესტირებები; </w:t>
      </w:r>
    </w:p>
    <w:p w:rsidR="00F928A0" w:rsidRDefault="000B7A4F" w:rsidP="000B7A4F">
      <w:pPr>
        <w:spacing w:line="240" w:lineRule="auto"/>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მიმდინარეობდა სამშენებლო სამუშაოები 220/110 კვ ქვესადგური „ოზურგეთი“. მოეწყო პორტალების, მაღალი ძაბვის დანადგარების საკონტროლო და დაცვის შენობების საძირკვლები. კონტრაქტორმა ჩამოიტანა და დაიწყო ანკერბოლტების სამონტაჟო სამუშაოები. დასრულდა ქვესადგურის ტერიტორიაზე მისასვლელი გზის მოწყობის სამუშაოები (მოეწყო ხიდი).</w:t>
      </w:r>
    </w:p>
    <w:p w:rsidR="000B7A4F" w:rsidRPr="0098702E" w:rsidRDefault="000B7A4F" w:rsidP="000B7A4F">
      <w:pPr>
        <w:spacing w:line="240" w:lineRule="auto"/>
        <w:jc w:val="both"/>
        <w:rPr>
          <w:rFonts w:ascii="Sylfaen" w:hAnsi="Sylfaen" w:cs="Sylfaen"/>
          <w:highlight w:val="yellow"/>
          <w:lang w:val="ka-GE"/>
        </w:rPr>
      </w:pPr>
    </w:p>
    <w:p w:rsidR="00F928A0" w:rsidRPr="000B7A4F" w:rsidRDefault="00F928A0" w:rsidP="00946BAA">
      <w:pPr>
        <w:pStyle w:val="Heading5"/>
        <w:jc w:val="both"/>
        <w:rPr>
          <w:rFonts w:ascii="Sylfaen" w:eastAsia="SimSun" w:hAnsi="Sylfaen" w:cs="Calibri"/>
          <w:b w:val="0"/>
          <w:color w:val="2F5496" w:themeColor="accent1" w:themeShade="BF"/>
        </w:rPr>
      </w:pPr>
      <w:r w:rsidRPr="000B7A4F">
        <w:rPr>
          <w:rFonts w:ascii="Sylfaen" w:eastAsia="SimSun" w:hAnsi="Sylfaen" w:cs="Calibri"/>
          <w:b w:val="0"/>
          <w:color w:val="2F5496" w:themeColor="accent1" w:themeShade="BF"/>
        </w:rPr>
        <w:t>3.5.1.5 კახეთის ინფრასტრუქტურის გაძლიერება (KfW) (პროგრამული კოდი 24 14 01 05)</w:t>
      </w:r>
    </w:p>
    <w:p w:rsidR="00F928A0" w:rsidRPr="000B7A4F"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F928A0" w:rsidRPr="000B7A4F"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0B7A4F">
        <w:rPr>
          <w:rFonts w:ascii="Sylfaen" w:hAnsi="Sylfaen" w:cs="Sylfaen"/>
          <w:bCs/>
        </w:rPr>
        <w:t>პროგრამის განმახორციელებელი:</w:t>
      </w:r>
    </w:p>
    <w:p w:rsidR="00F928A0" w:rsidRPr="000B7A4F" w:rsidRDefault="00F928A0" w:rsidP="00946BAA">
      <w:pPr>
        <w:pStyle w:val="ListParagraph"/>
        <w:numPr>
          <w:ilvl w:val="0"/>
          <w:numId w:val="4"/>
        </w:numPr>
        <w:spacing w:after="0" w:line="240" w:lineRule="auto"/>
        <w:ind w:right="51"/>
        <w:jc w:val="both"/>
        <w:rPr>
          <w:rFonts w:ascii="Sylfaen" w:hAnsi="Sylfaen"/>
          <w:bCs/>
        </w:rPr>
      </w:pPr>
      <w:r w:rsidRPr="000B7A4F">
        <w:rPr>
          <w:rFonts w:ascii="Sylfaen" w:hAnsi="Sylfaen"/>
          <w:bCs/>
        </w:rPr>
        <w:t>საქართველოს ეკონომიკისა და მდგრადი განვითარების სამინისტრო</w:t>
      </w:r>
    </w:p>
    <w:p w:rsidR="00F928A0" w:rsidRPr="0098702E" w:rsidRDefault="00F928A0" w:rsidP="00946BAA">
      <w:pPr>
        <w:pStyle w:val="ListParagraph"/>
        <w:spacing w:after="3" w:line="240" w:lineRule="auto"/>
        <w:ind w:right="51"/>
        <w:jc w:val="both"/>
        <w:rPr>
          <w:rFonts w:ascii="Sylfaen" w:hAnsi="Sylfaen"/>
          <w:bCs/>
          <w:highlight w:val="yellow"/>
        </w:rPr>
      </w:pPr>
    </w:p>
    <w:p w:rsidR="000B7A4F" w:rsidRPr="00C45B17" w:rsidRDefault="000B7A4F" w:rsidP="000B7A4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hAnsi="Sylfaen" w:cs="Sylfaen"/>
          <w:lang w:val="ka-GE"/>
        </w:rPr>
        <w:t xml:space="preserve">მიმდინარეობდა </w:t>
      </w:r>
      <w:r w:rsidRPr="00C45B17">
        <w:rPr>
          <w:rFonts w:ascii="Sylfaen" w:eastAsiaTheme="minorEastAsia" w:hAnsi="Sylfaen" w:cs="Sylfaen"/>
          <w:bCs/>
          <w:color w:val="000000"/>
          <w:shd w:val="clear" w:color="auto" w:fill="FFFFFF"/>
          <w:lang w:val="ka-GE"/>
        </w:rPr>
        <w:t xml:space="preserve">ტენდერი 110 კვ სტორი-თელავის ელექტროგადამცემი ხაზის მშენებლობასთან დაკავშირებით და გამოვლინდა გამარჯვებული </w:t>
      </w:r>
      <w:r w:rsidRPr="00C45B17">
        <w:rPr>
          <w:rFonts w:ascii="Sylfaen" w:hAnsi="Sylfaen" w:cs="Sylfaen"/>
          <w:lang w:val="ka-GE"/>
        </w:rPr>
        <w:t>კომპანია (თურქული კომპანია -  Mitas Energy and Metal Construction Inc).</w:t>
      </w:r>
    </w:p>
    <w:p w:rsidR="00F928A0" w:rsidRPr="0098702E" w:rsidRDefault="00F928A0" w:rsidP="00946BAA">
      <w:pPr>
        <w:spacing w:after="0" w:line="240" w:lineRule="auto"/>
        <w:jc w:val="both"/>
        <w:rPr>
          <w:rFonts w:ascii="Sylfaen" w:eastAsia="SimSun" w:hAnsi="Sylfaen" w:cs="Calibri"/>
          <w:highlight w:val="yellow"/>
          <w:lang w:val="ka-GE"/>
        </w:rPr>
      </w:pPr>
    </w:p>
    <w:p w:rsidR="00F928A0" w:rsidRPr="000B7A4F" w:rsidRDefault="00F928A0" w:rsidP="00946BAA">
      <w:pPr>
        <w:pStyle w:val="Heading5"/>
        <w:jc w:val="both"/>
        <w:rPr>
          <w:rFonts w:ascii="Sylfaen" w:eastAsia="SimSun" w:hAnsi="Sylfaen" w:cs="Calibri"/>
          <w:b w:val="0"/>
          <w:color w:val="2F5496" w:themeColor="accent1" w:themeShade="BF"/>
        </w:rPr>
      </w:pPr>
      <w:r w:rsidRPr="000B7A4F">
        <w:rPr>
          <w:rFonts w:ascii="Sylfaen" w:eastAsia="SimSun" w:hAnsi="Sylfaen" w:cs="Calibri"/>
          <w:b w:val="0"/>
          <w:color w:val="2F5496" w:themeColor="accent1" w:themeShade="BF"/>
        </w:rPr>
        <w:t>3.4.1.6 ხელედულა-ლაჯანური-ონი (KfW) (პროგრამული კოდი 24 14 01 06)</w:t>
      </w:r>
    </w:p>
    <w:p w:rsidR="00F928A0" w:rsidRPr="000B7A4F" w:rsidRDefault="00F928A0" w:rsidP="00946BAA">
      <w:pPr>
        <w:pStyle w:val="ListParagraph"/>
        <w:spacing w:after="0" w:line="240" w:lineRule="auto"/>
        <w:ind w:left="360"/>
        <w:jc w:val="both"/>
        <w:rPr>
          <w:rFonts w:ascii="Sylfaen" w:hAnsi="Sylfaen"/>
          <w:bCs/>
          <w:lang w:val="ka-GE"/>
        </w:rPr>
      </w:pPr>
    </w:p>
    <w:p w:rsidR="00F928A0" w:rsidRPr="000B7A4F"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0B7A4F">
        <w:rPr>
          <w:rFonts w:ascii="Sylfaen" w:hAnsi="Sylfaen" w:cs="Sylfaen"/>
          <w:bCs/>
        </w:rPr>
        <w:t>პროგრამის განმახორციელებელი:</w:t>
      </w:r>
    </w:p>
    <w:p w:rsidR="00F928A0" w:rsidRPr="000B7A4F" w:rsidRDefault="00F928A0" w:rsidP="00946BAA">
      <w:pPr>
        <w:pStyle w:val="ListParagraph"/>
        <w:numPr>
          <w:ilvl w:val="0"/>
          <w:numId w:val="4"/>
        </w:numPr>
        <w:spacing w:after="0" w:line="240" w:lineRule="auto"/>
        <w:ind w:right="51"/>
        <w:jc w:val="both"/>
        <w:rPr>
          <w:rFonts w:ascii="Sylfaen" w:hAnsi="Sylfaen"/>
          <w:bCs/>
        </w:rPr>
      </w:pPr>
      <w:r w:rsidRPr="000B7A4F">
        <w:rPr>
          <w:rFonts w:ascii="Sylfaen" w:hAnsi="Sylfaen"/>
          <w:bCs/>
        </w:rPr>
        <w:t>საქართველოს ეკონომიკისა და მდგრადი განვითარების სამინისტრო</w:t>
      </w:r>
    </w:p>
    <w:p w:rsidR="00F928A0" w:rsidRPr="0098702E" w:rsidRDefault="00F928A0" w:rsidP="00946BAA">
      <w:pPr>
        <w:pStyle w:val="ListParagraph"/>
        <w:spacing w:after="3" w:line="240" w:lineRule="auto"/>
        <w:ind w:right="51"/>
        <w:jc w:val="both"/>
        <w:rPr>
          <w:rFonts w:ascii="Sylfaen" w:hAnsi="Sylfaen"/>
          <w:bCs/>
          <w:highlight w:val="yellow"/>
        </w:rPr>
      </w:pPr>
    </w:p>
    <w:p w:rsidR="000B7A4F" w:rsidRPr="00C45B17" w:rsidRDefault="000B7A4F" w:rsidP="000B7A4F">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საანგარიშო პერიოდში ლაჯანურის ქვესადგურის ტერიტორიაზე მიმდინარეობდა სამშენებლო სამუშაოები (მიწის ზედა ფენის მოხსნის და მოსწორების სამუშაოები) და ასევე, ქვესადგურის ტერიტორიიდან არსებული სოფლის გზის გადატანა სსე-ს საკუთრებაში არსებული მიწის ნაკვეთიდან;</w:t>
      </w:r>
    </w:p>
    <w:p w:rsidR="000B7A4F" w:rsidRPr="00C45B17" w:rsidRDefault="000B7A4F" w:rsidP="000B7A4F">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დასრულდა 10 კვ ეგხ გადატანის სამუშაოები ქვესადგურის დროებითი ელექტრო მომარაგებისთვის. მიმდინარეობდა შესაბამის უწყებებთან მოლაპარაკება და დოკუმენტაციის გაცვლა ქვესადგურის ტერიტორიაზე მისასვლელი გზის მშენებლობის ნებართვისთვის;</w:t>
      </w:r>
    </w:p>
    <w:p w:rsidR="000B7A4F" w:rsidRPr="00C45B17" w:rsidRDefault="000B7A4F" w:rsidP="000B7A4F">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გახანგძლივებული მოლაპარაკების შედეგად, 220/110 კვ ლაჯანურის მშენებელმა კონტრაქტორმა დააგვიანა ძირითადი მოწყობილობების ჩამოტანა, რაც გეგმით იყო გათვალისწინებული. დაიწყო ძალოვანი ტრანსფორმატორების მოწოდება;</w:t>
      </w:r>
    </w:p>
    <w:p w:rsidR="000B7A4F" w:rsidRPr="00C45B17" w:rsidRDefault="000B7A4F" w:rsidP="000B7A4F">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lastRenderedPageBreak/>
        <w:t>220/110 ხელედულა-ლაჯანური-ონის ხაზზე დასრულდა სატენდერო დოკუმენტაციის შეთანხმების პროცედურები და გამოცხადდა ტენდერი.</w:t>
      </w:r>
    </w:p>
    <w:p w:rsidR="00F928A0" w:rsidRPr="0098702E" w:rsidRDefault="00F928A0" w:rsidP="00946BAA">
      <w:pPr>
        <w:pStyle w:val="ListParagraph"/>
        <w:spacing w:after="3" w:line="240" w:lineRule="auto"/>
        <w:ind w:right="51"/>
        <w:jc w:val="both"/>
        <w:rPr>
          <w:rFonts w:ascii="Sylfaen" w:hAnsi="Sylfaen"/>
          <w:bCs/>
          <w:highlight w:val="yellow"/>
        </w:rPr>
      </w:pPr>
    </w:p>
    <w:p w:rsidR="00F928A0" w:rsidRPr="0098702E" w:rsidRDefault="00F928A0" w:rsidP="00946BAA">
      <w:pPr>
        <w:pStyle w:val="ListParagraph"/>
        <w:spacing w:after="3" w:line="240" w:lineRule="auto"/>
        <w:ind w:right="51"/>
        <w:jc w:val="both"/>
        <w:rPr>
          <w:rFonts w:ascii="Sylfaen" w:hAnsi="Sylfaen"/>
          <w:bCs/>
          <w:highlight w:val="yellow"/>
        </w:rPr>
      </w:pPr>
    </w:p>
    <w:p w:rsidR="00F928A0" w:rsidRPr="000B7A4F" w:rsidRDefault="00F928A0" w:rsidP="00946BAA">
      <w:pPr>
        <w:pStyle w:val="Heading4"/>
        <w:shd w:val="clear" w:color="auto" w:fill="FFFFFF" w:themeFill="background1"/>
        <w:spacing w:before="0" w:line="240" w:lineRule="auto"/>
        <w:jc w:val="both"/>
        <w:rPr>
          <w:rFonts w:ascii="Sylfaen" w:eastAsia="Calibri" w:hAnsi="Sylfaen" w:cs="Calibri"/>
          <w:bCs/>
          <w:i w:val="0"/>
          <w:lang w:val="ka-GE"/>
        </w:rPr>
      </w:pPr>
      <w:r w:rsidRPr="000B7A4F">
        <w:rPr>
          <w:rFonts w:ascii="Sylfaen" w:eastAsia="Calibri" w:hAnsi="Sylfaen" w:cs="Calibri"/>
          <w:bCs/>
          <w:i w:val="0"/>
          <w:lang w:val="ka-GE"/>
        </w:rPr>
        <w:t>3.5.2. ელექტროგადამცემი ქსელის გაძლიერების პროექტი (პროგრამული კოდი 24 14 02)</w:t>
      </w:r>
    </w:p>
    <w:p w:rsidR="00F928A0" w:rsidRPr="000B7A4F" w:rsidRDefault="00F928A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rsidR="00F928A0" w:rsidRPr="000B7A4F" w:rsidRDefault="00F928A0" w:rsidP="00946BAA">
      <w:pPr>
        <w:spacing w:after="0" w:line="240" w:lineRule="auto"/>
        <w:jc w:val="both"/>
        <w:rPr>
          <w:rFonts w:ascii="Sylfaen" w:hAnsi="Sylfaen"/>
        </w:rPr>
      </w:pPr>
      <w:r w:rsidRPr="000B7A4F">
        <w:rPr>
          <w:rFonts w:ascii="Sylfaen" w:hAnsi="Sylfaen"/>
        </w:rPr>
        <w:t>პროგრამის განმახორციელებელი:</w:t>
      </w:r>
    </w:p>
    <w:p w:rsidR="00F928A0" w:rsidRPr="000B7A4F" w:rsidRDefault="00F928A0" w:rsidP="00946BAA">
      <w:pPr>
        <w:pStyle w:val="ListParagraph"/>
        <w:numPr>
          <w:ilvl w:val="0"/>
          <w:numId w:val="4"/>
        </w:numPr>
        <w:spacing w:after="3" w:line="240" w:lineRule="auto"/>
        <w:ind w:right="51"/>
        <w:jc w:val="both"/>
        <w:rPr>
          <w:rFonts w:ascii="Sylfaen" w:hAnsi="Sylfaen"/>
          <w:bCs/>
        </w:rPr>
      </w:pPr>
      <w:r w:rsidRPr="000B7A4F">
        <w:rPr>
          <w:rFonts w:ascii="Sylfaen" w:hAnsi="Sylfaen"/>
          <w:bCs/>
        </w:rPr>
        <w:t>საქართველოს ეკონომიკისა და მდგრადი განვითარების სამინისტრო</w:t>
      </w:r>
    </w:p>
    <w:p w:rsidR="00F928A0" w:rsidRPr="0098702E" w:rsidRDefault="00F928A0" w:rsidP="00946BAA">
      <w:pPr>
        <w:spacing w:after="0" w:line="240" w:lineRule="auto"/>
        <w:jc w:val="both"/>
        <w:rPr>
          <w:rFonts w:ascii="Sylfaen" w:hAnsi="Sylfaen" w:cs="Sylfaen"/>
          <w:highlight w:val="yellow"/>
          <w:lang w:val="ka-GE"/>
        </w:rPr>
      </w:pPr>
    </w:p>
    <w:p w:rsidR="000B7A4F" w:rsidRPr="00C45B17" w:rsidRDefault="000B7A4F" w:rsidP="000B7A4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საანგარიშო პერიოდში დასრულდა 220კვ „ახალციხე-ბათუმი" ეგხ-ის ძირითადი ნაწილის მშენებლობა (</w:t>
      </w:r>
      <w:r w:rsidRPr="00C45B17">
        <w:rPr>
          <w:rFonts w:ascii="Sylfaen" w:eastAsia="Sylfaen" w:hAnsi="Sylfaen" w:cs="Sylfaen"/>
          <w:color w:val="000000"/>
          <w:lang w:val="ka-GE"/>
        </w:rPr>
        <w:t>დარჩენილია „შუახევი -ახალციხის“ მესამე მონაკვეთი „სხალთა“ 40-კმ სიგრძით</w:t>
      </w:r>
      <w:r w:rsidRPr="00C45B17">
        <w:rPr>
          <w:rFonts w:ascii="Sylfaen" w:eastAsiaTheme="minorEastAsia" w:hAnsi="Sylfaen" w:cs="Sylfaen"/>
          <w:bCs/>
          <w:color w:val="000000"/>
          <w:shd w:val="clear" w:color="auto" w:fill="FFFFFF"/>
          <w:lang w:val="ka-GE"/>
        </w:rPr>
        <w:t>).</w:t>
      </w:r>
    </w:p>
    <w:p w:rsidR="00F928A0" w:rsidRPr="0098702E" w:rsidRDefault="00F928A0" w:rsidP="00946BAA">
      <w:pPr>
        <w:spacing w:line="240" w:lineRule="auto"/>
        <w:jc w:val="both"/>
        <w:rPr>
          <w:rFonts w:ascii="Sylfaen" w:hAnsi="Sylfaen" w:cs="Sylfaen"/>
          <w:highlight w:val="yellow"/>
          <w:lang w:val="ka-GE"/>
        </w:rPr>
      </w:pPr>
    </w:p>
    <w:p w:rsidR="00F928A0" w:rsidRPr="000B7A4F" w:rsidRDefault="00F928A0" w:rsidP="00946BAA">
      <w:pPr>
        <w:pStyle w:val="Heading5"/>
        <w:jc w:val="both"/>
        <w:rPr>
          <w:rFonts w:ascii="Sylfaen" w:eastAsia="Calibri" w:hAnsi="Sylfaen" w:cs="Calibri"/>
          <w:bCs/>
          <w:i/>
          <w:lang w:val="ka-GE"/>
        </w:rPr>
      </w:pPr>
      <w:r w:rsidRPr="000B7A4F">
        <w:rPr>
          <w:rFonts w:ascii="Sylfaen" w:eastAsia="SimSun" w:hAnsi="Sylfaen" w:cs="Calibri"/>
          <w:b w:val="0"/>
          <w:color w:val="2F5496" w:themeColor="accent1" w:themeShade="BF"/>
        </w:rPr>
        <w:t>3.5.2.1 220 კვ ხაზის „ახალციხე-ბათუმი“ მშენებლობა (WB) (პროგრამული კოდი 24 14 02 01)</w:t>
      </w:r>
    </w:p>
    <w:p w:rsidR="00F928A0" w:rsidRPr="000B7A4F" w:rsidRDefault="00F928A0" w:rsidP="00946BAA">
      <w:pPr>
        <w:spacing w:line="240" w:lineRule="auto"/>
        <w:rPr>
          <w:rFonts w:ascii="Sylfaen" w:hAnsi="Sylfaen"/>
          <w:lang w:val="ka-GE"/>
        </w:rPr>
      </w:pPr>
    </w:p>
    <w:p w:rsidR="00F928A0" w:rsidRPr="000B7A4F" w:rsidRDefault="00F928A0" w:rsidP="00946BAA">
      <w:pPr>
        <w:spacing w:after="0" w:line="240" w:lineRule="auto"/>
        <w:jc w:val="both"/>
        <w:rPr>
          <w:rFonts w:ascii="Sylfaen" w:hAnsi="Sylfaen"/>
        </w:rPr>
      </w:pPr>
      <w:r w:rsidRPr="000B7A4F">
        <w:rPr>
          <w:rFonts w:ascii="Sylfaen" w:hAnsi="Sylfaen"/>
        </w:rPr>
        <w:t>პროგრამის განმახორციელებელი:</w:t>
      </w:r>
    </w:p>
    <w:p w:rsidR="00F928A0" w:rsidRPr="000B7A4F" w:rsidRDefault="00F928A0" w:rsidP="00946BAA">
      <w:pPr>
        <w:pStyle w:val="ListParagraph"/>
        <w:numPr>
          <w:ilvl w:val="0"/>
          <w:numId w:val="4"/>
        </w:numPr>
        <w:spacing w:after="3" w:line="240" w:lineRule="auto"/>
        <w:ind w:right="51"/>
        <w:jc w:val="both"/>
        <w:rPr>
          <w:rFonts w:ascii="Sylfaen" w:hAnsi="Sylfaen"/>
          <w:bCs/>
        </w:rPr>
      </w:pPr>
      <w:r w:rsidRPr="000B7A4F">
        <w:rPr>
          <w:rFonts w:ascii="Sylfaen" w:hAnsi="Sylfaen"/>
          <w:bCs/>
        </w:rPr>
        <w:t>საქართველოს ეკონომიკისა და მდგრადი განვითარების სამინისტრო</w:t>
      </w:r>
    </w:p>
    <w:p w:rsidR="00F928A0" w:rsidRPr="0098702E" w:rsidRDefault="00F928A0" w:rsidP="00946BAA">
      <w:pPr>
        <w:spacing w:after="0" w:line="240" w:lineRule="auto"/>
        <w:rPr>
          <w:rFonts w:ascii="Sylfaen" w:hAnsi="Sylfaen"/>
          <w:highlight w:val="yellow"/>
          <w:lang w:val="ka-GE"/>
        </w:rPr>
      </w:pPr>
    </w:p>
    <w:p w:rsidR="000B7A4F" w:rsidRPr="00C45B17" w:rsidRDefault="000B7A4F" w:rsidP="000B7A4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საანგარიშო პერიოდში დასრულდა 220კვ „ახალციხე-ბათუმი" ეგხ-ის ძირითადი ნაწილი, კერძოდ: ქვესადგური „ბათუმი“ 52.4 კმ სიგრძის ხაზით დაუკავშირდა შუახევიჰესს; აშენებულია პროექტის მეორე ნაწილის გარკვეული მონაკვეთი ქვესადგურ „ახალციხიდან“ შუახევიჰესის მიმართულებით (დაახლოებით 45 კმ).</w:t>
      </w:r>
    </w:p>
    <w:p w:rsidR="00F928A0" w:rsidRDefault="00F928A0" w:rsidP="00946BAA">
      <w:pPr>
        <w:spacing w:line="240" w:lineRule="auto"/>
        <w:rPr>
          <w:rFonts w:ascii="Sylfaen" w:hAnsi="Sylfaen"/>
          <w:highlight w:val="yellow"/>
        </w:rPr>
      </w:pPr>
    </w:p>
    <w:p w:rsidR="000B7A4F" w:rsidRPr="000B7A4F" w:rsidRDefault="000B7A4F" w:rsidP="000B7A4F">
      <w:pPr>
        <w:pStyle w:val="Heading4"/>
        <w:shd w:val="clear" w:color="auto" w:fill="FFFFFF" w:themeFill="background1"/>
        <w:spacing w:before="0" w:line="240" w:lineRule="auto"/>
        <w:jc w:val="both"/>
        <w:rPr>
          <w:rFonts w:ascii="Sylfaen" w:eastAsia="Calibri" w:hAnsi="Sylfaen" w:cs="Calibri"/>
          <w:bCs/>
          <w:i w:val="0"/>
          <w:lang w:val="ka-GE"/>
        </w:rPr>
      </w:pPr>
      <w:r w:rsidRPr="000B7A4F">
        <w:rPr>
          <w:rFonts w:ascii="Sylfaen" w:eastAsia="Calibri" w:hAnsi="Sylfaen" w:cs="Calibri"/>
          <w:bCs/>
          <w:i w:val="0"/>
          <w:lang w:val="ka-GE"/>
        </w:rPr>
        <w:t>3.5.3 საქართველოს ელექტროგადამცემი ქსელის გაფართოების ღია პროგრამა (პროგრამული კოდი 24 14  03)</w:t>
      </w:r>
    </w:p>
    <w:p w:rsidR="000B7A4F" w:rsidRPr="00C45B17" w:rsidRDefault="000B7A4F" w:rsidP="000B7A4F">
      <w:pPr>
        <w:spacing w:after="0" w:line="240" w:lineRule="auto"/>
        <w:jc w:val="both"/>
        <w:rPr>
          <w:rFonts w:ascii="Sylfaen" w:eastAsiaTheme="minorEastAsia" w:hAnsi="Sylfaen" w:cs="Sylfaen"/>
          <w:bCs/>
          <w:color w:val="000000"/>
          <w:highlight w:val="cyan"/>
          <w:shd w:val="clear" w:color="auto" w:fill="FFFFFF"/>
        </w:rPr>
      </w:pPr>
    </w:p>
    <w:p w:rsidR="000B7A4F" w:rsidRPr="00C45B17" w:rsidRDefault="000B7A4F" w:rsidP="000B7A4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,,ქსანი-სტეფანწმინდას“ პროექტზე ხაზის მშენებლობა დასრულებულია. ხაზი ჩართულია და მიმდინარეობს ენერგიის გადაცემა. კონტრაქტორი კომპანიის მიერ  აღმოფხვრილია ხაზის მშენებლობისას გამოვლენილი ყველა ხარვეზი. დამკვეთსა და კონტრაქტორს შორის არსებული სადავო საკითხების გადაჭრის მიზნით კონტრაქტორმა მიმართა საერთაშორისო საარბიტრაჟო სასამართლოს. პარალელურ რეჟიმში დამკვეთსა და კონტრაქტორს შორის მიმდინარეობ</w:t>
      </w:r>
      <w:r>
        <w:rPr>
          <w:rFonts w:ascii="Sylfaen" w:eastAsiaTheme="minorEastAsia" w:hAnsi="Sylfaen" w:cs="Sylfaen"/>
          <w:bCs/>
          <w:color w:val="000000"/>
          <w:shd w:val="clear" w:color="auto" w:fill="FFFFFF"/>
          <w:lang w:val="ka-GE"/>
        </w:rPr>
        <w:t>და</w:t>
      </w:r>
      <w:r w:rsidRPr="00C45B17">
        <w:rPr>
          <w:rFonts w:ascii="Sylfaen" w:eastAsiaTheme="minorEastAsia" w:hAnsi="Sylfaen" w:cs="Sylfaen"/>
          <w:bCs/>
          <w:color w:val="000000"/>
          <w:shd w:val="clear" w:color="auto" w:fill="FFFFFF"/>
          <w:lang w:val="ka-GE"/>
        </w:rPr>
        <w:t xml:space="preserve"> მოლაპარაკებები სადავო საკითხებთან დაკავშირებით. განხორციელდა კონსულტანტისათვის ე.წ. „საბოლოო გადახდა“.</w:t>
      </w:r>
    </w:p>
    <w:p w:rsidR="000B7A4F" w:rsidRPr="0098702E" w:rsidRDefault="000B7A4F" w:rsidP="00946BAA">
      <w:pPr>
        <w:spacing w:line="240" w:lineRule="auto"/>
        <w:rPr>
          <w:rFonts w:ascii="Sylfaen" w:hAnsi="Sylfaen"/>
          <w:highlight w:val="yellow"/>
        </w:rPr>
      </w:pPr>
    </w:p>
    <w:p w:rsidR="005946CD" w:rsidRPr="00F57C5E" w:rsidRDefault="005946CD" w:rsidP="00946BAA">
      <w:pPr>
        <w:pStyle w:val="Heading2"/>
        <w:spacing w:line="240" w:lineRule="auto"/>
        <w:jc w:val="both"/>
        <w:rPr>
          <w:rFonts w:ascii="Sylfaen" w:hAnsi="Sylfaen"/>
          <w:sz w:val="22"/>
          <w:szCs w:val="22"/>
        </w:rPr>
      </w:pPr>
      <w:r w:rsidRPr="00F57C5E">
        <w:rPr>
          <w:rFonts w:ascii="Sylfaen" w:hAnsi="Sylfaen"/>
          <w:sz w:val="22"/>
          <w:szCs w:val="22"/>
        </w:rPr>
        <w:t>3.</w:t>
      </w:r>
      <w:r w:rsidRPr="00F57C5E">
        <w:rPr>
          <w:rFonts w:ascii="Sylfaen" w:hAnsi="Sylfaen"/>
          <w:sz w:val="22"/>
          <w:szCs w:val="22"/>
          <w:lang w:val="ka-GE"/>
        </w:rPr>
        <w:t>6</w:t>
      </w:r>
      <w:r w:rsidRPr="00F57C5E">
        <w:rPr>
          <w:rFonts w:ascii="Sylfaen" w:hAnsi="Sylfaen"/>
          <w:sz w:val="22"/>
          <w:szCs w:val="22"/>
        </w:rPr>
        <w:t xml:space="preserve"> საქართველოში ინოვაციებისა და ტექნოლოგიების განვითარება (პროგრამული კოდი 24 08)</w:t>
      </w:r>
    </w:p>
    <w:p w:rsidR="005946CD" w:rsidRPr="00F57C5E" w:rsidRDefault="005946CD" w:rsidP="00946BAA">
      <w:pPr>
        <w:spacing w:line="240" w:lineRule="auto"/>
        <w:rPr>
          <w:rFonts w:ascii="Sylfaen" w:hAnsi="Sylfaen"/>
          <w:lang w:val="ka-GE"/>
        </w:rPr>
      </w:pPr>
    </w:p>
    <w:p w:rsidR="005946CD" w:rsidRPr="00F57C5E" w:rsidRDefault="005946CD" w:rsidP="00946BAA">
      <w:pPr>
        <w:spacing w:after="0" w:line="240" w:lineRule="auto"/>
        <w:jc w:val="both"/>
        <w:rPr>
          <w:rFonts w:ascii="Sylfaen" w:hAnsi="Sylfaen"/>
        </w:rPr>
      </w:pPr>
      <w:r w:rsidRPr="00F57C5E">
        <w:rPr>
          <w:rFonts w:ascii="Sylfaen" w:hAnsi="Sylfaen"/>
        </w:rPr>
        <w:t>პროგრამის განმახორციელებელი:</w:t>
      </w:r>
    </w:p>
    <w:p w:rsidR="005946CD" w:rsidRPr="00F57C5E" w:rsidRDefault="005946CD" w:rsidP="00946BAA">
      <w:pPr>
        <w:pStyle w:val="ListParagraph"/>
        <w:numPr>
          <w:ilvl w:val="0"/>
          <w:numId w:val="4"/>
        </w:numPr>
        <w:spacing w:after="3" w:line="240" w:lineRule="auto"/>
        <w:ind w:right="51"/>
        <w:jc w:val="both"/>
        <w:rPr>
          <w:rFonts w:ascii="Sylfaen" w:hAnsi="Sylfaen"/>
          <w:bCs/>
        </w:rPr>
      </w:pPr>
      <w:r w:rsidRPr="00F57C5E">
        <w:rPr>
          <w:rFonts w:ascii="Sylfaen" w:hAnsi="Sylfaen"/>
          <w:bCs/>
        </w:rPr>
        <w:t>სსიპ  - საქართველოს ინოვაციებისა და ტექნოლოგიების სააგენტო;</w:t>
      </w:r>
    </w:p>
    <w:p w:rsidR="005946CD" w:rsidRPr="00F57C5E" w:rsidRDefault="005946CD" w:rsidP="00946BAA">
      <w:pPr>
        <w:pStyle w:val="ListParagraph"/>
        <w:numPr>
          <w:ilvl w:val="0"/>
          <w:numId w:val="4"/>
        </w:numPr>
        <w:spacing w:after="3" w:line="240" w:lineRule="auto"/>
        <w:ind w:right="51"/>
        <w:jc w:val="both"/>
        <w:rPr>
          <w:rFonts w:ascii="Sylfaen" w:hAnsi="Sylfaen"/>
          <w:bCs/>
        </w:rPr>
      </w:pPr>
      <w:r w:rsidRPr="00F57C5E">
        <w:rPr>
          <w:rFonts w:ascii="Sylfaen" w:hAnsi="Sylfaen"/>
          <w:bCs/>
        </w:rPr>
        <w:t>ა(ა)იპ - ოუფენ ნეტი;</w:t>
      </w:r>
    </w:p>
    <w:p w:rsidR="005946CD" w:rsidRPr="0098702E" w:rsidRDefault="005946CD" w:rsidP="00946BAA">
      <w:pPr>
        <w:spacing w:after="0" w:line="240" w:lineRule="auto"/>
        <w:rPr>
          <w:rFonts w:ascii="Sylfaen" w:hAnsi="Sylfaen"/>
          <w:highlight w:val="yellow"/>
          <w:lang w:val="ka-GE"/>
        </w:rPr>
      </w:pP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გაეროს ქალთა ორგანიზაციასთან ერთად გაიმართა „ქალების ჩართულობა ტექნოლოგიებში“ კვლევასთან დაკავშირებით სემინარი;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lastRenderedPageBreak/>
        <w:t>საერთაშორისო თანამშრომლობის ფარგლებში მიმდინარეობდა მუშაობა: პოლონეთის მეწარმეობის განვითარების სააგენტოსთან (PARP) ერთობლივი პროექტის მესამე რაუნდზე; იტალიის საელჩო საქართველოში და იტალიის ტექნოლოგიური ინოვაციების ასოციაცია COTEC-თან ერთად პროექტის  „STEM Study Visit to Italy”-ის მეოთხე რაუნდზე; იაპონიის ოფიციალური განვითარების პროგრამის (ODA) ფარგლებში დაგეგმილ პროექტზე; „Enterprise Singapore”-თან სამომავლო თანამშრომლობის მიმართულებებზე; იაპონიის მხარესთან მწვანე აქსელერატორის შექმნასთან და დეკარბონიზაციის მიმართულებით;</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იტალიის საელჩო საქართველოში და იტალიის ტექნოლოგიური ინოვაციების ასოციაცია COTEC-თან ერთად თბილისის ტექნოპარკში გაიმართა ღონისძიება „იტალიის ინოვაციის და კვლევის დღე“;</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მომზადდა ინფორმაცია WIPO-ს News Letter-ში განსათავსებლად, საქართველოს ინოვაციურ ეკოსისტემაში ქალების ჩართულობის კუთხით;</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ზუგდიდის ტექნოპარკში, სააგენტოსა და USAID-ის ძლიერი სოფლის პროგრამას შორის გაფორმდა „Innovate ABL ინოვაციებისა და მეწარმეობის ხელშეწყობა ადმინისტრაციულ გამყოფ ზოლთან მდებარე თემებში” ურთიერთგაგების მემორანდუმი;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საქართველოს ინოვაციებისა და ტექნოლოგიების სააგენტომ (GITA) დაიქირავა კომპანია Vrex, ტურიზმის საერთაშორისო გამოფენაზე (ქ. ბერლინი) საქართველოს სტენდზე ქვეყნის მთავარი ტურისტული სანახაობების ვირტუალური რეალობით წარმოჩენისთვის. შედეგად სააგენტოს მხარდაჭერით, მსოფლიოში ყველაზე დიდ ტურისტულ გამოფენაზე 90 000-ზე მეტი დამთვალიერებლის წინაშე, საქართველოს სტენდი ერთ-ერთი ყველაზე გამორჩეული იყო მისი გაფართოებული რეალობით, სანახავი ისტორიული და ტურისტული სანახაობებით;</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საერთაშორისო ინფორმაციული ტექნოლოგიების კომპანია Binance-ის მხარდაჭერით, თბილისსა და ბათუმში ერთდროულად ჩატარდა ჰაკათონი (100-მდე მონაწილე). გამარჯვებულები გამოვლიდნენ 2 განსხვავებულ პრობლემის გადაწყვეტაზე მუშაობის ფარგლებში (სულ გამოვლინდა 6 გამარჯვებული, საპრიზო ფონდი შეადგენა 10 000 აშშ დოლარს);</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სააგენტომ  გამოაცხადა კონკურსი ინოვაციების საზოგადოების განვითარების ღონისძიებების მხარდასაჭერად. კონკურსის გამარჯვებულები გახდნენ Globalize-ს და Touch Platform. Globalize-ის ნიუ იორკის კონფერენციაზე წარმოდგენილი იყო 10 გლობალური ქართული სტარტაპი, რომლებსაც ჰქონდათ შესაძლებლობა გაეცნოთ თავიანთი კომპანია და იდეები აუდიტორიისა და ინვესტორებისთვის. რაც შეეხება Touch Platform-ის ღონისძიებებს, ორგანიზაციამ კონკურსის შესარჩევ ეტაპზე წარმოადგინა 3 პროექტი. განხორციელდა პროექტი Touch. Point, რომელიც იყო პირველი საერთაშორისო მარტექ ფესტივალი რეგიონში და ეხებოდა მარკეტინგულ ტექნოლოგიებს და მოიცავდა მრავალფეროვან ფორმატებს;</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სტარტაპ გრაინდთან პარტნიორობით, ქ. ბათუმში ჩატარდა სტარტაპ სამიტი და ეროვნული კონკურსი „Startup World Cup”-თვის. ღონისძიებაზე წარმოდგენილები იყვნენ როგორც სტარტაპები, ასევე ინვესტორები და საერთაშორისო სპიკერები. გამოვლინდა გამარჯვებული სტარტაპი Artisio, რომელიც დეკემბერში გაემგზავრება სილიკონ ველიზე და მონაწილეობას მიიღებს საერთაშორისო კონკურსში, სადაც პრიზი 1 მილიონი აშშ დოლარის ინვესტიცია იქნება;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ინოვაციების და ტექნოლოგიების სააგენტოს ორგანიზებთ ინიცირება გაუკეთდა პროექტს „ნაბიჯები”, რომლის პირველი თემა იყო ბილ ოლეტის წიგნი „გამართული ანტრეპრენერობა - 24 ნაბიჯი წარმატებული სტარტაპის შესაქმნელად“. პროექტის ფარგლებში ვიდეო გაკვეთილების საშუალებით, ბენეფიციარები საქართველოს მასშტაბით სრულად გაეცნობიან 24-ივე ნაბიჯს წარმატებული ანტერპრენერეობისთვის;</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 xml:space="preserve">ძლიერი სოფლის პროგრამის ფარგლებში, სააგენტოს ინიცირებით და USAID-ის ფინანსური მხარდაჭერით, განხორციელდა პრე-აქსელერატორის პროგრამის პირველი ეტაპი (სამეგრელოში, სვანეთში და რაჭა-ლეჩხუმში). პროგრამის ერთ-ერთი მთავარი მიზანია კურსდამთავრებულების </w:t>
      </w:r>
      <w:r w:rsidRPr="00C45B17">
        <w:rPr>
          <w:rFonts w:ascii="Sylfaen" w:eastAsiaTheme="minorEastAsia" w:hAnsi="Sylfaen" w:cstheme="minorHAnsi"/>
          <w:bCs/>
          <w:color w:val="000000"/>
          <w:shd w:val="clear" w:color="auto" w:fill="FFFFFF"/>
          <w:lang w:val="ka-GE"/>
        </w:rPr>
        <w:lastRenderedPageBreak/>
        <w:t>მომზადება სააგენტოს საგრანტო პროგრამაში „ინოვაციების გრანტები რეგიონებისთვის“ (25 000 ლარამდე) მონაწილეობის მისაღებად;</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ინოვაციების საზოგადოების განვითარების ხელშემწყობი ღონისძიებების კონკურსში გამოვლინდა 5 გამარჯვებული კომპანია (კონკურსის ჯამური ბიუჯეტი შეადგენს 60 000 ლარს): Touch, AXEL, DegameFi, ProdAct Community, Forset). აღნიშნული ღონისძიებებიდან  ჩატარდა AXEL-ის ღონისძიება;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სააგენტოს ინიციატივით ორჯერ ჩატარდა კონკურსი ანგელოზი ინვესტორების ქსელების განვითარების მხარდასაჭერად (ჯამური 100 000 ლარის ბიუჯეტით). ორივე ნაკადში გამარჯვებულად გამოვლინდა აქსელი - საქართველოს ანგელოზი ინვესტორების ქსელი, რომელიც ყველაზე აქტიური მოქმედი ინვესტორების ქსელია ქართულ ბაზარზე;</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ბაკურიანში ჩატარდა ტექნოლოგიური ბანაკი სკოლის მოსწავლეებისთვის, სადაც სულ 100-მა მოსწავლემ მიიღო მონაწილეობა მთელი საქართველოდან. პროექტის ფარგლებში მონაწილეებმა გაიარეს სხვადასხვა ტექნოლოგიური მიმართულების ლექციები და ვორკშოპები. ბანაკის ბოლოს კი, წარადგინეს თავიანთი სტარტაპ იდეები, მიიღეს უკუკავშირი და გაეცნენ ყველა იმ შესაძლებლობას, რომელსაც სააგენტო სთავაზობს თავიანთი სტარტაპების განსავითარებლად;</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USAID-თან პარტნიორობით ჩატარდა პრე-აქსელერატორის პროგრამა შიდა ქართლში და მიმდინარეობდა ორი პრე-აქსელერატორის პროგრამა მცხეთა-მთიანეთსა და სამცხე-ჯავახეთში;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სააგენტომ უმასპინძლა ფრანგულ ორგანიზაციას Expertise France, რომელიც მომავალი 4 წლის განმავლობაში ჩართული იქნება ევროკავშირის პროექტის EU4INNOVATION განხორციელებაში და აღმოსავლეთის პარტნიორობის 5 ქვეყანაში განახორციელებს სხვადასხვა ღონისძიებებს ეკოსისტემის გასაძლიერებლად;</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ქუთაისის საერთაშორისო უნივერსიტეტში (KIU) ჩატარდა სამ ეტაპიანი „ინოვაციების საზაფხულო სკოლა“. აღნიშნული პროგრამა ჯამში 62-მა სტუდენტმა გაიარა;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საქართველოს ინოვაციების და ტექნოლოგიების სააგენტოს (GITA) და მასაჩუსეტსის ტექნოლოგიური ინსტიტუტის (MIT) თანამშრომლობით საქართველოში პირველად ჩატარდა ტრენერთა ტრენინგი (TOT) „How AI sees: Using Machine Learning in Computer Vision“. თბილისის ტექნოპარკში გადამზადდა 30-მდე მონაწილე მთელი საქართველოდან;</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სააგენტოსა და ბიზნესისა და ტექნოლოგიების უნივერსიტეტის თანამშრომლობით შეიქმნა ახალი სასწავლო საგანი „Hardware პროდუქტის პროტოტიპირება", რომელიც 2023 წლის მარტიდან უკვე BTU-ს სტუდენტებისთვის ტარდება;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თბილისისა და რეგიონების ტექნოპარკებში დაიწყო პროექტი „HARDWARE StartUP ინკუბატორი 2.0”, სადაც 144-მდე მონაწილეს უტარდებოდა ელექტრონიკის, 3D მოდელირებისა და ინოვაციური მეწარმეობის მიმართულების ტრენინგები;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თბილისის, გურჯაანის, ბათუმისა და ზუგდიდის ტექნოპარკებში პროექტი DATA BootCamp განხორციელდა. 120-მდე მონაწილე გადამზადდა ხელოვნური ინტელექტის, მანქანური სწავლებისა და კომპიუტერული ხედვის მიმართულებით. თიბისი ბანკთან პარტნიორობით, გამოვლინდა 5 რჩეული თითოეულ რეგიონში, რის შემდეგაც მონაწილეებმა თიბისის Data Academy-ში მონაცემთა დამუშავების მიმართულებით 2 კვირიანი პრაქტიკული კურსი გაიარეს;</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თელავსა და ბათუმში ჩატარდა მასშტაბური ფორუმი სტარტაპებისთვის „აქსელის ანგელოზ ინვესტორთა ქსელთან“ ერთად. ორივე ღონისძიების 500-მდე სტუმრებს შორის იყვნენ ანგელოზი ინვესტორები, ადგილობრივი სტარტაპერები, მცირე და საშუალო ბიზნესის და რეგიონის წამყვანი ეკონომიკური ინდუსტრიების წარმომადგენლები;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გურჯაანისა და თელავის ტექნოპარკში გაიმართა პროექტი StartUp Intern. პროექტის მიზანი იყო გამოცდილების გაზიარების გზით კახეთის რეგიონში სტარტაპ საქმიანობის პოპულარიზაცია;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lastRenderedPageBreak/>
        <w:t>„ბიონიკა - ბიოლოგიურად შთაგონებული ინჟინერია“ პროექტი განხორციელდა თელავის ტექნოპარკში, რომლის ფარგლებში 60-მდე მონაწილე გაეცნო ინფორმაციას სხვადასხვა ტიპის ცოცხალი სისტემების სხეულის არქიტექტურისა და ფიზიოლოგიური პროცესების შესახებ;</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ოზურგეთისა და ბათუმის ტექნოპარკებში განხორციელდა პროექტები, რომლის მიზანი იყო რეგიონში არსებულ მცირე და საშუალო ბიზნესში ახალი ტექნოლოგიების ინტეგრირების ხელშეწყობა;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თბილისის ფაბლაბსა და რეგიონულ ტექნოპარკებში 2023 წლის მანძილზე საგანმანათლებლო კომპონენტის ფარგლებში, წარმატებით განხორციელდა შემდეგი ტრენინგები: ფაბ სკოლის ტრენინგები  Lego Robotics, LittleBits, 3D მოდელირებისა და ბეჭდვის ვორქშოფები; თელავის ტექნოპარკში გაიმართა Scratch-ის სასკოლო მარათონი, ამერიკული კუთხის დაფინანსებით „Wix development“-ის კურსი; კასპის ტექნოპარკში ჩატარდა „Front End development“-ის, WIX პროგრამირების, ციფრული მარკეტინგისა და UI/UX დიზაინის კურსები, დაიწყე ბიზნესი შექმენი ფაბლაბში“; ზუგდიდის ტექნოპარკში გაიმართა 2D/3D მოდელირების კურსი Coreldraw პროგრამაზე; ახმეტის ტექნოპარკი - 3D მოდელირება Fusion 360 და კოდირება Python-ის ენაზე;</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რეგიონული ტექნოპარკები ყოველწლიურად ატარებენ ტექნოლოგიურ კვირეულებს, რომლის მიზანი ახალგაზრდებისთვის ტექნოლოგიების პრაქტიკულად სწავლება და მიღებული ცოდნის პროექტებში ინტეგრირებაა. 2023 წელს ჯამში ჩატარდა 21 ტექნოლოგიური კვირეული;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გურჯაანის ტექნოპარკში გაიმართა ტექნოლოგიური კვირეული „ახალგაზრდები მდგრადი განვითარებისთვის“. პროექტში მონაწილეობდა 75-მდე ახალგაზრდა კახეთის რეგიონიდან. დემო დღეზე ჟიურის წინაშე გუნდებმა 22 სტარტაპ იდეა და 15-მდე პროტოტიპი წარადგინეს;</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თელავის ტექნოპარკში ჩატარდა ხელოვნური ინტელექტის კვირეული, რომლის ფარგლებშიც ახალგაზრდებმა მიიღეს საბაზისო თეორიული ცოდნა AI მიმართულებით და შეისწავლეს, როგორ უნდა გამოიყენონ მისი შესაძლებლობები ყოველდღიურ და სამეწარმეო საქმიანობაში. ასევე, განხორციელდა „საინჟინრო ტექნოლოგიების კვირეული“. პროექტში ჩართული იყო 65-მდე ადგილობრივი ახალგაზრდა. მონაწილეებმა ფუნდამენტური ცოდნა მიიღეს ელექტრო, მექანიკის, ბიო და სამედიცნო ინჟინერიის მიმართულებით;</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ახმეტაში ჩატარდა ICT ტექნოლოგიური კვირეული, სადაც 41-მა მონაწილემ 6 დღის განმავლობაში გაიარა No Code, Coding, UI/UX მიმართულებები და დემო დღეზე წარადგინა ფინალური ნამუშევრები/პროტოტიპები. აგროტექნოლოგიური ინჟინერიის (აგრიტექი) კვირეულის ფარგლებში, ჩართული იყო 38 მონაწილე და დემო დღეზე წარმოდგენილი იქნა 12 აგროტექნოლოგიური პროექტი;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 xml:space="preserve">კასპის ტექნოპარკის ინიციატივით და ორგანიზებით ქ. გორში ჩატარდა ტექნიკური კვირეული. პროექტი განხორციელდა </w:t>
      </w:r>
      <w:hyperlink r:id="rId11" w:history="1">
        <w:r w:rsidRPr="00C45B17">
          <w:rPr>
            <w:rFonts w:ascii="Sylfaen" w:eastAsiaTheme="minorEastAsia" w:hAnsi="Sylfaen" w:cstheme="minorHAnsi"/>
            <w:bCs/>
            <w:color w:val="000000"/>
            <w:shd w:val="clear" w:color="auto" w:fill="FFFFFF"/>
            <w:lang w:val="ka-GE"/>
          </w:rPr>
          <w:t>USAID/Georgia</w:t>
        </w:r>
      </w:hyperlink>
      <w:r w:rsidRPr="00C45B17">
        <w:rPr>
          <w:rFonts w:ascii="Sylfaen" w:eastAsiaTheme="minorEastAsia" w:hAnsi="Sylfaen" w:cstheme="minorHAnsi"/>
          <w:bCs/>
          <w:color w:val="000000"/>
          <w:shd w:val="clear" w:color="auto" w:fill="FFFFFF"/>
          <w:lang w:val="ka-GE"/>
        </w:rPr>
        <w:t xml:space="preserve"> ის ფინანსური მხარდაჭერით, ძლიერი სოფლის პროგრამის ფარგლებში და გულისხმობდა შიდა ქართლის რეგიონში, ადმინისტრაციულ გამყოფ ზოლთან მდებარე თემებში ახალგაზრდების დაინტერესებას ტექნოლოგიური მეწარმეობით, საგნების ინტერნეტის (IoT), ხელოვნური ინტელექტის (AI), eCommerce, WEB და Mobile დეველოპმენტით. გადამზადდა 50 ბენეფიციარი;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კასპის ტექნოპარკში ახალგაზრდებისთვის ტექნოლოგიური კვირეულის პროგრამა ICT &amp; STEAM სამყარო </w:t>
      </w:r>
      <w:hyperlink r:id="rId12" w:history="1">
        <w:r w:rsidRPr="00C45B17">
          <w:rPr>
            <w:rFonts w:ascii="Sylfaen" w:eastAsiaTheme="minorEastAsia" w:hAnsi="Sylfaen" w:cstheme="minorHAnsi"/>
            <w:bCs/>
            <w:color w:val="000000"/>
            <w:shd w:val="clear" w:color="auto" w:fill="FFFFFF"/>
            <w:lang w:val="ka-GE"/>
          </w:rPr>
          <w:t>USAID/Georgia</w:t>
        </w:r>
      </w:hyperlink>
      <w:r w:rsidRPr="00C45B17">
        <w:rPr>
          <w:rFonts w:ascii="Sylfaen" w:eastAsiaTheme="minorEastAsia" w:hAnsi="Sylfaen" w:cstheme="minorHAnsi"/>
          <w:bCs/>
          <w:color w:val="000000"/>
          <w:shd w:val="clear" w:color="auto" w:fill="FFFFFF"/>
          <w:lang w:val="ka-GE"/>
        </w:rPr>
        <w:t>-ის ძლიერი სოფლის პროგრამის მხარდაჭერით განხორციელდა. 60-მა ახალგაზრდა მონაწილემ კასპიდან მიიღო პრაქტიკული გამოცდილება ICT და STEAM სფეროებში. სემინარების, მენტორობის და გუნდური მუშაობის საშუალებით მათ შეისწავლეს: CODE, NO CODE, STEAM (რობოტიკა-ავტომატიზაცია, მიკროელექტრონიკა, ხელოვნური ინტელექტი, მანქანური სწავლება, IoT - საგნების ინტერნეტი).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 xml:space="preserve">ზუგდიდის ტექნოპარკში ჩატარდა: ტექნოლოგიური კვირეული - TechGenius, რომელშიც მონაწილეობა მიიღო 50-მა სკოლის მოსწავლემ სამეგრელოდან. კვირეულის ფარგლებში მონაწილეები გაეცნენ VR და AI ტექნოლოგიების გამოყენების შესაძლებლობებს და </w:t>
      </w:r>
      <w:r w:rsidRPr="00C45B17">
        <w:rPr>
          <w:rFonts w:ascii="Sylfaen" w:eastAsiaTheme="minorEastAsia" w:hAnsi="Sylfaen" w:cstheme="minorHAnsi"/>
          <w:bCs/>
          <w:color w:val="000000"/>
          <w:shd w:val="clear" w:color="auto" w:fill="FFFFFF"/>
          <w:lang w:val="ka-GE"/>
        </w:rPr>
        <w:lastRenderedPageBreak/>
        <w:t>პერსპექტივებს; საინჟინრო კვირეული Engineering Expo, რომელშიც მონაწილეობა მიიღო ელექტრო და მექანიკური ინჟინერიით დაინტერესებულმა 40-მა უფროსკლასელმა და სტუდენტმა;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ოზურგეთის ტექნოპარკში ჩატარდა პროექტი „AI კვირეული". აღნიშნულ პროექტში მონაწილეობა მიიღო 41 ადამიანმა, რომლებმაც აითვისეს თეორიული და პრაქტიკული ცოდნა რობოტიკის, მონაცემთა დამუშავებისა და ხელოვნური ინტელექტის მიმართულებით;</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ოზურგეთის ტექნოპარკში ჩატარდა ელექტრონიკის კვირეული, რომელშიც მონაწილეობა მიიღო 39-მა ახალგაზრდამ, საბოლოოდ წარმოადგინეს 10 პროექტი და გამოვლინდა 3 გამარჯვებული გუნდი;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ბათუმის ტექნოპარკში ჩატარდა ტექნოლოგიური კვირეული- SteamSea, სადაც მონაწილეობა აჭარის 60-მდე სკოლის მოსწავლემ მიიღო. პროექტის ფარგლებში, მონაწილეები გადამზადდნენ საზღვაო, ელექტრო და სამოქალაქო ინჟინერიის მიმართულებით, საბოლოოდ კი 13-მა გუნდმა წარადგინა სტარტაპ პროექტები;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აქტიურად მიმდინარეობდა საჯარო შეხვედრები ტექნოლოგიურ თემებზე რეგიონულ ტექნოპარკებში: „ხელოვნური ინტელექტი, შესაძლებლობები და გამოწვევები“, „არქიტექტურა და ტექნოლოგიები“, „ინოვაციები და სწავლის შესაძლებლობები“ და ა.შ.;</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კასპის ტექნოპარკში ჩატარდა ორი იდეათონი, ქვემო ჭალის ადმინისტრაციული ერთეულის ახალგაზრდებისთვის და კასპის სკოლა-გიმნაზიის მოსწავლეებისთვის. ახმეტაში ჩატარდა იდეეათონი, სადაც 17-მა მონაწილემ, მათ შორის 8 ეთნიკური უმცირესობის წარმომადგენელმა, მიიღო ინფორმაცია კლიმატის ცვლილებებთან და მის გამოწვევებზე და პროექტის ბოლოს იდეათონზე წარმოადგინეს 10 საპროექტო იდეა;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თელავის ტექნოპარკში მთელი წლის განმავლობაში ტარდებოდა „სოციალური მედიის მარკეტინგის კურსი“. კურსის მიზანია რეგიონში დასაქმების სტიმულირება აღნიშნულ სფეროში. პროექტის პარტნიორი იყო „Egeekowl“. ოზურგეთის ტექნოპარკში ჩატარდა სატრენინგო კურსი „Ecommerce - გაყიდე ონლაინ“, რომელშიც მონაწილეობა მიიღო 20-მა ახალგაზრდამ;</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დაიწყო პროექტი „Code IT“, საქართველოს ბანკთან პარტნიორობით. პროექტის ფარგლებში ჩატარდა 3 სასწავლო მოდული „Front End Development-ის“ მიმართულებით. პროექტი მიმდინარეობდა 8 ტექნო პარკში ჰიბრიდულ ფორმატში;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„ახალგაზრდული მეწარმეობა სოფლის განვითარებისთვის“ პროექტის ფარგლებში ინტენსიური ტრენინგ-კურსის საფუძველზე სამეწარმეო ტრენინგების მიმართულებით 45 ზრდასრული ბენეფიციარი გადამზადდა კასპის ტექნოპარკში „Mercy Corps Georgia“-თან პარტნიორობით. გურჯაანის ტექნოპარკში ივნისის თვეში წარმატებით განხორციელდა ელექტრონული კომერციის ტრენინგ-კურსი. პროექტში მონაწილეობა მიიღო შერჩეულმა 30-მა მცირე და საშუალო ბიზნესის წარმომადგენელმა;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პროექტი - „სტუდენტები ინოვაციურ მეწარმეობაში“ განხორციელდა თელავის ტექნოპარკის ინიციატივით. სტუდენტებს ჩაუტარდათ ტრენინგები მეწარმეობისა და 3D მოდელირების მიმართულებით;</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ბათუმის ტექნოპარკის პროექტის „პროგრამირების ქსელი აჭარაში“ მდგრადობისა და განვითარების მიზნით მიმდინარეობდა პროგრამა „დასაქმების ხელშეწყობა ციფრული უნარების განვითარების გზით“. პროგრამა მონაწილეებს დაეხმარება რეალურ IT პროექტებზე მუშაობაში, პროფესიული ინგლისურის შესწავლასა და საბოლოოდ დასაქმებაში;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გურჯაანის ტექნოპარკში გაიმართა „ღვინოთონი 2023“. ჰაკათონი განხორციელდა გურჯაანის მუნიციპალიტეტის მერიასთან ერთობლივი თანამშრომლობით. ჰაკათონში ჩართული იყო 60-მდე მონაწილე მთელი საქართველოდან. ფინალურ პრეზენტაციაზე წარმოდგენილი იყო 7 software და 9 hardware პროტოტიპი. ჟიურმა გამოვლინა მთავარი გამარჯვებული, რომელსაც გადაეცა GITA-ს 5000 ლარიანი გრანტი;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lastRenderedPageBreak/>
        <w:t>კასპის ტექნოპარკში ჩატარდა Constructhon 2.0 - სამშენებლო ჰაკათონი, რომლის ფარგლებში 65 ბენეფიციარმა მიიღო მონაწილეობა, კომისიის წინაშე წარსდგა 17 გუნდი. ინოვაციების და ტექნოლოგიების სააგენტომ გამარჯებულს გადასცა გრანტი 5 000 არის ოდენობით, პროექტის პარტნიორმა სამშენებლო კომპანია მონოლით ჯგუფმა თავის რჩეულ გუნდს გადასცმა პრიზი 5000 ლარის ოდენობით და ასევე ჰაკათონის სპონსორმა,</w:t>
      </w:r>
      <w:hyperlink r:id="rId13" w:history="1">
        <w:r w:rsidRPr="00C45B17">
          <w:rPr>
            <w:rFonts w:ascii="Sylfaen" w:eastAsiaTheme="minorEastAsia" w:hAnsi="Sylfaen" w:cstheme="minorHAnsi"/>
            <w:bCs/>
            <w:color w:val="000000"/>
            <w:shd w:val="clear" w:color="auto" w:fill="FFFFFF"/>
          </w:rPr>
          <w:t xml:space="preserve"> ჰაიდელბერგცემენტ ჯორჯ</w:t>
        </w:r>
      </w:hyperlink>
      <w:r w:rsidRPr="00C45B17">
        <w:rPr>
          <w:rFonts w:ascii="Sylfaen" w:eastAsiaTheme="minorEastAsia" w:hAnsi="Sylfaen" w:cstheme="minorHAnsi"/>
          <w:bCs/>
          <w:color w:val="000000"/>
          <w:shd w:val="clear" w:color="auto" w:fill="FFFFFF"/>
          <w:lang w:val="ka-GE"/>
        </w:rPr>
        <w:t>იამ თავის რჩეულ გუნდს გადაცა პრიზი 1500 ლარის ოდენობით;</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ზუგდიდის ტექნოპარკის ინიციატივით გაიმართა ჰაკათონი „Smart City ზუგდიდი“. ღონისძიებამ გააერთიანა საქართველოს მასშტაბით ურბანისტები, არქიტექტორები, პროგრამისტები, ინჟინრები, დიზაინერები და ტექნოლოგიებით დაინტერესებული ახალგაზრდები, რომლებმაც 2 დღის განმავლობაში იმუშავეს Smart city-ს ტექნოლოგიურ გადაწყვეტებზე და საბოლოო პრეზენტაციის სახით წარადგინეს მათ მიერ მომზადებული იდეები და პროტოტიპები. გამარჯვებულ გუნდს შექმნილი პროტოტიპის განვითარების მიზნით გადაეცა GITA-ს გრანტი 5 000 ლარი;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ზუგდიდის ტექნოპარკის პარტნიორობით, ფოთში ინოვაციური კონკურსი „სითითონი” ჩატარდა, მონაწილეებმა ორი დღის განმავლობაში იმუშავეს წინასწარ იდენტიფიცირებულ 3 გამოწვევაზე, რომლებიც ქალაქ ფოთის ურბანულ და ეკონომიკურ განვითარებას ეხებოდა;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ბათუმის ტექნოპარკისა და ა(ა)იპ საერთაშორისო ბიზნესის და ეკონომიკური განვითარების ცენტრის ორგანიზებით ჩატარდა საზღვაო ინდუსტრიის მიმართულებით ჰაკათონი Bluethon. პროექტის ფარგლებში 50-მდე მონაწილე 2 დღის განმავლობაში მუშაობდა საზღვაო მიმართულებით არსებული გამოწვევების ტექნოლოგიური და ინოვაციური გზებით გადაწყვეტაზე. გამოვლინდა გამარჯვებული გუნდი, რომელსაც GITA-ს მიერ გადაეცა 5 000 ლარი საგრანტო თანხა;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„NASA Space Apps Challenge 2023“ ჩატარადა თბილისისა და რეგიონებში ილიას სახელმწიფო უნივერსიტეტთან პარტნიორობით;</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ზუგდიდის ტექნოპარკის და ზუგდიდის მუნიციპალიტეტის მერიის თანამშრომლობით ჩატარდა ტექნოლოგიური ბანაკი ანაკლიაში, სადაც მონაწილეობა მიიღო 51-მა ახალგაზრდამ ზუგდიდის მუნიციპალიტეტიდან;</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კახეთის რეგიონული ტექნოპარკების (გურჯაანი, ახმეტა, თელავი) ინიციატივით, კოლეჯ „აისთან“ ერთად, კახეთის რეგიონში FinTech ბანაკი განხორციელდა. ბანაკში მონაწილეობა მიიღო კახეთის მასშტაბით შერჩეულმა 50-მა სკოლის მოსწავლემ;</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კასპის ტექნოპარკის ორგანიზებით ჩატარდა შიდა ქართლის ინოვაციების ბანაკი, რომლის ფარგლებში რეგიონის 4-ივე მუნიციპალიტეტმა (კასპი, გორი, ქარელი, ხაშური) მიიღო მონაწილეობა;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ზუგდიდის ტექნოპარკის ინიციატივით და USAID ძლიერი სოფლის პროგრამის ფინანსური მხარდაჭერით, ჩატარდა სვანეთის ტექნოლოგიური ფესტივალი, სადაც ჯამში 60-მა ახალგაზრდამ მიიღო მონაწილეობა (ხაიშიდან, ჭუბერიდან, მესტიიდან და იდლიანიდან). მონაწილეები გაეცნენ VR, AI სფეროს და მისი სტარტაპ ეკოსისტემაში გამოყენების პერსპექტივებს, STEAM-ის სწავლების მნიშვნელობას და ინოვაციური აზროვნების, იდეების შემუშავებისა და სტარტაპის შენების ძირითად უნარებს. ფესტივალის ბოლოს მონაწილეებმა გავლილ თემებზე წარადგინეს სტარტაპ იდეები;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 xml:space="preserve">გურჯაანის ტექნოპარკის ინიციატივით გურჯაანის ტექნოპარკი ინოვაციური და ტექნოლოგიური კუთხით იყო წარმოდგენილი გურჯაანის ღვინის ფესტივალზე. სივრცე აერთიანებდა სტარტაპ საქმიანობით დაინტერესებულ ადამიანებს. ჩატარდა ვორქშოპი „იდეის ვალიდაცია და პროდუქტის ტესტირება“, ტექნოლოგიური ქვიზები, DIY აქტივობები, P2P და Stand-Up შეხვედრები, Tech Talks - საუბრები ინოვაციურ მიდგომებზე მეღვინეობის დარგში, ასევე მოეწყო </w:t>
      </w:r>
      <w:r w:rsidRPr="00C45B17">
        <w:rPr>
          <w:rFonts w:ascii="Sylfaen" w:eastAsiaTheme="minorEastAsia" w:hAnsi="Sylfaen" w:cstheme="minorHAnsi"/>
          <w:bCs/>
          <w:color w:val="000000"/>
          <w:shd w:val="clear" w:color="auto" w:fill="FFFFFF"/>
          <w:lang w:val="ka-GE"/>
        </w:rPr>
        <w:lastRenderedPageBreak/>
        <w:t>VR/AR ზონა, სადაც სტუმრებს შესაძლებლობა ჰქონდათ ვირტუალურად ემოგზაურათ მეღვინეობის ინდუსტრიაში;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რეგიონული ტექნოპარკების ბენეფიციარები მუდმივად მონაწილეობენ მიმდინარე ტექნოლოგიურ კონკურსებში. ზუგდიდის ტექნოპარკის ბაზაზე შექმნილმა გუნდმა TerraTech ათასწლეულის ინოვაციის კონკურსში გაიმარჯვა და გაზაფხულზე NASA-ს კოსმოსურ ცენტრში გაემგზავრება;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რეგიონული ტექნოპარკების მხარდაჭერით, 13 დან 18 წლის ასაკის გოგონებმა წარმატებით მიიღეს მონაწილეობა საერთაშორისო, ტექნოლოგიურ-სამეწარმეო და საგანმანათლებლო პროგრამაში Technovation Girls 2023. ზუგდიდის, გურჯაანისა და ბათუმის ტექნოპარკის მიერ მომზადებულმა გუნდებმა (ჯამში 6 გუნდი) წარმატებით მიიღეს მონაწილეობა მსოფლიო რობოტიკის ეროვნულ ოლიმპიადაში (WRO);</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რეგიონული ტექნოპარკების კოორდინაციით, პროექტის ფარგლებში შერჩეულ სკოლებში ხორციელდებოდა პროგრამა „Youth Tech Club Network“. პროექტში მთლიანობაში ჩართულია 90-მდე სკოლა და 10 პროფესიული სასწავლებელი რეგიონებიდან. სკოლებსა და პროფესიულ სასწავლებლებში წარმატებით მიმდინარეობდა ტექნოლოგიური მეწარმეობის, გრაფიკული დიზაინის, 3D მოდელირების, პროგრამირების ტრენინგები. ახალგაზრდული ტექნოლოგიური პროფესიული უნარების კვირეულის ფარგლებში (Skills Week Georgia), თითოულ ცენტრში დასაქმების ფორუმი განხორციელდა, რომელიც ისახავდა „ახალგაზრდული ტექნოლოგიური კლუბების ქსელის“ კურსდამთავრებულების რეგიონალურ დამსაქმებლებთან დაკავშირებას;</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განხორციელდა პროექტი „პედაგოგები ციფრული მომავლისთვის“, სადაც გადამზადდა 22 პედაგოგი ICT მიმართულებით;</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ქალებისათვის განხორციელდა პროექტები: „ქალები ტექნოლოგიებში“, „ქალი და კიბერჰიგიენა“ და „დედები ციფრული მომავლისთვის“;</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ახმეტის ტექნოპარკში, ახლაგაზრდების ციფრული უნარების განვითარების მიზნით, წარმატებით განხორციელდა სხვადასხვა პროექტი: ,,Motion დიზაინის კურსი“, „ახალგაზრდები კლიმატ ინოვაციური იდეებისთვის</w:t>
      </w:r>
      <w:bookmarkStart w:id="6" w:name="_Hlk138935526"/>
      <w:r w:rsidRPr="00C45B17">
        <w:rPr>
          <w:rFonts w:ascii="Sylfaen" w:eastAsiaTheme="minorEastAsia" w:hAnsi="Sylfaen" w:cstheme="minorHAnsi"/>
          <w:bCs/>
          <w:color w:val="000000"/>
          <w:shd w:val="clear" w:color="auto" w:fill="FFFFFF"/>
          <w:lang w:val="ka-GE"/>
        </w:rPr>
        <w:t>“ და „Microelectronics Tech Club“;</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თბილისის ტექნოპარკში ჩატარდა Unity-ის შემსწავლელი კურსი, სადაც მონაწილეები სწავლობდნენ თამაშის შექმნას. პროექტის ფარგლებში 15-მდე მონაწილემ წარმოადგინა დასრულებული თამაშის პროტოტიპი. გურჯაანის ტექნოპარკის ინიციატივით, თამაშების შექმნის სასკოლო კონკურსი გახორციელდა, რომელშიც ჩართული იყო 7 საჯარო სკოლა;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 xml:space="preserve">რეგიონული ტექნოპარკების ბაზაზე აქტიური ახალგაზრდების ინიციატივით იქმნება და ფუნქციონირებს სხვადასხვა ტექნოლოგიური კლუბები და ლაბორატორიები: </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ოზურგეთის ტექნოპარკში წარმატებით ფუნქციონირებს პროგრამირების სამოყვარულო კლუბი. დაინტერესებული პირები სწავლობენ Front End Development-ს. თელავის ტექნოპარკში აქტიურად მიმდინარეობ</w:t>
      </w:r>
      <w:r>
        <w:rPr>
          <w:rFonts w:ascii="Sylfaen" w:eastAsiaTheme="minorEastAsia" w:hAnsi="Sylfaen" w:cstheme="minorHAnsi"/>
          <w:bCs/>
          <w:color w:val="000000"/>
          <w:shd w:val="clear" w:color="auto" w:fill="FFFFFF"/>
          <w:lang w:val="ka-GE"/>
        </w:rPr>
        <w:t>და</w:t>
      </w:r>
      <w:r w:rsidRPr="00C45B17">
        <w:rPr>
          <w:rFonts w:ascii="Sylfaen" w:eastAsiaTheme="minorEastAsia" w:hAnsi="Sylfaen" w:cstheme="minorHAnsi"/>
          <w:bCs/>
          <w:color w:val="000000"/>
          <w:shd w:val="clear" w:color="auto" w:fill="FFFFFF"/>
          <w:lang w:val="ka-GE"/>
        </w:rPr>
        <w:t xml:space="preserve"> შეხვედრები Arduino Uno კლუბის ფარგლებში, რომლის ფარგლებშიც ადგილობრივი ახალგაზრდები ეცნობიან ელექტრონიკის სამყაროს თანატოლებთან ერთად;</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ახმეტის ტექნოპარკში გაიხსნა STEAM ლაბი გოგონებისთვის, პროგრამის ‘SENSE“ ფარგლებში, პროექტი მიზნად ისახავს გაზარდოს საზოგადოების ინტერესი მეცნიერებისადმი. ჩატარდა ვორქშოფი „ხელოვნება და ციფრული ტექნოლოგიები , შეხვედრას ესწრებოდა 24 გოგონა, მათ შორის 3 ეთნიკურ უმცირესობათა წარმომადგენლი;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 xml:space="preserve">ახმეტის ტექნოპარკში განხორციელდა პროექტი „Startup Sprint ახმეტა“, სადაც მონაწილეობას იღებდა 39 მეწარმე, მათგან 31 ქალი, 3 ეთნიკურ უმცირესობათა წარმომადგენელი. ახმეტის ტექნოპარკში ეთნიკურ უმცირესობათა წარმომადგენლებისთვის ჩატარდა ტრენინგ კურსები „ხელოვნური ინტელექტი და მანქანური სწავლება“, „კიბერჰიგიენა“ სატრენინგე მომსახურება გაიარა 25 ახალგაზრდამ პანკისის ხეობიდან; </w:t>
      </w:r>
    </w:p>
    <w:bookmarkEnd w:id="6"/>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lastRenderedPageBreak/>
        <w:t>თბილისის ფაბლაბის ელექტრონიკის ლაბორატორიაში აქტიურად მიმდინარეობდა მუშაობა ჭკვიანი ხელთათმანის პროტოტიპზე, რომელიც ჟესტურ ენას ტექსტის სახით გვითარგმნის. ასევე, თბილისში 3D პრინტერის გამოყენებით შეიქმნა CNC სახატავი ჭკვიანი მანქანა;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„თანადაფინანსების გრანტები სტარტაპებისათვის“ პროგრამაში განხორციელდა მნიშვნელოვანი ცვლილებები: კერძოდ, განახლდა კონკურსის მოთხოვნები, გამარტივდა განაცხადების გაკეთების პროცესი, პროგრამას დაემატა შეფასების ახალი რგოლი და ბიზნეს გეგმის ტრენინგის მოდული, განახლდა პროგრამის სახელმძღვანელო;</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2023 წლის განმავლობაში პროცესი „ტექნოლოგიების გადაცემის საპილოტე პროგრამის“ ფარგლებში: წარმატებით დასრულდა „ტექნოლოგიების გადაცემის საპილოტე პროგრამის“ ფარგლებში შერჩეულ ერთ-ერთ ტექნოლოგიასთან დაკავშირებით (მანგანუმის გასუფთავების თაობაზე), ევროპული საპატენტო განაცხადის განხილვის პროცესი და აღნიშნული ევროპული პატენტის ვალიდაცია განხორციელდა ევროპის 17 ქვეყანაში; განხორციელდა 7 პროექტის (5 პროექტი 2022 წლიდან და 2 პროექტი 2023 წლიდან) დეტალური შესწავლა (Due Diligence) და საბოლოოდ, დეტალური შესწავლის ეტაპის დასრულების შედეგად კომერციალიზაციისთვის შეირჩა 4 პროექტი; მოთხოვნაზე ორიენტირებული ახალი პროგრამისთვის დაიწყო ქართული ბიზნესების (დიდი და საშუალო ზომის კომპანიები) იდენტიფიცირება, რომლებიც ინოვაციურ გადაწყვეტას საჭიროებენ და პოტენციურად შეიძლება დაინტერესდნენ კვლევით ინსტიტუტებთან კოლაბორაციით და სხვა;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bookmarkStart w:id="7" w:name="_Hlk147319412"/>
      <w:r w:rsidRPr="00C45B17">
        <w:rPr>
          <w:rFonts w:ascii="Sylfaen" w:eastAsiaTheme="minorEastAsia" w:hAnsi="Sylfaen" w:cstheme="minorHAnsi"/>
          <w:bCs/>
          <w:color w:val="000000"/>
          <w:shd w:val="clear" w:color="auto" w:fill="FFFFFF"/>
          <w:lang w:val="ka-GE"/>
        </w:rPr>
        <w:t>„5000 IT სპეციალისტის გამზადების“ პროგრამის ფარგლებში 9 ტრენინგ პროვაიდერის 79 კურსზე ჩაირიცხა 1046 სტუდენტი, საიდანაც 562 არის ქალი. სტუდენტები სწავლობენ სამი მიმართულების კურსებზე: პროგრამირება, დიზაინი და მართვა. სტუდენტები, რომლებიც 1000 საუკეთესოში მოხვდნენ ტესტირების შედეგებით, იღებენ 2000 ლარიან სასწავლო გრანტს ორეტაპიანი კურსებზე, ხოლო ერთეტაპიან კურსზე - 1000 ლარიან სასწავლო გრანტს.</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დაიწყო პროექტი „Code IT“, საქართველოს ბანკთან პარტნიორობით. პროექტის ფარგლებში ჩატარდა 3 სასწავლო მოდული „Front End Development-ის“ მიმართულებით. პროექტი მიმდინარეობდა 8 ტექნო პარკში ჰიბრიდულ ფორმატში;</w:t>
      </w:r>
    </w:p>
    <w:bookmarkEnd w:id="7"/>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ინოვაციების და ტექნოლოგიების სააგენტოს ინიცირებითა და ორგანიზებით, საქართველოს მთავრობის 2021 წლის 13 ოქტომბრის №1819 განკარგულების „საპილოტე რეგიონების ინტეგრირებული განვითარების პროგრამის ფარგლებში (#სრიგპ)“ 2023 წლის განმავლობაში სააგენტო ახორციელებდა 2022 წლის განმავლობაში დაფინანსებული 47 პროექტის შესრულების მონიტორინგს.</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Sylfaen"/>
          <w:bCs/>
          <w:color w:val="000000"/>
          <w:shd w:val="clear" w:color="auto" w:fill="FFFFFF"/>
          <w:lang w:val="ka-GE"/>
        </w:rPr>
        <w:t>Login Georgia-ს პროექტის ფარგლებში:</w:t>
      </w:r>
    </w:p>
    <w:p w:rsidR="00F57C5E" w:rsidRPr="00C45B17" w:rsidRDefault="00F57C5E" w:rsidP="00DB1ADB">
      <w:pPr>
        <w:pStyle w:val="ListParagraph"/>
        <w:numPr>
          <w:ilvl w:val="0"/>
          <w:numId w:val="107"/>
        </w:numPr>
        <w:spacing w:after="0" w:line="240" w:lineRule="auto"/>
        <w:jc w:val="both"/>
        <w:rPr>
          <w:rFonts w:ascii="Sylfaen" w:hAnsi="Sylfaen" w:cs="Sylfaen"/>
          <w:lang w:val="ka-GE"/>
        </w:rPr>
      </w:pPr>
      <w:r w:rsidRPr="00C45B17">
        <w:rPr>
          <w:rFonts w:ascii="Sylfaen" w:hAnsi="Sylfaen" w:cs="Sylfaen"/>
          <w:lang w:val="ka-GE"/>
        </w:rPr>
        <w:t>გამოცხადდა ინტერესთა მოწვევა რადიომოწყობილობების ტექნიკური რეგულაციების დანერგვის ზეგავლენის ანალიზის ჩატარებისა და საქართველოს კანონმდებლობის ევროპის 2018 წლის ელექტრონულ საკომუნიკაციო კოდთან შესაბამისობაში მოყვანის მიზნით;</w:t>
      </w:r>
    </w:p>
    <w:p w:rsidR="00F57C5E" w:rsidRPr="00C45B17" w:rsidRDefault="00F57C5E" w:rsidP="00DB1ADB">
      <w:pPr>
        <w:pStyle w:val="ListParagraph"/>
        <w:numPr>
          <w:ilvl w:val="0"/>
          <w:numId w:val="107"/>
        </w:numPr>
        <w:spacing w:after="0" w:line="240" w:lineRule="auto"/>
        <w:jc w:val="both"/>
        <w:rPr>
          <w:rFonts w:ascii="Sylfaen" w:hAnsi="Sylfaen" w:cs="Sylfaen"/>
          <w:lang w:val="ka-GE"/>
        </w:rPr>
      </w:pPr>
      <w:r w:rsidRPr="00C45B17">
        <w:rPr>
          <w:rFonts w:ascii="Sylfaen" w:hAnsi="Sylfaen" w:cs="Sylfaen"/>
          <w:lang w:val="ka-GE"/>
        </w:rPr>
        <w:t>მესტია-ჯვრისა და ზუგდიდი-ხობის მიმართულებებზე ქსელის მშენებლობის მიზნით, მსოფლიო ბანკის შესყიდვის პროცედურებით გამოცხადებულ ტენდერში გამარჯვებულ კომპანიასთან გაფორმდა ხელშეკრულებები და დასრულდა პროექტირების ეტაპი;</w:t>
      </w:r>
    </w:p>
    <w:p w:rsidR="00F57C5E" w:rsidRPr="00C45B17" w:rsidRDefault="00F57C5E" w:rsidP="00DB1ADB">
      <w:pPr>
        <w:pStyle w:val="ListParagraph"/>
        <w:numPr>
          <w:ilvl w:val="0"/>
          <w:numId w:val="107"/>
        </w:numPr>
        <w:spacing w:after="0" w:line="240" w:lineRule="auto"/>
        <w:jc w:val="both"/>
        <w:rPr>
          <w:rFonts w:ascii="Sylfaen" w:hAnsi="Sylfaen" w:cs="Sylfaen"/>
          <w:lang w:val="ka-GE"/>
        </w:rPr>
      </w:pPr>
      <w:r w:rsidRPr="00C45B17">
        <w:rPr>
          <w:rFonts w:ascii="Sylfaen" w:hAnsi="Sylfaen" w:cs="Sylfaen"/>
          <w:lang w:val="ka-GE"/>
        </w:rPr>
        <w:t>ოპტიკური ქსელის მშენებლობა დასრულდა ჩოხატაური-სამტრედიის მიმართულებაზე;</w:t>
      </w:r>
    </w:p>
    <w:p w:rsidR="00F57C5E" w:rsidRPr="00C45B17" w:rsidRDefault="00F57C5E" w:rsidP="00DB1ADB">
      <w:pPr>
        <w:pStyle w:val="ListParagraph"/>
        <w:numPr>
          <w:ilvl w:val="0"/>
          <w:numId w:val="107"/>
        </w:numPr>
        <w:spacing w:after="0" w:line="240" w:lineRule="auto"/>
        <w:jc w:val="both"/>
        <w:rPr>
          <w:rFonts w:ascii="Sylfaen" w:hAnsi="Sylfaen" w:cs="Sylfaen"/>
          <w:lang w:val="ka-GE"/>
        </w:rPr>
      </w:pPr>
      <w:r w:rsidRPr="00C45B17">
        <w:rPr>
          <w:rFonts w:ascii="Sylfaen" w:hAnsi="Sylfaen" w:cs="Sylfaen"/>
          <w:lang w:val="ka-GE"/>
        </w:rPr>
        <w:t>აბაშა-სენაკის და ჭიათურა-საჩხერის მიმართულებებზე ოპტიკური ქსელის მშენებლობის მიზნით გამოცხადდა ელექტრონული ტენდერები, ტენდერებში გამარჯვებულ კომპანიებთან გაფორმდა ხელშეკრულებები და დაიწყო პროექტირების ეტაპი;</w:t>
      </w:r>
    </w:p>
    <w:p w:rsidR="00F57C5E" w:rsidRPr="00C45B17" w:rsidRDefault="00F57C5E" w:rsidP="00DB1ADB">
      <w:pPr>
        <w:pStyle w:val="ListParagraph"/>
        <w:numPr>
          <w:ilvl w:val="0"/>
          <w:numId w:val="107"/>
        </w:numPr>
        <w:spacing w:after="0" w:line="240" w:lineRule="auto"/>
        <w:jc w:val="both"/>
        <w:rPr>
          <w:rFonts w:ascii="Sylfaen" w:hAnsi="Sylfaen" w:cs="Sylfaen"/>
          <w:lang w:val="ka-GE"/>
        </w:rPr>
      </w:pPr>
      <w:r w:rsidRPr="00C45B17">
        <w:rPr>
          <w:rFonts w:ascii="Sylfaen" w:hAnsi="Sylfaen" w:cs="Sylfaen"/>
          <w:lang w:val="ka-GE"/>
        </w:rPr>
        <w:t>წყალტუბო-ვარციხე-ხონის მიმართულებაზე დაიწყო სამშენებლო სამუშაოები;</w:t>
      </w:r>
    </w:p>
    <w:p w:rsidR="00F57C5E" w:rsidRPr="00C45B17" w:rsidRDefault="00F57C5E" w:rsidP="00DB1ADB">
      <w:pPr>
        <w:pStyle w:val="ListParagraph"/>
        <w:numPr>
          <w:ilvl w:val="0"/>
          <w:numId w:val="107"/>
        </w:numPr>
        <w:spacing w:after="0" w:line="240" w:lineRule="auto"/>
        <w:jc w:val="both"/>
        <w:rPr>
          <w:rFonts w:ascii="Sylfaen" w:hAnsi="Sylfaen" w:cs="Sylfaen"/>
          <w:lang w:val="ka-GE"/>
        </w:rPr>
      </w:pPr>
      <w:r w:rsidRPr="00C45B17">
        <w:rPr>
          <w:rFonts w:ascii="Sylfaen" w:hAnsi="Sylfaen" w:cs="Sylfaen"/>
          <w:lang w:val="ka-GE"/>
        </w:rPr>
        <w:lastRenderedPageBreak/>
        <w:t>საყოველთაო ინტერნეტიზაციის სახელმწიფო პროგრამის ფარგლებში, ოპტიკური ქსელის მშენებლობის მიზნით, საპროექტო სამუშაოები დაიწყო მესტია-ჯვრისა და ზუგდიდი-ხობის მიმართულებებზე;</w:t>
      </w:r>
    </w:p>
    <w:p w:rsidR="00F57C5E" w:rsidRPr="00C45B17" w:rsidRDefault="00F57C5E" w:rsidP="00DB1ADB">
      <w:pPr>
        <w:pStyle w:val="ListParagraph"/>
        <w:numPr>
          <w:ilvl w:val="0"/>
          <w:numId w:val="107"/>
        </w:numPr>
        <w:spacing w:after="0" w:line="240" w:lineRule="auto"/>
        <w:jc w:val="both"/>
        <w:rPr>
          <w:rFonts w:ascii="Sylfaen" w:hAnsi="Sylfaen" w:cs="Sylfaen"/>
          <w:lang w:val="ka-GE"/>
        </w:rPr>
      </w:pPr>
      <w:r w:rsidRPr="00C45B17">
        <w:rPr>
          <w:rFonts w:ascii="Sylfaen" w:hAnsi="Sylfaen" w:cs="Sylfaen"/>
          <w:lang w:val="ka-GE"/>
        </w:rPr>
        <w:t>აბაშა-სენაკის მიმართულებაზე ტენდერში გამარჯვებულ კომპანიასთან  მიმდინარეობდა ხელშეკრულების მომზადების პროცესი;</w:t>
      </w:r>
    </w:p>
    <w:p w:rsidR="00F57C5E" w:rsidRPr="00C45B17" w:rsidRDefault="00F57C5E" w:rsidP="00DB1ADB">
      <w:pPr>
        <w:pStyle w:val="ListParagraph"/>
        <w:numPr>
          <w:ilvl w:val="0"/>
          <w:numId w:val="107"/>
        </w:numPr>
        <w:spacing w:after="0" w:line="240" w:lineRule="auto"/>
        <w:jc w:val="both"/>
        <w:rPr>
          <w:rFonts w:ascii="Sylfaen" w:hAnsi="Sylfaen" w:cs="Sylfaen"/>
          <w:lang w:val="ka-GE"/>
        </w:rPr>
      </w:pPr>
      <w:r w:rsidRPr="00C45B17">
        <w:rPr>
          <w:rFonts w:ascii="Sylfaen" w:hAnsi="Sylfaen" w:cs="Sylfaen"/>
          <w:lang w:val="ka-GE"/>
        </w:rPr>
        <w:t>ოპტიკური ქსელის მშენებლობა დასრულდა ტყიბული-ამბროლაური-ონის და ქობულეთი-ხელვაჩაურის მიმართულებებზე;</w:t>
      </w:r>
    </w:p>
    <w:p w:rsidR="00F57C5E" w:rsidRDefault="00F57C5E" w:rsidP="00DB1ADB">
      <w:pPr>
        <w:pStyle w:val="ListParagraph"/>
        <w:numPr>
          <w:ilvl w:val="0"/>
          <w:numId w:val="107"/>
        </w:numPr>
        <w:spacing w:after="0" w:line="240" w:lineRule="auto"/>
        <w:jc w:val="both"/>
        <w:rPr>
          <w:rFonts w:ascii="Sylfaen" w:hAnsi="Sylfaen" w:cs="Sylfaen"/>
          <w:lang w:val="ka-GE"/>
        </w:rPr>
      </w:pPr>
      <w:r w:rsidRPr="00F57C5E">
        <w:rPr>
          <w:rFonts w:ascii="Sylfaen" w:hAnsi="Sylfaen" w:cs="Sylfaen"/>
          <w:lang w:val="ka-GE"/>
        </w:rPr>
        <w:t>პროექტირება-მშენებლობის ხელშეკრულება ჯვარი-მესტიას მიმართულებაზე შეწყდა;</w:t>
      </w:r>
    </w:p>
    <w:p w:rsidR="00F6450C" w:rsidRPr="00F57C5E" w:rsidRDefault="00F57C5E" w:rsidP="00DB1ADB">
      <w:pPr>
        <w:pStyle w:val="ListParagraph"/>
        <w:numPr>
          <w:ilvl w:val="0"/>
          <w:numId w:val="107"/>
        </w:numPr>
        <w:spacing w:after="0" w:line="240" w:lineRule="auto"/>
        <w:jc w:val="both"/>
        <w:rPr>
          <w:rFonts w:ascii="Sylfaen" w:hAnsi="Sylfaen" w:cs="Sylfaen"/>
          <w:lang w:val="ka-GE"/>
        </w:rPr>
      </w:pPr>
      <w:r w:rsidRPr="00F57C5E">
        <w:rPr>
          <w:rFonts w:ascii="Sylfaen" w:hAnsi="Sylfaen" w:cs="Sylfaen"/>
          <w:lang w:val="ka-GE"/>
        </w:rPr>
        <w:t>წყალტუბო-ვარციხე-ხონის, აბაშა-სენაკის, ჭიათურა-საჩხერის და ზესტაფონი-ხარაგაულის ოპტიკურ-ბოჭკოვანი ინფრასტრუქტურის სამშენებლო სამუშაოებზე საზედამხედველო-საკონსულტაციო მომსახურების შესყიდვის მიზნით გაფორმდა ხელშეკრულება.</w:t>
      </w:r>
    </w:p>
    <w:p w:rsidR="00F57C5E" w:rsidRPr="0098702E" w:rsidRDefault="00F57C5E" w:rsidP="00F57C5E">
      <w:pPr>
        <w:pStyle w:val="ListParagraph"/>
        <w:spacing w:after="0" w:line="240" w:lineRule="auto"/>
        <w:ind w:left="567"/>
        <w:jc w:val="both"/>
        <w:rPr>
          <w:rFonts w:ascii="Sylfaen" w:hAnsi="Sylfaen" w:cs="Sylfaen"/>
          <w:highlight w:val="yellow"/>
          <w:lang w:val="ka-GE"/>
        </w:rPr>
      </w:pPr>
    </w:p>
    <w:p w:rsidR="001A6AAC" w:rsidRDefault="001A6AAC" w:rsidP="00946BAA">
      <w:pPr>
        <w:pStyle w:val="Heading2"/>
        <w:spacing w:line="240" w:lineRule="auto"/>
        <w:jc w:val="both"/>
        <w:rPr>
          <w:rFonts w:ascii="Sylfaen" w:hAnsi="Sylfaen"/>
          <w:sz w:val="22"/>
          <w:szCs w:val="22"/>
        </w:rPr>
      </w:pPr>
      <w:r w:rsidRPr="00CE0AA8">
        <w:rPr>
          <w:rFonts w:ascii="Sylfaen" w:hAnsi="Sylfaen"/>
          <w:sz w:val="22"/>
          <w:szCs w:val="22"/>
        </w:rPr>
        <w:t>3.7 მყარი ნარჩენების მართვის პროგრამა (პროგრამული კოდი - 25 05)</w:t>
      </w:r>
    </w:p>
    <w:p w:rsidR="00F57C5E" w:rsidRPr="00F57C5E" w:rsidRDefault="00F57C5E" w:rsidP="00F57C5E"/>
    <w:p w:rsidR="001A6AAC" w:rsidRPr="00CE0AA8" w:rsidRDefault="001A6AAC" w:rsidP="00946BAA">
      <w:pPr>
        <w:spacing w:after="0" w:line="240" w:lineRule="auto"/>
        <w:jc w:val="both"/>
        <w:rPr>
          <w:rFonts w:ascii="Sylfaen" w:hAnsi="Sylfaen"/>
        </w:rPr>
      </w:pPr>
      <w:r w:rsidRPr="00CE0AA8">
        <w:rPr>
          <w:rFonts w:ascii="Sylfaen" w:hAnsi="Sylfaen"/>
        </w:rPr>
        <w:t>პროგრამის განმახორციელებელი:</w:t>
      </w:r>
    </w:p>
    <w:p w:rsidR="001A6AAC" w:rsidRPr="00CE0AA8" w:rsidRDefault="001A6AAC" w:rsidP="00DB1ADB">
      <w:pPr>
        <w:numPr>
          <w:ilvl w:val="0"/>
          <w:numId w:val="74"/>
        </w:numPr>
        <w:autoSpaceDE w:val="0"/>
        <w:autoSpaceDN w:val="0"/>
        <w:adjustRightInd w:val="0"/>
        <w:spacing w:after="0" w:line="240" w:lineRule="auto"/>
        <w:jc w:val="both"/>
        <w:rPr>
          <w:rFonts w:ascii="Sylfaen" w:hAnsi="Sylfaen"/>
        </w:rPr>
      </w:pPr>
      <w:r w:rsidRPr="00CE0AA8">
        <w:rPr>
          <w:rFonts w:ascii="Sylfaen" w:hAnsi="Sylfaen"/>
        </w:rPr>
        <w:t>საქართველოს რეგიონული განვითარებისა და ინფრასტრუქტურის სამინისტროს აპარატი;</w:t>
      </w:r>
    </w:p>
    <w:p w:rsidR="001A6AAC" w:rsidRPr="00CE0AA8" w:rsidRDefault="001A6AAC" w:rsidP="00946BAA">
      <w:pPr>
        <w:autoSpaceDE w:val="0"/>
        <w:autoSpaceDN w:val="0"/>
        <w:adjustRightInd w:val="0"/>
        <w:spacing w:after="0" w:line="240" w:lineRule="auto"/>
        <w:jc w:val="both"/>
        <w:rPr>
          <w:rFonts w:ascii="Sylfaen" w:hAnsi="Sylfaen" w:cs="Arial-BoldMT"/>
          <w:bCs/>
          <w:lang w:val="ka-GE"/>
        </w:rPr>
      </w:pPr>
    </w:p>
    <w:p w:rsidR="00CE0AA8" w:rsidRPr="00CE0AA8" w:rsidRDefault="00CE0AA8"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E0AA8">
        <w:rPr>
          <w:rFonts w:ascii="Sylfaen" w:eastAsiaTheme="minorEastAsia" w:hAnsi="Sylfaen" w:cs="Sylfaen"/>
          <w:bCs/>
          <w:color w:val="000000"/>
          <w:shd w:val="clear" w:color="auto" w:fill="FFFFFF"/>
          <w:lang w:val="ka-GE"/>
        </w:rPr>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არსებული ნაგავსაყრელების და ნარჩენების გადამტვირთავი სადგურების ექსპლუატაციაში შენარჩუნება, რეაბილიტაცია-კეთილმოწყობა და მართვა. ასევე, შეძენილი ტექნიკური აღჭურვილობების ეტაპობრივი გადაცემა მუნიციპალიტეტებზე. აღნიშნული ღონისძიებების დაფინანსება ხორციელდებოდა გერმანიის რეკონსტრუქციის საკრედიტო ბანკის (KfW), ევროპის რეკონსტრუქციისა და განვითარების ბანკის (EBRD) საკრედიტო და საგრანტო რესურსებიდან, საქართველოს სახელმწიფო ბიუჯეტიდან.</w:t>
      </w:r>
    </w:p>
    <w:p w:rsidR="001A6AAC" w:rsidRPr="00480DCD" w:rsidRDefault="001A6AAC" w:rsidP="00946BAA">
      <w:pPr>
        <w:pStyle w:val="abzacixml"/>
        <w:spacing w:line="240" w:lineRule="auto"/>
        <w:ind w:firstLine="0"/>
        <w:rPr>
          <w:sz w:val="22"/>
          <w:szCs w:val="22"/>
        </w:rPr>
      </w:pPr>
    </w:p>
    <w:p w:rsidR="001A6AAC" w:rsidRPr="00480DCD" w:rsidRDefault="001A6AAC" w:rsidP="00946BAA">
      <w:pPr>
        <w:pStyle w:val="Heading4"/>
        <w:shd w:val="clear" w:color="auto" w:fill="FFFFFF" w:themeFill="background1"/>
        <w:spacing w:before="0" w:line="240" w:lineRule="auto"/>
        <w:jc w:val="both"/>
        <w:rPr>
          <w:rFonts w:ascii="Sylfaen" w:eastAsia="SimSun" w:hAnsi="Sylfaen" w:cs="Calibri"/>
          <w:b/>
          <w:i w:val="0"/>
          <w:color w:val="366091"/>
          <w:lang w:val="ka-GE"/>
        </w:rPr>
      </w:pPr>
      <w:r w:rsidRPr="00480DCD">
        <w:rPr>
          <w:rFonts w:ascii="Sylfaen" w:eastAsia="Calibri" w:hAnsi="Sylfaen" w:cs="Calibri"/>
          <w:bCs/>
          <w:i w:val="0"/>
          <w:lang w:val="ka-GE"/>
        </w:rPr>
        <w:t>3.7.1 საქართველოში მყარი ნარჩენების მართვა (პროგრამული კოდი - 25 05 01)</w:t>
      </w:r>
    </w:p>
    <w:p w:rsidR="001A6AAC" w:rsidRPr="00480DCD" w:rsidRDefault="001A6AAC" w:rsidP="00946BAA">
      <w:pPr>
        <w:pStyle w:val="abzacixml"/>
        <w:spacing w:line="240" w:lineRule="auto"/>
        <w:rPr>
          <w:b/>
          <w:sz w:val="22"/>
          <w:szCs w:val="22"/>
        </w:rPr>
      </w:pPr>
    </w:p>
    <w:p w:rsidR="001A6AAC" w:rsidRPr="00480DCD" w:rsidRDefault="001A6AAC" w:rsidP="00946BAA">
      <w:pPr>
        <w:spacing w:after="0" w:line="240" w:lineRule="auto"/>
        <w:jc w:val="both"/>
        <w:rPr>
          <w:rFonts w:ascii="Sylfaen" w:hAnsi="Sylfaen"/>
        </w:rPr>
      </w:pPr>
      <w:r w:rsidRPr="00480DCD">
        <w:rPr>
          <w:rFonts w:ascii="Sylfaen" w:hAnsi="Sylfaen"/>
        </w:rPr>
        <w:t>ქვეპროგრამის განმახორციელებელი:</w:t>
      </w:r>
    </w:p>
    <w:p w:rsidR="001A6AAC" w:rsidRPr="00480DCD" w:rsidRDefault="001A6AAC" w:rsidP="00DB1ADB">
      <w:pPr>
        <w:numPr>
          <w:ilvl w:val="0"/>
          <w:numId w:val="74"/>
        </w:numPr>
        <w:autoSpaceDE w:val="0"/>
        <w:autoSpaceDN w:val="0"/>
        <w:adjustRightInd w:val="0"/>
        <w:spacing w:after="0" w:line="240" w:lineRule="auto"/>
        <w:jc w:val="both"/>
        <w:rPr>
          <w:rFonts w:ascii="Sylfaen" w:hAnsi="Sylfaen"/>
        </w:rPr>
      </w:pPr>
      <w:r w:rsidRPr="00480DCD">
        <w:rPr>
          <w:rFonts w:ascii="Sylfaen" w:hAnsi="Sylfaen"/>
        </w:rPr>
        <w:t>საქართველოს რეგიონული განვითარებისა და ინფრასტრუქტურის სამინისტროს აპარატი;</w:t>
      </w:r>
    </w:p>
    <w:p w:rsidR="001A6AAC" w:rsidRPr="0098702E" w:rsidRDefault="001A6AAC" w:rsidP="00946BAA">
      <w:pPr>
        <w:pStyle w:val="abzacixml"/>
        <w:spacing w:line="240" w:lineRule="auto"/>
        <w:rPr>
          <w:b/>
          <w:sz w:val="22"/>
          <w:szCs w:val="22"/>
          <w:highlight w:val="yellow"/>
        </w:rPr>
      </w:pPr>
    </w:p>
    <w:p w:rsidR="00480DCD" w:rsidRPr="00D24448" w:rsidRDefault="00480DCD"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რეაბილიტირებული</w:t>
      </w:r>
      <w:r>
        <w:rPr>
          <w:rFonts w:ascii="Sylfaen" w:eastAsiaTheme="minorEastAsia" w:hAnsi="Sylfaen" w:cs="Sylfaen"/>
          <w:bCs/>
          <w:color w:val="000000"/>
          <w:shd w:val="clear" w:color="auto" w:fill="FFFFFF"/>
          <w:lang w:val="ka-GE"/>
        </w:rPr>
        <w:t>ა</w:t>
      </w:r>
      <w:r w:rsidRPr="00D24448">
        <w:rPr>
          <w:rFonts w:ascii="Sylfaen" w:eastAsiaTheme="minorEastAsia" w:hAnsi="Sylfaen" w:cs="Sylfaen"/>
          <w:bCs/>
          <w:color w:val="000000"/>
          <w:shd w:val="clear" w:color="auto" w:fill="FFFFFF"/>
          <w:lang w:val="ka-GE"/>
        </w:rPr>
        <w:t>-კეთილმოწყობილი</w:t>
      </w:r>
      <w:r>
        <w:rPr>
          <w:rFonts w:ascii="Sylfaen" w:eastAsiaTheme="minorEastAsia" w:hAnsi="Sylfaen" w:cs="Sylfaen"/>
          <w:bCs/>
          <w:color w:val="000000"/>
          <w:shd w:val="clear" w:color="auto" w:fill="FFFFFF"/>
          <w:lang w:val="ka-GE"/>
        </w:rPr>
        <w:t>ა</w:t>
      </w:r>
      <w:r w:rsidRPr="00D24448">
        <w:rPr>
          <w:rFonts w:ascii="Sylfaen" w:eastAsiaTheme="minorEastAsia" w:hAnsi="Sylfaen" w:cs="Sylfaen"/>
          <w:bCs/>
          <w:color w:val="000000"/>
          <w:shd w:val="clear" w:color="auto" w:fill="FFFFFF"/>
          <w:lang w:val="ka-GE"/>
        </w:rPr>
        <w:t xml:space="preserve"> ქ. თერჯოლის, ქ. საჩხერის, ქ. თელავის, ქ. მარნეულის, ქ. გორის, ქ. ხაშურის, ქ. ცაგერის, ქ. ტყიბულის, ქ. ნინოწმინდის, ქ. ახალციხის ნაგავსაყრელები;</w:t>
      </w:r>
    </w:p>
    <w:p w:rsidR="00480DCD" w:rsidRPr="00D24448" w:rsidRDefault="00480DCD"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ქ. რუსთავის ნაგავსაყრელის დახურვის სამუშაოებზე, დასრულდა დეტალური საპროექტო-სახარჯთაღრიცხვო დოკუმენტაციის მომზადება;</w:t>
      </w:r>
    </w:p>
    <w:p w:rsidR="00480DCD" w:rsidRPr="00D24448" w:rsidRDefault="00480DCD"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დაიწყო ქ. რუსთავის ნაგავსაყრელის დახურვის სამუშაოები;</w:t>
      </w:r>
    </w:p>
    <w:p w:rsidR="00480DCD" w:rsidRPr="00D24448" w:rsidRDefault="00480DCD"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დასრულდა ქ. ქუთაისის, ქ. სამტრედიის, ქ. ოზურგეთის (სოფ. მერია) ქ. ცაგერის, ქ. ტყიბულის, ქ. ნინოწმინდის, ქ. ახალციხის და ქ. საგარეჯოს ნაგავსაყრელების რეაბილიტაცია-კეთილმოწყობისათვის საჭირო დეტალური საპროექტო-სახარჯთაღრიცხვო დოკუმენტაციის მომზადება;</w:t>
      </w:r>
    </w:p>
    <w:p w:rsidR="00480DCD" w:rsidRPr="00D24448" w:rsidRDefault="00480DCD"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მიმდინარეობდა ქ. ქუთაისის, ქ. სამტრედიის, ქ. ოზურგეთის (სოფ. მერია) და ქ. საგარეჯოს ნაგავსაყრელების რეაბილიტაცია-კეთილმოწყობის სამუშაოები;</w:t>
      </w:r>
    </w:p>
    <w:p w:rsidR="00480DCD" w:rsidRPr="00D24448" w:rsidRDefault="00480DCD"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ყაზბეგის მუნიციპალიტეტში, დასრულდა დაბა სტეფანწმინდის ნაგავსაყრელის დაზიანებული ნაპირსამაგრი გაბიონის აღდგენითი სამუშაოები;</w:t>
      </w:r>
    </w:p>
    <w:p w:rsidR="00480DCD" w:rsidRPr="00D24448" w:rsidRDefault="00480DCD"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ნაგავსაყრელების ოპერირებისთვის შეძენილი</w:t>
      </w:r>
      <w:r>
        <w:rPr>
          <w:rFonts w:ascii="Sylfaen" w:eastAsiaTheme="minorEastAsia" w:hAnsi="Sylfaen" w:cs="Sylfaen"/>
          <w:bCs/>
          <w:color w:val="000000"/>
          <w:shd w:val="clear" w:color="auto" w:fill="FFFFFF"/>
          <w:lang w:val="ka-GE"/>
        </w:rPr>
        <w:t>ა</w:t>
      </w:r>
      <w:r w:rsidRPr="00D24448">
        <w:rPr>
          <w:rFonts w:ascii="Sylfaen" w:eastAsiaTheme="minorEastAsia" w:hAnsi="Sylfaen" w:cs="Sylfaen"/>
          <w:bCs/>
          <w:color w:val="000000"/>
          <w:shd w:val="clear" w:color="auto" w:fill="FFFFFF"/>
          <w:lang w:val="ka-GE"/>
        </w:rPr>
        <w:t xml:space="preserve"> 5 ერთეული ბულდოზერი;</w:t>
      </w:r>
    </w:p>
    <w:p w:rsidR="00480DCD" w:rsidRDefault="00480DCD" w:rsidP="00946BAA">
      <w:pPr>
        <w:numPr>
          <w:ilvl w:val="3"/>
          <w:numId w:val="2"/>
        </w:numPr>
        <w:autoSpaceDE w:val="0"/>
        <w:autoSpaceDN w:val="0"/>
        <w:adjustRightInd w:val="0"/>
        <w:spacing w:after="0" w:line="240" w:lineRule="auto"/>
        <w:ind w:left="0"/>
        <w:jc w:val="both"/>
        <w:rPr>
          <w:rFonts w:ascii="Sylfaen" w:eastAsiaTheme="minorEastAsia" w:hAnsi="Sylfaen" w:cs="Sylfaen"/>
          <w:bCs/>
          <w:color w:val="000000"/>
          <w:shd w:val="clear" w:color="auto" w:fill="FFFFFF"/>
          <w:lang w:val="ka-GE"/>
        </w:rPr>
      </w:pPr>
      <w:r w:rsidRPr="00480DCD">
        <w:rPr>
          <w:rFonts w:ascii="Sylfaen" w:eastAsiaTheme="minorEastAsia" w:hAnsi="Sylfaen" w:cs="Sylfaen"/>
          <w:bCs/>
          <w:color w:val="000000"/>
          <w:shd w:val="clear" w:color="auto" w:fill="FFFFFF"/>
          <w:lang w:val="ka-GE"/>
        </w:rPr>
        <w:lastRenderedPageBreak/>
        <w:t>ზუგდიდის, ფოთის, გურიის და ქობულების მუნიციპალიტეტებისათვის, შავი ზღვის სანაპირო ზოლის მოვლის მიზნით, შეძენილია და გადაცემულია 2 ერთეული ტრაქტორი, 8 ერთეული მისაბმელიანი ტრაქტორი, 2 ერთეული სანაპიროს გამწმენდი (ქვიშის საცრელი) სპეცტექნიკა, 3 ერთეული ტრაქტორი-დამტვირთველი, 4 ერთეული თვითმცლელი სატვირთო ავტომანქანა და 1 ერთეული ქუჩის სარწყავი ავტომანქანა;</w:t>
      </w:r>
    </w:p>
    <w:p w:rsidR="001A6AAC" w:rsidRPr="00480DCD" w:rsidRDefault="00480DCD" w:rsidP="00946BAA">
      <w:pPr>
        <w:numPr>
          <w:ilvl w:val="3"/>
          <w:numId w:val="2"/>
        </w:numPr>
        <w:autoSpaceDE w:val="0"/>
        <w:autoSpaceDN w:val="0"/>
        <w:adjustRightInd w:val="0"/>
        <w:spacing w:after="0" w:line="240" w:lineRule="auto"/>
        <w:ind w:left="0"/>
        <w:jc w:val="both"/>
        <w:rPr>
          <w:rFonts w:ascii="Sylfaen" w:eastAsiaTheme="minorEastAsia" w:hAnsi="Sylfaen" w:cs="Sylfaen"/>
          <w:bCs/>
          <w:color w:val="000000"/>
          <w:shd w:val="clear" w:color="auto" w:fill="FFFFFF"/>
          <w:lang w:val="ka-GE"/>
        </w:rPr>
      </w:pPr>
      <w:r w:rsidRPr="00480DCD">
        <w:rPr>
          <w:rFonts w:ascii="Sylfaen" w:eastAsiaTheme="minorEastAsia" w:hAnsi="Sylfaen" w:cs="Sylfaen"/>
          <w:bCs/>
          <w:color w:val="000000"/>
          <w:shd w:val="clear" w:color="auto" w:fill="FFFFFF"/>
          <w:lang w:val="ka-GE"/>
        </w:rPr>
        <w:t>სტანდარტების შესაბამისად, მიმდინარეობდა არსებული 29 ნაგავსაყრელის და 5 ნარჩენების გადამტვირთავი სადგურის ექსპლუატაციაში შენარჩუნების სამუშაოები.</w:t>
      </w:r>
    </w:p>
    <w:p w:rsidR="00480DCD" w:rsidRPr="0098702E" w:rsidRDefault="00480DCD" w:rsidP="00946BAA">
      <w:pPr>
        <w:autoSpaceDE w:val="0"/>
        <w:autoSpaceDN w:val="0"/>
        <w:adjustRightInd w:val="0"/>
        <w:spacing w:after="0" w:line="240" w:lineRule="auto"/>
        <w:jc w:val="both"/>
        <w:rPr>
          <w:rFonts w:ascii="Sylfaen" w:hAnsi="Sylfaen" w:cs="Sylfaen,Bold"/>
          <w:bCs/>
          <w:highlight w:val="yellow"/>
          <w:lang w:val="ka-GE"/>
        </w:rPr>
      </w:pPr>
    </w:p>
    <w:p w:rsidR="001A6AAC" w:rsidRPr="00480DCD" w:rsidRDefault="001A6AAC" w:rsidP="00946BAA">
      <w:pPr>
        <w:pStyle w:val="Heading4"/>
        <w:shd w:val="clear" w:color="auto" w:fill="FFFFFF" w:themeFill="background1"/>
        <w:spacing w:before="0" w:line="240" w:lineRule="auto"/>
        <w:jc w:val="both"/>
        <w:rPr>
          <w:rFonts w:ascii="Sylfaen" w:eastAsia="Calibri" w:hAnsi="Sylfaen" w:cs="Calibri"/>
          <w:bCs/>
          <w:i w:val="0"/>
          <w:lang w:val="ka-GE"/>
        </w:rPr>
      </w:pPr>
      <w:r w:rsidRPr="00480DCD">
        <w:rPr>
          <w:rFonts w:ascii="Sylfaen" w:eastAsia="Calibri" w:hAnsi="Sylfaen" w:cs="Calibri"/>
          <w:bCs/>
          <w:i w:val="0"/>
          <w:lang w:val="ka-GE"/>
        </w:rPr>
        <w:t>3.7.2 ქვემო ქართლის ნარჩენების მართვის პროექტი (EBRD, SIDA) (პროგრამული კოდი - 25 05 02)</w:t>
      </w:r>
    </w:p>
    <w:p w:rsidR="001A6AAC" w:rsidRPr="00480DCD" w:rsidRDefault="001A6AAC" w:rsidP="00946BAA">
      <w:pPr>
        <w:pStyle w:val="abzacixml"/>
        <w:spacing w:line="240" w:lineRule="auto"/>
        <w:ind w:firstLine="0"/>
        <w:rPr>
          <w:sz w:val="22"/>
          <w:szCs w:val="22"/>
        </w:rPr>
      </w:pPr>
    </w:p>
    <w:p w:rsidR="001A6AAC" w:rsidRPr="00480DCD" w:rsidRDefault="001A6AAC" w:rsidP="00946BAA">
      <w:pPr>
        <w:spacing w:after="0" w:line="240" w:lineRule="auto"/>
        <w:jc w:val="both"/>
        <w:rPr>
          <w:rFonts w:ascii="Sylfaen" w:hAnsi="Sylfaen"/>
        </w:rPr>
      </w:pPr>
      <w:r w:rsidRPr="00480DCD">
        <w:rPr>
          <w:rFonts w:ascii="Sylfaen" w:hAnsi="Sylfaen"/>
        </w:rPr>
        <w:t>ქვეპროგრამის განმახორციელებელი:</w:t>
      </w:r>
    </w:p>
    <w:p w:rsidR="001A6AAC" w:rsidRPr="00480DCD" w:rsidRDefault="001A6AAC" w:rsidP="00DB1ADB">
      <w:pPr>
        <w:numPr>
          <w:ilvl w:val="0"/>
          <w:numId w:val="74"/>
        </w:numPr>
        <w:autoSpaceDE w:val="0"/>
        <w:autoSpaceDN w:val="0"/>
        <w:adjustRightInd w:val="0"/>
        <w:spacing w:after="0" w:line="240" w:lineRule="auto"/>
        <w:jc w:val="both"/>
        <w:rPr>
          <w:rFonts w:ascii="Sylfaen" w:hAnsi="Sylfaen"/>
        </w:rPr>
      </w:pPr>
      <w:r w:rsidRPr="00480DCD">
        <w:rPr>
          <w:rFonts w:ascii="Sylfaen" w:hAnsi="Sylfaen"/>
        </w:rPr>
        <w:t>საქართველოს რეგიონული განვითარებისა და ინფრასტრუქტურის სამინისტროს აპარატი;</w:t>
      </w:r>
    </w:p>
    <w:p w:rsidR="001A6AAC" w:rsidRPr="00480DCD" w:rsidRDefault="001A6AAC" w:rsidP="00946BAA">
      <w:pPr>
        <w:pStyle w:val="abzacixml"/>
        <w:spacing w:line="240" w:lineRule="auto"/>
        <w:ind w:firstLine="0"/>
        <w:rPr>
          <w:sz w:val="22"/>
          <w:szCs w:val="22"/>
        </w:rPr>
      </w:pPr>
    </w:p>
    <w:p w:rsidR="00480DCD" w:rsidRPr="00480DCD" w:rsidRDefault="00480DCD"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80DCD">
        <w:rPr>
          <w:rFonts w:ascii="Sylfaen" w:eastAsiaTheme="minorEastAsia" w:hAnsi="Sylfaen" w:cs="Sylfaen"/>
          <w:bCs/>
          <w:color w:val="000000"/>
          <w:shd w:val="clear" w:color="auto" w:fill="FFFFFF"/>
          <w:lang w:val="ka-GE"/>
        </w:rPr>
        <w:t>ახალი რეგიონული არასახიფათო ნარჩენების განთავსების ობიექტის (ნაგავსაყრელი) მშენებლობაზე, დასრულდა სატენდერო პროცედურები და გაფორმებული ხელშეკრულება კონტრაქტორ ორგანიზაციასთან;</w:t>
      </w:r>
    </w:p>
    <w:p w:rsidR="00480DCD" w:rsidRPr="00480DCD" w:rsidRDefault="00480DCD"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80DCD">
        <w:rPr>
          <w:rFonts w:ascii="Sylfaen" w:eastAsiaTheme="minorEastAsia" w:hAnsi="Sylfaen" w:cs="Sylfaen"/>
          <w:bCs/>
          <w:color w:val="000000"/>
          <w:shd w:val="clear" w:color="auto" w:fill="FFFFFF"/>
          <w:lang w:val="ka-GE"/>
        </w:rPr>
        <w:t>დასრულდა გარემოზე ზემოქმედების შეფასების (გზშ) ანგარიშის საჯარო განხილვა და მოპოვებული შესაბამისი ნებართვები;</w:t>
      </w:r>
    </w:p>
    <w:p w:rsidR="00480DCD" w:rsidRPr="00480DCD" w:rsidRDefault="00480DCD"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80DCD">
        <w:rPr>
          <w:rFonts w:ascii="Sylfaen" w:eastAsiaTheme="minorEastAsia" w:hAnsi="Sylfaen" w:cs="Sylfaen"/>
          <w:bCs/>
          <w:color w:val="000000"/>
          <w:shd w:val="clear" w:color="auto" w:fill="FFFFFF"/>
          <w:lang w:val="ka-GE"/>
        </w:rPr>
        <w:t>დასრულდა სამშენებლო ნებართვის მოპოვების პროცედურები.</w:t>
      </w:r>
    </w:p>
    <w:p w:rsidR="00637AF8" w:rsidRPr="0098702E" w:rsidRDefault="00637AF8" w:rsidP="00946BAA">
      <w:pPr>
        <w:spacing w:after="0" w:line="240" w:lineRule="auto"/>
        <w:jc w:val="both"/>
        <w:rPr>
          <w:rFonts w:ascii="Sylfaen" w:eastAsiaTheme="minorEastAsia" w:hAnsi="Sylfaen" w:cs="Sylfaen"/>
          <w:bCs/>
          <w:color w:val="000000"/>
          <w:highlight w:val="yellow"/>
          <w:shd w:val="clear" w:color="auto" w:fill="FFFFFF"/>
          <w:lang w:val="ka-GE"/>
        </w:rPr>
      </w:pPr>
    </w:p>
    <w:p w:rsidR="001A6AAC" w:rsidRPr="00534A06" w:rsidRDefault="001A6AAC" w:rsidP="00946BAA">
      <w:pPr>
        <w:pStyle w:val="Heading4"/>
        <w:shd w:val="clear" w:color="auto" w:fill="FFFFFF" w:themeFill="background1"/>
        <w:spacing w:before="0" w:line="240" w:lineRule="auto"/>
        <w:jc w:val="both"/>
        <w:rPr>
          <w:rFonts w:ascii="Sylfaen" w:eastAsia="Calibri" w:hAnsi="Sylfaen" w:cs="Calibri"/>
          <w:bCs/>
          <w:i w:val="0"/>
          <w:lang w:val="ka-GE"/>
        </w:rPr>
      </w:pPr>
      <w:r w:rsidRPr="00534A06">
        <w:rPr>
          <w:rFonts w:ascii="Sylfaen" w:eastAsia="Calibri" w:hAnsi="Sylfaen" w:cs="Calibri"/>
          <w:bCs/>
          <w:i w:val="0"/>
          <w:lang w:val="ka-GE"/>
        </w:rPr>
        <w:t>3.7.3 მყარი ნარჩენების ინტეგრირებული მართვის პროგრამა II (კახეთი, სამეგრელო-ზემო სვანეთი) (KfW) (პროგრამული კოდი - 25 05 03)</w:t>
      </w:r>
    </w:p>
    <w:p w:rsidR="001A6AAC" w:rsidRPr="00534A06" w:rsidRDefault="001A6AAC" w:rsidP="00946BAA">
      <w:pPr>
        <w:pStyle w:val="abzacixml"/>
        <w:spacing w:line="240" w:lineRule="auto"/>
        <w:ind w:firstLine="0"/>
        <w:rPr>
          <w:b/>
          <w:sz w:val="22"/>
          <w:szCs w:val="22"/>
        </w:rPr>
      </w:pPr>
    </w:p>
    <w:p w:rsidR="001A6AAC" w:rsidRPr="00534A06" w:rsidRDefault="001A6AAC" w:rsidP="00946BAA">
      <w:pPr>
        <w:spacing w:after="0" w:line="240" w:lineRule="auto"/>
        <w:jc w:val="both"/>
        <w:rPr>
          <w:rFonts w:ascii="Sylfaen" w:hAnsi="Sylfaen"/>
        </w:rPr>
      </w:pPr>
      <w:r w:rsidRPr="00534A06">
        <w:rPr>
          <w:rFonts w:ascii="Sylfaen" w:hAnsi="Sylfaen"/>
        </w:rPr>
        <w:t>ქვეპროგრამის განმახორციელებელი:</w:t>
      </w:r>
    </w:p>
    <w:p w:rsidR="001A6AAC" w:rsidRPr="00534A06" w:rsidRDefault="001A6AAC" w:rsidP="00DB1ADB">
      <w:pPr>
        <w:numPr>
          <w:ilvl w:val="0"/>
          <w:numId w:val="74"/>
        </w:numPr>
        <w:autoSpaceDE w:val="0"/>
        <w:autoSpaceDN w:val="0"/>
        <w:adjustRightInd w:val="0"/>
        <w:spacing w:after="0" w:line="240" w:lineRule="auto"/>
        <w:jc w:val="both"/>
        <w:rPr>
          <w:rFonts w:ascii="Sylfaen" w:hAnsi="Sylfaen"/>
        </w:rPr>
      </w:pPr>
      <w:r w:rsidRPr="00534A06">
        <w:rPr>
          <w:rFonts w:ascii="Sylfaen" w:hAnsi="Sylfaen"/>
        </w:rPr>
        <w:t>საქართველოს რეგიონული განვითარებისა და ინფრასტრუქტურის სამინისტროს აპარატი;</w:t>
      </w:r>
    </w:p>
    <w:p w:rsidR="001A6AAC" w:rsidRPr="0098702E" w:rsidRDefault="001A6AAC" w:rsidP="00946BAA">
      <w:pPr>
        <w:pStyle w:val="abzacixml"/>
        <w:spacing w:line="240" w:lineRule="auto"/>
        <w:ind w:firstLine="0"/>
        <w:rPr>
          <w:b/>
          <w:sz w:val="22"/>
          <w:szCs w:val="22"/>
          <w:highlight w:val="yellow"/>
        </w:rPr>
      </w:pPr>
    </w:p>
    <w:p w:rsidR="00534A06" w:rsidRPr="00D24448" w:rsidRDefault="00534A06"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საქართველოს გარემოს დაცვისა და სოფლის მეურნეობის სამინისტროს მიერ გაიცა სამეგრელო-ზემო სვანეთის ახალი რეგიონული არასახიფათო ნარჩენების განთავსების ობიექტის (ნაგავსაყრელი) გარემოსდაცვითი გადაწყვეტილება (გარემოზე ზემოქმედების შეფასების (გზშ) ნებართვა);</w:t>
      </w:r>
    </w:p>
    <w:p w:rsidR="00534A06" w:rsidRPr="00D24448" w:rsidRDefault="00534A06"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სამეგრელო-ზემო სვანეთის რეგიონში ახალი რეგიონული არასახიფათო ნარჩენების განთავსების ობიექტის (ნაგავსაყრელი) მშენებლობაზე, მიმდინარეობდა ახალი სატენდერო პროცედურები;</w:t>
      </w:r>
    </w:p>
    <w:p w:rsidR="00534A06" w:rsidRPr="00D24448" w:rsidRDefault="00534A06"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მიმდინარეობდა სამშენებლო ნებართვის მოპოვების პროცედურები;</w:t>
      </w:r>
    </w:p>
    <w:p w:rsidR="00534A06" w:rsidRPr="00D24448" w:rsidRDefault="00534A06"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ქ. ფოთის არსებული ნაგავსაყრელის დახურვის სამუშაოებზე და სამეგრელო-ზემო სვანეთის რეგიონისთვის 3 ნარჩენების გადამტვირთი სადგურის მშენებლობაზე, მიმდინარეობდა დეტალური დიზაინის მომზადება;</w:t>
      </w:r>
    </w:p>
    <w:p w:rsidR="00534A06" w:rsidRPr="00D24448" w:rsidRDefault="00534A06"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 xml:space="preserve">სამეგრელო-ზემო სვანეთის რეგიონში ახალი რეგიონული არასახიფათო ნარჩენების განთავსების ობიექტისთვის (ნაგავსაყრელი) და ნარჩენების გადამტვირთი </w:t>
      </w:r>
      <w:r>
        <w:rPr>
          <w:rFonts w:ascii="Sylfaen" w:eastAsiaTheme="minorEastAsia" w:hAnsi="Sylfaen" w:cs="Sylfaen"/>
          <w:bCs/>
          <w:color w:val="000000"/>
          <w:shd w:val="clear" w:color="auto" w:fill="FFFFFF"/>
          <w:lang w:val="ka-GE"/>
        </w:rPr>
        <w:t xml:space="preserve">3 </w:t>
      </w:r>
      <w:r w:rsidRPr="00D24448">
        <w:rPr>
          <w:rFonts w:ascii="Sylfaen" w:eastAsiaTheme="minorEastAsia" w:hAnsi="Sylfaen" w:cs="Sylfaen"/>
          <w:bCs/>
          <w:color w:val="000000"/>
          <w:shd w:val="clear" w:color="auto" w:fill="FFFFFF"/>
          <w:lang w:val="ka-GE"/>
        </w:rPr>
        <w:t>სადგურისთვის აღჭურვილობების შეძენაზე, მიმდინარეობდა სატენდერო პროცედურები;</w:t>
      </w:r>
    </w:p>
    <w:p w:rsidR="00534A06" w:rsidRPr="00D24448" w:rsidRDefault="00534A06"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ქ. ზუგდიდსა და ქ. თელავში მიმდინარეობდა ქაღალდისა და მუყაოს სეპარირების საპილოტე პროექტი.</w:t>
      </w:r>
    </w:p>
    <w:p w:rsidR="00534A06" w:rsidRPr="00D24448" w:rsidRDefault="00534A06"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24448">
        <w:rPr>
          <w:rFonts w:ascii="Sylfaen" w:eastAsiaTheme="minorEastAsia" w:hAnsi="Sylfaen" w:cs="Sylfaen"/>
          <w:bCs/>
          <w:color w:val="000000"/>
          <w:shd w:val="clear" w:color="auto" w:fill="FFFFFF"/>
          <w:lang w:val="ka-GE"/>
        </w:rPr>
        <w:t>დასრულდა 17 მუნიციპალიტეტისათვის შეძენილი 2 ერთეული ქუჩის მექანიკური დამგველის, 2 ერთეული მუყაოს საპრესი დანადგარის, 2 ერთეული მექანიკური დამტვირთველის, 38 ერთეული ნაგავმზიდი მანქანის და 29 ერთეული ავტომანქანის (პიკაპი) ეტაპობრივი გადაცემა მუნიციპალიტეტებ</w:t>
      </w:r>
      <w:r>
        <w:rPr>
          <w:rFonts w:ascii="Sylfaen" w:eastAsiaTheme="minorEastAsia" w:hAnsi="Sylfaen" w:cs="Sylfaen"/>
          <w:bCs/>
          <w:color w:val="000000"/>
          <w:shd w:val="clear" w:color="auto" w:fill="FFFFFF"/>
          <w:lang w:val="ka-GE"/>
        </w:rPr>
        <w:t>ისათვის</w:t>
      </w:r>
      <w:r w:rsidRPr="00D24448">
        <w:rPr>
          <w:rFonts w:ascii="Sylfaen" w:eastAsiaTheme="minorEastAsia" w:hAnsi="Sylfaen" w:cs="Sylfaen"/>
          <w:bCs/>
          <w:color w:val="000000"/>
          <w:shd w:val="clear" w:color="auto" w:fill="FFFFFF"/>
          <w:lang w:val="ka-GE"/>
        </w:rPr>
        <w:t xml:space="preserve"> (კახეთის და სამეგრელო-ზემო სვანეთის რეგიონი).</w:t>
      </w:r>
    </w:p>
    <w:p w:rsidR="001A6AAC" w:rsidRPr="0098702E" w:rsidRDefault="001A6AAC" w:rsidP="00946BAA">
      <w:pPr>
        <w:pStyle w:val="ListParagraph"/>
        <w:spacing w:after="0" w:line="240" w:lineRule="auto"/>
        <w:ind w:left="567"/>
        <w:jc w:val="both"/>
        <w:rPr>
          <w:rFonts w:ascii="Sylfaen" w:hAnsi="Sylfaen" w:cs="Sylfaen"/>
          <w:highlight w:val="yellow"/>
          <w:lang w:val="ka-GE"/>
        </w:rPr>
      </w:pPr>
    </w:p>
    <w:p w:rsidR="00F6450C" w:rsidRPr="00942C12" w:rsidRDefault="00F6450C" w:rsidP="00946BAA">
      <w:pPr>
        <w:pStyle w:val="Heading2"/>
        <w:shd w:val="clear" w:color="auto" w:fill="FFFFFF"/>
        <w:spacing w:before="0" w:line="240" w:lineRule="auto"/>
        <w:ind w:left="567" w:hanging="567"/>
        <w:jc w:val="both"/>
        <w:rPr>
          <w:rFonts w:ascii="Sylfaen" w:eastAsia="SimSun" w:hAnsi="Sylfaen" w:cs="Calibri"/>
          <w:color w:val="366091"/>
          <w:sz w:val="22"/>
          <w:szCs w:val="22"/>
        </w:rPr>
      </w:pPr>
      <w:r w:rsidRPr="00942C12">
        <w:rPr>
          <w:rFonts w:ascii="Sylfaen" w:eastAsia="SimSun" w:hAnsi="Sylfaen" w:cs="Calibri"/>
          <w:color w:val="366091"/>
          <w:sz w:val="22"/>
          <w:szCs w:val="22"/>
        </w:rPr>
        <w:lastRenderedPageBreak/>
        <w:t>3.</w:t>
      </w:r>
      <w:r w:rsidRPr="00942C12">
        <w:rPr>
          <w:rFonts w:ascii="Sylfaen" w:eastAsia="SimSun" w:hAnsi="Sylfaen" w:cs="Calibri"/>
          <w:color w:val="366091"/>
          <w:sz w:val="22"/>
          <w:szCs w:val="22"/>
          <w:lang w:val="ka-GE"/>
        </w:rPr>
        <w:t>8</w:t>
      </w:r>
      <w:r w:rsidRPr="00942C12">
        <w:rPr>
          <w:rFonts w:ascii="Sylfaen" w:eastAsia="SimSun" w:hAnsi="Sylfaen" w:cs="Calibri"/>
          <w:color w:val="366091"/>
          <w:sz w:val="22"/>
          <w:szCs w:val="22"/>
        </w:rPr>
        <w:t xml:space="preserve"> ტურიზმის განვითარების ხელშეწყობა (პროგრამული კოდი 24 05)</w:t>
      </w:r>
    </w:p>
    <w:p w:rsidR="00F6450C" w:rsidRPr="00942C12" w:rsidRDefault="00F6450C" w:rsidP="00946BAA">
      <w:pPr>
        <w:pStyle w:val="ListParagraph"/>
        <w:spacing w:after="0" w:line="240" w:lineRule="auto"/>
        <w:ind w:left="0"/>
        <w:rPr>
          <w:rFonts w:ascii="Sylfaen" w:hAnsi="Sylfaen"/>
          <w:bCs/>
          <w:lang w:val="ka-GE"/>
        </w:rPr>
      </w:pPr>
    </w:p>
    <w:p w:rsidR="00F6450C" w:rsidRPr="00942C12" w:rsidRDefault="00F6450C" w:rsidP="00946BAA">
      <w:pPr>
        <w:pStyle w:val="ListParagraph"/>
        <w:spacing w:after="0" w:line="240" w:lineRule="auto"/>
        <w:ind w:left="0"/>
        <w:rPr>
          <w:rFonts w:ascii="Sylfaen" w:hAnsi="Sylfaen"/>
          <w:bCs/>
          <w:lang w:val="ka-GE"/>
        </w:rPr>
      </w:pPr>
      <w:r w:rsidRPr="00942C12">
        <w:rPr>
          <w:rFonts w:ascii="Sylfaen" w:hAnsi="Sylfaen"/>
          <w:bCs/>
          <w:lang w:val="ka-GE"/>
        </w:rPr>
        <w:t>პროგრამის განმახორციელებელი:</w:t>
      </w:r>
    </w:p>
    <w:p w:rsidR="00F6450C" w:rsidRPr="00942C12" w:rsidRDefault="00F6450C" w:rsidP="00EB2AB9">
      <w:pPr>
        <w:pStyle w:val="ListParagraph"/>
        <w:numPr>
          <w:ilvl w:val="0"/>
          <w:numId w:val="63"/>
        </w:numPr>
        <w:spacing w:after="0" w:line="240" w:lineRule="auto"/>
        <w:jc w:val="both"/>
        <w:rPr>
          <w:rFonts w:ascii="Sylfaen" w:hAnsi="Sylfaen"/>
          <w:bCs/>
          <w:lang w:val="ka-GE"/>
        </w:rPr>
      </w:pPr>
      <w:r w:rsidRPr="00942C12">
        <w:rPr>
          <w:rFonts w:ascii="Sylfaen" w:hAnsi="Sylfaen"/>
          <w:bCs/>
          <w:lang w:val="ka-GE"/>
        </w:rPr>
        <w:t>სსიპ - საქართველოს ტურიზმის ეროვნული ადმინისტრაცია</w:t>
      </w:r>
    </w:p>
    <w:p w:rsidR="00F6450C" w:rsidRPr="0098702E" w:rsidRDefault="00F6450C" w:rsidP="00946BAA">
      <w:pPr>
        <w:spacing w:after="0" w:line="240" w:lineRule="auto"/>
        <w:rPr>
          <w:rFonts w:ascii="Sylfaen" w:hAnsi="Sylfaen"/>
          <w:highlight w:val="yellow"/>
          <w:lang w:val="ka-GE"/>
        </w:rPr>
      </w:pPr>
    </w:p>
    <w:p w:rsidR="00942C12" w:rsidRPr="00C45B17" w:rsidRDefault="00942C12" w:rsidP="00942C1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საანგარიშო პერიოდში განხორციელდა 67 საერთაშორისო პრეს და ინფო ტური, რომელშიც მონაწილეობა მიიღო 375 ადამიანმა, მათ შორის უცხოელმა ჟურნალისტებმა (ბალტიისპირეთი, ამერიკის შეერთებული შტატები, სლოვენია, გერმანია, ავსტრია, სერბეთი, სამხრეთ კორეა, უნგრეთი, ჩეხეთი, სლოვაკეთი, იტალია, თურქეთი, ესპანეთი, დიდი ბრიტანეთი, საბერძნეთი, იაპონია,  საფრანგეთი, არგენტინა, ჩინეთი, აზერბაიჯანი, კატარი, უზბეკეთი, შვედეთი, უკრაინა, ისრაელი, ინდოეთი);</w:t>
      </w:r>
    </w:p>
    <w:p w:rsidR="00942C12" w:rsidRPr="00C45B17" w:rsidRDefault="00942C12" w:rsidP="00942C1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 xml:space="preserve">საქართველო წარმოდგენილი იყო </w:t>
      </w:r>
      <w:r w:rsidRPr="00C45B17">
        <w:rPr>
          <w:rFonts w:ascii="Sylfaen" w:hAnsi="Sylfaen"/>
          <w:color w:val="000000"/>
          <w:lang w:val="ka-GE"/>
        </w:rPr>
        <w:t xml:space="preserve">11 </w:t>
      </w:r>
      <w:r w:rsidRPr="00C45B17">
        <w:rPr>
          <w:rFonts w:ascii="Sylfaen" w:eastAsiaTheme="minorEastAsia" w:hAnsi="Sylfaen" w:cs="Sylfaen"/>
          <w:bCs/>
          <w:color w:val="000000"/>
          <w:shd w:val="clear" w:color="auto" w:fill="FFFFFF"/>
          <w:lang w:val="ka-GE"/>
        </w:rPr>
        <w:t xml:space="preserve">საერთაშორისო ტურისტულ გამოფენა-ბაზრობაზე: Fitur (ქ. მადრიდი); MATKA (ქ. ჰელსინკი); BaltTour (ქ. რიგა); BIT (ქ. მილანი); IMTM (ქ. თელავივი); ITB Berlin (ქ. ბერლინი); ATM Dubai </w:t>
      </w:r>
      <w:r w:rsidRPr="00C45B17">
        <w:rPr>
          <w:rFonts w:ascii="Sylfaen" w:eastAsiaTheme="minorEastAsia" w:hAnsi="Sylfaen" w:cs="Sylfaen"/>
          <w:bCs/>
          <w:color w:val="000000" w:themeColor="text1"/>
          <w:shd w:val="clear" w:color="auto" w:fill="FFFFFF"/>
          <w:lang w:val="ka-GE"/>
        </w:rPr>
        <w:t>(ქ. დუბაი)</w:t>
      </w:r>
      <w:r w:rsidRPr="00C45B17">
        <w:rPr>
          <w:rFonts w:ascii="Sylfaen" w:eastAsiaTheme="minorEastAsia" w:hAnsi="Sylfaen" w:cs="Sylfaen"/>
          <w:bCs/>
          <w:color w:val="000000"/>
          <w:shd w:val="clear" w:color="auto" w:fill="FFFFFF"/>
          <w:lang w:val="ka-GE"/>
        </w:rPr>
        <w:t xml:space="preserve">; ბათუმის საერთაშორისო ტურისტული გამოფენა; </w:t>
      </w:r>
      <w:r w:rsidRPr="00C45B17">
        <w:rPr>
          <w:rFonts w:ascii="Sylfaen" w:hAnsi="Sylfaen"/>
          <w:color w:val="000000"/>
          <w:lang w:val="ka-GE"/>
        </w:rPr>
        <w:t>Top Resa 2023 (საფრანგეთი); WTM London 2023 (დიდი ბრიტანეთი); PTAK Warsaw (ვარშავა);</w:t>
      </w:r>
    </w:p>
    <w:p w:rsidR="00942C12" w:rsidRPr="00C45B17" w:rsidRDefault="00942C12" w:rsidP="00942C1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2023 წელს საქართველო იყო უმსხვილესი ტურისტული გამოფენის „ITB Berlin 2023“-ის მასპინძელი ქვეყანა. გამოფენაზე მონაწილეობა მიიღო 180-ზე მეტი ქვეყნის 10 000-მდე კომპანიამ, ათვისებულ იქნა 160 000 მ</w:t>
      </w:r>
      <w:r w:rsidRPr="00C45B17">
        <w:rPr>
          <w:rFonts w:ascii="Sylfaen" w:eastAsiaTheme="minorEastAsia" w:hAnsi="Sylfaen" w:cs="Sylfaen"/>
          <w:bCs/>
          <w:color w:val="000000"/>
          <w:shd w:val="clear" w:color="auto" w:fill="FFFFFF"/>
          <w:vertAlign w:val="superscript"/>
          <w:lang w:val="ka-GE"/>
        </w:rPr>
        <w:t>2</w:t>
      </w:r>
      <w:r w:rsidRPr="00C45B17">
        <w:rPr>
          <w:rFonts w:ascii="Sylfaen" w:eastAsiaTheme="minorEastAsia" w:hAnsi="Sylfaen" w:cs="Sylfaen"/>
          <w:bCs/>
          <w:color w:val="000000"/>
          <w:shd w:val="clear" w:color="auto" w:fill="FFFFFF"/>
          <w:lang w:val="ka-GE"/>
        </w:rPr>
        <w:t xml:space="preserve"> საგამოფენო ფართი. ღონისძიებას დაესწრო 110 000-ზე მეტი ტურიზმის სფეროს პროფესიონალი, 50 000 ვიზიტორი, 28 000-ზე მეტი საქმიანი ტურიზმის წარმომადგენელი; აღნიშნული გამოფენის მასპინძელი ქვეყნის სტატუსი საქართველოს სხვადასხვა ტიპის აქტივობებში და ღონისძებებში ჩართვას მოიაზრებდა, კარძოდ: გამოფენის გახსნის ცერემონიის ორგანიზება, ორი სტენდის მშენებლობა (როგორც ძირითად ასევე სათავგადასავლო პავილიონში), სამხრეთ შესასვლელში 100 კვადრატული ფართის მოწყობა, სხვადასხვა სივრცეების ბრენდირება, დამატებით ღონისძებებში ჩართვა, პანელურ დისკუსიებში მონაწილეობა, სხვადასხვა მასტერკლასების და სახელოვნებო წარმოდგენების ორგანიზება და სხვა;</w:t>
      </w:r>
    </w:p>
    <w:p w:rsidR="00942C12" w:rsidRPr="00C45B17" w:rsidRDefault="00942C12" w:rsidP="00942C1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ტურიზმის ეროვნულმა ადმინისტრაციამ განახორციელა მარკეტინგული კამპანია გამოცემასთან „Khaleej Times“, რომელიც სპარსეთის ყურის ქვეყნებში ერთ-ერთი მნიშვნელოვანი, მსხვილი და გავლენიანი გამოცემაა. კამპანიის ფარგლებში საქართველოს შესახებ ინფორმაცია ერთჯერადად დაიბეჭდა გამოცემაში, თუმცა აღნიშნული სტატიის დაფარვამ მოიცვა „Khaleej Times”-ის დიჯითალ პლატფორმები;</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bCs/>
          <w:color w:val="000000"/>
          <w:shd w:val="clear" w:color="auto" w:fill="FFFFFF"/>
          <w:lang w:val="ka-GE"/>
        </w:rPr>
        <w:t xml:space="preserve">ტურიზმის ეროვნული ადმინისტრაცია ახორციელებდა: ინტეგრირებულ პიარ/მარკეტინგულ კამპანიას გერმანიაში, რომელიც მოიცავს სხვადასხვა ტიპის მარკეტინგულ აქტივობებს: გერმანულ ფიზიკურ და ონლაინ გამოცემებში საქართველოს შესახებ ინფორმაციის განთავსებას, პრეს და გაცნობითი ტურების მონაწილეთა შერჩევას, გარე რეკლამასა და ციფრულ მარკეტინგს; </w:t>
      </w:r>
      <w:r w:rsidRPr="00C45B17">
        <w:rPr>
          <w:rFonts w:ascii="Sylfaen" w:hAnsi="Sylfaen"/>
          <w:color w:val="000000"/>
          <w:lang w:val="ka-GE"/>
        </w:rPr>
        <w:t xml:space="preserve">მარკეტინგულ კამპანიას მედია პლატფორმასთან Bloomberg, </w:t>
      </w:r>
      <w:r w:rsidRPr="00C45B17">
        <w:rPr>
          <w:rFonts w:ascii="Sylfaen" w:eastAsiaTheme="minorEastAsia" w:hAnsi="Sylfaen" w:cs="Sylfaen"/>
          <w:bCs/>
          <w:color w:val="000000"/>
          <w:shd w:val="clear" w:color="auto" w:fill="FFFFFF"/>
          <w:lang w:val="ka-GE"/>
        </w:rPr>
        <w:t xml:space="preserve">რომელიც </w:t>
      </w:r>
      <w:r w:rsidRPr="00C45B17">
        <w:rPr>
          <w:rFonts w:ascii="Sylfaen" w:hAnsi="Sylfaen" w:cs="Arial"/>
          <w:lang w:val="ka-GE"/>
        </w:rPr>
        <w:t xml:space="preserve"> მოიცავს შემდეგ კომპონენტებს: </w:t>
      </w:r>
      <w:r w:rsidRPr="00C45B17">
        <w:rPr>
          <w:rFonts w:ascii="Sylfaen" w:eastAsia="Sylfaen" w:hAnsi="Sylfaen"/>
          <w:lang w:val="ka-GE"/>
        </w:rPr>
        <w:t xml:space="preserve">ცნობილი გადაცემის </w:t>
      </w:r>
      <w:r w:rsidRPr="00C45B17">
        <w:rPr>
          <w:rFonts w:ascii="Sylfaen" w:eastAsiaTheme="minorEastAsia" w:hAnsi="Sylfaen" w:cs="Sylfaen"/>
          <w:bCs/>
          <w:color w:val="000000"/>
          <w:shd w:val="clear" w:color="auto" w:fill="FFFFFF"/>
          <w:lang w:val="ka-GE"/>
        </w:rPr>
        <w:t>„</w:t>
      </w:r>
      <w:r w:rsidRPr="00C45B17">
        <w:rPr>
          <w:rFonts w:ascii="Sylfaen" w:eastAsia="Sylfaen" w:hAnsi="Sylfaen"/>
          <w:lang w:val="ka-GE"/>
        </w:rPr>
        <w:t>Sorted Food” ორი წამყვანის მოგზაურობას საქართველოში და მათი მოგზაურობისა და გამოცდილების შესახებ ორი ვიდეორგოლის გადაღება/დამზადებას; 2022 წლის კამპანიის ვიდეო და სტატიის ხელახლა განთავსებას; ორ ახალ სტატიასა და სოციალურ მედიაში (Facebook, Twitter, Instagram, TikTok, Youtube) რეკლამას;</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KPRN Network GmbH-ს ხელშეკრულების ფარგლებში გერმანიის სამ ქალაქში (ბერლინში, ფრანკფურტსა და მიუნჰენში) გაიმართა კულინარიული შოუ და მასტერკლასები, რაც გულისხმობს ქართული კერძების დამზადებას და დაგემოვნებას. ღონისძიებების ფარგლებში მოხდა საქართველოს შესახებ პრეზენტაციის გამართვა და სხვადასხვა პროდუქტებზე ინფორმაციის გავრცელება;</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საქართველოს ტურიზმის ეროვნულმა ადმინისტრაციამ დაიწყო:</w:t>
      </w:r>
    </w:p>
    <w:p w:rsidR="00942C12" w:rsidRPr="00C45B17" w:rsidRDefault="00942C12" w:rsidP="00DB1ADB">
      <w:pPr>
        <w:pStyle w:val="ListParagraph"/>
        <w:numPr>
          <w:ilvl w:val="0"/>
          <w:numId w:val="105"/>
        </w:numPr>
        <w:spacing w:after="0" w:line="240" w:lineRule="auto"/>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lastRenderedPageBreak/>
        <w:t>მსოფლიოში ერთ-ერთ ყველაზე მსხვილ სამოგზაურო პლატფორმასთან Skyscanner-თან მარკეტინგული კამპანია, რომლის ფარგლებში სკაისკანერის ვებ-გვერდზე განთავსდება ბანერები, ხოლო სპეციალურ სექციაში (ე. წ. Country Explorer) ინფორმაცია, საპრომოციო სურათები და სტატიები საქართველოს შესახებ. აღნიშნული კამპანია ასევე მოიცავს კონტენტის განთავსებას სოციალურ მედიაში (Instagram, Facebook და TikTok). კამპანიის სამიზნე ბაზრებია: გერმანია, პოლონეთი და არაბთა გაერთიანებული საამიროები;</w:t>
      </w:r>
    </w:p>
    <w:p w:rsidR="00942C12" w:rsidRPr="00C45B17" w:rsidRDefault="00942C12" w:rsidP="00DB1ADB">
      <w:pPr>
        <w:pStyle w:val="ListParagraph"/>
        <w:numPr>
          <w:ilvl w:val="0"/>
          <w:numId w:val="105"/>
        </w:numPr>
        <w:spacing w:after="0" w:line="240" w:lineRule="auto"/>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ზამთრის ტურისტული სეზონის მარკეტინგული კამპანია მსოფლიოში ერთ-ერთ უდიდეს სამოგზაურო პლატფორმაზე Expedia-ზე. Expedia-სა და მის პარტნიორ ვებ-გვერდებზე განთავსდება საქართველოს ტურისტული მიმართულების, ზამთრის კურორტების, ბუნების, სათავგადასავლო ტურიზმისა და სხვა ტურისტული პროდუქტებს შესახებ ინფორმაცია კამპანიის სამიზნე ბაზრებია: აშშ, გერმანია, დიდი ბრიტანეთი, საუდის არაბეთი და არაბთან გაერთიანებული საამიროები;</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bookmarkStart w:id="8" w:name="_Hlk161350556"/>
      <w:r w:rsidRPr="00C45B17">
        <w:rPr>
          <w:rFonts w:ascii="Sylfaen" w:eastAsiaTheme="minorEastAsia" w:hAnsi="Sylfaen" w:cs="Sylfaen"/>
          <w:color w:val="000000"/>
          <w:shd w:val="clear" w:color="auto" w:fill="FFFFFF"/>
          <w:lang w:val="ka-GE"/>
        </w:rPr>
        <w:t>ტურიზმის ეროვნულმა ადმინისტრაციამ გასტროტურიზმის ხელშეწყობის მიზნით, დაიწყო ახალი პროექტის განხორციელება, რომლის ერთ-ერთი და მთავარი კომპონენტია რეგიონებში გასტრონომიული ფესტივალების ჩატარება. პროექტის ფარგლებში, სვანეთში (მესტიაში, სეტის მიმდებარე ტერიტორიაზე) ჩატარდა „გემო ფესტი“. ფესტივალის მიზანია რეგიონებში ადგილობრივი სამზარეულოს პოპულარიზაცია, ადგილობრივი მეწარმეების/ოჯახების ხელშეწყობა, შიდა და საერთაშორისო მოგზაურების ნაკადების ზრდა;</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 xml:space="preserve">რეგიონებში გასტრო ტურიზმის განვითარების, ქართული სამზარეულოს გამრავალფეროვნების, წარმოჩენის და ახალი გემოების აღმოჩენის მიზნით ქუთაისში ჩატარდა „გემო ფესტი“; გემო-ფესტის ფარგლებში გაიმართა პრეს-ტური ქუთაისში (მონაწილეობა მიიღო 16 ადამიანმა (ჟურნალისტები, ოპერატორები, ფოტოგრაფები)); გარდა ამისა, მონაწილეების კერძების დაგემოვნების და შერჩევის, სამუშაო პროცესის გადაღების და ვიდეო რგოლების მომზადებისთვის,  ჩატარდა გასტრო - ტური ქუთაისში, სადაც მონაწილეობა მიიღო 25 ადამიანმა (შეფ-მზარეულები, სოც-მედია მენეჯერი, ფოტოგრაფები); </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ახალი გასტრონომიული ადგილების პოპულარიზაციის მიზნით ჩატარდა გასტრონომიული ტური იმერეთის რეგიონში, რომელშიც მონაწილეობა მიიღეს ტურისტულმა კომპანიებმა და მედიის წარმომადგენლებმა;</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აჭარის რეგიონის ტურისტული რესურსის პოპულარიზაციის მიზნით გაიმართა 4 დღიანი პრეს-ტური აჭარაში, რომელშიც მონაწილეობა მიიღეს რეიტინგული გადაცემების ჟურნალისტებმა (მოინახულეს ქედა, გონიოს ციხე და განახლებული პეტრას ციხე);</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ჩატარდა საინფორმაციო ტური კურორტ ბახმაროში. ტურში მონაწილეობა მიიღეს შემომყვანამა ტურისტულმა კომპანიებმა (20 პერსონა);</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სვანეთის ულამაზეს საკურორტო ზონაში და ტურისტებისთვის განსაკუთრებულად მიმზიდველ ადგილას, მესტიაში (ზურულდის ქედზე), ჩატარდა 2 დღიანი სამთო-სათხილამურო ტურნირი „ზურულდის თასი“. ტურნირის უკეთ გაშუქმების მიზნით ჩატარდა 4 დღიანი პრეს-ტური სვანეთში ქართული მედიის წარმომადგენლებისათვის (20 პერსონა);</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ქ. ზუგდიდსა და ქ. თელავში დამოუკიდებლობის დღისადმი მიძღვნილი ღონისძიების ფარგლებში მოეწყო გასტრონომიული ზონა. შეფ-მზარეულების ჩართულობით გაიმართა მასტერკლასები და მოეწყო ადგილობრივი მეწარმეების მარკეტი. ტერიტორიაზე მოეწყო თემატური საინფორმაციო სტენდები და ფოტო ინსტალაციები. დღის განმავლობაში გაიმართა თეატრალიზებული მუსიკალური წარმოდგენები და გასართობი ღონისძიებები ბავშვებისთვის. საღამო კი დასრულდა კონცერტით. დამოუკიდებლობის დღისადმი მიძღვნილი ღონისძიების გაშუქების მიზნით ჩატარდა პრეს-ტური ზუგდიდში;</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 xml:space="preserve">საქართველოს ტურიზმის ეროვნულმა ადმინისტრაციამ უმასპინძლა პრეს-ტურს გერმანიის ფედერაციული რესპუბლიკიდან, რის შემდეგად საქართველოს შესახებ ილუსტრირებული </w:t>
      </w:r>
      <w:r w:rsidRPr="00C45B17">
        <w:rPr>
          <w:rFonts w:ascii="Sylfaen" w:eastAsiaTheme="minorEastAsia" w:hAnsi="Sylfaen" w:cs="Sylfaen"/>
          <w:color w:val="000000"/>
          <w:shd w:val="clear" w:color="auto" w:fill="FFFFFF"/>
          <w:lang w:val="ka-GE"/>
        </w:rPr>
        <w:lastRenderedPageBreak/>
        <w:t>სტატიები დაიბეჭდა შემდეგ გამოცემებში: Outdoor Magazin, Bergsteiger Magazin, Der Tagesspiegel, Touristik Aktuell, trvlcounter;</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hAnsi="Sylfaen"/>
          <w:color w:val="000000"/>
          <w:lang w:val="ka-GE"/>
        </w:rPr>
        <w:t xml:space="preserve">„მთის დღეები“ ფესტივალის ფარგლებში (თუშეთში, სვანეთში) გაიმართა რეწვის მასტერ კლასი, </w:t>
      </w:r>
      <w:r w:rsidRPr="00C45B17">
        <w:rPr>
          <w:rFonts w:ascii="Sylfaen" w:hAnsi="Sylfaen"/>
          <w:lang w:val="ka-GE"/>
        </w:rPr>
        <w:t>ადგილობრივი მეწარმეების გამოფენა-გაყიდვა, გასართობი თამაშები, ადგილობრივი კერძების დეგუსტაცია და სხვა ღონისძიებები;</w:t>
      </w:r>
    </w:p>
    <w:bookmarkEnd w:id="8"/>
    <w:p w:rsidR="00942C12" w:rsidRPr="00C45B17" w:rsidRDefault="00942C12" w:rsidP="00942C12">
      <w:pPr>
        <w:numPr>
          <w:ilvl w:val="0"/>
          <w:numId w:val="61"/>
        </w:numPr>
        <w:spacing w:after="0" w:line="240" w:lineRule="auto"/>
        <w:ind w:left="0"/>
        <w:jc w:val="both"/>
        <w:rPr>
          <w:rFonts w:ascii="Sylfaen" w:hAnsi="Sylfaen"/>
          <w:color w:val="000000"/>
          <w:lang w:val="ka-GE"/>
        </w:rPr>
      </w:pPr>
      <w:r w:rsidRPr="00C45B17">
        <w:rPr>
          <w:rFonts w:ascii="Sylfaen" w:hAnsi="Sylfaen"/>
          <w:color w:val="000000"/>
          <w:lang w:val="ka-GE" w:eastAsia="en-GB"/>
        </w:rPr>
        <w:t xml:space="preserve">ღვინის დღეების ფარგლებში: </w:t>
      </w:r>
    </w:p>
    <w:p w:rsidR="00942C12" w:rsidRPr="00C45B17" w:rsidRDefault="00942C12" w:rsidP="00DB1ADB">
      <w:pPr>
        <w:numPr>
          <w:ilvl w:val="0"/>
          <w:numId w:val="106"/>
        </w:numPr>
        <w:spacing w:after="0" w:line="240" w:lineRule="auto"/>
        <w:jc w:val="both"/>
        <w:rPr>
          <w:rFonts w:ascii="Sylfaen" w:hAnsi="Sylfaen"/>
          <w:color w:val="000000"/>
          <w:lang w:val="ka-GE"/>
        </w:rPr>
      </w:pPr>
      <w:r w:rsidRPr="00C45B17">
        <w:rPr>
          <w:rFonts w:ascii="Sylfaen" w:hAnsi="Sylfaen"/>
          <w:color w:val="000000"/>
          <w:lang w:val="ka-GE" w:eastAsia="en-GB"/>
        </w:rPr>
        <w:t>ქ. გურჯაანში, ახტალის პარკში  გაიმართა  „გურჯაანის ღვინის ფესტივალი 2023“.</w:t>
      </w:r>
      <w:r w:rsidRPr="00C45B17">
        <w:rPr>
          <w:rFonts w:ascii="Sylfaen" w:hAnsi="Sylfaen"/>
          <w:color w:val="000000"/>
          <w:lang w:eastAsia="en-GB"/>
        </w:rPr>
        <w:t xml:space="preserve"> </w:t>
      </w:r>
      <w:r w:rsidRPr="00C45B17">
        <w:rPr>
          <w:rFonts w:ascii="Sylfaen" w:hAnsi="Sylfaen"/>
          <w:color w:val="000000"/>
          <w:lang w:val="ka-GE" w:eastAsia="en-GB"/>
        </w:rPr>
        <w:t>ფესტივალის მიზანია უნიკალური და ნატურალური პროდუქტის - ქვევრის ღვინის, როგორც იუნესკოს არამატერიუალური კულტურული მემკვიდრეობის ძეგლისა და ბოთლის ღვინის, როგორც მაღალხარისხიანი საბაზრო პროდუქტის პოპულარიზაცია, ღვინის ტურიზმის ხელშეწყობა და ქართული კულტურისა და ტრადიციების გაცნობაა, როგორც უცხოელი ასევე ქართული საზოგადოებისთვის;</w:t>
      </w:r>
    </w:p>
    <w:p w:rsidR="00942C12" w:rsidRPr="00C45B17" w:rsidRDefault="00942C12" w:rsidP="00DB1ADB">
      <w:pPr>
        <w:numPr>
          <w:ilvl w:val="0"/>
          <w:numId w:val="106"/>
        </w:numPr>
        <w:spacing w:after="0" w:line="240" w:lineRule="auto"/>
        <w:jc w:val="both"/>
        <w:rPr>
          <w:rFonts w:ascii="Sylfaen" w:hAnsi="Sylfaen"/>
          <w:color w:val="000000"/>
          <w:lang w:val="ka-GE"/>
        </w:rPr>
      </w:pPr>
      <w:r w:rsidRPr="00C45B17">
        <w:rPr>
          <w:rFonts w:ascii="Sylfaen" w:hAnsi="Sylfaen"/>
          <w:lang w:val="ka-GE"/>
        </w:rPr>
        <w:t xml:space="preserve">გაიმართა  „ფესტივალი ჯაზ ენდ ვაინ კახეთი“.  ფესტივალის  მიზანია ტურიზმის განვითარების ხელშეწყობა, მხარდაჭერა, </w:t>
      </w:r>
      <w:r w:rsidRPr="00C45B17">
        <w:rPr>
          <w:rFonts w:ascii="Sylfaen" w:hAnsi="Sylfaen"/>
        </w:rPr>
        <w:t>მცირე მეღვინეობების და ქართული ღვინის წარმოჩენა</w:t>
      </w:r>
      <w:r w:rsidRPr="00C45B17">
        <w:rPr>
          <w:rFonts w:ascii="Sylfaen" w:hAnsi="Sylfaen"/>
          <w:lang w:val="ka-GE"/>
        </w:rPr>
        <w:t>,</w:t>
      </w:r>
      <w:r w:rsidRPr="00C45B17">
        <w:rPr>
          <w:rFonts w:ascii="Sylfaen" w:hAnsi="Sylfaen"/>
        </w:rPr>
        <w:t xml:space="preserve">  </w:t>
      </w:r>
      <w:r w:rsidRPr="00C45B17">
        <w:rPr>
          <w:rFonts w:ascii="Sylfaen" w:hAnsi="Sylfaen"/>
          <w:lang w:val="ka-GE"/>
        </w:rPr>
        <w:t>შიდა  ტურიზმის  სტიმულირება;</w:t>
      </w:r>
    </w:p>
    <w:p w:rsidR="00942C12" w:rsidRPr="00C45B17" w:rsidRDefault="00942C12" w:rsidP="00DB1ADB">
      <w:pPr>
        <w:numPr>
          <w:ilvl w:val="0"/>
          <w:numId w:val="106"/>
        </w:numPr>
        <w:spacing w:after="0" w:line="240" w:lineRule="auto"/>
        <w:jc w:val="both"/>
        <w:rPr>
          <w:rFonts w:ascii="Sylfaen" w:hAnsi="Sylfaen"/>
          <w:color w:val="000000"/>
          <w:lang w:val="ka-GE"/>
        </w:rPr>
      </w:pPr>
      <w:r w:rsidRPr="00C45B17">
        <w:rPr>
          <w:rFonts w:ascii="Sylfaen" w:hAnsi="Sylfaen"/>
          <w:lang w:val="ka-GE" w:eastAsia="en-GB"/>
        </w:rPr>
        <w:t>სოფელ წინანდალში არსებულ ჭავჭავაძეების ისტორიულ მამულში და მის მიმდებარე ტერიტორიაზე გაიმართა ღვინის საერთაშორისო ფესტივალი „წინანდლის ღვინის ფესტივალი“.</w:t>
      </w:r>
      <w:r w:rsidRPr="00C45B17">
        <w:rPr>
          <w:rFonts w:ascii="Sylfaen" w:hAnsi="Sylfaen"/>
        </w:rPr>
        <w:t xml:space="preserve"> </w:t>
      </w:r>
      <w:r w:rsidRPr="00C45B17">
        <w:rPr>
          <w:rFonts w:ascii="Sylfaen" w:hAnsi="Sylfaen"/>
          <w:lang w:val="ka-GE" w:eastAsia="en-GB"/>
        </w:rPr>
        <w:t>წინანდალს ესტუმრნენ მეღვინეობის გამოჩენილი ექსპერტები „ღვინის მწერლები“ ჟურნალისტები და სპიკერები;</w:t>
      </w:r>
    </w:p>
    <w:p w:rsidR="00942C12" w:rsidRPr="00C45B17" w:rsidRDefault="00942C12" w:rsidP="00DB1ADB">
      <w:pPr>
        <w:numPr>
          <w:ilvl w:val="0"/>
          <w:numId w:val="106"/>
        </w:numPr>
        <w:spacing w:after="0" w:line="240" w:lineRule="auto"/>
        <w:jc w:val="both"/>
        <w:rPr>
          <w:rFonts w:ascii="Sylfaen" w:hAnsi="Sylfaen"/>
        </w:rPr>
      </w:pPr>
      <w:r w:rsidRPr="00C45B17">
        <w:rPr>
          <w:rFonts w:ascii="Sylfaen" w:hAnsi="Sylfaen"/>
          <w:lang w:val="ka-GE"/>
        </w:rPr>
        <w:t>ქ. თელავში გაიმართა „</w:t>
      </w:r>
      <w:r w:rsidRPr="00C45B17">
        <w:rPr>
          <w:rFonts w:ascii="Sylfaen" w:hAnsi="Sylfaen"/>
        </w:rPr>
        <w:t>ფესტივალი</w:t>
      </w:r>
      <w:r w:rsidRPr="00C45B17">
        <w:rPr>
          <w:rFonts w:ascii="Sylfaen" w:hAnsi="Sylfaen"/>
          <w:spacing w:val="1"/>
        </w:rPr>
        <w:t xml:space="preserve"> </w:t>
      </w:r>
      <w:r w:rsidRPr="00C45B17">
        <w:rPr>
          <w:rFonts w:ascii="Sylfaen" w:hAnsi="Sylfaen"/>
        </w:rPr>
        <w:t>ჭაჭა 2023</w:t>
      </w:r>
      <w:r w:rsidRPr="00C45B17">
        <w:rPr>
          <w:rFonts w:ascii="Sylfaen" w:hAnsi="Sylfaen"/>
          <w:lang w:val="ka-GE"/>
        </w:rPr>
        <w:t xml:space="preserve">“.  ფესტივალის ფარგლებში </w:t>
      </w:r>
      <w:r w:rsidRPr="00C45B17">
        <w:rPr>
          <w:rFonts w:ascii="Sylfaen" w:hAnsi="Sylfaen"/>
        </w:rPr>
        <w:t>გაიმ</w:t>
      </w:r>
      <w:r w:rsidRPr="00C45B17">
        <w:rPr>
          <w:rFonts w:ascii="Sylfaen" w:hAnsi="Sylfaen"/>
          <w:lang w:val="ka-GE"/>
        </w:rPr>
        <w:t>ართა</w:t>
      </w:r>
      <w:r w:rsidRPr="00C45B17">
        <w:rPr>
          <w:rFonts w:ascii="Sylfaen" w:hAnsi="Sylfaen"/>
          <w:spacing w:val="1"/>
        </w:rPr>
        <w:t xml:space="preserve"> </w:t>
      </w:r>
      <w:r w:rsidRPr="00C45B17">
        <w:rPr>
          <w:rFonts w:ascii="Sylfaen" w:hAnsi="Sylfaen"/>
        </w:rPr>
        <w:t>სახალხო</w:t>
      </w:r>
      <w:r w:rsidRPr="00C45B17">
        <w:rPr>
          <w:rFonts w:ascii="Sylfaen" w:hAnsi="Sylfaen"/>
          <w:spacing w:val="1"/>
        </w:rPr>
        <w:t xml:space="preserve"> </w:t>
      </w:r>
      <w:r w:rsidRPr="00C45B17">
        <w:rPr>
          <w:rFonts w:ascii="Sylfaen" w:hAnsi="Sylfaen"/>
        </w:rPr>
        <w:t>ზეიმი,</w:t>
      </w:r>
      <w:r w:rsidRPr="00C45B17">
        <w:rPr>
          <w:rFonts w:ascii="Sylfaen" w:hAnsi="Sylfaen"/>
          <w:spacing w:val="1"/>
        </w:rPr>
        <w:t xml:space="preserve"> </w:t>
      </w:r>
      <w:r w:rsidRPr="00C45B17">
        <w:rPr>
          <w:rFonts w:ascii="Sylfaen" w:hAnsi="Sylfaen"/>
          <w:spacing w:val="-4"/>
        </w:rPr>
        <w:t xml:space="preserve"> </w:t>
      </w:r>
      <w:r w:rsidRPr="00C45B17">
        <w:rPr>
          <w:rFonts w:ascii="Sylfaen" w:hAnsi="Sylfaen"/>
        </w:rPr>
        <w:t>ვორქ-შოპები</w:t>
      </w:r>
      <w:r w:rsidRPr="00C45B17">
        <w:rPr>
          <w:rFonts w:ascii="Sylfaen" w:hAnsi="Sylfaen"/>
          <w:spacing w:val="-2"/>
        </w:rPr>
        <w:t xml:space="preserve"> </w:t>
      </w:r>
      <w:r w:rsidRPr="00C45B17">
        <w:rPr>
          <w:rFonts w:ascii="Sylfaen" w:hAnsi="Sylfaen"/>
        </w:rPr>
        <w:t>და</w:t>
      </w:r>
      <w:r w:rsidRPr="00C45B17">
        <w:rPr>
          <w:rFonts w:ascii="Sylfaen" w:hAnsi="Sylfaen"/>
          <w:spacing w:val="1"/>
        </w:rPr>
        <w:t xml:space="preserve"> </w:t>
      </w:r>
      <w:r w:rsidRPr="00C45B17">
        <w:rPr>
          <w:rFonts w:ascii="Sylfaen" w:hAnsi="Sylfaen"/>
        </w:rPr>
        <w:t>მასტერ-კლასები, თეატრალიზებული წარმოდგენები, რომელებმაც გააცოცხლა კახეთის რეგიონის ისტორია, ეთნოგრაფია და ტრადიციები</w:t>
      </w:r>
      <w:r w:rsidRPr="00C45B17">
        <w:rPr>
          <w:rFonts w:ascii="Sylfaen" w:hAnsi="Sylfaen"/>
          <w:lang w:val="ka-GE"/>
        </w:rPr>
        <w:t>;</w:t>
      </w:r>
    </w:p>
    <w:p w:rsidR="00942C12" w:rsidRPr="00C45B17" w:rsidRDefault="00942C12" w:rsidP="00942C12">
      <w:pPr>
        <w:numPr>
          <w:ilvl w:val="0"/>
          <w:numId w:val="61"/>
        </w:numPr>
        <w:spacing w:after="0" w:line="240" w:lineRule="auto"/>
        <w:ind w:left="0"/>
        <w:jc w:val="both"/>
        <w:rPr>
          <w:rFonts w:ascii="Sylfaen" w:hAnsi="Sylfaen"/>
          <w:color w:val="000000"/>
          <w:lang w:val="ka-GE"/>
        </w:rPr>
      </w:pPr>
      <w:r w:rsidRPr="00C45B17">
        <w:rPr>
          <w:rFonts w:ascii="Sylfaen" w:hAnsi="Sylfaen"/>
          <w:lang w:val="ka-GE"/>
        </w:rPr>
        <w:t>ზამთრის კურორტების პოპულარიზაციისა და განვითარების ხელშეწყობის მიზნით, გუდაურში გაიმართა ზამთრის სეზონის გახსნის ღონისძიება;</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მიმდინარეობდა ახალი ვებგვერდის places.georgia.travel შექმნის სამუშაოები;</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განხორციელდა ტურისტული საინფორმაციო ცენტრების საქმიანობის მონიტორინგი (მცხეთა, სტეფანწმინდა, გორი, ქარელი, ქუთაისი, ქუთაისის საერთაშორისო აეროპორტი, ბაკურიანი);</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ქვეყნის მასშტაბით განახლდა მონაცემთა ბაზები (ღვინის მარნები). განახლდა ტურისტული საინფორმაციო ცენტრების გარე აბრები (თბილისის საერთაშორისო აეროპორტი, თბილისი პუშკინის სკვერი, მცხეთა, სტეფანწმინდა, თელავი, ყვარელი, ქუთაისი, ქუთაისის საერთაშორისო აეროპორტი, ბაკურიანი);</w:t>
      </w:r>
      <w:bookmarkStart w:id="9" w:name="_Hlk161352026"/>
      <w:bookmarkStart w:id="10" w:name="_Hlk161350699"/>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გაეროს მსოფლიო ტურიზმის ორგანიზაციის პროექტის „Best Tourism Villages by UNWTO“ -ის ერთ-ერთი გამარჯვებული გახდა დაბა მესტია;</w:t>
      </w:r>
    </w:p>
    <w:bookmarkEnd w:id="9"/>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rPr>
        <w:t>„</w:t>
      </w:r>
      <w:r w:rsidRPr="00C45B17">
        <w:rPr>
          <w:rFonts w:ascii="Sylfaen" w:eastAsiaTheme="minorEastAsia" w:hAnsi="Sylfaen" w:cs="Sylfaen"/>
          <w:color w:val="000000"/>
          <w:shd w:val="clear" w:color="auto" w:fill="FFFFFF"/>
          <w:lang w:val="ka-GE"/>
        </w:rPr>
        <w:t>Feedback Georgia travel</w:t>
      </w:r>
      <w:r w:rsidRPr="00C45B17">
        <w:rPr>
          <w:rFonts w:ascii="Sylfaen" w:eastAsiaTheme="minorEastAsia" w:hAnsi="Sylfaen" w:cs="Sylfaen"/>
          <w:color w:val="000000"/>
          <w:shd w:val="clear" w:color="auto" w:fill="FFFFFF"/>
        </w:rPr>
        <w:t xml:space="preserve">” </w:t>
      </w:r>
      <w:r w:rsidRPr="00C45B17">
        <w:rPr>
          <w:rFonts w:ascii="Sylfaen" w:eastAsiaTheme="minorEastAsia" w:hAnsi="Sylfaen" w:cs="Sylfaen"/>
          <w:color w:val="000000"/>
          <w:shd w:val="clear" w:color="auto" w:fill="FFFFFF"/>
          <w:lang w:val="ka-GE"/>
        </w:rPr>
        <w:t>ფარგლებში 2023 წლიდან მუშაობა განახლდა პრობლემების პორტალის ახალ ვერსიაზე, რომელიც ორიენტირებულია საქართველოს მასშტაბით არსებული ტურისტული პრობლემების აღმოსაფხვრელად, სხვადასხვა უწყებების დროულ და კოორდინირებულ მუშაობაზე;</w:t>
      </w:r>
    </w:p>
    <w:p w:rsidR="00942C12" w:rsidRPr="00C45B17" w:rsidRDefault="00942C12" w:rsidP="00942C12">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45B17">
        <w:rPr>
          <w:rFonts w:ascii="Sylfaen" w:eastAsiaTheme="minorEastAsia" w:hAnsi="Sylfaen" w:cs="Sylfaen"/>
          <w:color w:val="000000"/>
          <w:shd w:val="clear" w:color="auto" w:fill="FFFFFF"/>
          <w:lang w:val="ka-GE"/>
        </w:rPr>
        <w:t>ტურისტული საინფორმაციო ცენტრების მართვასთან დაკავშირებით გაფორმდა ურთიერთთანამშრომლობის მემორანდუმები ტურიზმის ეროვნულ ადმინისტრაციასა და მუნიციპალიტეტის მერიებს შორის;</w:t>
      </w:r>
    </w:p>
    <w:bookmarkEnd w:id="10"/>
    <w:p w:rsidR="00942C12" w:rsidRPr="00C45B17" w:rsidRDefault="00942C12" w:rsidP="00942C1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უკუკავშირის, ანალიზისა და რეაგირების სამმართველოში ფუნქციონირებდა 24 საათიანი ცხელი ხაზი, საინფორმაციო ნომერი (Viber, Whatsapp) და programs.gov.ge-ს ონალინ ჩათი. ყოველდღიურ რეჟიმში მიმდინარეობდა პრობლემების მიღება, ანალიზი და მათზე შემდგომი რეაგირება;</w:t>
      </w:r>
    </w:p>
    <w:p w:rsidR="00942C12" w:rsidRPr="00C45B17" w:rsidRDefault="00942C12" w:rsidP="00942C1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განახლდა ინგლისურენოვანი საქმიანი ტურიზმის კატალოგი;</w:t>
      </w:r>
    </w:p>
    <w:p w:rsidR="00942C12" w:rsidRPr="00C45B17" w:rsidRDefault="00942C12" w:rsidP="00942C1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გაფორმდა ტურიზმის სფეროში ურთიერთანამშრომლის მემორანდუმები დომინიკისა და გვატემალას რესპუბლიკასთან, შრი ლანკასთან;</w:t>
      </w:r>
    </w:p>
    <w:p w:rsidR="00942C12" w:rsidRPr="00C45B17" w:rsidRDefault="00942C12" w:rsidP="00942C1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lastRenderedPageBreak/>
        <w:t>მონაწილეობა იქნა მიღებული მსოფლიო ტურიზმის დღისადმი მიძღვნილ ღონისძიებაში საუდის არაბეთში, სადაც გაიმართა მაღალი დონის პანელური დისკუსიები, მინისტერიალი და ორმხრივი შეხვედრები საერთაშორისო მასშტაბით ტურიზმის სფეროს საჯარო და კერძო სექტორის წარმომადგენლებთან. გაეროს მსოფლიო ტურიზმის ორგანიზაციის ევროპის კომისიამ საქართველო დაასახელა 2024 წელს მსოფლიო ტურიზმის დღის მასპინძელ ქვეყნად;</w:t>
      </w:r>
    </w:p>
    <w:p w:rsidR="00942C12" w:rsidRPr="00C45B17" w:rsidRDefault="00942C12" w:rsidP="00942C1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ტურიზმის ეროვნული ადმინისტრაციის საკონვენციო და საგამოფენო ბიურომ: ბიუროს წევრი ათ კომპანიასთან ერთად მონაწილეობა მიიღო ფრანკფურტის საერთაშორისო ტურისტულ გამოფენაში „IMEX Frankfurt 2023“, რომლიც ფარგლებშიც უცხოური კომპანიების წარმომადგენლები გაეცნენ საქართველოსა და ქვეყნის საქმიანი ტურიზმის პოტენციალს; ჩაატარა საქართელოს შესახებ გაცნობითი პრეზენტაცია და B2B შეხვედრები სკანდინავიის ქვეყნებში (დანიაში, ნორვეგიასა და შვედეთში). აღნიშნულ როუდშოუში მონაწილეობა მიიღო ბიუროს წევრმა 14-მა კომპანიამ; მონაწილეობა მიიღო ქ. ოსლოში გამართულ m&amp;i ფორუმში, სადაც საქართველო სერვისების მიმწოდებელ 180 კომპანიას შორის საუკეთესოდ დასახელდა;</w:t>
      </w:r>
    </w:p>
    <w:p w:rsidR="00942C12" w:rsidRPr="00C45B17" w:rsidRDefault="00942C12" w:rsidP="00942C1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მონაწილეობა იქნა მიღებული ქ. დრეზდენში გამართულ საერთაშორისო ღონისძიებაში „MCE Central &amp; Eastern Europe“. საქართველოს საქმიანი ტურიზმის შესახებ ცნობიერების ამაღლების მიზნით, ტურიზმის ეროვნულმა ადმინისტრაციამ მონაწილეობა მიიღო: საერთაშორისო ღონისძიებაში „Pure Meetings and Events“ (ქ. პარიზი); ფრანკფურტის საერთაშორისო ტურისტულ გამოფენაში IMEX Frankfurt 2023-ს, სადაც უცხოური კომპანიების წარმომადგენლები საქართველოსა და ქვეყნის საქმიანი ტურიზმის პოტენციალის შესახებ ინფორმაციას გაეცნენ; ყოველწლიურ კონგრესზე - Meetings Arabia &amp; Luxury Travel, 11-ე შეხვედრაზე (ქ. დუბაი); ყოველწლიურ კონგრესზე - Kingdom Business Luxury Travel (KBLT) (ქ. რიადი);</w:t>
      </w:r>
    </w:p>
    <w:p w:rsidR="00942C12" w:rsidRPr="00C45B17" w:rsidRDefault="00942C12" w:rsidP="00942C12">
      <w:pPr>
        <w:numPr>
          <w:ilvl w:val="0"/>
          <w:numId w:val="61"/>
        </w:numPr>
        <w:spacing w:after="0" w:line="240" w:lineRule="auto"/>
        <w:ind w:left="0"/>
        <w:jc w:val="both"/>
        <w:rPr>
          <w:rFonts w:ascii="Sylfaen" w:hAnsi="Sylfaen"/>
          <w:color w:val="000000"/>
          <w:lang w:val="ka-GE"/>
        </w:rPr>
      </w:pPr>
      <w:r w:rsidRPr="00C45B17">
        <w:rPr>
          <w:rFonts w:ascii="Sylfaen" w:hAnsi="Sylfaen"/>
          <w:color w:val="000000"/>
          <w:lang w:val="ka-GE"/>
        </w:rPr>
        <w:t>პროექტ „ღვინის გზის“ ფარგლებში ახალი რეკომენდებული ღვინის მასპინძელი ობიექტებისათვის განხორციელდა საგზაო მანიშნებლების სამონტაჟო სამუშაოების შესყიდვა. ჯამში ახალ 28 მცირე და საშუალო მარანს (6 რეგიონის 16 მუნიციპალიტეტში) დაუყენდა პროექტ „ღვინის გზის“ საგზაო მანიშნებელი;</w:t>
      </w:r>
    </w:p>
    <w:p w:rsidR="00942C12" w:rsidRPr="00C45B17" w:rsidRDefault="00942C12" w:rsidP="00942C12">
      <w:pPr>
        <w:numPr>
          <w:ilvl w:val="0"/>
          <w:numId w:val="61"/>
        </w:numPr>
        <w:spacing w:after="0" w:line="240" w:lineRule="auto"/>
        <w:ind w:left="0"/>
        <w:jc w:val="both"/>
        <w:rPr>
          <w:rFonts w:ascii="Sylfaen" w:hAnsi="Sylfaen"/>
          <w:color w:val="000000"/>
          <w:lang w:val="ka-GE"/>
        </w:rPr>
      </w:pPr>
      <w:r w:rsidRPr="00C45B17">
        <w:rPr>
          <w:rFonts w:ascii="Sylfaen" w:hAnsi="Sylfaen"/>
          <w:color w:val="000000"/>
          <w:lang w:val="ka-GE"/>
        </w:rPr>
        <w:t>სამთო საფეხმავლო ბილიკების ქსელის გაფართოებისა და განვითარების პროექტის ფარგლებში, განხორციელდა ბილიკების ინფრასტრუქტურის მონტაჟი/მარკირება შემდეგ რეგიონებში: იმერეთის რეგიონი, წყალტუბოს მუნიციპალიტეტი - 3 ბილიკი, ჯამური სიგრძე 11 კმ; სამეგრელოს რეგიონი - განხორციელდა ტობავარჩხილის 104 კმ-იანი ბილიკების ქსელის ინფრასტრუქტურის განახლება; მცხეთა-მთიანეთის რეგიონი, დუშეთის მუნიციპალიტეტი - 5 ბილიკი, ჯამური სიგრძე - 70 კმ;</w:t>
      </w:r>
    </w:p>
    <w:p w:rsidR="00942C12" w:rsidRPr="00C45B17" w:rsidRDefault="00942C12" w:rsidP="00942C12">
      <w:pPr>
        <w:numPr>
          <w:ilvl w:val="0"/>
          <w:numId w:val="61"/>
        </w:numPr>
        <w:spacing w:after="0" w:line="240" w:lineRule="auto"/>
        <w:ind w:left="0"/>
        <w:jc w:val="both"/>
        <w:rPr>
          <w:rFonts w:ascii="Sylfaen" w:hAnsi="Sylfaen"/>
          <w:color w:val="000000"/>
          <w:lang w:val="ka-GE"/>
        </w:rPr>
      </w:pPr>
      <w:r w:rsidRPr="00C45B17">
        <w:rPr>
          <w:rFonts w:ascii="Sylfaen" w:hAnsi="Sylfaen"/>
          <w:color w:val="000000"/>
          <w:lang w:val="ka-GE"/>
        </w:rPr>
        <w:t>გასტრონომიული ტურისტული პროდუქტის განვითარების ხელშეწყობის მიზნით განხორციელდა პროექტ „მზისკარის“ ბრენდირება. პროექტი გულისხმობს მცირე საოჯახო რესტორნებისთვის გარკვეული მხარდამჭერი ღონისძიებებისა და მარკეტინგული აქტივობების განხორციელებას, რომელიც არსებულების განვითარებას და ახლების შექმნას შეუწყობს ხელს;</w:t>
      </w:r>
    </w:p>
    <w:p w:rsidR="00942C12" w:rsidRPr="00C45B17" w:rsidRDefault="00942C12" w:rsidP="00942C1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ჩატარდა შემდეგი ტრენინგები:</w:t>
      </w:r>
    </w:p>
    <w:p w:rsidR="00942C12" w:rsidRPr="00C45B17" w:rsidRDefault="00942C12" w:rsidP="00942C12">
      <w:pPr>
        <w:pStyle w:val="ListParagraph"/>
        <w:numPr>
          <w:ilvl w:val="0"/>
          <w:numId w:val="62"/>
        </w:numPr>
        <w:spacing w:after="0" w:line="240" w:lineRule="auto"/>
        <w:ind w:left="567" w:hanging="283"/>
        <w:jc w:val="both"/>
        <w:rPr>
          <w:rFonts w:ascii="Sylfaen" w:hAnsi="Sylfaen" w:cs="Sylfaen"/>
          <w:lang w:val="ka-GE"/>
        </w:rPr>
      </w:pPr>
      <w:r w:rsidRPr="00C45B17">
        <w:rPr>
          <w:rFonts w:ascii="Sylfaen" w:hAnsi="Sylfaen" w:cs="Sylfaen"/>
          <w:lang w:val="ka-GE"/>
        </w:rPr>
        <w:t>„საოჯახო სასტუმროს მართვა“ (ქ. გორი, ქ. კასპი, ქ. რუსთავი, დაბა მანგლისი, ქ. ოზურგეთი, ქ. ჩოხატაური, ქ. ამბროლაური, ქ. ონი, ქ. ქუთაისი, ქ. წყალტუბო). გადამზადდა ტურიზმის სექტორში დასაქმებული 250 ადამიანი;</w:t>
      </w:r>
    </w:p>
    <w:p w:rsidR="00942C12" w:rsidRPr="00C45B17" w:rsidRDefault="00942C12" w:rsidP="00942C12">
      <w:pPr>
        <w:pStyle w:val="ListParagraph"/>
        <w:numPr>
          <w:ilvl w:val="0"/>
          <w:numId w:val="62"/>
        </w:numPr>
        <w:spacing w:after="0" w:line="240" w:lineRule="auto"/>
        <w:ind w:left="567" w:hanging="283"/>
        <w:jc w:val="both"/>
        <w:rPr>
          <w:rFonts w:ascii="Sylfaen" w:hAnsi="Sylfaen" w:cs="Sylfaen"/>
          <w:lang w:val="ka-GE"/>
        </w:rPr>
      </w:pPr>
      <w:r w:rsidRPr="00C45B17">
        <w:rPr>
          <w:rFonts w:ascii="Sylfaen" w:hAnsi="Sylfaen" w:cs="Sylfaen"/>
          <w:lang w:val="ka-GE"/>
        </w:rPr>
        <w:t>„სოციალური მედიის მართვა“ (ქ. თბილისი, ქ. მცხეთა, ქ. გორი, ქ. კასპი, ქუთაისი, ქ. წყალტუბო, ქ. ბაღდათი, ქ. ოზურგეთი, ქ. ბათუმი, ქ. ამბროლაური, ქ. თელავი, ქ. ყვარელი, ქ. რუსთავი, ქ. თეთრიწყარო). გადამზადდა ტურიზმის სექტორში დასაქმებული 210 ადამიანი;</w:t>
      </w:r>
    </w:p>
    <w:p w:rsidR="00942C12" w:rsidRPr="00C45B17" w:rsidRDefault="00942C12" w:rsidP="00942C12">
      <w:pPr>
        <w:pStyle w:val="ListParagraph"/>
        <w:numPr>
          <w:ilvl w:val="0"/>
          <w:numId w:val="62"/>
        </w:numPr>
        <w:spacing w:after="0" w:line="240" w:lineRule="auto"/>
        <w:ind w:left="567" w:hanging="283"/>
        <w:jc w:val="both"/>
        <w:rPr>
          <w:rFonts w:ascii="Sylfaen" w:hAnsi="Sylfaen" w:cs="Sylfaen"/>
          <w:lang w:val="ka-GE"/>
        </w:rPr>
      </w:pPr>
      <w:r w:rsidRPr="00C45B17">
        <w:rPr>
          <w:rFonts w:ascii="Sylfaen" w:hAnsi="Sylfaen" w:cs="Sylfaen"/>
          <w:lang w:val="ka-GE"/>
        </w:rPr>
        <w:t>„Digital Marketing“ გაეროს მსოფლიო ტურიზმის ორგანიზაციის კონსულტანტის მასტერკლასი (ქ. თბილისი). გადამზადდა ტურიზმის სექტორში დასაქმებული 110 ადამიანი;</w:t>
      </w:r>
    </w:p>
    <w:p w:rsidR="00942C12" w:rsidRPr="00C45B17" w:rsidRDefault="00942C12" w:rsidP="00942C12">
      <w:pPr>
        <w:pStyle w:val="ListParagraph"/>
        <w:numPr>
          <w:ilvl w:val="0"/>
          <w:numId w:val="62"/>
        </w:numPr>
        <w:spacing w:after="0" w:line="240" w:lineRule="auto"/>
        <w:ind w:left="567" w:hanging="283"/>
        <w:jc w:val="both"/>
        <w:rPr>
          <w:rFonts w:ascii="Sylfaen" w:hAnsi="Sylfaen" w:cs="Sylfaen"/>
          <w:lang w:val="ka-GE"/>
        </w:rPr>
      </w:pPr>
      <w:r w:rsidRPr="00C45B17">
        <w:rPr>
          <w:rFonts w:ascii="Sylfaen" w:hAnsi="Sylfaen" w:cs="Sylfaen"/>
          <w:lang w:val="ka-GE"/>
        </w:rPr>
        <w:lastRenderedPageBreak/>
        <w:t>„სოფლის ტურიზმი და ტურისტული მომსახურების თავისებურებები სოფლად“ (ქ. გორი, ქ. თეთრიწყარო, ქ. ქუთაისი). გადამზადდა ტურიზმის სექტორში დასაქმებული 75 ადამიანი;</w:t>
      </w:r>
    </w:p>
    <w:p w:rsidR="00942C12" w:rsidRPr="00C45B17" w:rsidRDefault="00942C12" w:rsidP="00942C12">
      <w:pPr>
        <w:pStyle w:val="ListParagraph"/>
        <w:numPr>
          <w:ilvl w:val="0"/>
          <w:numId w:val="62"/>
        </w:numPr>
        <w:spacing w:after="0" w:line="240" w:lineRule="auto"/>
        <w:ind w:left="567" w:hanging="283"/>
        <w:jc w:val="both"/>
        <w:rPr>
          <w:rFonts w:ascii="Sylfaen" w:hAnsi="Sylfaen" w:cs="Sylfaen"/>
          <w:lang w:val="ka-GE"/>
        </w:rPr>
      </w:pPr>
      <w:r w:rsidRPr="00C45B17">
        <w:rPr>
          <w:rFonts w:ascii="Sylfaen" w:hAnsi="Sylfaen" w:cs="Sylfaen"/>
          <w:lang w:val="ka-GE"/>
        </w:rPr>
        <w:t>„ინკლუზიური ტურისტული პროდუქტები და სერვისები შშმ პირთათვის“ (ქ. თბილისი, ქ. რუსთავი, ქ. გორი, ქ. კასპი, ქ. თელავი, ქ. ქუთაისი, ქ. წყალტუბო, ქ. თეთრიწყარო,  ქ. ბათუმი, ქ. ზუგდიდი, ქ. ამბროლაური, დაბა სტეფანწმინდა, დაბა მესტია). გადამზადდა ტურიზმის სექტორში დასაქმებული და დასაქმების მსურველი 350-მდე ადამიანი;</w:t>
      </w:r>
    </w:p>
    <w:p w:rsidR="00942C12" w:rsidRPr="00C45B17" w:rsidRDefault="00942C12" w:rsidP="00942C12">
      <w:pPr>
        <w:pStyle w:val="ListParagraph"/>
        <w:numPr>
          <w:ilvl w:val="0"/>
          <w:numId w:val="62"/>
        </w:numPr>
        <w:spacing w:after="0" w:line="240" w:lineRule="auto"/>
        <w:ind w:left="567" w:hanging="283"/>
        <w:jc w:val="both"/>
        <w:rPr>
          <w:rFonts w:ascii="Sylfaen" w:hAnsi="Sylfaen" w:cs="Sylfaen"/>
          <w:lang w:val="ka-GE"/>
        </w:rPr>
      </w:pPr>
      <w:r w:rsidRPr="00C45B17">
        <w:rPr>
          <w:rFonts w:ascii="Sylfaen" w:hAnsi="Sylfaen" w:cs="Sylfaen"/>
          <w:lang w:val="ka-GE"/>
        </w:rPr>
        <w:t>„ჰიგიენა და სურსათის უვნებლობა“ (ქ. თბილისი, ქ. მცხეთა, ქ. გორი, ქ. ხაშური, ქ. კასპი. ქ. ქუთაისი, ქ. წყალტუბო, ქ. ბათუმი, ქ. თელავი, ქ. ამბროლაური,  დაბა მესტია). გადამზადდა  ტურიზმის სექტორში დასაქმებული 220 ადამიანი;</w:t>
      </w:r>
    </w:p>
    <w:p w:rsidR="00942C12" w:rsidRPr="00C45B17" w:rsidRDefault="00942C12" w:rsidP="00942C12">
      <w:pPr>
        <w:pStyle w:val="ListParagraph"/>
        <w:numPr>
          <w:ilvl w:val="0"/>
          <w:numId w:val="62"/>
        </w:numPr>
        <w:spacing w:after="0" w:line="240" w:lineRule="auto"/>
        <w:ind w:left="567" w:hanging="283"/>
        <w:jc w:val="both"/>
        <w:rPr>
          <w:rFonts w:ascii="Sylfaen" w:hAnsi="Sylfaen" w:cs="Sylfaen"/>
          <w:lang w:val="ka-GE"/>
        </w:rPr>
      </w:pPr>
      <w:r w:rsidRPr="00C45B17">
        <w:rPr>
          <w:rFonts w:ascii="Sylfaen" w:hAnsi="Sylfaen" w:cs="Sylfaen"/>
          <w:lang w:val="ka-GE"/>
        </w:rPr>
        <w:t>„მსოფლიოს საუკეთესო სომელიეს სასწავლო პროგრამა“  (ქ. თბილისი, ქ. ქუთაისი, ქ. თელავი).   გადამზადდა  ღვინის ტურიზმის 120 წარმომადგენელი;</w:t>
      </w:r>
    </w:p>
    <w:p w:rsidR="00942C12" w:rsidRPr="00C45B17" w:rsidRDefault="00942C12" w:rsidP="00942C12">
      <w:pPr>
        <w:pStyle w:val="ListParagraph"/>
        <w:numPr>
          <w:ilvl w:val="0"/>
          <w:numId w:val="62"/>
        </w:numPr>
        <w:spacing w:after="0" w:line="240" w:lineRule="auto"/>
        <w:ind w:left="567" w:hanging="283"/>
        <w:jc w:val="both"/>
        <w:rPr>
          <w:rFonts w:ascii="Sylfaen" w:hAnsi="Sylfaen" w:cs="Sylfaen"/>
          <w:lang w:val="ka-GE"/>
        </w:rPr>
      </w:pPr>
      <w:r w:rsidRPr="00C45B17">
        <w:rPr>
          <w:rFonts w:ascii="Sylfaen" w:hAnsi="Sylfaen" w:cs="Sylfaen"/>
          <w:lang w:val="ka-GE"/>
        </w:rPr>
        <w:t>„პირველი სამედიცინო დახმარება“ (ქ. თბილისი, ქ. გორი, ქ. კასპი, ქ.ქ უთაისი, ქ. წყალტუბო, ქ. თეთრიწყარო, ქ. ბათუმი, ქ. თელავი, ქ. ამბროლაური, ქ. ზუგდიდი, დაბა მესტია და დაბა სტეფანწმინდა). გადამზადდა  ტურიზმის სექტორის 240 წარმომადგენელი;</w:t>
      </w:r>
    </w:p>
    <w:p w:rsidR="00942C12" w:rsidRPr="00C45B17" w:rsidRDefault="00942C12" w:rsidP="00942C12">
      <w:pPr>
        <w:pStyle w:val="ListParagraph"/>
        <w:numPr>
          <w:ilvl w:val="0"/>
          <w:numId w:val="62"/>
        </w:numPr>
        <w:spacing w:after="0" w:line="240" w:lineRule="auto"/>
        <w:ind w:left="567" w:hanging="283"/>
        <w:jc w:val="both"/>
        <w:rPr>
          <w:rFonts w:ascii="Sylfaen" w:hAnsi="Sylfaen" w:cs="Sylfaen"/>
          <w:lang w:val="ka-GE"/>
        </w:rPr>
      </w:pPr>
      <w:r w:rsidRPr="00C45B17">
        <w:rPr>
          <w:rFonts w:ascii="Sylfaen" w:hAnsi="Sylfaen" w:cs="Sylfaen"/>
          <w:lang w:val="ka-GE"/>
        </w:rPr>
        <w:t>„საფეხმავლო ბილიკების მონიშვნა და მოვლა-პატრონობა“ ( ქ. ახალციხე, ქ. ქუთაისი). გადამზადდა 30 სათავგადასავლო გიდი;</w:t>
      </w:r>
    </w:p>
    <w:p w:rsidR="00942C12" w:rsidRPr="00C45B17" w:rsidRDefault="00942C12" w:rsidP="00942C12">
      <w:pPr>
        <w:pStyle w:val="ListParagraph"/>
        <w:numPr>
          <w:ilvl w:val="0"/>
          <w:numId w:val="62"/>
        </w:numPr>
        <w:spacing w:after="0" w:line="240" w:lineRule="auto"/>
        <w:ind w:left="567" w:hanging="283"/>
        <w:jc w:val="both"/>
        <w:rPr>
          <w:rFonts w:ascii="Sylfaen" w:hAnsi="Sylfaen" w:cs="Sylfaen"/>
          <w:lang w:val="ka-GE"/>
        </w:rPr>
      </w:pPr>
      <w:r w:rsidRPr="00C45B17">
        <w:rPr>
          <w:rFonts w:ascii="Sylfaen" w:hAnsi="Sylfaen" w:cs="Sylfaen"/>
          <w:lang w:val="ka-GE"/>
        </w:rPr>
        <w:t>„ენოგასტრონომიული ტურიზმის სასწავლო კურსი“ (ქ. თელავი, ქ. თბილისი). გადამზადდა 150  ტურიზმის სექტორში დასაქმებული პირი.</w:t>
      </w:r>
    </w:p>
    <w:p w:rsidR="00F6450C" w:rsidRPr="0098702E" w:rsidRDefault="00F6450C" w:rsidP="00946BAA">
      <w:pPr>
        <w:pStyle w:val="Normal00"/>
        <w:rPr>
          <w:rFonts w:eastAsia="SimSun"/>
          <w:sz w:val="22"/>
          <w:szCs w:val="22"/>
          <w:highlight w:val="yellow"/>
        </w:rPr>
      </w:pPr>
    </w:p>
    <w:p w:rsidR="00F6450C" w:rsidRPr="00BE2EC8" w:rsidRDefault="00F6450C" w:rsidP="00946BAA">
      <w:pPr>
        <w:pStyle w:val="Heading2"/>
        <w:shd w:val="clear" w:color="auto" w:fill="FFFFFF"/>
        <w:spacing w:line="240" w:lineRule="auto"/>
        <w:ind w:left="567" w:hanging="567"/>
        <w:rPr>
          <w:rFonts w:ascii="Sylfaen" w:eastAsia="SimSun" w:hAnsi="Sylfaen" w:cs="Calibri"/>
          <w:color w:val="366091"/>
          <w:sz w:val="22"/>
          <w:szCs w:val="22"/>
        </w:rPr>
      </w:pPr>
      <w:r w:rsidRPr="00BE2EC8">
        <w:rPr>
          <w:rFonts w:ascii="Sylfaen" w:eastAsia="SimSun" w:hAnsi="Sylfaen" w:cs="Calibri"/>
          <w:color w:val="366091"/>
          <w:sz w:val="22"/>
          <w:szCs w:val="22"/>
          <w:lang w:val="ka-GE"/>
        </w:rPr>
        <w:t>3</w:t>
      </w:r>
      <w:r w:rsidRPr="00BE2EC8">
        <w:rPr>
          <w:rFonts w:ascii="Sylfaen" w:eastAsia="SimSun" w:hAnsi="Sylfaen" w:cs="Calibri"/>
          <w:color w:val="366091"/>
          <w:sz w:val="22"/>
          <w:szCs w:val="22"/>
        </w:rPr>
        <w:t>.</w:t>
      </w:r>
      <w:r w:rsidRPr="00BE2EC8">
        <w:rPr>
          <w:rFonts w:ascii="Sylfaen" w:eastAsia="SimSun" w:hAnsi="Sylfaen" w:cs="Calibri"/>
          <w:color w:val="366091"/>
          <w:sz w:val="22"/>
          <w:szCs w:val="22"/>
          <w:lang w:val="ka-GE"/>
        </w:rPr>
        <w:t>9</w:t>
      </w:r>
      <w:r w:rsidRPr="00BE2EC8">
        <w:rPr>
          <w:rFonts w:ascii="Sylfaen" w:eastAsia="SimSun" w:hAnsi="Sylfaen" w:cs="Calibri"/>
          <w:color w:val="366091"/>
          <w:sz w:val="22"/>
          <w:szCs w:val="22"/>
        </w:rPr>
        <w:t xml:space="preserve"> ვარდნილისა და ენგურის ჰიდროელექტროსადგურების რეაბილიტაციის პროექტი (EIB, EU) (პროგრამული კოდი 24 19)</w:t>
      </w:r>
    </w:p>
    <w:p w:rsidR="00F6450C" w:rsidRPr="00BE2EC8" w:rsidRDefault="00F6450C" w:rsidP="00946BAA">
      <w:pPr>
        <w:spacing w:line="240" w:lineRule="auto"/>
        <w:rPr>
          <w:rFonts w:ascii="Sylfaen" w:hAnsi="Sylfaen"/>
        </w:rPr>
      </w:pPr>
    </w:p>
    <w:p w:rsidR="00F6450C" w:rsidRPr="00BE2EC8" w:rsidRDefault="00F6450C" w:rsidP="00946BAA">
      <w:pPr>
        <w:pStyle w:val="ListParagraph"/>
        <w:spacing w:after="0" w:line="240" w:lineRule="auto"/>
        <w:ind w:left="0"/>
        <w:rPr>
          <w:rFonts w:ascii="Sylfaen" w:hAnsi="Sylfaen"/>
          <w:bCs/>
          <w:lang w:val="ka-GE"/>
        </w:rPr>
      </w:pPr>
      <w:r w:rsidRPr="00BE2EC8">
        <w:rPr>
          <w:rFonts w:ascii="Sylfaen" w:hAnsi="Sylfaen"/>
          <w:bCs/>
          <w:lang w:val="ka-GE"/>
        </w:rPr>
        <w:t xml:space="preserve">პროგრამის განმახორციელებელი: </w:t>
      </w:r>
    </w:p>
    <w:p w:rsidR="00F6450C" w:rsidRPr="00BE2EC8" w:rsidRDefault="00F6450C" w:rsidP="00EB2AB9">
      <w:pPr>
        <w:pStyle w:val="ListParagraph"/>
        <w:numPr>
          <w:ilvl w:val="0"/>
          <w:numId w:val="63"/>
        </w:numPr>
        <w:spacing w:after="0" w:line="240" w:lineRule="auto"/>
        <w:jc w:val="both"/>
        <w:rPr>
          <w:rFonts w:ascii="Sylfaen" w:hAnsi="Sylfaen"/>
          <w:bCs/>
          <w:lang w:val="ka-GE"/>
        </w:rPr>
      </w:pPr>
      <w:r w:rsidRPr="00BE2EC8">
        <w:rPr>
          <w:rFonts w:ascii="Sylfaen" w:hAnsi="Sylfaen"/>
          <w:bCs/>
          <w:lang w:val="ka-GE"/>
        </w:rPr>
        <w:t>საქართველოს ეკონომიკისა და მდგრადი განვითარების სამინისტრო</w:t>
      </w:r>
    </w:p>
    <w:p w:rsidR="00F6450C" w:rsidRPr="0098702E" w:rsidRDefault="00F6450C" w:rsidP="00946BAA">
      <w:pPr>
        <w:pStyle w:val="ListParagraph"/>
        <w:spacing w:after="0" w:line="240" w:lineRule="auto"/>
        <w:ind w:left="360"/>
        <w:jc w:val="both"/>
        <w:rPr>
          <w:rFonts w:ascii="Sylfaen" w:eastAsiaTheme="minorEastAsia" w:hAnsi="Sylfaen" w:cs="Sylfaen"/>
          <w:bCs/>
          <w:highlight w:val="yellow"/>
          <w:shd w:val="clear" w:color="auto" w:fill="FFFFFF"/>
          <w:lang w:val="ka-GE"/>
        </w:rPr>
      </w:pPr>
    </w:p>
    <w:p w:rsidR="00BE2EC8" w:rsidRPr="00C45B17" w:rsidRDefault="00BE2EC8" w:rsidP="00BE2EC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სამუშაოები დასრულდა შემდეგ კონტრაქტებზე: „ენგურის წყალსაცავის ლამისაგან გაწმენდის სამუშაოები“, „ელექტროემქანიკური და ჰიდრომექანიკური სამუშაოები“; „ენგურჰესამდე მიმავალი 14 კმ გზის რეაბილიტაცია“; „სამშენებლო სამუშაოები ენგურის სადაწნეო გვირაბზე და სხვა სამშენებლო სამუშაოები“</w:t>
      </w:r>
      <w:r>
        <w:rPr>
          <w:rFonts w:ascii="Sylfaen" w:eastAsiaTheme="minorEastAsia" w:hAnsi="Sylfaen" w:cs="Sylfaen"/>
          <w:bCs/>
          <w:color w:val="000000"/>
          <w:shd w:val="clear" w:color="auto" w:fill="FFFFFF"/>
        </w:rPr>
        <w:t>.</w:t>
      </w:r>
    </w:p>
    <w:p w:rsidR="004F74F7" w:rsidRPr="0098702E" w:rsidRDefault="004F74F7" w:rsidP="00946BAA">
      <w:pPr>
        <w:spacing w:after="0" w:line="240" w:lineRule="auto"/>
        <w:jc w:val="both"/>
        <w:rPr>
          <w:rFonts w:ascii="Sylfaen" w:eastAsiaTheme="minorEastAsia" w:hAnsi="Sylfaen" w:cs="Sylfaen"/>
          <w:bCs/>
          <w:color w:val="000000"/>
          <w:highlight w:val="yellow"/>
          <w:shd w:val="clear" w:color="auto" w:fill="FFFFFF"/>
          <w:lang w:val="ka-GE"/>
        </w:rPr>
      </w:pPr>
    </w:p>
    <w:p w:rsidR="00F6450C" w:rsidRPr="00F57C5E" w:rsidRDefault="00F6450C" w:rsidP="00946BAA">
      <w:pPr>
        <w:pStyle w:val="Heading2"/>
        <w:shd w:val="clear" w:color="auto" w:fill="FFFFFF"/>
        <w:spacing w:line="240" w:lineRule="auto"/>
        <w:ind w:left="567" w:hanging="567"/>
        <w:jc w:val="both"/>
        <w:rPr>
          <w:rFonts w:ascii="Sylfaen" w:eastAsia="SimSun" w:hAnsi="Sylfaen" w:cs="Calibri"/>
          <w:color w:val="366091"/>
          <w:sz w:val="22"/>
          <w:szCs w:val="22"/>
        </w:rPr>
      </w:pPr>
      <w:r w:rsidRPr="00F57C5E">
        <w:rPr>
          <w:rFonts w:ascii="Sylfaen" w:eastAsia="SimSun" w:hAnsi="Sylfaen" w:cs="Calibri"/>
          <w:color w:val="366091"/>
          <w:sz w:val="22"/>
          <w:szCs w:val="22"/>
        </w:rPr>
        <w:t>3.10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rsidR="00F6450C" w:rsidRPr="00F57C5E" w:rsidRDefault="00F6450C" w:rsidP="00946BAA">
      <w:pPr>
        <w:spacing w:after="0" w:line="240" w:lineRule="auto"/>
        <w:jc w:val="both"/>
        <w:rPr>
          <w:rFonts w:ascii="Sylfaen" w:eastAsiaTheme="minorEastAsia" w:hAnsi="Sylfaen" w:cs="Sylfaen"/>
          <w:bCs/>
          <w:color w:val="000000"/>
          <w:shd w:val="clear" w:color="auto" w:fill="FFFFFF"/>
          <w:lang w:val="ka-GE"/>
        </w:rPr>
      </w:pPr>
    </w:p>
    <w:p w:rsidR="00F6450C" w:rsidRPr="00F57C5E" w:rsidRDefault="00F6450C"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57C5E">
        <w:rPr>
          <w:rFonts w:ascii="Sylfaen" w:hAnsi="Sylfaen" w:cs="Sylfaen"/>
          <w:bCs/>
        </w:rPr>
        <w:t>პროგრამის განმახორციელებელი:</w:t>
      </w:r>
    </w:p>
    <w:p w:rsidR="00F6450C" w:rsidRPr="00F57C5E" w:rsidRDefault="00F6450C" w:rsidP="00946BAA">
      <w:pPr>
        <w:pStyle w:val="ListParagraph"/>
        <w:numPr>
          <w:ilvl w:val="0"/>
          <w:numId w:val="4"/>
        </w:numPr>
        <w:spacing w:after="0" w:line="240" w:lineRule="auto"/>
        <w:ind w:right="51"/>
        <w:jc w:val="both"/>
        <w:rPr>
          <w:rFonts w:ascii="Sylfaen" w:hAnsi="Sylfaen"/>
          <w:bCs/>
        </w:rPr>
      </w:pPr>
      <w:r w:rsidRPr="00F57C5E">
        <w:rPr>
          <w:rFonts w:ascii="Sylfaen" w:hAnsi="Sylfaen"/>
          <w:bCs/>
        </w:rPr>
        <w:t>საქართველოს ეკონომიკისა და მდგრადი განვითარების სამინისტრო</w:t>
      </w:r>
    </w:p>
    <w:p w:rsidR="00F6450C" w:rsidRPr="0098702E" w:rsidRDefault="00F6450C" w:rsidP="00946BAA">
      <w:pPr>
        <w:spacing w:after="0" w:line="240" w:lineRule="auto"/>
        <w:jc w:val="both"/>
        <w:rPr>
          <w:rFonts w:ascii="Sylfaen" w:eastAsiaTheme="minorEastAsia" w:hAnsi="Sylfaen" w:cs="Sylfaen"/>
          <w:bCs/>
          <w:color w:val="000000"/>
          <w:highlight w:val="yellow"/>
          <w:shd w:val="clear" w:color="auto" w:fill="FFFFFF"/>
          <w:lang w:val="ka-GE"/>
        </w:rPr>
      </w:pPr>
    </w:p>
    <w:p w:rsidR="00F57C5E" w:rsidRPr="00F57C5E" w:rsidRDefault="00F57C5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F57C5E">
        <w:rPr>
          <w:rFonts w:ascii="Sylfaen" w:eastAsiaTheme="minorEastAsia" w:hAnsi="Sylfaen" w:cs="Sylfaen"/>
          <w:bCs/>
          <w:color w:val="000000"/>
          <w:shd w:val="clear" w:color="auto" w:fill="FFFFFF"/>
          <w:lang w:val="ka-GE"/>
        </w:rPr>
        <w:t xml:space="preserve">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2022 წლის პირველი დეკემბრიდან 2023 წლის პირველ დეკემბრამდე პერიოდში, მოხმარებული ბუნებრივი აირის ღირებულება </w:t>
      </w:r>
      <w:r w:rsidR="004E47A2">
        <w:rPr>
          <w:rFonts w:ascii="Sylfaen" w:eastAsiaTheme="minorEastAsia" w:hAnsi="Sylfaen" w:cs="Sylfaen"/>
          <w:bCs/>
          <w:color w:val="000000"/>
          <w:shd w:val="clear" w:color="auto" w:fill="FFFFFF"/>
          <w:lang w:val="ka-GE"/>
        </w:rPr>
        <w:t>11.5</w:t>
      </w:r>
      <w:r w:rsidRPr="00F57C5E">
        <w:rPr>
          <w:rFonts w:ascii="Sylfaen" w:eastAsiaTheme="minorEastAsia" w:hAnsi="Sylfaen" w:cs="Sylfaen"/>
          <w:bCs/>
          <w:color w:val="000000"/>
          <w:shd w:val="clear" w:color="auto" w:fill="FFFFFF"/>
          <w:lang w:val="ka-GE"/>
        </w:rPr>
        <w:t xml:space="preserve"> მლნ ლარის ოდენობით (მოხმარებული ბუნებრივი აირის ოდენობა - 23</w:t>
      </w:r>
      <w:r w:rsidR="004E47A2">
        <w:rPr>
          <w:rFonts w:ascii="Sylfaen" w:eastAsiaTheme="minorEastAsia" w:hAnsi="Sylfaen" w:cs="Sylfaen"/>
          <w:bCs/>
          <w:color w:val="000000"/>
          <w:shd w:val="clear" w:color="auto" w:fill="FFFFFF"/>
          <w:lang w:val="ka-GE"/>
        </w:rPr>
        <w:t>.</w:t>
      </w:r>
      <w:r w:rsidRPr="00F57C5E">
        <w:rPr>
          <w:rFonts w:ascii="Sylfaen" w:eastAsiaTheme="minorEastAsia" w:hAnsi="Sylfaen" w:cs="Sylfaen"/>
          <w:bCs/>
          <w:color w:val="000000"/>
          <w:shd w:val="clear" w:color="auto" w:fill="FFFFFF"/>
          <w:lang w:val="ka-GE"/>
        </w:rPr>
        <w:t>9 მლნ მ³).</w:t>
      </w:r>
    </w:p>
    <w:p w:rsidR="00F6450C" w:rsidRPr="0098702E" w:rsidRDefault="00F6450C" w:rsidP="00946BAA">
      <w:pPr>
        <w:pStyle w:val="ListParagraph"/>
        <w:spacing w:after="0" w:line="240" w:lineRule="auto"/>
        <w:ind w:left="567"/>
        <w:jc w:val="both"/>
        <w:rPr>
          <w:rFonts w:ascii="Sylfaen" w:hAnsi="Sylfaen" w:cs="Sylfaen"/>
          <w:highlight w:val="yellow"/>
          <w:lang w:val="ka-GE"/>
        </w:rPr>
      </w:pPr>
    </w:p>
    <w:p w:rsidR="007421B3" w:rsidRPr="00D22C35" w:rsidRDefault="007421B3" w:rsidP="00946BAA">
      <w:pPr>
        <w:pStyle w:val="Heading2"/>
        <w:shd w:val="clear" w:color="auto" w:fill="FFFFFF"/>
        <w:spacing w:line="240" w:lineRule="auto"/>
        <w:ind w:left="567" w:hanging="567"/>
        <w:jc w:val="both"/>
        <w:rPr>
          <w:rFonts w:ascii="Sylfaen" w:eastAsia="SimSun" w:hAnsi="Sylfaen" w:cs="Calibri"/>
          <w:b/>
          <w:i/>
          <w:color w:val="366091"/>
          <w:sz w:val="22"/>
          <w:szCs w:val="22"/>
        </w:rPr>
      </w:pPr>
      <w:r w:rsidRPr="00D22C35">
        <w:rPr>
          <w:rFonts w:ascii="Sylfaen" w:eastAsia="SimSun" w:hAnsi="Sylfaen" w:cs="Calibri"/>
          <w:color w:val="366091"/>
          <w:sz w:val="22"/>
          <w:szCs w:val="22"/>
        </w:rPr>
        <w:lastRenderedPageBreak/>
        <w:t>3.11 რეგიონებისა და ინფრასტრუქტურის განვითარების პოლიტიკის შემუშავება და მართვა (პროგრამული კოდი - 25 01)</w:t>
      </w:r>
    </w:p>
    <w:p w:rsidR="007421B3" w:rsidRPr="00D22C35" w:rsidRDefault="007421B3" w:rsidP="00946BAA">
      <w:pPr>
        <w:autoSpaceDE w:val="0"/>
        <w:autoSpaceDN w:val="0"/>
        <w:adjustRightInd w:val="0"/>
        <w:spacing w:after="0" w:line="240" w:lineRule="auto"/>
        <w:jc w:val="both"/>
        <w:rPr>
          <w:rFonts w:ascii="Sylfaen" w:hAnsi="Sylfaen" w:cs="Sylfaen,Bold"/>
          <w:bCs/>
        </w:rPr>
      </w:pPr>
    </w:p>
    <w:p w:rsidR="007421B3" w:rsidRPr="00D22C35" w:rsidRDefault="007421B3" w:rsidP="00946BAA">
      <w:pPr>
        <w:spacing w:after="0" w:line="240" w:lineRule="auto"/>
        <w:jc w:val="both"/>
        <w:rPr>
          <w:rFonts w:ascii="Sylfaen" w:hAnsi="Sylfaen"/>
        </w:rPr>
      </w:pPr>
      <w:r w:rsidRPr="00D22C35">
        <w:rPr>
          <w:rFonts w:ascii="Sylfaen" w:hAnsi="Sylfaen"/>
        </w:rPr>
        <w:t>პროგრამის განმახორციელებელი:</w:t>
      </w:r>
    </w:p>
    <w:p w:rsidR="007421B3" w:rsidRPr="00D22C35" w:rsidRDefault="007421B3" w:rsidP="00DB1ADB">
      <w:pPr>
        <w:numPr>
          <w:ilvl w:val="0"/>
          <w:numId w:val="73"/>
        </w:numPr>
        <w:autoSpaceDE w:val="0"/>
        <w:autoSpaceDN w:val="0"/>
        <w:adjustRightInd w:val="0"/>
        <w:spacing w:after="0" w:line="240" w:lineRule="auto"/>
        <w:jc w:val="both"/>
        <w:rPr>
          <w:rFonts w:ascii="Sylfaen" w:hAnsi="Sylfaen"/>
        </w:rPr>
      </w:pPr>
      <w:r w:rsidRPr="00D22C35">
        <w:rPr>
          <w:rFonts w:ascii="Sylfaen" w:hAnsi="Sylfaen"/>
        </w:rPr>
        <w:t>საქართველოს რეგიონული განვითარებისა და ინფრასტრუქტურის სამინისტრო;</w:t>
      </w:r>
    </w:p>
    <w:p w:rsidR="007421B3" w:rsidRPr="0098702E" w:rsidRDefault="007421B3" w:rsidP="00946BAA">
      <w:pPr>
        <w:autoSpaceDE w:val="0"/>
        <w:autoSpaceDN w:val="0"/>
        <w:adjustRightInd w:val="0"/>
        <w:spacing w:after="0" w:line="240" w:lineRule="auto"/>
        <w:ind w:left="720"/>
        <w:jc w:val="both"/>
        <w:rPr>
          <w:rFonts w:ascii="Sylfaen" w:hAnsi="Sylfaen"/>
          <w:highlight w:val="yellow"/>
        </w:rPr>
      </w:pPr>
    </w:p>
    <w:p w:rsidR="00D22C35" w:rsidRPr="007F0E7B" w:rsidRDefault="00D22C3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F0E7B">
        <w:rPr>
          <w:rFonts w:ascii="Sylfaen" w:eastAsiaTheme="minorEastAsia" w:hAnsi="Sylfaen" w:cs="Sylfaen"/>
          <w:bCs/>
          <w:color w:val="000000"/>
          <w:shd w:val="clear" w:color="auto" w:fill="FFFFFF"/>
          <w:lang w:val="ka-GE"/>
        </w:rPr>
        <w:t>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დაფინანსებული იქნა ინფრასტრუქტურული პროექტები, კერძოდ: ადგილობრივი მნიშვნელობის საავტომობილო გზების რეაბილიტაცია, წყალმომარაგების სისტემების რეაბილიტაცია-მოწყობა, საბავშვო ბაღების რეაბილიტაცია-მშენებლობა და ა.შ.</w:t>
      </w:r>
    </w:p>
    <w:p w:rsidR="00D22C35" w:rsidRPr="007F0E7B" w:rsidRDefault="00D22C3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F0E7B">
        <w:rPr>
          <w:rFonts w:ascii="Sylfaen" w:eastAsiaTheme="minorEastAsia" w:hAnsi="Sylfaen" w:cs="Sylfaen"/>
          <w:bCs/>
          <w:color w:val="000000"/>
          <w:shd w:val="clear" w:color="auto" w:fill="FFFFFF"/>
          <w:lang w:val="ka-GE"/>
        </w:rPr>
        <w:t>შემუშავებული იქნა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rsidR="00D22C35" w:rsidRPr="007F0E7B" w:rsidRDefault="00D22C3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F0E7B">
        <w:rPr>
          <w:rFonts w:ascii="Sylfaen" w:eastAsiaTheme="minorEastAsia" w:hAnsi="Sylfaen" w:cs="Sylfaen"/>
          <w:bCs/>
          <w:color w:val="000000"/>
          <w:shd w:val="clear" w:color="auto" w:fill="FFFFFF"/>
          <w:lang w:val="ka-GE"/>
        </w:rPr>
        <w:t>განხილულ იქნა სხვადასხვა საერთაშორისო ხელშეკრულებები/მემორანდუმები;</w:t>
      </w:r>
    </w:p>
    <w:p w:rsidR="00D22C35" w:rsidRPr="007F0E7B" w:rsidRDefault="00D22C3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F0E7B">
        <w:rPr>
          <w:rFonts w:ascii="Sylfaen" w:eastAsiaTheme="minorEastAsia" w:hAnsi="Sylfaen" w:cs="Sylfaen"/>
          <w:bCs/>
          <w:color w:val="000000"/>
          <w:shd w:val="clear" w:color="auto" w:fill="FFFFFF"/>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rsidR="00D22C35" w:rsidRPr="007F0E7B" w:rsidRDefault="00D22C3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F0E7B">
        <w:rPr>
          <w:rFonts w:ascii="Sylfaen" w:eastAsiaTheme="minorEastAsia" w:hAnsi="Sylfaen" w:cs="Sylfaen"/>
          <w:bCs/>
          <w:color w:val="000000"/>
          <w:shd w:val="clear" w:color="auto" w:fill="FFFFFF"/>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rsidR="00D22C35" w:rsidRPr="007F0E7B" w:rsidRDefault="00D22C3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F0E7B">
        <w:rPr>
          <w:rFonts w:ascii="Sylfaen" w:eastAsiaTheme="minorEastAsia" w:hAnsi="Sylfaen" w:cs="Sylfaen"/>
          <w:bCs/>
          <w:color w:val="000000"/>
          <w:shd w:val="clear" w:color="auto" w:fill="FFFFFF"/>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rsidR="00D22C35" w:rsidRPr="007F0E7B" w:rsidRDefault="00D22C3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F0E7B">
        <w:rPr>
          <w:rFonts w:ascii="Sylfaen" w:eastAsiaTheme="minorEastAsia" w:hAnsi="Sylfaen" w:cs="Sylfaen"/>
          <w:bCs/>
          <w:color w:val="000000"/>
          <w:shd w:val="clear" w:color="auto" w:fill="FFFFFF"/>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rsidR="00D22C35" w:rsidRPr="007F0E7B" w:rsidRDefault="00D22C3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F0E7B">
        <w:rPr>
          <w:rFonts w:ascii="Sylfaen" w:eastAsiaTheme="minorEastAsia" w:hAnsi="Sylfaen" w:cs="Sylfaen"/>
          <w:bCs/>
          <w:color w:val="000000"/>
          <w:shd w:val="clear" w:color="auto" w:fill="FFFFFF"/>
          <w:lang w:val="ka-GE"/>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rsidR="00D22C35" w:rsidRPr="007F0E7B" w:rsidRDefault="00D22C3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F0E7B">
        <w:rPr>
          <w:rFonts w:ascii="Sylfaen" w:eastAsiaTheme="minorEastAsia" w:hAnsi="Sylfaen" w:cs="Sylfaen"/>
          <w:bCs/>
          <w:color w:val="000000"/>
          <w:shd w:val="clear" w:color="auto" w:fill="FFFFFF"/>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rsidR="00D22C35" w:rsidRPr="007F0E7B" w:rsidRDefault="00D22C3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F0E7B">
        <w:rPr>
          <w:rFonts w:ascii="Sylfaen" w:eastAsiaTheme="minorEastAsia" w:hAnsi="Sylfaen" w:cs="Sylfaen"/>
          <w:bCs/>
          <w:color w:val="000000"/>
          <w:shd w:val="clear" w:color="auto" w:fill="FFFFFF"/>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rsidR="007421B3" w:rsidRPr="0098702E" w:rsidRDefault="007421B3" w:rsidP="00946BAA">
      <w:pPr>
        <w:pStyle w:val="ListParagraph"/>
        <w:spacing w:after="0" w:line="240" w:lineRule="auto"/>
        <w:ind w:left="567"/>
        <w:jc w:val="both"/>
        <w:rPr>
          <w:rFonts w:ascii="Sylfaen" w:hAnsi="Sylfaen" w:cs="Sylfaen"/>
          <w:highlight w:val="yellow"/>
          <w:lang w:val="ka-GE"/>
        </w:rPr>
      </w:pPr>
    </w:p>
    <w:p w:rsidR="002F04A1" w:rsidRPr="00BE2EC8" w:rsidRDefault="002F04A1" w:rsidP="00946BAA">
      <w:pPr>
        <w:pStyle w:val="Heading2"/>
        <w:shd w:val="clear" w:color="auto" w:fill="FFFFFF"/>
        <w:spacing w:line="240" w:lineRule="auto"/>
        <w:ind w:left="567" w:hanging="567"/>
        <w:jc w:val="both"/>
        <w:rPr>
          <w:rFonts w:ascii="Sylfaen" w:eastAsia="SimSun" w:hAnsi="Sylfaen" w:cs="Calibri"/>
          <w:color w:val="366091"/>
          <w:sz w:val="22"/>
          <w:szCs w:val="22"/>
        </w:rPr>
      </w:pPr>
      <w:r w:rsidRPr="00BE2EC8">
        <w:rPr>
          <w:rFonts w:ascii="Sylfaen" w:eastAsia="SimSun" w:hAnsi="Sylfaen" w:cs="Calibri"/>
          <w:color w:val="366091"/>
          <w:sz w:val="22"/>
          <w:szCs w:val="22"/>
        </w:rPr>
        <w:t>3.12</w:t>
      </w:r>
      <w:r w:rsidRPr="00BE2EC8">
        <w:rPr>
          <w:rFonts w:ascii="Sylfaen" w:eastAsia="SimSun" w:hAnsi="Sylfaen" w:cs="Calibri"/>
          <w:color w:val="366091"/>
          <w:sz w:val="22"/>
          <w:szCs w:val="22"/>
          <w:lang w:val="ka-GE"/>
        </w:rPr>
        <w:t xml:space="preserve"> </w:t>
      </w:r>
      <w:r w:rsidRPr="00BE2EC8">
        <w:rPr>
          <w:rFonts w:ascii="Sylfaen" w:eastAsia="SimSun" w:hAnsi="Sylfaen" w:cs="Calibri"/>
          <w:color w:val="366091"/>
          <w:sz w:val="22"/>
          <w:szCs w:val="22"/>
        </w:rPr>
        <w:t>სივრცითი და ქალაქთმშენებლობითი განვითარება (პროგრამული კოდი 24 20)</w:t>
      </w:r>
    </w:p>
    <w:p w:rsidR="002F04A1" w:rsidRPr="00BE2EC8" w:rsidRDefault="002F04A1" w:rsidP="00946BAA">
      <w:pPr>
        <w:spacing w:after="0" w:line="240" w:lineRule="auto"/>
        <w:jc w:val="both"/>
        <w:rPr>
          <w:rFonts w:ascii="Sylfaen" w:eastAsiaTheme="minorEastAsia" w:hAnsi="Sylfaen" w:cs="Sylfaen"/>
          <w:bCs/>
          <w:color w:val="000000"/>
          <w:shd w:val="clear" w:color="auto" w:fill="FFFFFF"/>
          <w:lang w:val="ka-GE"/>
        </w:rPr>
      </w:pPr>
    </w:p>
    <w:p w:rsidR="002F04A1" w:rsidRPr="00BE2EC8" w:rsidRDefault="002F04A1"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E2EC8">
        <w:rPr>
          <w:rFonts w:ascii="Sylfaen" w:hAnsi="Sylfaen" w:cs="Sylfaen"/>
          <w:bCs/>
        </w:rPr>
        <w:t>პროგრამის განმახორციელებელი:</w:t>
      </w:r>
    </w:p>
    <w:p w:rsidR="002F04A1" w:rsidRPr="00BE2EC8" w:rsidRDefault="002F04A1" w:rsidP="00946BAA">
      <w:pPr>
        <w:pStyle w:val="ListParagraph"/>
        <w:numPr>
          <w:ilvl w:val="0"/>
          <w:numId w:val="4"/>
        </w:numPr>
        <w:spacing w:after="0" w:line="240" w:lineRule="auto"/>
        <w:ind w:right="51"/>
        <w:jc w:val="both"/>
        <w:rPr>
          <w:rFonts w:ascii="Sylfaen" w:hAnsi="Sylfaen"/>
          <w:bCs/>
        </w:rPr>
      </w:pPr>
      <w:r w:rsidRPr="00BE2EC8">
        <w:rPr>
          <w:rFonts w:ascii="Sylfaen" w:hAnsi="Sylfaen"/>
          <w:bCs/>
        </w:rPr>
        <w:t xml:space="preserve">სსიპ - სივრცითი და ქალაქთმშენებლობითი განვითარების სააგენტო </w:t>
      </w:r>
    </w:p>
    <w:p w:rsidR="002F04A1" w:rsidRPr="0098702E" w:rsidRDefault="002F04A1" w:rsidP="00946BAA">
      <w:pPr>
        <w:spacing w:after="0" w:line="240" w:lineRule="auto"/>
        <w:jc w:val="both"/>
        <w:rPr>
          <w:rFonts w:ascii="Sylfaen" w:eastAsiaTheme="minorEastAsia" w:hAnsi="Sylfaen" w:cs="Sylfaen"/>
          <w:bCs/>
          <w:color w:val="000000"/>
          <w:highlight w:val="yellow"/>
          <w:shd w:val="clear" w:color="auto" w:fill="FFFFFF"/>
          <w:lang w:val="ka-GE"/>
        </w:rPr>
      </w:pP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 xml:space="preserve">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10 სხდომა. აღნიშნულ სხდომებზე განხილულ იქნა 48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 </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lastRenderedPageBreak/>
        <w:t xml:space="preserve">სარეკრეაციო ტერიტორიებთან დაკავშირებით </w:t>
      </w:r>
      <w:r w:rsidRPr="00C45B17">
        <w:rPr>
          <w:rFonts w:ascii="Sylfaen" w:hAnsi="Sylfaen"/>
          <w:color w:val="201F1E"/>
          <w:bdr w:val="none" w:sz="0" w:space="0" w:color="auto" w:frame="1"/>
          <w:lang w:val="ka-GE"/>
        </w:rPr>
        <w:t>დამტკიცდა</w:t>
      </w:r>
      <w:r w:rsidRPr="00C45B17">
        <w:rPr>
          <w:rFonts w:ascii="Sylfaen" w:hAnsi="Sylfaen" w:cs="Sylfaen"/>
          <w:lang w:val="ka-GE"/>
        </w:rPr>
        <w:t xml:space="preserve">: </w:t>
      </w:r>
      <w:r w:rsidRPr="00C45B17">
        <w:rPr>
          <w:rFonts w:ascii="Sylfaen" w:hAnsi="Sylfaen"/>
          <w:color w:val="201F1E"/>
          <w:bdr w:val="none" w:sz="0" w:space="0" w:color="auto" w:frame="1"/>
          <w:lang w:val="ka-GE"/>
        </w:rPr>
        <w:t xml:space="preserve">განაშენიანების დეტალური გეგმის 5 კონცეფცია; 5 განაშენიანების დეტალური გეგმა; 2 კორექტირებული განაშენიანების გეგმა;  გამოიცა განაშენიანების დეტალური გეგმის შემუშავების ინიცირებისათვის  14 ბრძანება; </w:t>
      </w:r>
      <w:r w:rsidRPr="00C45B17">
        <w:rPr>
          <w:rFonts w:ascii="Sylfaen" w:hAnsi="Sylfaen" w:cs="Sylfaen"/>
          <w:color w:val="201F1E"/>
          <w:bdr w:val="none" w:sz="0" w:space="0" w:color="auto" w:frame="1"/>
          <w:lang w:val="ka-GE"/>
        </w:rPr>
        <w:t>მომზადდა</w:t>
      </w:r>
      <w:r w:rsidRPr="00C45B17">
        <w:rPr>
          <w:rFonts w:ascii="Sylfaen" w:hAnsi="Sylfaen"/>
          <w:color w:val="201F1E"/>
          <w:bdr w:val="none" w:sz="0" w:space="0" w:color="auto" w:frame="1"/>
          <w:lang w:val="ka-GE"/>
        </w:rPr>
        <w:t xml:space="preserve"> 27 საექსპერტო დასკვნა; </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ქალაქთმშენებლობითი გეგმებთან დაკავშირებით:</w:t>
      </w:r>
    </w:p>
    <w:p w:rsidR="00BE2EC8" w:rsidRPr="00C45B17" w:rsidRDefault="00BE2EC8" w:rsidP="00DB1ADB">
      <w:pPr>
        <w:numPr>
          <w:ilvl w:val="0"/>
          <w:numId w:val="109"/>
        </w:numPr>
        <w:spacing w:after="0" w:line="240" w:lineRule="auto"/>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დასრულდა გურჯაანის მუნიციპალიტეტის ქ. გურჯაანის ცენტრალური ნაწილის განაშენიანების გეგმის პროექტის შემუშავების II  ეტაპის სამუშაოები და დაიწყო III  ეტაპი; ბახმაროს ახალი უბნის განაშენიანების დეტალური გეგმის პროექტის შემუშავების I  ეტაპის სამუშაოები და დაიწყო II  ეტაპი;</w:t>
      </w:r>
    </w:p>
    <w:p w:rsidR="00BE2EC8" w:rsidRPr="00C45B17" w:rsidRDefault="00BE2EC8" w:rsidP="00DB1ADB">
      <w:pPr>
        <w:numPr>
          <w:ilvl w:val="0"/>
          <w:numId w:val="109"/>
        </w:numPr>
        <w:spacing w:after="0" w:line="240" w:lineRule="auto"/>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 xml:space="preserve">მიმდინარეობდა: ურეკი-შეკვეთილის სარეკრეაციო ტერიტორიის გენერალური გეგმის და განაშენიანების გეგმის პროექტის (მოქმედი ქალაქთმშენებლობითი დოკუმენტაციის რევიზიის გათვალისწინებით) შემუშავების I  ეტაპის სამუშაოები; ქ. ოზურგეთის გენერალური გეგმის მოსამზადებელი  კვლევების პირველი ეტაპის შემუშავების I  ეტაპის სამუშაოები; ქ. ბორჯომის გენერალური გეგმისა და განაშენიანების გეგმის შემუშავების/განახლების პროექტის  I  ეტაპის სამუშაოები; ქ. ახალციხის გენერალური გეგმის მოსამზადებელი  კვლევების პირველი ეტაპის  სამუშაოები; </w:t>
      </w:r>
    </w:p>
    <w:p w:rsidR="00BE2EC8" w:rsidRPr="00C45B17" w:rsidRDefault="00BE2EC8" w:rsidP="00DB1ADB">
      <w:pPr>
        <w:pStyle w:val="xmsonormal"/>
        <w:numPr>
          <w:ilvl w:val="0"/>
          <w:numId w:val="109"/>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დაიწყო სოფელ მუაშის ქალაქთმშენებლობით დოკუმენტაციაზე მუშაობა;</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 xml:space="preserve">სააგენტოს დაკვეთით მუშავდება 6 სივრცითი მოწყობის გეგმა: </w:t>
      </w:r>
    </w:p>
    <w:p w:rsidR="00BE2EC8" w:rsidRPr="00C45B17" w:rsidRDefault="00BE2EC8" w:rsidP="00DB1ADB">
      <w:pPr>
        <w:numPr>
          <w:ilvl w:val="0"/>
          <w:numId w:val="109"/>
        </w:numPr>
        <w:spacing w:after="0" w:line="240" w:lineRule="auto"/>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გურჯაანის მუნიციპალიტეტის სივრცის დაგეგმარების გეგმა;</w:t>
      </w:r>
    </w:p>
    <w:p w:rsidR="00BE2EC8" w:rsidRPr="00C45B17" w:rsidRDefault="00BE2EC8" w:rsidP="00DB1ADB">
      <w:pPr>
        <w:numPr>
          <w:ilvl w:val="0"/>
          <w:numId w:val="109"/>
        </w:numPr>
        <w:spacing w:after="0" w:line="240" w:lineRule="auto"/>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დასრულდა  მცხეთის მუნიციპალიტეტის საგურამოს, გალავნის, ნავდარაანთკარისა და ჯიღაურის ადმინისტრაციული ერთეულების სოფლების და დუშეთის მუნიციპალიტეტის სოფელი ჭოპორტი და სოფელი ახატანი და მათი მიმდებარე ტერიტორიების სივრცითი დაგეგმარების გეგმა;</w:t>
      </w:r>
    </w:p>
    <w:p w:rsidR="00BE2EC8" w:rsidRPr="00C45B17" w:rsidRDefault="00BE2EC8" w:rsidP="00DB1ADB">
      <w:pPr>
        <w:numPr>
          <w:ilvl w:val="0"/>
          <w:numId w:val="109"/>
        </w:numPr>
        <w:spacing w:after="0" w:line="240" w:lineRule="auto"/>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დუშეთის მუნიციპალიტეტის ბაზალეთის ადმინისტრაციული ერთეულის სოფლები და მათი მიმდებარე ტერიტორიების სივრცითი დაგეგმარების გეგმა;</w:t>
      </w:r>
    </w:p>
    <w:p w:rsidR="00BE2EC8" w:rsidRPr="00C45B17" w:rsidRDefault="00BE2EC8" w:rsidP="00DB1ADB">
      <w:pPr>
        <w:numPr>
          <w:ilvl w:val="0"/>
          <w:numId w:val="109"/>
        </w:numPr>
        <w:spacing w:after="0" w:line="240" w:lineRule="auto"/>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გორის მუნიციპალიტეტის ატენის ხეობის და მიმდებარე ტერიტორიების სივრცის დაგეგმარების დოკუმენტაცი;</w:t>
      </w:r>
    </w:p>
    <w:p w:rsidR="00BE2EC8" w:rsidRPr="00C45B17" w:rsidRDefault="00BE2EC8" w:rsidP="00DB1ADB">
      <w:pPr>
        <w:numPr>
          <w:ilvl w:val="0"/>
          <w:numId w:val="109"/>
        </w:numPr>
        <w:spacing w:after="0" w:line="240" w:lineRule="auto"/>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თიანეთის მუნიციპალიტეტის ჩეკურაანთგორის, სიმონიანთხევის, ხევსურთსოფელის, ღულელების, ნაქალაქარის, დაბა სიონის ადმინისტრაციული ერთეულის სოფლების და მათი მიმდებარე ტერიტორიების სივრცითი დაგეგმარების გეგმა;</w:t>
      </w:r>
    </w:p>
    <w:p w:rsidR="00BE2EC8" w:rsidRPr="00BE2EC8" w:rsidRDefault="00BE2EC8" w:rsidP="00DB1ADB">
      <w:pPr>
        <w:numPr>
          <w:ilvl w:val="0"/>
          <w:numId w:val="109"/>
        </w:numPr>
        <w:spacing w:after="0" w:line="240" w:lineRule="auto"/>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ბორჯომის მუნიციპალიტეტში დაბა ბაკურიანისა და მიმდებარე დასახლებების გეგმარებითი ერთეულის სივრცის დაგეგმარების გეგმა</w:t>
      </w:r>
      <w:r>
        <w:rPr>
          <w:rFonts w:ascii="Sylfaen" w:hAnsi="Sylfaen"/>
          <w:color w:val="201F1E"/>
          <w:bdr w:val="none" w:sz="0" w:space="0" w:color="auto" w:frame="1"/>
          <w:lang w:val="ka-GE"/>
        </w:rPr>
        <w:t>.</w:t>
      </w:r>
    </w:p>
    <w:p w:rsidR="002F04A1" w:rsidRPr="0098702E" w:rsidRDefault="002F04A1" w:rsidP="00946BAA">
      <w:pPr>
        <w:spacing w:line="240" w:lineRule="auto"/>
        <w:jc w:val="both"/>
        <w:rPr>
          <w:rFonts w:ascii="Sylfaen" w:hAnsi="Sylfaen" w:cs="Sylfaen"/>
          <w:highlight w:val="yellow"/>
          <w:lang w:val="ka-GE"/>
        </w:rPr>
      </w:pPr>
    </w:p>
    <w:p w:rsidR="002F04A1" w:rsidRPr="00BE2EC8" w:rsidRDefault="002F04A1" w:rsidP="00946BAA">
      <w:pPr>
        <w:pStyle w:val="Heading2"/>
        <w:spacing w:line="240" w:lineRule="auto"/>
        <w:jc w:val="both"/>
        <w:rPr>
          <w:rFonts w:ascii="Sylfaen" w:hAnsi="Sylfaen"/>
          <w:sz w:val="22"/>
          <w:szCs w:val="22"/>
        </w:rPr>
      </w:pPr>
      <w:r w:rsidRPr="00BE2EC8">
        <w:rPr>
          <w:rFonts w:ascii="Sylfaen" w:hAnsi="Sylfaen"/>
          <w:sz w:val="22"/>
          <w:szCs w:val="22"/>
        </w:rPr>
        <w:t>3.</w:t>
      </w:r>
      <w:r w:rsidRPr="00BE2EC8">
        <w:rPr>
          <w:rFonts w:ascii="Sylfaen" w:hAnsi="Sylfaen"/>
          <w:sz w:val="22"/>
          <w:szCs w:val="22"/>
          <w:lang w:val="ka-GE"/>
        </w:rPr>
        <w:t xml:space="preserve">13 </w:t>
      </w:r>
      <w:r w:rsidRPr="00BE2EC8">
        <w:rPr>
          <w:rFonts w:ascii="Sylfaen" w:hAnsi="Sylfaen"/>
          <w:sz w:val="22"/>
          <w:szCs w:val="22"/>
        </w:rPr>
        <w:t>მოსახლეობის ელექტროენერგიითა და ბუნებრივი აირით მომარაგების გაუმჯობესება (პროგრამული კოდი 24 15)</w:t>
      </w:r>
    </w:p>
    <w:p w:rsidR="002F04A1" w:rsidRPr="00BE2EC8" w:rsidRDefault="002F04A1" w:rsidP="00946BAA">
      <w:pPr>
        <w:spacing w:after="0" w:line="240" w:lineRule="auto"/>
        <w:jc w:val="both"/>
        <w:rPr>
          <w:rFonts w:ascii="Sylfaen" w:hAnsi="Sylfaen"/>
        </w:rPr>
      </w:pPr>
    </w:p>
    <w:p w:rsidR="002F04A1" w:rsidRPr="00BE2EC8" w:rsidRDefault="002F04A1" w:rsidP="00946BAA">
      <w:pPr>
        <w:spacing w:after="0" w:line="240" w:lineRule="auto"/>
        <w:jc w:val="both"/>
        <w:rPr>
          <w:rFonts w:ascii="Sylfaen" w:hAnsi="Sylfaen"/>
        </w:rPr>
      </w:pPr>
      <w:r w:rsidRPr="00BE2EC8">
        <w:rPr>
          <w:rFonts w:ascii="Sylfaen" w:hAnsi="Sylfaen"/>
        </w:rPr>
        <w:t>პროგრამის განმახორციელებელი:</w:t>
      </w:r>
    </w:p>
    <w:p w:rsidR="002F04A1" w:rsidRPr="00BE2EC8" w:rsidRDefault="002F04A1" w:rsidP="00946BAA">
      <w:pPr>
        <w:pStyle w:val="ListParagraph"/>
        <w:numPr>
          <w:ilvl w:val="0"/>
          <w:numId w:val="4"/>
        </w:numPr>
        <w:spacing w:after="3" w:line="240" w:lineRule="auto"/>
        <w:ind w:right="51"/>
        <w:jc w:val="both"/>
        <w:rPr>
          <w:rFonts w:ascii="Sylfaen" w:hAnsi="Sylfaen"/>
          <w:bCs/>
        </w:rPr>
      </w:pPr>
      <w:r w:rsidRPr="00BE2EC8">
        <w:rPr>
          <w:rFonts w:ascii="Sylfaen" w:hAnsi="Sylfaen"/>
          <w:bCs/>
        </w:rPr>
        <w:t>საქართველოს ეკონომიკისა და მდგრადი განვითარების სამინისტრო</w:t>
      </w:r>
    </w:p>
    <w:p w:rsidR="002F04A1" w:rsidRPr="0098702E" w:rsidRDefault="002F04A1" w:rsidP="00946BAA">
      <w:pPr>
        <w:spacing w:after="0" w:line="240" w:lineRule="auto"/>
        <w:jc w:val="both"/>
        <w:rPr>
          <w:rFonts w:ascii="Sylfaen" w:eastAsiaTheme="minorEastAsia" w:hAnsi="Sylfaen" w:cs="Sylfaen"/>
          <w:bCs/>
          <w:color w:val="000000"/>
          <w:highlight w:val="yellow"/>
          <w:shd w:val="clear" w:color="auto" w:fill="FFFFFF"/>
          <w:lang w:val="ka-GE"/>
        </w:rPr>
      </w:pPr>
    </w:p>
    <w:p w:rsidR="00BE2EC8" w:rsidRPr="00C45B17" w:rsidRDefault="00BE2EC8" w:rsidP="00BE2EC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 xml:space="preserve">მიმდინარეობდა სოფლების გაზიფიცირებასთან დაკავშირებული სამუშაოები. დასრულდა 2021 წლის გეგმით გათვალისწინებული სამუშაოები და 623 აბონენტს მიეცა ბუნებრივი გაზის ქსელში ჩართვის შესაძლებლობა. მიმდინარეობდა 2022 წელს დაგეგმილი სამუშაოები </w:t>
      </w:r>
      <w:r w:rsidRPr="00C45B17">
        <w:rPr>
          <w:rFonts w:ascii="Sylfaen" w:hAnsi="Sylfaen"/>
          <w:lang w:val="ka-GE"/>
        </w:rPr>
        <w:t xml:space="preserve">82 </w:t>
      </w:r>
      <w:r w:rsidRPr="00C45B17">
        <w:rPr>
          <w:rFonts w:ascii="Sylfaen" w:eastAsiaTheme="minorEastAsia" w:hAnsi="Sylfaen" w:cs="Sylfaen"/>
          <w:bCs/>
          <w:color w:val="000000"/>
          <w:shd w:val="clear" w:color="auto" w:fill="FFFFFF"/>
          <w:lang w:val="ka-GE"/>
        </w:rPr>
        <w:t>სოფელში,</w:t>
      </w:r>
      <w:r w:rsidRPr="00C45B17">
        <w:rPr>
          <w:rFonts w:ascii="Sylfaen" w:eastAsiaTheme="minorEastAsia" w:hAnsi="Sylfaen" w:cs="Sylfaen"/>
          <w:bCs/>
          <w:color w:val="000000"/>
          <w:shd w:val="clear" w:color="auto" w:fill="FFFFFF"/>
          <w:lang w:val="ru-RU"/>
        </w:rPr>
        <w:t xml:space="preserve"> </w:t>
      </w:r>
      <w:r w:rsidRPr="00C45B17">
        <w:rPr>
          <w:rFonts w:ascii="Sylfaen" w:hAnsi="Sylfaen"/>
          <w:lang w:val="ka-GE"/>
        </w:rPr>
        <w:t xml:space="preserve">ხოლო 22 დასახლებულ პუნქტში დასრულდა გაზიფიცირების სამშენებლო სამუშაოები და </w:t>
      </w:r>
      <w:r w:rsidRPr="00C45B17">
        <w:rPr>
          <w:rFonts w:ascii="Sylfaen" w:eastAsiaTheme="minorEastAsia" w:hAnsi="Sylfaen" w:cs="Sylfaen"/>
          <w:bCs/>
          <w:color w:val="000000"/>
          <w:shd w:val="clear" w:color="auto" w:fill="FFFFFF"/>
          <w:lang w:val="ka-GE"/>
        </w:rPr>
        <w:t>3 820 აბონენტს მიეცა ბუნებრივი გაზის ქსელში ჩართვის შესაძლებლობა.</w:t>
      </w:r>
      <w:r w:rsidRPr="00C45B17">
        <w:rPr>
          <w:rFonts w:ascii="Sylfaen" w:hAnsi="Sylfaen"/>
          <w:lang w:val="ka-GE"/>
        </w:rPr>
        <w:t xml:space="preserve"> </w:t>
      </w:r>
      <w:r w:rsidRPr="00C45B17">
        <w:rPr>
          <w:rFonts w:ascii="Sylfaen" w:eastAsiaTheme="minorEastAsia" w:hAnsi="Sylfaen" w:cs="Sylfaen"/>
          <w:bCs/>
          <w:color w:val="000000"/>
          <w:shd w:val="clear" w:color="auto" w:fill="FFFFFF"/>
          <w:lang w:val="ka-GE"/>
        </w:rPr>
        <w:t xml:space="preserve">და დაიწყო 2023 წლის გეგმით </w:t>
      </w:r>
      <w:r w:rsidRPr="00C45B17">
        <w:rPr>
          <w:rFonts w:ascii="Sylfaen" w:eastAsiaTheme="minorEastAsia" w:hAnsi="Sylfaen" w:cs="Sylfaen"/>
          <w:bCs/>
          <w:color w:val="000000"/>
          <w:shd w:val="clear" w:color="auto" w:fill="FFFFFF"/>
          <w:lang w:val="ka-GE"/>
        </w:rPr>
        <w:lastRenderedPageBreak/>
        <w:t>გათვალისწინებული სამშენებლო ობიექტების საპროექტო დოკუმენტაციის მომზადება 65 სოფელისთვის;</w:t>
      </w:r>
    </w:p>
    <w:p w:rsidR="00BE2EC8" w:rsidRPr="00C45B17" w:rsidRDefault="00BE2EC8" w:rsidP="00BE2EC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hAnsi="Sylfaen"/>
          <w:color w:val="000000" w:themeColor="text1"/>
          <w:lang w:val="ka-GE"/>
        </w:rPr>
        <w:t>ანაზღაურებულ იქნა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2022 წლის დეკემბრი</w:t>
      </w:r>
      <w:r w:rsidRPr="00C45B17">
        <w:rPr>
          <w:rFonts w:ascii="Sylfaen" w:hAnsi="Sylfaen"/>
          <w:color w:val="000000" w:themeColor="text1"/>
        </w:rPr>
        <w:t>დან</w:t>
      </w:r>
      <w:r w:rsidRPr="00C45B17">
        <w:rPr>
          <w:rFonts w:ascii="Sylfaen" w:hAnsi="Sylfaen"/>
          <w:color w:val="000000" w:themeColor="text1"/>
          <w:lang w:val="ka-GE"/>
        </w:rPr>
        <w:t xml:space="preserve"> 2023 წლის </w:t>
      </w:r>
      <w:r w:rsidRPr="00C45B17">
        <w:rPr>
          <w:rFonts w:ascii="Sylfaen" w:hAnsi="Sylfaen"/>
          <w:lang w:val="ka-GE"/>
        </w:rPr>
        <w:t xml:space="preserve">ნოემბრის </w:t>
      </w:r>
      <w:r w:rsidRPr="00C45B17">
        <w:rPr>
          <w:rFonts w:ascii="Sylfaen" w:hAnsi="Sylfaen"/>
          <w:color w:val="000000" w:themeColor="text1"/>
          <w:lang w:val="ka-GE"/>
        </w:rPr>
        <w:t xml:space="preserve">ჩათვლით მოხმარებული </w:t>
      </w:r>
      <w:r w:rsidRPr="00C45B17">
        <w:rPr>
          <w:rFonts w:ascii="Sylfaen" w:hAnsi="Sylfaen"/>
          <w:lang w:val="ka-GE"/>
        </w:rPr>
        <w:t>1 973.8</w:t>
      </w:r>
      <w:r w:rsidRPr="00C45B17">
        <w:rPr>
          <w:rFonts w:ascii="Sylfaen" w:hAnsi="Sylfaen"/>
          <w:color w:val="000000" w:themeColor="text1"/>
          <w:lang w:val="ka-GE"/>
        </w:rPr>
        <w:t xml:space="preserve"> ათასი კვტ/სთ ელექტროენერგიის ღირებულება;</w:t>
      </w:r>
    </w:p>
    <w:p w:rsidR="00BE2EC8" w:rsidRPr="00C45B17" w:rsidRDefault="00BE2EC8" w:rsidP="00BE2EC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hAnsi="Sylfaen"/>
          <w:bCs/>
          <w:lang w:val="ka-GE"/>
        </w:rPr>
        <w:t xml:space="preserve">„გამყოფი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w:t>
      </w:r>
      <w:r w:rsidRPr="00C45B17">
        <w:rPr>
          <w:rFonts w:ascii="Sylfaen" w:eastAsiaTheme="minorEastAsia" w:hAnsi="Sylfaen" w:cs="Sylfaen"/>
          <w:bCs/>
          <w:color w:val="000000" w:themeColor="text1"/>
          <w:shd w:val="clear" w:color="auto" w:fill="FFFFFF"/>
          <w:lang w:val="ka-GE"/>
        </w:rPr>
        <w:t>საქართველოს მთავრობის 2023 წლის 15 დეკემბრის №</w:t>
      </w:r>
      <w:r w:rsidRPr="00C45B17">
        <w:rPr>
          <w:rFonts w:ascii="Sylfaen" w:hAnsi="Sylfaen"/>
          <w:bCs/>
          <w:lang w:val="ka-GE"/>
        </w:rPr>
        <w:t>2252</w:t>
      </w:r>
      <w:r w:rsidRPr="00C45B17">
        <w:rPr>
          <w:rFonts w:ascii="Sylfaen" w:eastAsiaTheme="minorEastAsia" w:hAnsi="Sylfaen" w:cs="Sylfaen"/>
          <w:bCs/>
          <w:color w:val="000000" w:themeColor="text1"/>
          <w:shd w:val="clear" w:color="auto" w:fill="FFFFFF"/>
          <w:lang w:val="ka-GE"/>
        </w:rPr>
        <w:t xml:space="preserve"> განკარგულების ფარგლებში საქართველოს ეკონომიკისა და მდგრადი განვითარების სამინისტროს მიერ (საქართველოს რეგიონული განვითარებისა და ინფრასტრუქტურის სამინისტროს მიერ მოწოდებული სიების საფუძველზე)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რეგისტრირებული მუდმივად მცხოვრები ოჯახების ზამთრის პერიოდში გათბობით უზრუნველყოფისათვის, თითოეული აბონენტის პირად ბარათებზე 200 ლარის ოდენობით თანხის დარიცხვის მიზნით, 2023 წელს გაზის მიმწოდებელი კომპანიებისათვის გადარიცხული თანხიდან საანგარიშო პერიოდში განხორციელდა </w:t>
      </w:r>
      <w:r w:rsidRPr="00C45B17">
        <w:rPr>
          <w:rFonts w:ascii="Sylfaen" w:hAnsi="Sylfaen"/>
          <w:lang w:val="ka-GE"/>
        </w:rPr>
        <w:t xml:space="preserve">13 169 </w:t>
      </w:r>
      <w:r w:rsidRPr="00C45B17">
        <w:rPr>
          <w:rFonts w:ascii="Sylfaen" w:eastAsiaTheme="minorEastAsia" w:hAnsi="Sylfaen" w:cs="Sylfaen"/>
          <w:bCs/>
          <w:color w:val="000000" w:themeColor="text1"/>
          <w:shd w:val="clear" w:color="auto" w:fill="FFFFFF"/>
          <w:lang w:val="ka-GE"/>
        </w:rPr>
        <w:t>აბონენტზე 2.63 მლნ ლარის დარიცხვა</w:t>
      </w:r>
      <w:r>
        <w:rPr>
          <w:rFonts w:ascii="Sylfaen" w:eastAsiaTheme="minorEastAsia" w:hAnsi="Sylfaen" w:cs="Sylfaen"/>
          <w:bCs/>
          <w:color w:val="000000" w:themeColor="text1"/>
          <w:shd w:val="clear" w:color="auto" w:fill="FFFFFF"/>
          <w:lang w:val="ka-GE"/>
        </w:rPr>
        <w:t>.</w:t>
      </w:r>
    </w:p>
    <w:p w:rsidR="002F04A1" w:rsidRPr="0098702E" w:rsidRDefault="002F04A1" w:rsidP="00946BAA">
      <w:pPr>
        <w:spacing w:after="0" w:line="240" w:lineRule="auto"/>
        <w:jc w:val="both"/>
        <w:rPr>
          <w:rFonts w:ascii="Sylfaen" w:eastAsiaTheme="minorEastAsia" w:hAnsi="Sylfaen" w:cs="Sylfaen"/>
          <w:bCs/>
          <w:color w:val="FF0000"/>
          <w:highlight w:val="yellow"/>
          <w:shd w:val="clear" w:color="auto" w:fill="FFFFFF"/>
          <w:lang w:val="ka-GE"/>
        </w:rPr>
      </w:pPr>
    </w:p>
    <w:p w:rsidR="002F04A1" w:rsidRPr="00BE2EC8" w:rsidRDefault="002F04A1" w:rsidP="00946BAA">
      <w:pPr>
        <w:pStyle w:val="Heading2"/>
        <w:shd w:val="clear" w:color="auto" w:fill="FFFFFF"/>
        <w:spacing w:line="240" w:lineRule="auto"/>
        <w:ind w:left="567" w:hanging="567"/>
        <w:jc w:val="both"/>
        <w:rPr>
          <w:rFonts w:ascii="Sylfaen" w:eastAsia="SimSun" w:hAnsi="Sylfaen" w:cs="Calibri"/>
          <w:color w:val="366091"/>
          <w:sz w:val="22"/>
          <w:szCs w:val="22"/>
        </w:rPr>
      </w:pPr>
      <w:r w:rsidRPr="00BE2EC8">
        <w:rPr>
          <w:rFonts w:ascii="Sylfaen" w:eastAsia="SimSun" w:hAnsi="Sylfaen" w:cs="Calibri"/>
          <w:color w:val="366091"/>
          <w:sz w:val="22"/>
          <w:szCs w:val="22"/>
        </w:rPr>
        <w:t>3.14 ანაკლიის ღრმაწყლოვანი ნავსადგურის განვითარება (პროგრამული კოდი 24 17)</w:t>
      </w:r>
    </w:p>
    <w:p w:rsidR="002F04A1" w:rsidRPr="00BE2EC8" w:rsidRDefault="002F04A1" w:rsidP="00946BAA">
      <w:pPr>
        <w:spacing w:line="240" w:lineRule="auto"/>
        <w:rPr>
          <w:rFonts w:ascii="Sylfaen" w:hAnsi="Sylfaen"/>
          <w:lang w:val="ka-GE"/>
        </w:rPr>
      </w:pPr>
    </w:p>
    <w:p w:rsidR="002F04A1" w:rsidRPr="00BE2EC8" w:rsidRDefault="002F04A1" w:rsidP="00946BAA">
      <w:pPr>
        <w:pStyle w:val="ListParagraph"/>
        <w:spacing w:after="0" w:line="240" w:lineRule="auto"/>
        <w:ind w:left="0"/>
        <w:rPr>
          <w:rFonts w:ascii="Sylfaen" w:hAnsi="Sylfaen"/>
          <w:bCs/>
          <w:lang w:val="ka-GE"/>
        </w:rPr>
      </w:pPr>
      <w:r w:rsidRPr="00BE2EC8">
        <w:rPr>
          <w:rFonts w:ascii="Sylfaen" w:hAnsi="Sylfaen"/>
          <w:bCs/>
          <w:lang w:val="ka-GE"/>
        </w:rPr>
        <w:t xml:space="preserve">პროგრამის განმახორციელებელი: </w:t>
      </w:r>
    </w:p>
    <w:p w:rsidR="002F04A1" w:rsidRPr="00BE2EC8" w:rsidRDefault="002F04A1" w:rsidP="00EB2AB9">
      <w:pPr>
        <w:pStyle w:val="ListParagraph"/>
        <w:numPr>
          <w:ilvl w:val="0"/>
          <w:numId w:val="64"/>
        </w:numPr>
        <w:spacing w:after="0" w:line="240" w:lineRule="auto"/>
        <w:rPr>
          <w:rFonts w:ascii="Sylfaen" w:hAnsi="Sylfaen"/>
          <w:bCs/>
          <w:lang w:val="ka-GE"/>
        </w:rPr>
      </w:pPr>
      <w:r w:rsidRPr="00BE2EC8">
        <w:rPr>
          <w:rFonts w:ascii="Sylfaen" w:hAnsi="Sylfaen"/>
          <w:bCs/>
          <w:lang w:val="ka-GE"/>
        </w:rPr>
        <w:t>სსიპ - ანაკლიის ღრმაწყლოვანი ნავსადგურის განვითარების სააგენტო</w:t>
      </w:r>
    </w:p>
    <w:p w:rsidR="002F04A1" w:rsidRPr="0098702E" w:rsidRDefault="002F04A1" w:rsidP="00946BAA">
      <w:pPr>
        <w:spacing w:after="0" w:line="240" w:lineRule="auto"/>
        <w:rPr>
          <w:rFonts w:ascii="Sylfaen" w:hAnsi="Sylfaen"/>
          <w:highlight w:val="yellow"/>
          <w:lang w:val="ka-GE"/>
        </w:rPr>
      </w:pP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სსიპ - ანაკლიის ღრმაწყლოვანი ნავსადგურის განვითარების სააგენტომ, ნიდერლანდებში რეგისტრირებულ კომპანიებთან (MTBS და PCR) და საერთაშორისო იურიდიულ კომპანიასთან „Squire Patton Bogss“ თანამშრომლობით, განახორციელა „საჯარო და კერძო თანამშრომლობის შესახებ“ საქართველოს კანონით გათვალისწინებული კერძო პარტნიორის შერჩევის რიგი დოკუმენტების შემუშავება, მათ შორის: განზრახულობის შესახებ განაცხადის დოკუმენტი; წინანდადებათა წარმოდგენის შესახებ მოწვევის დოკუმენტი (ITSP); პარტნიორთა შეთანხმებისა (Shareholders agreement) და კონცესიის ხელშკრულების (Concession Agreement) პირველადი ვარიანტები;</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პროექტის განზრახულობის შესახებ განაცხადის გამოქვეყნების შედეგად, სააგენტოში კვალიფიკაციის შესახებ დოკუმენტაცია წარმოდგენილ იქნა 4 კანდიდატისგან. შესარჩევი კომისიის გადაწყვეტილებით შერჩეული იქნა 2 კვალიფიციური კანდიდატი;</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განახლდა ანაკლიის პორტის ტექნიკურ-ეკონომიკური კვლევები;</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 xml:space="preserve">მიმდინარეობდა შეხვედრები და წინასწარი კონსულტაციები სხვადასხვა დაინტერესებულ კომპანიებთან და პოტენციურ ინვესტორებთან. </w:t>
      </w:r>
    </w:p>
    <w:p w:rsidR="002F04A1" w:rsidRPr="0098702E" w:rsidRDefault="002F04A1" w:rsidP="00946BAA">
      <w:pPr>
        <w:spacing w:after="0" w:line="240" w:lineRule="auto"/>
        <w:jc w:val="both"/>
        <w:rPr>
          <w:rFonts w:ascii="Sylfaen" w:hAnsi="Sylfaen" w:cs="Sylfaen"/>
          <w:highlight w:val="yellow"/>
          <w:lang w:val="ka-GE"/>
        </w:rPr>
      </w:pPr>
    </w:p>
    <w:p w:rsidR="002F04A1" w:rsidRPr="00F57C5E" w:rsidRDefault="002F04A1" w:rsidP="00946BAA">
      <w:pPr>
        <w:pStyle w:val="Heading2"/>
        <w:shd w:val="clear" w:color="auto" w:fill="FFFFFF"/>
        <w:spacing w:line="240" w:lineRule="auto"/>
        <w:ind w:left="567" w:hanging="567"/>
        <w:jc w:val="both"/>
        <w:rPr>
          <w:rFonts w:ascii="Sylfaen" w:eastAsia="SimSun" w:hAnsi="Sylfaen" w:cs="Calibri"/>
          <w:color w:val="366091"/>
          <w:sz w:val="22"/>
          <w:szCs w:val="22"/>
        </w:rPr>
      </w:pPr>
      <w:r w:rsidRPr="00F57C5E">
        <w:rPr>
          <w:rFonts w:ascii="Sylfaen" w:eastAsia="SimSun" w:hAnsi="Sylfaen" w:cs="Calibri"/>
          <w:color w:val="366091"/>
          <w:sz w:val="22"/>
          <w:szCs w:val="22"/>
        </w:rPr>
        <w:t>3.15 საქართველოს ეროვნული ინოვაციების ეკოსისტემის პროექტი (WB) (პროგრამული კოდი 24 12)</w:t>
      </w:r>
    </w:p>
    <w:p w:rsidR="002F04A1" w:rsidRPr="00F57C5E" w:rsidRDefault="002F04A1"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2F04A1" w:rsidRPr="00F57C5E" w:rsidRDefault="002F04A1"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57C5E">
        <w:rPr>
          <w:rFonts w:ascii="Sylfaen" w:hAnsi="Sylfaen" w:cs="Sylfaen"/>
          <w:bCs/>
        </w:rPr>
        <w:t>პროგრამის განმახორციელებელი:</w:t>
      </w:r>
    </w:p>
    <w:p w:rsidR="002F04A1" w:rsidRPr="00F57C5E" w:rsidRDefault="002F04A1" w:rsidP="00946BAA">
      <w:pPr>
        <w:pStyle w:val="ListParagraph"/>
        <w:numPr>
          <w:ilvl w:val="0"/>
          <w:numId w:val="4"/>
        </w:numPr>
        <w:spacing w:after="0" w:line="240" w:lineRule="auto"/>
        <w:ind w:right="51"/>
        <w:jc w:val="both"/>
        <w:rPr>
          <w:rFonts w:ascii="Sylfaen" w:hAnsi="Sylfaen"/>
          <w:bCs/>
        </w:rPr>
      </w:pPr>
      <w:r w:rsidRPr="00F57C5E">
        <w:rPr>
          <w:rFonts w:ascii="Sylfaen" w:hAnsi="Sylfaen"/>
          <w:bCs/>
        </w:rPr>
        <w:t>სსიპ</w:t>
      </w:r>
      <w:r w:rsidRPr="00F57C5E">
        <w:rPr>
          <w:rFonts w:ascii="Sylfaen" w:hAnsi="Sylfaen"/>
          <w:bCs/>
          <w:lang w:val="ka-GE"/>
        </w:rPr>
        <w:t xml:space="preserve"> - </w:t>
      </w:r>
      <w:r w:rsidRPr="00F57C5E">
        <w:rPr>
          <w:rFonts w:ascii="Sylfaen" w:hAnsi="Sylfaen"/>
          <w:bCs/>
        </w:rPr>
        <w:t>საქართველოს ინოვაციებისა და ტექნოლოგიების სააგენტო</w:t>
      </w:r>
    </w:p>
    <w:p w:rsidR="002F04A1" w:rsidRPr="0098702E" w:rsidRDefault="002F04A1" w:rsidP="00946BAA">
      <w:pPr>
        <w:spacing w:after="0" w:line="240" w:lineRule="auto"/>
        <w:jc w:val="both"/>
        <w:rPr>
          <w:rFonts w:ascii="Sylfaen" w:hAnsi="Sylfaen" w:cs="Sylfaen"/>
          <w:highlight w:val="yellow"/>
          <w:lang w:val="ka-GE"/>
        </w:rPr>
      </w:pPr>
    </w:p>
    <w:p w:rsidR="00F57C5E" w:rsidRPr="00C45B17" w:rsidRDefault="00F57C5E" w:rsidP="00F57C5E">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lastRenderedPageBreak/>
        <w:t xml:space="preserve">ჩატარდა „თანადაფინანსების გრანტები სტარტაპებისთვის“ და „ინოვაციების თანადაფინანსების გრანტების“ პროგრამების ბენეფიციარების კვარტალური ანგარიშების შემოწმება და შემდგომი ტრანშის გადასარიცხად დოკუმენტაციის მომზადება; </w:t>
      </w:r>
    </w:p>
    <w:p w:rsidR="00F57C5E" w:rsidRPr="00C45B17" w:rsidRDefault="00F57C5E" w:rsidP="00F57C5E">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3000 IT სპეციალისტის გადამზადების პროგრამის ფარგლებში კურსი დაასრულა 3 101-მა მონაწილემ, მათ შორის 1 412-მა მონაწილემ მოიპოვა საერთაშორისო სერთიფიკატი.</w:t>
      </w:r>
    </w:p>
    <w:p w:rsidR="002F04A1" w:rsidRPr="0098702E" w:rsidRDefault="002F04A1" w:rsidP="00946BAA">
      <w:pPr>
        <w:spacing w:after="0" w:line="240" w:lineRule="auto"/>
        <w:jc w:val="both"/>
        <w:rPr>
          <w:rFonts w:ascii="Sylfaen" w:eastAsiaTheme="minorEastAsia" w:hAnsi="Sylfaen" w:cs="Sylfaen"/>
          <w:bCs/>
          <w:color w:val="FF0000"/>
          <w:highlight w:val="yellow"/>
          <w:shd w:val="clear" w:color="auto" w:fill="FFFFFF"/>
          <w:lang w:val="ka-GE"/>
        </w:rPr>
      </w:pPr>
    </w:p>
    <w:p w:rsidR="002F04A1" w:rsidRPr="00F57C5E" w:rsidRDefault="002F04A1" w:rsidP="00946BAA">
      <w:pPr>
        <w:pStyle w:val="Heading2"/>
        <w:shd w:val="clear" w:color="auto" w:fill="FFFFFF"/>
        <w:spacing w:line="240" w:lineRule="auto"/>
        <w:ind w:left="567" w:hanging="567"/>
        <w:jc w:val="both"/>
        <w:rPr>
          <w:rFonts w:ascii="Sylfaen" w:eastAsia="SimSun" w:hAnsi="Sylfaen" w:cs="Calibri"/>
          <w:color w:val="366091"/>
          <w:sz w:val="22"/>
          <w:szCs w:val="22"/>
        </w:rPr>
      </w:pPr>
      <w:r w:rsidRPr="00F57C5E">
        <w:rPr>
          <w:rFonts w:ascii="Sylfaen" w:eastAsia="SimSun" w:hAnsi="Sylfaen" w:cs="Calibri"/>
          <w:color w:val="366091"/>
          <w:sz w:val="22"/>
          <w:szCs w:val="22"/>
        </w:rPr>
        <w:t>3.1</w:t>
      </w:r>
      <w:r w:rsidRPr="00F57C5E">
        <w:rPr>
          <w:rFonts w:ascii="Sylfaen" w:eastAsia="SimSun" w:hAnsi="Sylfaen" w:cs="Calibri"/>
          <w:color w:val="366091"/>
          <w:sz w:val="22"/>
          <w:szCs w:val="22"/>
          <w:lang w:val="ka-GE"/>
        </w:rPr>
        <w:t>6</w:t>
      </w:r>
      <w:r w:rsidRPr="00F57C5E">
        <w:rPr>
          <w:rFonts w:ascii="Sylfaen" w:eastAsia="SimSun" w:hAnsi="Sylfaen" w:cs="Calibri"/>
          <w:color w:val="366091"/>
          <w:sz w:val="22"/>
          <w:szCs w:val="22"/>
        </w:rPr>
        <w:t xml:space="preserve"> ტექნიკური და სამშენებლო სფეროს რეგულირება (პროგრამული კოდი 24 02)</w:t>
      </w:r>
    </w:p>
    <w:p w:rsidR="002F04A1" w:rsidRPr="00F57C5E" w:rsidRDefault="002F04A1" w:rsidP="00946BAA">
      <w:pPr>
        <w:spacing w:line="240" w:lineRule="auto"/>
        <w:rPr>
          <w:rFonts w:ascii="Sylfaen" w:hAnsi="Sylfaen"/>
          <w:lang w:val="ka-GE"/>
        </w:rPr>
      </w:pPr>
    </w:p>
    <w:p w:rsidR="002F04A1" w:rsidRPr="00F57C5E" w:rsidRDefault="002F04A1" w:rsidP="00946BAA">
      <w:pPr>
        <w:pStyle w:val="ListParagraph"/>
        <w:spacing w:after="0" w:line="240" w:lineRule="auto"/>
        <w:ind w:left="0"/>
        <w:rPr>
          <w:rFonts w:ascii="Sylfaen" w:hAnsi="Sylfaen"/>
          <w:bCs/>
          <w:lang w:val="ka-GE"/>
        </w:rPr>
      </w:pPr>
      <w:r w:rsidRPr="00F57C5E">
        <w:rPr>
          <w:rFonts w:ascii="Sylfaen" w:hAnsi="Sylfaen"/>
          <w:bCs/>
          <w:lang w:val="ka-GE"/>
        </w:rPr>
        <w:t xml:space="preserve">პროგრამის განმახორციელებელი: </w:t>
      </w:r>
    </w:p>
    <w:p w:rsidR="002F04A1" w:rsidRPr="00F57C5E" w:rsidRDefault="002F04A1" w:rsidP="00EB2AB9">
      <w:pPr>
        <w:pStyle w:val="ListParagraph"/>
        <w:numPr>
          <w:ilvl w:val="0"/>
          <w:numId w:val="63"/>
        </w:numPr>
        <w:spacing w:after="0" w:line="240" w:lineRule="auto"/>
        <w:jc w:val="both"/>
        <w:rPr>
          <w:rFonts w:ascii="Sylfaen" w:hAnsi="Sylfaen"/>
          <w:bCs/>
          <w:lang w:val="ka-GE"/>
        </w:rPr>
      </w:pPr>
      <w:r w:rsidRPr="00F57C5E">
        <w:rPr>
          <w:rFonts w:ascii="Sylfaen" w:hAnsi="Sylfaen"/>
          <w:bCs/>
          <w:lang w:val="ka-GE"/>
        </w:rPr>
        <w:t>სსიპ  - ტექნიკური და სამშენებლო ზედამხედველობის სააგენტო</w:t>
      </w:r>
    </w:p>
    <w:p w:rsidR="002F04A1" w:rsidRPr="0098702E" w:rsidRDefault="002F04A1" w:rsidP="00946BAA">
      <w:pPr>
        <w:spacing w:after="0" w:line="240" w:lineRule="auto"/>
        <w:rPr>
          <w:rFonts w:ascii="Sylfaen" w:hAnsi="Sylfaen"/>
          <w:highlight w:val="yellow"/>
          <w:lang w:val="ka-GE"/>
        </w:rPr>
      </w:pPr>
    </w:p>
    <w:p w:rsidR="00D71F6B" w:rsidRPr="00C45B17" w:rsidRDefault="00D71F6B" w:rsidP="00D71F6B">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გრძელდებოდა მუშაობა მომეტებული ტექნიკური საფრთხის შემცველ ობიექტებზე ზედამხედველობის ნორმატიული ბაზის გაუმჯობესების კუთხით;</w:t>
      </w:r>
    </w:p>
    <w:p w:rsidR="00D71F6B" w:rsidRPr="00C45B17" w:rsidRDefault="00D71F6B" w:rsidP="00D71F6B">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მშენებლობისა და ტექნიკური უსაფრთხოების კუთხით განხორციელდა შემდეგი  ღონისძიებები:</w:t>
      </w:r>
    </w:p>
    <w:p w:rsidR="00D71F6B" w:rsidRPr="00C45B17" w:rsidRDefault="00D71F6B" w:rsidP="00D71F6B">
      <w:pPr>
        <w:pStyle w:val="ListParagraph"/>
        <w:numPr>
          <w:ilvl w:val="0"/>
          <w:numId w:val="62"/>
        </w:numPr>
        <w:spacing w:after="0" w:line="240" w:lineRule="auto"/>
        <w:ind w:left="567" w:hanging="283"/>
        <w:jc w:val="both"/>
        <w:rPr>
          <w:lang w:val="ka-GE"/>
        </w:rPr>
      </w:pPr>
      <w:r w:rsidRPr="00C45B17">
        <w:rPr>
          <w:rFonts w:ascii="Sylfaen" w:hAnsi="Sylfaen" w:cs="Sylfaen"/>
          <w:lang w:val="ka-GE"/>
        </w:rPr>
        <w:t>გაიცა</w:t>
      </w:r>
      <w:r w:rsidRPr="00D71F6B">
        <w:rPr>
          <w:rFonts w:ascii="Sylfaen" w:hAnsi="Sylfaen" w:cs="Sylfaen"/>
          <w:lang w:val="ka-GE"/>
        </w:rPr>
        <w:t xml:space="preserve"> </w:t>
      </w:r>
      <w:r w:rsidRPr="00C45B17">
        <w:rPr>
          <w:rFonts w:ascii="Sylfaen" w:hAnsi="Sylfaen" w:cs="Sylfaen"/>
          <w:lang w:val="ka-GE"/>
        </w:rPr>
        <w:t>განსაკუთრებული</w:t>
      </w:r>
      <w:r w:rsidRPr="00D71F6B">
        <w:rPr>
          <w:rFonts w:ascii="Sylfaen" w:hAnsi="Sylfaen" w:cs="Sylfaen"/>
          <w:lang w:val="ka-GE"/>
        </w:rPr>
        <w:t xml:space="preserve"> </w:t>
      </w:r>
      <w:r w:rsidRPr="00C45B17">
        <w:rPr>
          <w:rFonts w:ascii="Sylfaen" w:hAnsi="Sylfaen" w:cs="Sylfaen"/>
          <w:lang w:val="ka-GE"/>
        </w:rPr>
        <w:t>მნიშვნელობის</w:t>
      </w:r>
      <w:r w:rsidRPr="00D71F6B">
        <w:rPr>
          <w:rFonts w:ascii="Sylfaen" w:hAnsi="Sylfaen" w:cs="Sylfaen"/>
          <w:lang w:val="ka-GE"/>
        </w:rPr>
        <w:t xml:space="preserve"> </w:t>
      </w:r>
      <w:r w:rsidRPr="00C45B17">
        <w:rPr>
          <w:rFonts w:ascii="Sylfaen" w:hAnsi="Sylfaen" w:cs="Sylfaen"/>
          <w:lang w:val="ka-GE"/>
        </w:rPr>
        <w:t>ობიექტების</w:t>
      </w:r>
      <w:r w:rsidRPr="00D71F6B">
        <w:rPr>
          <w:rFonts w:ascii="Sylfaen" w:hAnsi="Sylfaen" w:cs="Sylfaen"/>
          <w:lang w:val="ka-GE"/>
        </w:rPr>
        <w:t xml:space="preserve"> </w:t>
      </w:r>
      <w:r w:rsidRPr="00C45B17">
        <w:rPr>
          <w:rFonts w:ascii="Sylfaen" w:hAnsi="Sylfaen" w:cs="Sylfaen"/>
          <w:lang w:val="ka-GE"/>
        </w:rPr>
        <w:t>მშენებლობის</w:t>
      </w:r>
      <w:r w:rsidRPr="00D71F6B">
        <w:rPr>
          <w:rFonts w:ascii="Sylfaen" w:hAnsi="Sylfaen" w:cs="Sylfaen"/>
          <w:lang w:val="ka-GE"/>
        </w:rPr>
        <w:t xml:space="preserve">  48  </w:t>
      </w:r>
      <w:r w:rsidRPr="00C45B17">
        <w:rPr>
          <w:rFonts w:ascii="Sylfaen" w:hAnsi="Sylfaen" w:cs="Sylfaen"/>
          <w:lang w:val="ka-GE"/>
        </w:rPr>
        <w:t>ნებართვა</w:t>
      </w:r>
      <w:r w:rsidRPr="00D71F6B">
        <w:rPr>
          <w:rFonts w:ascii="Sylfaen" w:hAnsi="Sylfaen" w:cs="Sylfaen"/>
          <w:lang w:val="ka-GE"/>
        </w:rPr>
        <w:t>;</w:t>
      </w:r>
    </w:p>
    <w:p w:rsidR="00D71F6B" w:rsidRPr="00D71F6B" w:rsidRDefault="00D71F6B" w:rsidP="00D71F6B">
      <w:pPr>
        <w:pStyle w:val="ListParagraph"/>
        <w:numPr>
          <w:ilvl w:val="0"/>
          <w:numId w:val="62"/>
        </w:numPr>
        <w:spacing w:after="0" w:line="240" w:lineRule="auto"/>
        <w:ind w:left="567" w:hanging="283"/>
        <w:jc w:val="both"/>
        <w:rPr>
          <w:rFonts w:ascii="Sylfaen" w:hAnsi="Sylfaen" w:cs="Sylfaen"/>
          <w:lang w:val="ka-GE"/>
        </w:rPr>
      </w:pPr>
      <w:r w:rsidRPr="00D71F6B">
        <w:rPr>
          <w:rFonts w:ascii="Sylfaen" w:hAnsi="Sylfaen" w:cs="Sylfaen"/>
          <w:lang w:val="ka-GE"/>
        </w:rPr>
        <w:t>მშენებლობის სახელმწიფო ზედამხედველობა განხორციელდა 68 ობიექტზე, ექსპლუატაციაში იქნა მიღებული 16 ობიექტი და არქიტექტურულ–სამშენებლო საქმიანობაში გამოვლენილი დარღვევების გამო დაჯარიმდა 15 ობიექტი;</w:t>
      </w:r>
    </w:p>
    <w:p w:rsidR="00D71F6B" w:rsidRPr="00D71F6B" w:rsidRDefault="00D71F6B" w:rsidP="00D71F6B">
      <w:pPr>
        <w:pStyle w:val="ListParagraph"/>
        <w:numPr>
          <w:ilvl w:val="0"/>
          <w:numId w:val="62"/>
        </w:numPr>
        <w:spacing w:after="0" w:line="240" w:lineRule="auto"/>
        <w:ind w:left="567" w:hanging="283"/>
        <w:jc w:val="both"/>
        <w:rPr>
          <w:rFonts w:ascii="Sylfaen" w:hAnsi="Sylfaen" w:cs="Sylfaen"/>
          <w:lang w:val="ka-GE"/>
        </w:rPr>
      </w:pPr>
      <w:r w:rsidRPr="00D71F6B">
        <w:rPr>
          <w:rFonts w:ascii="Sylfaen" w:hAnsi="Sylfaen" w:cs="Sylfaen"/>
          <w:lang w:val="ka-GE"/>
        </w:rPr>
        <w:t>ელექტრონული ფორმით გაცემულ იქნა სამრეწველო დანიშნულების ფეთქებადი მასალების გამოყენების 30  ნებართვა;</w:t>
      </w:r>
    </w:p>
    <w:p w:rsidR="00D71F6B" w:rsidRPr="00D71F6B" w:rsidRDefault="00D71F6B" w:rsidP="00D71F6B">
      <w:pPr>
        <w:pStyle w:val="ListParagraph"/>
        <w:numPr>
          <w:ilvl w:val="0"/>
          <w:numId w:val="62"/>
        </w:numPr>
        <w:spacing w:after="0" w:line="240" w:lineRule="auto"/>
        <w:ind w:left="567" w:hanging="283"/>
        <w:jc w:val="both"/>
        <w:rPr>
          <w:rFonts w:ascii="Sylfaen" w:hAnsi="Sylfaen" w:cs="Sylfaen"/>
          <w:lang w:val="ka-GE"/>
        </w:rPr>
      </w:pPr>
      <w:r w:rsidRPr="00D71F6B">
        <w:rPr>
          <w:rFonts w:ascii="Sylfaen" w:hAnsi="Sylfaen" w:cs="Sylfaen"/>
          <w:lang w:val="ka-GE"/>
        </w:rPr>
        <w:t>შემოწმებულ იქნა 253 მომეტებული ტექნიკური საფრთხის შემცველი ობიექტი    (კარიერი, მღვიმე, საამფეთქებლო სამუშაოები, ატრაქციონები,  მაღარო, ლიფტი, ესკალატორი, საბაგირო გზა, საქვაბე დანადგარი, ნავთობბაზა, ამიაკზე მომუშავე სამაცივრე დანადგარი, ავტოგასამართ სადგურებზე/კომპლექსებზე დამონტაჟებული ვიდეოსამეთვალყურეო სისტემები და სხვა) და საქართველოს თავდაცვის სამინისტროს მომართვის საფუძველზე შემოწმდა 24 იარაღით ვაჭრობისათვის განკუთვნილი ობიექტი;</w:t>
      </w:r>
    </w:p>
    <w:p w:rsidR="00D71F6B" w:rsidRPr="00D71F6B" w:rsidRDefault="00D71F6B" w:rsidP="00D71F6B">
      <w:pPr>
        <w:pStyle w:val="ListParagraph"/>
        <w:numPr>
          <w:ilvl w:val="0"/>
          <w:numId w:val="62"/>
        </w:numPr>
        <w:spacing w:after="0" w:line="240" w:lineRule="auto"/>
        <w:ind w:left="567" w:hanging="283"/>
        <w:jc w:val="both"/>
        <w:rPr>
          <w:rFonts w:ascii="Sylfaen" w:hAnsi="Sylfaen" w:cs="Sylfaen"/>
          <w:lang w:val="ka-GE"/>
        </w:rPr>
      </w:pPr>
      <w:r w:rsidRPr="00D71F6B">
        <w:rPr>
          <w:rFonts w:ascii="Sylfaen" w:hAnsi="Sylfaen" w:cs="Sylfaen"/>
          <w:lang w:val="ka-GE"/>
        </w:rPr>
        <w:t>დაჯარიმდა 162 მომეტებული  ტექნიკური  საფრთხის  შემცველი  ობიექტი;</w:t>
      </w:r>
    </w:p>
    <w:p w:rsidR="00D71F6B" w:rsidRPr="00D71F6B" w:rsidRDefault="00D71F6B" w:rsidP="00D71F6B">
      <w:pPr>
        <w:pStyle w:val="ListParagraph"/>
        <w:numPr>
          <w:ilvl w:val="0"/>
          <w:numId w:val="62"/>
        </w:numPr>
        <w:spacing w:after="0" w:line="240" w:lineRule="auto"/>
        <w:ind w:left="567" w:hanging="283"/>
        <w:jc w:val="both"/>
        <w:rPr>
          <w:rFonts w:ascii="Sylfaen" w:hAnsi="Sylfaen" w:cs="Sylfaen"/>
          <w:lang w:val="ka-GE"/>
        </w:rPr>
      </w:pPr>
      <w:r w:rsidRPr="00D71F6B">
        <w:rPr>
          <w:rFonts w:ascii="Sylfaen" w:hAnsi="Sylfaen" w:cs="Sylfaen"/>
          <w:lang w:val="ka-GE"/>
        </w:rPr>
        <w:t>დოკუმენტური კონტროლი განხორციელდა კერძო ინსპექტირების ორგანოების მიერ შემოწმებული 2 872 მომეტებული ტექნიკური საფრთხის შემცველ ობიექტის ინსპექტირების მასალებზე;</w:t>
      </w:r>
    </w:p>
    <w:p w:rsidR="00D71F6B" w:rsidRPr="00D71F6B" w:rsidRDefault="00D71F6B" w:rsidP="00D71F6B">
      <w:pPr>
        <w:pStyle w:val="ListParagraph"/>
        <w:numPr>
          <w:ilvl w:val="0"/>
          <w:numId w:val="62"/>
        </w:numPr>
        <w:spacing w:after="0" w:line="240" w:lineRule="auto"/>
        <w:ind w:left="567" w:hanging="283"/>
        <w:jc w:val="both"/>
        <w:rPr>
          <w:rFonts w:ascii="Sylfaen" w:hAnsi="Sylfaen" w:cs="Sylfaen"/>
          <w:lang w:val="ka-GE"/>
        </w:rPr>
      </w:pPr>
      <w:r w:rsidRPr="00D71F6B">
        <w:rPr>
          <w:rFonts w:ascii="Sylfaen" w:hAnsi="Sylfaen" w:cs="Sylfaen"/>
          <w:lang w:val="ka-GE"/>
        </w:rPr>
        <w:t>ადგილობრივი თვითმმართველობის ორგანოების მომართვის საფუძველზე, პირველ და მეორე სტადიაზე, შეთანხმდა  107 ობიექტის   სამშენებლო დოკუმენტაცია;</w:t>
      </w:r>
    </w:p>
    <w:p w:rsidR="00D71F6B" w:rsidRPr="00D71F6B" w:rsidRDefault="00D71F6B" w:rsidP="00D71F6B">
      <w:pPr>
        <w:pStyle w:val="ListParagraph"/>
        <w:numPr>
          <w:ilvl w:val="0"/>
          <w:numId w:val="62"/>
        </w:numPr>
        <w:spacing w:after="0" w:line="240" w:lineRule="auto"/>
        <w:ind w:left="567" w:hanging="283"/>
        <w:jc w:val="both"/>
        <w:rPr>
          <w:rFonts w:ascii="Sylfaen" w:hAnsi="Sylfaen" w:cs="Sylfaen"/>
          <w:lang w:val="ka-GE"/>
        </w:rPr>
      </w:pPr>
      <w:r w:rsidRPr="00D71F6B">
        <w:rPr>
          <w:rFonts w:ascii="Sylfaen" w:hAnsi="Sylfaen" w:cs="Sylfaen"/>
          <w:lang w:val="ka-GE"/>
        </w:rPr>
        <w:t>გეოინფორმაციულ სისტემებში აისახა 948 ობიექტის მონაცემები და განახლდა ზოგიერთი უკვე ასახული ობიექტების მონაცემები.</w:t>
      </w:r>
    </w:p>
    <w:p w:rsidR="002F04A1" w:rsidRPr="0098702E" w:rsidRDefault="002F04A1" w:rsidP="00946BAA">
      <w:pPr>
        <w:spacing w:after="0" w:line="240" w:lineRule="auto"/>
        <w:jc w:val="both"/>
        <w:rPr>
          <w:rFonts w:ascii="Sylfaen" w:hAnsi="Sylfaen"/>
          <w:highlight w:val="yellow"/>
          <w:lang w:val="ka-GE"/>
        </w:rPr>
      </w:pPr>
    </w:p>
    <w:p w:rsidR="002F04A1" w:rsidRPr="00350086" w:rsidRDefault="002F04A1" w:rsidP="00946BAA">
      <w:pPr>
        <w:pStyle w:val="Heading2"/>
        <w:shd w:val="clear" w:color="auto" w:fill="FFFFFF"/>
        <w:spacing w:line="240" w:lineRule="auto"/>
        <w:ind w:left="567" w:hanging="567"/>
        <w:jc w:val="both"/>
        <w:rPr>
          <w:rFonts w:ascii="Sylfaen" w:eastAsia="SimSun" w:hAnsi="Sylfaen" w:cs="Calibri"/>
          <w:color w:val="366091"/>
          <w:sz w:val="22"/>
          <w:szCs w:val="22"/>
        </w:rPr>
      </w:pPr>
      <w:r w:rsidRPr="00350086">
        <w:rPr>
          <w:rFonts w:ascii="Sylfaen" w:eastAsia="SimSun" w:hAnsi="Sylfaen" w:cs="Calibri"/>
          <w:color w:val="366091"/>
          <w:sz w:val="22"/>
          <w:szCs w:val="22"/>
        </w:rPr>
        <w:t>3.1</w:t>
      </w:r>
      <w:r w:rsidRPr="00350086">
        <w:rPr>
          <w:rFonts w:ascii="Sylfaen" w:eastAsia="SimSun" w:hAnsi="Sylfaen" w:cs="Calibri"/>
          <w:color w:val="366091"/>
          <w:sz w:val="22"/>
          <w:szCs w:val="22"/>
          <w:lang w:val="ka-GE"/>
        </w:rPr>
        <w:t>7</w:t>
      </w:r>
      <w:r w:rsidRPr="00350086">
        <w:rPr>
          <w:rFonts w:ascii="Sylfaen" w:eastAsia="SimSun" w:hAnsi="Sylfaen" w:cs="Calibri"/>
          <w:color w:val="366091"/>
          <w:sz w:val="22"/>
          <w:szCs w:val="22"/>
        </w:rPr>
        <w:t xml:space="preserve"> ბაზარზე ზედამხედველობის სფეროს რეგულირება და განხორციელების ღონისძიებები (პროგრამული კოდი 24 04)</w:t>
      </w:r>
    </w:p>
    <w:p w:rsidR="002F04A1" w:rsidRPr="00350086" w:rsidRDefault="002F04A1" w:rsidP="00946BAA">
      <w:pPr>
        <w:spacing w:line="240" w:lineRule="auto"/>
        <w:rPr>
          <w:rFonts w:ascii="Sylfaen" w:hAnsi="Sylfaen"/>
          <w:lang w:val="ka-GE"/>
        </w:rPr>
      </w:pPr>
    </w:p>
    <w:p w:rsidR="002F04A1" w:rsidRPr="00350086" w:rsidRDefault="002F04A1" w:rsidP="00946BAA">
      <w:pPr>
        <w:pStyle w:val="ListParagraph"/>
        <w:spacing w:after="0" w:line="240" w:lineRule="auto"/>
        <w:ind w:left="0"/>
        <w:rPr>
          <w:rFonts w:ascii="Sylfaen" w:hAnsi="Sylfaen"/>
          <w:bCs/>
          <w:lang w:val="ka-GE"/>
        </w:rPr>
      </w:pPr>
      <w:r w:rsidRPr="00350086">
        <w:rPr>
          <w:rFonts w:ascii="Sylfaen" w:hAnsi="Sylfaen"/>
          <w:bCs/>
          <w:lang w:val="ka-GE"/>
        </w:rPr>
        <w:t xml:space="preserve">პროგრამის განმახორციელებელი: </w:t>
      </w:r>
    </w:p>
    <w:p w:rsidR="002F04A1" w:rsidRPr="00350086" w:rsidRDefault="002F04A1" w:rsidP="00EB2AB9">
      <w:pPr>
        <w:pStyle w:val="ListParagraph"/>
        <w:numPr>
          <w:ilvl w:val="0"/>
          <w:numId w:val="63"/>
        </w:numPr>
        <w:spacing w:after="0" w:line="240" w:lineRule="auto"/>
        <w:jc w:val="both"/>
        <w:rPr>
          <w:rFonts w:ascii="Sylfaen" w:hAnsi="Sylfaen"/>
          <w:bCs/>
          <w:lang w:val="ka-GE"/>
        </w:rPr>
      </w:pPr>
      <w:r w:rsidRPr="00350086">
        <w:rPr>
          <w:rFonts w:ascii="Sylfaen" w:hAnsi="Sylfaen"/>
          <w:bCs/>
          <w:lang w:val="ka-GE"/>
        </w:rPr>
        <w:t>სსიპ - ბაზარზე ზედამხედველობის სააგენტო</w:t>
      </w:r>
    </w:p>
    <w:p w:rsidR="002F04A1" w:rsidRPr="0098702E" w:rsidRDefault="002F04A1" w:rsidP="00946BAA">
      <w:pPr>
        <w:spacing w:after="0" w:line="240" w:lineRule="auto"/>
        <w:rPr>
          <w:rFonts w:ascii="Sylfaen" w:hAnsi="Sylfaen"/>
          <w:highlight w:val="yellow"/>
          <w:lang w:val="ka-GE"/>
        </w:rPr>
      </w:pPr>
    </w:p>
    <w:p w:rsidR="00350086" w:rsidRPr="00C45B17" w:rsidRDefault="00350086" w:rsidP="00350086">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C45B17">
        <w:rPr>
          <w:rFonts w:ascii="Sylfaen" w:eastAsiaTheme="minorEastAsia" w:hAnsi="Sylfaen" w:cs="Sylfaen"/>
          <w:bCs/>
          <w:shd w:val="clear" w:color="auto" w:fill="FFFFFF"/>
          <w:lang w:val="ka-GE"/>
        </w:rPr>
        <w:t xml:space="preserve">ჩატარდა </w:t>
      </w:r>
      <w:r w:rsidRPr="00C45B17">
        <w:rPr>
          <w:rFonts w:ascii="Sylfaen" w:hAnsi="Sylfaen" w:cs="Sylfaen"/>
          <w:lang w:val="ka-GE"/>
        </w:rPr>
        <w:t xml:space="preserve">ბაზარზე ზედამხედველობის პროცედურები </w:t>
      </w:r>
      <w:r w:rsidRPr="00C45B17">
        <w:rPr>
          <w:rFonts w:ascii="Sylfaen" w:eastAsia="Sylfaen" w:hAnsi="Sylfaen"/>
          <w:lang w:val="ka-GE"/>
        </w:rPr>
        <w:t xml:space="preserve">„სამშენებლო პროდუქტების შესახებ“, „მანქანა-დანადგარების შესახებ“, „წნევის ქვეშ მომუშავე მოწყობილობების შესახებ“, „სათამაშოების უსაფრთხოების შესახებ“, „აირად საწვავზე მომუშავე მოწყობილობების შესახებ“, </w:t>
      </w:r>
      <w:r w:rsidRPr="00C45B17">
        <w:rPr>
          <w:rFonts w:ascii="Sylfaen" w:eastAsia="Sylfaen" w:hAnsi="Sylfaen"/>
          <w:lang w:val="ka-GE"/>
        </w:rPr>
        <w:lastRenderedPageBreak/>
        <w:t xml:space="preserve">„ინდივიდუალური დაცვის საშუალებების შესახებ“ და „ლაქ-საღებავებში ტყვიის შემცველობის შესახებ“ </w:t>
      </w:r>
      <w:r w:rsidRPr="00C45B17">
        <w:rPr>
          <w:rFonts w:ascii="Sylfaen" w:eastAsiaTheme="minorEastAsia" w:hAnsi="Sylfaen" w:cs="Sylfaen"/>
          <w:bCs/>
          <w:shd w:val="clear" w:color="auto" w:fill="FFFFFF"/>
          <w:lang w:val="ka-GE"/>
        </w:rPr>
        <w:t>ტექნიკური რეგლამენტებით გათვალისწინებულ პროდუქტებზე;</w:t>
      </w:r>
    </w:p>
    <w:p w:rsidR="00350086" w:rsidRPr="00C45B17" w:rsidRDefault="00350086" w:rsidP="00350086">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C45B17">
        <w:rPr>
          <w:rFonts w:ascii="Sylfaen" w:eastAsiaTheme="minorEastAsia" w:hAnsi="Sylfaen" w:cs="Sylfaen"/>
          <w:bCs/>
          <w:shd w:val="clear" w:color="auto" w:fill="FFFFFF"/>
          <w:lang w:val="ka-GE"/>
        </w:rPr>
        <w:t xml:space="preserve">ბაზარზე ზედამხედველობის კუთხით განხორციელდა შემდეგი  ღონისძიებები: </w:t>
      </w:r>
    </w:p>
    <w:p w:rsidR="00350086" w:rsidRPr="00C45B17" w:rsidRDefault="00350086" w:rsidP="00DB1ADB">
      <w:pPr>
        <w:numPr>
          <w:ilvl w:val="0"/>
          <w:numId w:val="104"/>
        </w:numPr>
        <w:spacing w:line="240" w:lineRule="auto"/>
        <w:ind w:hanging="450"/>
        <w:contextualSpacing/>
        <w:jc w:val="both"/>
        <w:rPr>
          <w:rFonts w:ascii="Sylfaen" w:eastAsia="Sylfaen" w:hAnsi="Sylfaen"/>
          <w:lang w:val="ka-GE"/>
        </w:rPr>
      </w:pPr>
      <w:r w:rsidRPr="00C45B17">
        <w:rPr>
          <w:rFonts w:ascii="Sylfaen" w:eastAsia="Sylfaen" w:hAnsi="Sylfaen"/>
          <w:lang w:val="ka-GE"/>
        </w:rPr>
        <w:t>ადგილობრივ ბაზარზე ინსპექტირება ჩაუტარდა ბაზარზე განთავსებულ: 150 ტიპის სამშენებლო პროდუქტს, საიდანაც 44 შემოწმდა ლაბორატორიულად; 14 ტიპის მანქანა-დანადგარს; 138 ტიპის ლაქ-საღებავს, ყველა შემოწმდა როგორც დოკუმენტურად, ისე  ლაბორატორიულად; 9  ტიპის წნევის ქვეშ მომუშავე მოწყობილობას; 174 დასახელების სათამაშოს, საიდანაც 171 შემოწმდა ლაბორატორიულად; 35 დასახელების ინდივიდუალური დაცვის საშუალებას; 82 დასახელების აირად საწვავზე მომუშავე მოწყობილობას; 29 დასახელების ელექტრო მოწყობილობას. გაიცა შესაბამისი რეკომენდაციები;</w:t>
      </w:r>
    </w:p>
    <w:p w:rsidR="00350086" w:rsidRPr="00C45B17" w:rsidRDefault="00350086" w:rsidP="00DB1ADB">
      <w:pPr>
        <w:numPr>
          <w:ilvl w:val="0"/>
          <w:numId w:val="104"/>
        </w:numPr>
        <w:spacing w:line="240" w:lineRule="auto"/>
        <w:ind w:hanging="450"/>
        <w:contextualSpacing/>
        <w:jc w:val="both"/>
        <w:rPr>
          <w:rFonts w:ascii="Sylfaen" w:eastAsia="Sylfaen" w:hAnsi="Sylfaen"/>
          <w:lang w:val="ka-GE"/>
        </w:rPr>
      </w:pPr>
      <w:r w:rsidRPr="00C45B17">
        <w:rPr>
          <w:rFonts w:ascii="Sylfaen" w:eastAsia="Sylfaen" w:hAnsi="Sylfaen"/>
          <w:lang w:val="ka-GE"/>
        </w:rPr>
        <w:t>შემოწმდა შემოსავლების სამსახურის საბაჟოს 7 გაფორმების ეკონომიკური ზონიდან შემოსული: 12 313 სამშენებლო პროდუქტის იმპორტის წინასწარი შეტყობინება; 2 721 მანქანა-დანადგარის  იმპორტის  წინასწარი  შეტყობინება; 5 052  სათამაშოს  იმპორტის  წინასწარი  შეტყობინება; 1 574 ინდივიდუალური დაცვის საშუალების იმპორტის წინასწარი შეტყობინება; 3 055 აირად საწვავზე მომუშავე მოწყობილობის იმპორტის წინასწარი შეტყობინება</w:t>
      </w:r>
      <w:r>
        <w:rPr>
          <w:rFonts w:ascii="Sylfaen" w:eastAsia="Sylfaen" w:hAnsi="Sylfaen"/>
          <w:lang w:val="ka-GE"/>
        </w:rPr>
        <w:t>.</w:t>
      </w:r>
    </w:p>
    <w:p w:rsidR="002F04A1" w:rsidRPr="0098702E" w:rsidRDefault="002F04A1" w:rsidP="00946BAA">
      <w:pPr>
        <w:pStyle w:val="ListParagraph"/>
        <w:spacing w:after="0" w:line="240" w:lineRule="auto"/>
        <w:ind w:left="567"/>
        <w:jc w:val="both"/>
        <w:rPr>
          <w:rFonts w:ascii="Sylfaen" w:hAnsi="Sylfaen" w:cs="Sylfaen"/>
          <w:highlight w:val="yellow"/>
          <w:lang w:val="ka-GE"/>
        </w:rPr>
      </w:pPr>
    </w:p>
    <w:p w:rsidR="00245351" w:rsidRPr="00ED6FB2" w:rsidRDefault="00245351" w:rsidP="00946BAA">
      <w:pPr>
        <w:pStyle w:val="Heading1"/>
        <w:numPr>
          <w:ilvl w:val="0"/>
          <w:numId w:val="3"/>
        </w:numPr>
        <w:spacing w:line="240" w:lineRule="auto"/>
        <w:ind w:left="720"/>
        <w:jc w:val="both"/>
        <w:rPr>
          <w:rFonts w:ascii="Sylfaen" w:eastAsia="Sylfaen" w:hAnsi="Sylfaen" w:cs="Sylfaen"/>
          <w:bCs/>
          <w:noProof/>
          <w:sz w:val="22"/>
          <w:szCs w:val="22"/>
        </w:rPr>
      </w:pPr>
      <w:r w:rsidRPr="00ED6FB2">
        <w:rPr>
          <w:rFonts w:ascii="Sylfaen" w:eastAsia="Sylfaen" w:hAnsi="Sylfaen" w:cs="Sylfaen"/>
          <w:bCs/>
          <w:noProof/>
          <w:sz w:val="22"/>
          <w:szCs w:val="22"/>
        </w:rPr>
        <w:t>განათლება, მეცნიერება და პროფესიული მომზადება</w:t>
      </w:r>
    </w:p>
    <w:p w:rsidR="00245351" w:rsidRPr="00ED6FB2" w:rsidRDefault="00245351" w:rsidP="00946BAA">
      <w:pPr>
        <w:spacing w:line="240" w:lineRule="auto"/>
        <w:jc w:val="both"/>
        <w:rPr>
          <w:rFonts w:ascii="Sylfaen" w:hAnsi="Sylfaen"/>
          <w:lang w:val="ka-GE"/>
        </w:rPr>
      </w:pPr>
    </w:p>
    <w:p w:rsidR="00D21BEE" w:rsidRPr="00ED6FB2" w:rsidRDefault="00D21BEE" w:rsidP="00946BAA">
      <w:pPr>
        <w:pStyle w:val="Heading2"/>
        <w:shd w:val="clear" w:color="auto" w:fill="FFFFFF"/>
        <w:spacing w:line="240" w:lineRule="auto"/>
        <w:ind w:left="567" w:hanging="567"/>
        <w:jc w:val="both"/>
        <w:rPr>
          <w:rFonts w:ascii="Sylfaen" w:eastAsia="Calibri" w:hAnsi="Sylfaen" w:cs="Calibri"/>
          <w:color w:val="366091"/>
          <w:sz w:val="22"/>
          <w:szCs w:val="22"/>
        </w:rPr>
      </w:pPr>
      <w:r w:rsidRPr="00ED6FB2">
        <w:rPr>
          <w:rFonts w:ascii="Sylfaen" w:eastAsia="Calibri" w:hAnsi="Sylfaen" w:cs="Calibri"/>
          <w:color w:val="366091"/>
          <w:sz w:val="22"/>
          <w:szCs w:val="22"/>
        </w:rPr>
        <w:t>4.1 სკოლამდელი და ზოგადი განათლება (პროგრამული კოდი 32 02)</w:t>
      </w:r>
    </w:p>
    <w:p w:rsidR="00D21BEE" w:rsidRPr="00ED6FB2" w:rsidRDefault="00D21BEE" w:rsidP="00946BAA">
      <w:pPr>
        <w:spacing w:line="240" w:lineRule="auto"/>
        <w:rPr>
          <w:rFonts w:ascii="Sylfaen" w:eastAsia="Calibri" w:hAnsi="Sylfaen" w:cs="Calibri"/>
        </w:rPr>
      </w:pPr>
    </w:p>
    <w:p w:rsidR="00D21BEE" w:rsidRPr="00ED6FB2" w:rsidRDefault="00D21BEE" w:rsidP="00946BAA">
      <w:pPr>
        <w:spacing w:after="0" w:line="240" w:lineRule="auto"/>
        <w:ind w:left="426" w:hanging="426"/>
        <w:jc w:val="both"/>
        <w:rPr>
          <w:rFonts w:ascii="Sylfaen" w:eastAsia="Calibri" w:hAnsi="Sylfaen" w:cs="Calibri"/>
          <w:color w:val="000000"/>
        </w:rPr>
      </w:pPr>
      <w:r w:rsidRPr="00ED6FB2">
        <w:rPr>
          <w:rFonts w:ascii="Sylfaen" w:eastAsia="Calibri" w:hAnsi="Sylfaen" w:cs="Calibri"/>
        </w:rPr>
        <w:t>პროგრამის განმახორციელებელი:</w:t>
      </w:r>
    </w:p>
    <w:p w:rsidR="00D21BEE" w:rsidRPr="00ED6FB2" w:rsidRDefault="00D21BEE" w:rsidP="00946BA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ED6FB2">
        <w:rPr>
          <w:rFonts w:ascii="Sylfaen" w:eastAsia="Calibri" w:hAnsi="Sylfaen" w:cs="Calibri"/>
          <w:color w:val="000000"/>
        </w:rPr>
        <w:t>საქართველოს განათლებისა და მეცნიერების სამინისტრო;</w:t>
      </w:r>
    </w:p>
    <w:p w:rsidR="00D21BEE" w:rsidRPr="00ED6FB2" w:rsidRDefault="00D21BEE" w:rsidP="00946BA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ED6FB2">
        <w:rPr>
          <w:rFonts w:ascii="Sylfaen" w:eastAsia="Calibri" w:hAnsi="Sylfaen" w:cs="Calibri"/>
        </w:rPr>
        <w:t>სსიპ – მასწავლებელთა პროფესიული განვითარების ეროვნული ცენტრი;</w:t>
      </w:r>
    </w:p>
    <w:p w:rsidR="00D21BEE" w:rsidRPr="00ED6FB2" w:rsidRDefault="00D21BEE" w:rsidP="00946BA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ED6FB2">
        <w:rPr>
          <w:rFonts w:ascii="Sylfaen" w:eastAsia="Calibri" w:hAnsi="Sylfaen" w:cs="Calibri"/>
          <w:color w:val="000000"/>
        </w:rPr>
        <w:t xml:space="preserve">სსიპ – საგანმანათლებლო დაწესებულების მანდატურის სამსახური; </w:t>
      </w:r>
    </w:p>
    <w:p w:rsidR="00D21BEE" w:rsidRPr="00ED6FB2" w:rsidRDefault="00D21BEE" w:rsidP="00946BA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ED6FB2">
        <w:rPr>
          <w:rFonts w:ascii="Sylfaen" w:eastAsia="Calibri" w:hAnsi="Sylfaen" w:cs="Calibri"/>
          <w:color w:val="000000"/>
        </w:rPr>
        <w:t>სსიპ – შეფასებისა და გამოცდების ეროვნული ცენტრი;</w:t>
      </w:r>
    </w:p>
    <w:p w:rsidR="00D21BEE" w:rsidRPr="00ED6FB2" w:rsidRDefault="00D21BEE" w:rsidP="00946BA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ED6FB2">
        <w:rPr>
          <w:rFonts w:ascii="Sylfaen" w:eastAsia="Calibri" w:hAnsi="Sylfaen" w:cs="Calibri"/>
          <w:color w:val="000000"/>
        </w:rPr>
        <w:t>სსიპ - შოთა რუსთაველის საქართველოს ეროვნული სამეცნიერო ფონდი</w:t>
      </w:r>
    </w:p>
    <w:p w:rsidR="00D21BEE" w:rsidRPr="00ED6FB2" w:rsidRDefault="00D21BEE" w:rsidP="00946BA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ED6FB2">
        <w:rPr>
          <w:rFonts w:ascii="Sylfaen" w:eastAsia="Calibri" w:hAnsi="Sylfaen" w:cs="Calibri"/>
          <w:color w:val="000000"/>
        </w:rPr>
        <w:t>სსიპ - განათლების მართვის საინფორმაციო სისტემა;</w:t>
      </w:r>
    </w:p>
    <w:p w:rsidR="00D21BEE" w:rsidRPr="00ED6FB2" w:rsidRDefault="00D21BEE" w:rsidP="00946BAA">
      <w:pPr>
        <w:numPr>
          <w:ilvl w:val="0"/>
          <w:numId w:val="25"/>
        </w:numPr>
        <w:pBdr>
          <w:top w:val="nil"/>
          <w:left w:val="nil"/>
          <w:bottom w:val="nil"/>
          <w:right w:val="nil"/>
          <w:between w:val="nil"/>
        </w:pBdr>
        <w:spacing w:after="0" w:line="240" w:lineRule="auto"/>
        <w:ind w:left="426" w:hanging="426"/>
        <w:rPr>
          <w:rFonts w:ascii="Sylfaen" w:eastAsia="Calibri" w:hAnsi="Sylfaen" w:cs="Calibri"/>
          <w:color w:val="000000"/>
        </w:rPr>
      </w:pPr>
      <w:r w:rsidRPr="00ED6FB2">
        <w:rPr>
          <w:rFonts w:ascii="Sylfaen" w:eastAsia="Calibri" w:hAnsi="Sylfaen" w:cs="Calibri"/>
          <w:color w:val="000000"/>
        </w:rPr>
        <w:t>სსიპ – ვლადიმირ კომაროვის თბილისის ფიზიკა-მათემატიკის N199 საჯარო სკოლა;</w:t>
      </w:r>
    </w:p>
    <w:p w:rsidR="00D21BEE" w:rsidRPr="00ED6FB2" w:rsidRDefault="00D21BEE" w:rsidP="00946BAA">
      <w:pPr>
        <w:numPr>
          <w:ilvl w:val="0"/>
          <w:numId w:val="25"/>
        </w:numPr>
        <w:pBdr>
          <w:top w:val="nil"/>
          <w:left w:val="nil"/>
          <w:bottom w:val="nil"/>
          <w:right w:val="nil"/>
          <w:between w:val="nil"/>
        </w:pBdr>
        <w:spacing w:after="280" w:line="240" w:lineRule="auto"/>
        <w:ind w:left="426" w:hanging="426"/>
        <w:jc w:val="both"/>
        <w:rPr>
          <w:rFonts w:ascii="Sylfaen" w:eastAsia="Calibri" w:hAnsi="Sylfaen" w:cs="Calibri"/>
          <w:color w:val="000000"/>
        </w:rPr>
      </w:pPr>
      <w:r w:rsidRPr="00ED6FB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Pr="00ED6FB2">
        <w:rPr>
          <w:rFonts w:ascii="Sylfaen" w:eastAsia="Calibri" w:hAnsi="Sylfaen" w:cs="Calibri"/>
          <w:color w:val="000000"/>
          <w:lang w:val="ka-GE"/>
        </w:rPr>
        <w:t>.</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ზოგადსაგანმანათლებლო სკოლები სრულად იყვნენ უზრუნველყოფილი ფინანსური რესურსებით;</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მასწავლებლების, დირექტორების, პროფესიული განათლების მასწავლებლების კვალიფიკაციის ასამაღლებლად და სწავლა-სწავლების პროცესის ხარისხის გასაუმჯობესებლად განხორციელდა სხვადასხვა პროფესიული ტრეინინგები;</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დამტკიცდა გადამუშავებული ეროვნული სასწავლო გეგმა (ადმინისტრაციული ნაწილი) და გაიზარდა სკოლის ავტონომიურობის ხარისხი;</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 xml:space="preserve">პროგრამის „ზოგადი განათლების რეფორმის ხელშეწყობა“ ფარგლებში, ეროვნული სასწავლო გეგმის დანერგვის მიზნით, ავტორიზაციისთვის განსაზღვრული 400-მდე სკოლა უზრუნველყოფილი იყო კონსულტირებით, როგორც სასკოლო კურიკულუმების განვითარების, ასევე ორგანიზაციულ-ადმინისტრაციული პროცედურებისა და მოსწავლეთა უფლებების დაცვის </w:t>
      </w:r>
      <w:r w:rsidRPr="00ED6FB2">
        <w:rPr>
          <w:rFonts w:ascii="Sylfaen" w:eastAsiaTheme="minorEastAsia" w:hAnsi="Sylfaen" w:cs="Sylfaen"/>
          <w:bCs/>
          <w:shd w:val="clear" w:color="auto" w:fill="FFFFFF"/>
          <w:lang w:val="ka-GE"/>
        </w:rPr>
        <w:lastRenderedPageBreak/>
        <w:t>მიმართულებით, მიმდინარეობდა ეროვნული სასწავლო გეგმის ბილინგვურად დანერგვის პილოტირება ეროვნული უმცირესობების სკოლამდელ დაწესებულებასა და საჯარო სკოლაში;</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საჯარო სკოლის ყველა კლასის მოსწავლეები და კერძო სკოლის სიღარიბის ზღვარს ქვემოთ მყოფი ოჯახების, აგრეთვე კანონმდებლობით დადგენილი სხვა კატეგორიების მოსწავლეები უზრუნველყოფილნი იყვნენ სასკოლო სახელმძღვანელოებით და რვეულებით;</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დამტკიცდა: „ადრეული და სკოლამდელი აღზრდისა და განათლების სახელმწიფო სტანდარტები“ და „ადრეული აღზრდისა და განათლების ან/და სკოლამდელი აღზრდისა და განათლების დაწესებულების მიერ ავტორიზაციის გავლის, აგრეთვე დაწესებულების ავტორიზაციის შეჩერებისა და შეწყვეტის დროებითი წესი“;</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 xml:space="preserve">ადრეული და სკოლამდელი აღზრდისა და განათლების დაწესებულებების ავტორიზაციისა და ამ მიმართულებით ხარისხის უზრუნველყოფის მექანიზმების დანერგვისთვის დაიწყო სისტემური ღონისძიებების განხორციელება: დამტკიცდა „ადრეული აღზრდისა და განათლების ან/და სკოლამდელი აღზრდისა და განათლების დაწესებულების სტატუსის მოპოვების მიზნით  ცენტრში ავტორიზაციის განაცხადის წარდგენის წესის და ადრეული აღზრდისა და განათლების ან/და სკოლამდელი აღზრდისა და განათლების დაწესებულების სტატუსის მაძიებლის თვითშეფასების ფორმა“,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შერჩევის, საქმიანობისა და ექსპერტთა კორპუსის წევრობის შეწყვეტის წესი“, ასევე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ეთიკის კოდექსი“ .   </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სკოლამდელი განათლების საფეხურზე სახელმწიფო საგანამანათლებლო სტანდარტების დანერგვის ხელშეწყობის მიზნით მიმდინარეობდა მუნიციპალიტეტების წარმოამდგენლების კომპეტენციების განვითარება და მუდმივი კონსულტირება, საგანმანათლებლო აქტივობები მშობლებისთვის, ავტორიზაციის ექსპერტთა შერჩევა და მათი კომპტენეციების ამაღლება;</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ეროვნული უმცირესობებით კომპაქტურად დასახლებულ რეგიონებში სახელმწიფო ენის სწავლების ხელშეწყობის მიზნით სკოლამდელი და ზოგადი განათლების საფეხურებზე მნიშვნელოვნად გაფართოვდა ბილინგვური განათლების მოდელის დანერგვის გეოგრაფიული არეალი;</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მოსწავლეთა ინტელექტუალური განვითარების, ეროვნული სასწავლო გეგმით გათვალისწინებული საგნების სწავლებისა და თანაბრად კონკურენტულ გარემოში ახალგაზრდების შესაძლებლობების რეალიზების ხელშეწყობისა და საერთაშორისო დონეზე მათი წარმოჩენის მიზნით, მიმდინარეობდა სხვადასხვა ეროვნული და საერთაშორისო ოლიმპიადების ორგანიზება, ასევე წარჩინებული მოსწავლეები დაჯილდოებულნი არიან ოქროსა და ვერცხლის მედლებით;</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 xml:space="preserve">სასჯელაღსრულების დაწესებულებებში მყოფი მსჯავრდებულებისათვის ხელმისაწვდომი იყო ზოგადი განათლების მიღება, ჰქონდათ შესაძლებლობა ექსტერნატის ფორმით სასკოლო გამოცდების ჩაბარების და ერთიან ეროვნულ გამოცდებში მონაწილეობის; </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უზრუნველყოფილ იყო იმ მოსწავლეების ტრანსპორტირება სკოლებში, რომლებიც ისეთ დასახლებულ პუნქტებში ცხოვრობენ, სადაც არ ფუნქციონირებს სკოლა და სკოლამდე მისასვლელი მანძილი შორია;</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განსაკუთრებით ნიჭიერი მოსწავლეები, ასევე დუშეთის რაიონის მაღალმთიან სოფლებში მდებარე სკოლა-პანსიონების მოსწავლეები უზრუნველყოფილ იყვნენ საგანმანათლებლო და საცხოვრებელი პირობებით;</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საქართველოში თავშესაფრის მაძიებელთა და ლტოლვილის ან ჰუმანიტარული სტატუსის მქონე პირებისათვის უზრუნველყოფილ იყო ზოგადი განათლების მიღების შესაძლებლობა;</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lastRenderedPageBreak/>
        <w:t>საგანმანათლებლო დაწესებულებებში უზრუნველყოფილი იყო მოსწავლეთა/სტუდენტთა ჯანმრთელობის და სიცოცხლისათვის უსაფრთხო გარემო და ფსიქოლოგიური პრობლემებისა და ქცევითი დარღვევების მქონე პირების, მათი ოჯახის წევრებისა და მასწავლებლებისათვის შესაბამისი მომსახურება;</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უზრუნველყოფილი იყო გალის რაიონის პედაგოგების გადამზადება და აბიტურიენტების უმაღლესი განათლებისთვის მომზადება;</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კონფლიქტის ზონებში მცხოვრები პედაგოგები და ადმინისტრაციულ-ტექნიკური პერსონალი უზრუნველყოფილი იყვნენ ფინანსური დახმარებით;</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დაწყებითი კლასის მოსწავლეები და მათი დამრიგებლები უზრუნველყოფილი იყვნენ პორტაბელური კომპიუტერებით;</w:t>
      </w:r>
    </w:p>
    <w:p w:rsidR="00ED6FB2" w:rsidRPr="00ED6FB2" w:rsidRDefault="00ED6FB2" w:rsidP="00ED6FB2">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ED6FB2">
        <w:rPr>
          <w:rFonts w:ascii="Sylfaen" w:eastAsiaTheme="minorEastAsia" w:hAnsi="Sylfaen" w:cs="Sylfaen"/>
          <w:bCs/>
          <w:shd w:val="clear" w:color="auto" w:fill="FFFFFF"/>
          <w:lang w:val="ka-GE"/>
        </w:rPr>
        <w:t>ავტორიზაციის პროცესში ჩართული სკოლები აღიჭურვენ კომპიუტერული ლაბორატორიებით;</w:t>
      </w:r>
    </w:p>
    <w:p w:rsidR="00ED6FB2" w:rsidRPr="00ED6FB2" w:rsidRDefault="00ED6FB2" w:rsidP="00ED6FB2">
      <w:pPr>
        <w:pBdr>
          <w:top w:val="nil"/>
          <w:left w:val="nil"/>
          <w:bottom w:val="nil"/>
          <w:right w:val="nil"/>
          <w:between w:val="nil"/>
        </w:pBdr>
        <w:spacing w:after="280" w:line="240" w:lineRule="auto"/>
        <w:jc w:val="both"/>
        <w:rPr>
          <w:rFonts w:ascii="Sylfaen" w:eastAsia="Calibri" w:hAnsi="Sylfaen" w:cs="Calibri"/>
          <w:color w:val="000000"/>
        </w:rPr>
      </w:pPr>
    </w:p>
    <w:p w:rsidR="00D21BEE" w:rsidRPr="00ED6FB2" w:rsidRDefault="00D21BEE" w:rsidP="00946BAA">
      <w:pPr>
        <w:pStyle w:val="Heading4"/>
        <w:spacing w:line="240" w:lineRule="auto"/>
        <w:rPr>
          <w:rFonts w:ascii="Sylfaen" w:eastAsia="Calibri" w:hAnsi="Sylfaen" w:cs="Calibri"/>
          <w:i w:val="0"/>
        </w:rPr>
      </w:pPr>
      <w:r w:rsidRPr="00ED6FB2">
        <w:rPr>
          <w:rFonts w:ascii="Sylfaen" w:eastAsia="Calibri" w:hAnsi="Sylfaen" w:cs="Calibri"/>
          <w:i w:val="0"/>
        </w:rPr>
        <w:t>4.1.1 ზოგადსაგანმანათლებლო სკოლების დაფინანსება (პროგრამული კოდი 32 02 01)</w:t>
      </w:r>
    </w:p>
    <w:p w:rsidR="00D21BEE" w:rsidRPr="00ED6FB2" w:rsidRDefault="00D21BEE" w:rsidP="00946BAA">
      <w:pPr>
        <w:spacing w:line="240" w:lineRule="auto"/>
        <w:jc w:val="both"/>
        <w:rPr>
          <w:rFonts w:ascii="Sylfaen" w:eastAsia="Calibri" w:hAnsi="Sylfaen" w:cs="Calibri"/>
        </w:rPr>
      </w:pPr>
    </w:p>
    <w:p w:rsidR="00D21BEE" w:rsidRPr="00ED6FB2" w:rsidRDefault="00D21BEE" w:rsidP="00946BAA">
      <w:pPr>
        <w:spacing w:after="0" w:line="240" w:lineRule="auto"/>
        <w:ind w:left="284" w:hanging="284"/>
        <w:rPr>
          <w:rFonts w:ascii="Sylfaen" w:eastAsia="Calibri" w:hAnsi="Sylfaen" w:cs="Calibri"/>
        </w:rPr>
      </w:pPr>
      <w:r w:rsidRPr="00ED6FB2">
        <w:rPr>
          <w:rFonts w:ascii="Sylfaen" w:eastAsia="Calibri" w:hAnsi="Sylfaen" w:cs="Calibri"/>
        </w:rPr>
        <w:t xml:space="preserve">პროგრამის განმახორციელებელი: </w:t>
      </w:r>
    </w:p>
    <w:p w:rsidR="00D21BEE" w:rsidRPr="00ED6FB2" w:rsidRDefault="00D21BEE" w:rsidP="00946BAA">
      <w:pPr>
        <w:pStyle w:val="ListParagraph"/>
        <w:numPr>
          <w:ilvl w:val="0"/>
          <w:numId w:val="26"/>
        </w:numPr>
        <w:pBdr>
          <w:top w:val="nil"/>
          <w:left w:val="nil"/>
          <w:bottom w:val="nil"/>
          <w:right w:val="nil"/>
          <w:between w:val="nil"/>
        </w:pBdr>
        <w:spacing w:after="0" w:line="240" w:lineRule="auto"/>
        <w:ind w:left="426" w:hanging="426"/>
        <w:jc w:val="both"/>
        <w:rPr>
          <w:rFonts w:ascii="Sylfaen" w:eastAsia="Calibri" w:hAnsi="Sylfaen" w:cs="Calibri"/>
          <w:color w:val="000000"/>
        </w:rPr>
      </w:pPr>
      <w:r w:rsidRPr="00ED6FB2">
        <w:rPr>
          <w:rFonts w:ascii="Sylfaen" w:eastAsia="Calibri" w:hAnsi="Sylfaen" w:cs="Calibri"/>
          <w:color w:val="000000"/>
        </w:rPr>
        <w:t>საქართველოს განათლებისა და მეცნიერების სამინისტრო</w:t>
      </w:r>
    </w:p>
    <w:p w:rsidR="00D21BEE" w:rsidRPr="00ED6FB2" w:rsidRDefault="00D21BEE" w:rsidP="00946BAA">
      <w:pPr>
        <w:pStyle w:val="ListParagraph"/>
        <w:pBdr>
          <w:top w:val="nil"/>
          <w:left w:val="nil"/>
          <w:bottom w:val="nil"/>
          <w:right w:val="nil"/>
          <w:between w:val="nil"/>
        </w:pBdr>
        <w:spacing w:line="240" w:lineRule="auto"/>
        <w:ind w:left="426"/>
        <w:jc w:val="both"/>
        <w:rPr>
          <w:rFonts w:ascii="Sylfaen" w:eastAsia="Calibri" w:hAnsi="Sylfaen" w:cs="Calibri"/>
          <w:color w:val="000000"/>
        </w:rPr>
      </w:pPr>
    </w:p>
    <w:p w:rsidR="00D21BEE" w:rsidRPr="00ED6FB2" w:rsidRDefault="00D21BEE" w:rsidP="00946BAA">
      <w:pPr>
        <w:numPr>
          <w:ilvl w:val="3"/>
          <w:numId w:val="21"/>
        </w:numPr>
        <w:spacing w:after="0" w:line="240" w:lineRule="auto"/>
        <w:ind w:left="0"/>
        <w:jc w:val="both"/>
        <w:rPr>
          <w:rFonts w:ascii="Sylfaen" w:hAnsi="Sylfaen"/>
        </w:rPr>
      </w:pPr>
      <w:r w:rsidRPr="00ED6FB2">
        <w:rPr>
          <w:rFonts w:ascii="Sylfaen" w:hAnsi="Sylfaen"/>
        </w:rPr>
        <w:t>დაფინანსებული იქნა ქვეყნის მასშტაბით არსებული 207</w:t>
      </w:r>
      <w:r w:rsidR="00ED6FB2" w:rsidRPr="00ED6FB2">
        <w:rPr>
          <w:rFonts w:ascii="Sylfaen" w:hAnsi="Sylfaen"/>
          <w:lang w:val="ka-GE"/>
        </w:rPr>
        <w:t>8</w:t>
      </w:r>
      <w:r w:rsidRPr="00ED6FB2">
        <w:rPr>
          <w:rFonts w:ascii="Sylfaen" w:hAnsi="Sylfaen"/>
        </w:rPr>
        <w:t xml:space="preserve"> საჯარო და 20</w:t>
      </w:r>
      <w:r w:rsidR="00ED6FB2" w:rsidRPr="00ED6FB2">
        <w:rPr>
          <w:rFonts w:ascii="Sylfaen" w:hAnsi="Sylfaen"/>
          <w:lang w:val="ka-GE"/>
        </w:rPr>
        <w:t>5</w:t>
      </w:r>
      <w:r w:rsidRPr="00ED6FB2">
        <w:rPr>
          <w:rFonts w:ascii="Sylfaen" w:hAnsi="Sylfaen"/>
        </w:rPr>
        <w:t xml:space="preserve"> კერძო ზოგადსაგანმანათლებლო სკოლა. </w:t>
      </w:r>
    </w:p>
    <w:p w:rsidR="00D21BEE" w:rsidRPr="0098702E" w:rsidRDefault="00D21BEE" w:rsidP="00946BAA">
      <w:pPr>
        <w:pStyle w:val="ListParagraph"/>
        <w:spacing w:line="240" w:lineRule="auto"/>
        <w:jc w:val="both"/>
        <w:rPr>
          <w:rFonts w:ascii="Sylfaen" w:eastAsia="Calibri" w:hAnsi="Sylfaen" w:cs="Calibri"/>
          <w:highlight w:val="yellow"/>
          <w:lang w:val="ka-GE"/>
        </w:rPr>
      </w:pPr>
    </w:p>
    <w:p w:rsidR="00D21BEE" w:rsidRPr="00AC6E71" w:rsidRDefault="00D21BEE" w:rsidP="00946BAA">
      <w:pPr>
        <w:pStyle w:val="Heading4"/>
        <w:spacing w:line="240" w:lineRule="auto"/>
        <w:rPr>
          <w:rFonts w:ascii="Sylfaen" w:eastAsia="Calibri" w:hAnsi="Sylfaen" w:cs="Calibri"/>
          <w:i w:val="0"/>
        </w:rPr>
      </w:pPr>
      <w:r w:rsidRPr="00AC6E71">
        <w:rPr>
          <w:rFonts w:ascii="Sylfaen" w:eastAsia="Calibri" w:hAnsi="Sylfaen" w:cs="Calibri"/>
          <w:i w:val="0"/>
        </w:rPr>
        <w:t>4.1.2 მასწავლებელთა პროფესიული განვითარების ხელშეწყობა (პროგრამული კოდი</w:t>
      </w:r>
      <w:r w:rsidRPr="00AC6E71">
        <w:rPr>
          <w:rFonts w:ascii="Sylfaen" w:eastAsia="Calibri" w:hAnsi="Sylfaen" w:cs="Calibri"/>
        </w:rPr>
        <w:t xml:space="preserve"> </w:t>
      </w:r>
      <w:r w:rsidRPr="00AC6E71">
        <w:rPr>
          <w:rFonts w:ascii="Sylfaen" w:eastAsia="Calibri" w:hAnsi="Sylfaen" w:cs="Calibri"/>
          <w:i w:val="0"/>
        </w:rPr>
        <w:t>32 02 02)</w:t>
      </w:r>
    </w:p>
    <w:p w:rsidR="00D21BEE" w:rsidRPr="00AC6E71" w:rsidRDefault="00D21BEE" w:rsidP="00946BAA">
      <w:pPr>
        <w:spacing w:line="240" w:lineRule="auto"/>
        <w:rPr>
          <w:rFonts w:ascii="Sylfaen" w:eastAsia="Calibri" w:hAnsi="Sylfaen" w:cs="Calibri"/>
          <w:b/>
        </w:rPr>
      </w:pPr>
    </w:p>
    <w:p w:rsidR="00D21BEE" w:rsidRPr="00AC6E71" w:rsidRDefault="00D21BEE" w:rsidP="00946BAA">
      <w:pPr>
        <w:spacing w:after="0" w:line="240" w:lineRule="auto"/>
        <w:ind w:left="284" w:hanging="284"/>
        <w:rPr>
          <w:rFonts w:ascii="Sylfaen" w:eastAsia="Calibri" w:hAnsi="Sylfaen" w:cs="Calibri"/>
        </w:rPr>
      </w:pPr>
      <w:r w:rsidRPr="00AC6E71">
        <w:rPr>
          <w:rFonts w:ascii="Sylfaen" w:eastAsia="Calibri" w:hAnsi="Sylfaen" w:cs="Calibri"/>
        </w:rPr>
        <w:t xml:space="preserve">პროგრამის განმახორციელებელი: </w:t>
      </w:r>
    </w:p>
    <w:p w:rsidR="00D21BEE" w:rsidRPr="00AC6E71" w:rsidRDefault="00D21BEE" w:rsidP="00946BAA">
      <w:pPr>
        <w:numPr>
          <w:ilvl w:val="0"/>
          <w:numId w:val="27"/>
        </w:numPr>
        <w:pBdr>
          <w:top w:val="nil"/>
          <w:left w:val="nil"/>
          <w:bottom w:val="nil"/>
          <w:right w:val="nil"/>
          <w:between w:val="nil"/>
        </w:pBdr>
        <w:spacing w:after="0" w:line="240" w:lineRule="auto"/>
        <w:ind w:left="426" w:hanging="426"/>
        <w:rPr>
          <w:rFonts w:ascii="Sylfaen" w:eastAsia="Calibri" w:hAnsi="Sylfaen" w:cs="Calibri"/>
          <w:color w:val="000000"/>
        </w:rPr>
      </w:pPr>
      <w:r w:rsidRPr="00AC6E71">
        <w:rPr>
          <w:rFonts w:ascii="Sylfaen" w:eastAsia="Calibri" w:hAnsi="Sylfaen" w:cs="Calibri"/>
          <w:color w:val="000000"/>
        </w:rPr>
        <w:t>სსიპ – მასწავლებელთა პროფესიული განვითარების ეროვნული ცენტრი</w:t>
      </w:r>
    </w:p>
    <w:p w:rsidR="00D21BEE" w:rsidRPr="0098702E" w:rsidRDefault="00D21BEE" w:rsidP="00946BAA">
      <w:pPr>
        <w:pBdr>
          <w:top w:val="nil"/>
          <w:left w:val="nil"/>
          <w:bottom w:val="nil"/>
          <w:right w:val="nil"/>
          <w:between w:val="nil"/>
        </w:pBdr>
        <w:spacing w:after="200" w:line="240" w:lineRule="auto"/>
        <w:rPr>
          <w:rFonts w:ascii="Sylfaen" w:eastAsia="Calibri" w:hAnsi="Sylfaen" w:cs="Calibri"/>
          <w:color w:val="000000"/>
          <w:highlight w:val="yellow"/>
        </w:rPr>
      </w:pP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საანგარიშო პერიოდში პროგრამის „ასწავლე და ისწავლე საქართველოსთან ერთად“ ფარგლებში მონაწილეობდა 40 მოხალისე მასწავლებელი, მათ შორის: 10 ინგლისურენოვანი, 3 იტალიურენოვანი და 27 ჩინურენოვანი;</w:t>
      </w: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პროგრამის „ასწავლე საქართველოსთვის“ ფარგლებში განხორციელდა ონლაინ-ტრენინგები: „მდგრადი განვითარების მიზნები და  გარემოსდაცვითი პასუხისმგებლობა ჩემს გაკვეთილზე“ - 148 პედაგოგისთვის, „ენობრივი ბარიერის გადალახვა ვირტუალურ სასწავლო გარემოში“ - 76 კონსულტანტ-მასწავლებლისთვის, „ონლაინ-ინსტრუმენტების გამოყენება სასწავლო პროცესში“ - 106 კონსულტანტ-მასწავლებლისთვის;</w:t>
      </w: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 xml:space="preserve">პროგრამის „არაქართულენოვანი სკოლების მხარდაჭერის პროგრამა“ ფარგლებში,  არაფორმალური განათლების ხელშეწყობის მიზნით ხორციელდებოდა პროექტი ,,საკვირაო სკოლა ეთნიკური უმცირესობების მოსწავლეებისათვის“, შეირჩა 12 საპილოტე სკოლა, ჩატარდა 23 სამუშაო/საინფორმაციო შეხვედრა და 23 გაკვეთილი; ქართული ენის 160 მასწავლებელს ჩაუტარდა ტრენინგი ,,ქართული ენის სწავლების ძირითადი პრინციპები არაქართულენოვან სკოლებში და თანამედროვე მიდგომები (ზოგადი ანალიზი); პროგრამის კონსულტანტ-მასწავლებლებლთან ჩატარდა მესამე თაობის ეროვნული სასწავლო გეგმის დანერგვის ტრენინგები და 146 კონსულტანტ-მასწავლებელს ჩაუტარდა ტრენინგი ,,მრავალფეროვანი საგანმანათლებლო, ინტერაქტიური რესურსების შექმნა სხვადასხვა ციფრული </w:t>
      </w:r>
      <w:r w:rsidRPr="00AC6E71">
        <w:rPr>
          <w:rFonts w:ascii="Sylfaen" w:hAnsi="Sylfaen"/>
        </w:rPr>
        <w:lastRenderedPageBreak/>
        <w:t>ხელსაწყოს/საიტის გამოყენებით“. ასევე, სახელმწიფო ენის კურსში გადამზადდა ა1 დონე - 39, ა2 დონე - 223, ბ1 დონე - 222-ე და ინტენსიური ბ1 დონე - 160 მასწავლებელი;</w:t>
      </w: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პროგრამის „მასწავლებლის საქმიანობის დაწყების და კარიერული წინსვლის მხარდაჭერის პროგრამა“ ფარგლებში, 4 137 მასწავლებელს მიენიჭა სტატუსი (2 371 უფროსი, 1 482  წამყვანი და 284 მენტორი), ასევე 337 - ს სპეციალური მასწავლებელის სტატუსი (186 პრაქტიკოსი, 151 უფროსი), განსაკუთრებული პედაგოგიური გამოცდილებისა და მიღწევების მქონე ღვაწლმოსილი მასწავლებლისათვის/სპეციალური მასწავლებლისთვის ან/და ზოგად განათლებაში განსაკუთრებული დამსახურების მქონე მასწავლებლისთვის/სპეციალური მასწავლებლისთვის სქემით განსაზღვრული ერთ-ერთი სტატუსის მინიჭების კომისიის გადაწყვეტილებით სტატუსი მიენიჭა 375 უფროს, 89 წამყვან, 118 მენტორ, 5 უფროს სპეციალურ და 5 წამყვან სპეციალურ მასწავლებელს, ასევე საანგარიშო წლის ბოლოს პროგრამის ფარგლებში ჩართული იყო 722 მასწავლებლობის მაძიებელი და პროგრამაში შემავალი აკადემიური კურსი წარმატებით დაასრულა 202  მაძიებელმა მასწავლებელმა;</w:t>
      </w:r>
      <w:bookmarkStart w:id="11" w:name="_Hlk131934236"/>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 xml:space="preserve">ტრენინგების პროგრამის ფარგლებში 23 348-ზე მეტ მასწავლებელს ჩაუტარდა 86 დასახელების სატრენინგო მოდული. ჩატარდა ტრენინგ-კურსი არაქართულენოვანი სკოლების 968 პრაქტიკოსი მასწავლებლისთვის, პროგრამასთან  „სახელმწიფო სტანდარტების დანერგვა ეროვნული უმცირესობების სკოლამდელ და სასკოლო დაწესებულებებში“ თანამშრომლობით გადამზადდა  463 ბილინგვური  მასწავლებელი; კურსი „სკოლებში ბულინგის პრევენცია და ტოლერანტული  კულტურის განვითარების ხელშეწყობა"  გაირა 13 316-მა მასწავლებელმა; ჩატარდა  გრძელვადიანი ტრენინგ-კურსი არაქართულენოვანი სკოლების 968 პრაქტიკოსი მასწავლებლისთვის, გადამზადდა  ჭადრაკის 2 844 მასწავლებელი და სასკოლო რაგბის  200 ინსტრუქტორი; საჯარო სკოლებში მიმდინარე საპილოტე  საგნის  „სამხედრო  საქმე"  სწავლების ხელშეწყობის  მიზნით, 33-მა სამხედრო მოსამსახურემ (მასწავლებელმა) გაიარა 56  საათიანი გადამზადება microsoft teams  პლატფორმაზე; ტრენინგ მოდულით „მედიაწიგნიერების გაკვეთილები“  გადამზადდა 726 მასწავლებელი;     </w:t>
      </w: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 xml:space="preserve">პროგრამის „განათლების ციფრული სახლისა და საინფორმაციო-საგანმანათლებლო რესურსების პროგრამა“ ფარგლებში შეიქმნა და პორტალზე </w:t>
      </w:r>
      <w:hyperlink r:id="rId14" w:history="1">
        <w:r w:rsidRPr="00AC6E71">
          <w:rPr>
            <w:rFonts w:ascii="Sylfaen" w:hAnsi="Sylfaen"/>
          </w:rPr>
          <w:t>http://mastsavlebei.ge/</w:t>
        </w:r>
      </w:hyperlink>
      <w:r w:rsidRPr="00AC6E71">
        <w:rPr>
          <w:rFonts w:ascii="Sylfaen" w:hAnsi="Sylfaen"/>
        </w:rPr>
        <w:t xml:space="preserve">  გამოქვეყნდა 880  სტატია, გამოიცა ჟურნალების „მასწავლებლის“ 7 და „სკოლის მართვის“ 4 ნომერი, განათლების E-სახლისთვის დამუშავდა და საიტზე განთავსადა 2 010 რესურსი, არაქართულენოვანი სკოლების 120 მასწავლებელი გადამზადდა თემაზე „ციფრული ხელსაწყოების გამოყენება სასწავლო პროცესში“, შეიქმნა გზამკვლევები და ჩატარდა 2 საინფორმაციო შეხვედრა; </w:t>
      </w: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მომზადდა და პორტალზე ,,განათლების E სახლი“ აიტვირთა ჟურნალის ,,ჰუმანიტარული განათლების სკოლაში’’ მე-3 და მე-4 ნომრების ორი ნაწილი, ჟურნალი ,,განათლება გლობალური მოქალაქეობისთვის’’ – 3 ნომერი;</w:t>
      </w: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პროგრამის „სკოლამდელი აღზრდა და განათლება“ ფარგლებში, სამიზნე მუნიციპალიტეტებში გადამზადებული იქნა 1 832 პირი</w:t>
      </w:r>
      <w:bookmarkEnd w:id="11"/>
      <w:r w:rsidRPr="00AC6E71">
        <w:rPr>
          <w:rFonts w:ascii="Sylfaen" w:hAnsi="Sylfaen"/>
        </w:rPr>
        <w:t xml:space="preserve"> ტრენინგმოდულებით: ,,ადრეული განათლების კურიკულუმი - თამაში’’ – 878 პირი, ,,როგორ დავნერგოთ  ადრეული განათლების კურიკულუმი თამაში’’ – 165 ადმინისტრაციული პერსონალი, ,,Teams -ის გამოყენება’’ - 604 პირი, ,,თამაში’’ – 100 პირი, ,,სოციალურ - ემოციური კომპეტენციები ადრეულ ასაკში’’ – 85 პირი. გადამზადდა ბორჯომის მუნიციპალიტეტის მუსიკის 13 პედაგოგი ტრენინგმოდულით ,,მუსიკის მიმართულება ადრეულ განათლებაში’’. ,,ბავშვის განვითარება’’-გადამზადებულია 24 პირი. ასევე, გადამზადებულია  362  ავტორიზაციის ექსპერტი; შექმნილია ჟურნალის ,,ადრეული განათლება’’ 2 ნომერი.</w:t>
      </w:r>
    </w:p>
    <w:p w:rsidR="00AC6E71" w:rsidRPr="00AC6E71" w:rsidRDefault="00AC6E71" w:rsidP="00AC6E71">
      <w:pPr>
        <w:numPr>
          <w:ilvl w:val="3"/>
          <w:numId w:val="21"/>
        </w:numPr>
        <w:spacing w:after="0" w:line="240" w:lineRule="auto"/>
        <w:ind w:left="0"/>
        <w:jc w:val="both"/>
        <w:rPr>
          <w:rFonts w:ascii="Sylfaen" w:hAnsi="Sylfaen"/>
        </w:rPr>
      </w:pPr>
      <w:bookmarkStart w:id="12" w:name="_Hlk131934263"/>
      <w:r w:rsidRPr="00AC6E71">
        <w:rPr>
          <w:rFonts w:ascii="Sylfaen" w:hAnsi="Sylfaen"/>
        </w:rPr>
        <w:t xml:space="preserve">პროგრამის „მასწავლებლის პროფესიის პოპულარიზაცია“ ფარგლებში, კონკურსის წესით შერჩეულმა 18-მა პედაგოგმა, სტაჟირება გაიარა შვეიცარიის ქ. ჟენევაში მდებარე „ბირთვული კვლევების ევროპულ ცენტრში“;  </w:t>
      </w: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lastRenderedPageBreak/>
        <w:t>გამოვლინდა 2022 წლის  ქართული ენის, ქართულის, როგორც მეორე ენის, გერმანულის, ინგლისურისა და ფრანგული ენის საუკეთესო მასწავლებლებლები და ,,საუკეთესო სპეციალური მასწავლებელი’’</w:t>
      </w:r>
      <w:bookmarkEnd w:id="12"/>
      <w:r w:rsidRPr="00AC6E71">
        <w:rPr>
          <w:rFonts w:ascii="Sylfaen" w:hAnsi="Sylfaen"/>
        </w:rPr>
        <w:t>;</w:t>
      </w: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 xml:space="preserve">პროგრამის „ინოვაციური განათლება“ ფარგლებში  საჯარო სკოლის 24 დირექტორისთვის ჩატარდა ტრენინგები 5 მიმართულებით. ქართული დიასპორისთვის, დისტანციური სწავლების მხარდაჭერის ფარგლებში ქართული ენისა და ლიტერატურის 12 000 ონლაინ გაკვეთილი ჩაუტარდა 187 ჯგუფს, გამოიცა 2 ჟურნალი. აფხაზეთის ოკუპირებულ ტერიტორიაზე არსებული სკოლების მხარდაჭერის ფარგლებში, ჩატარდა STEAM ონლაინ გაკვეთილები - 22 მოსწავლისთვის და ,,ფსიქოლოგის საათი“, ,,აბიტურიენტის საათი“ და თემატური შეხვედრები 200 მოსწავლესთან. აფხაზეთის ოკუპირებულ ტერიტორიაზე არსებული სკოლების </w:t>
      </w:r>
      <w:bookmarkStart w:id="13" w:name="_Hlk139969545"/>
      <w:r w:rsidRPr="00AC6E71">
        <w:rPr>
          <w:rFonts w:ascii="Sylfaen" w:hAnsi="Sylfaen"/>
        </w:rPr>
        <w:t>600 მასწავლებლისთვის ჩატარდა საგნობრივი ტრენინგი 7 საგანში. ტრენინგი ,,მდგრადი განვითარების მიზნები“ ჩაუტარდა 72 მასწავლებელს და სკოლამდელი დაწესებულების აღმზრდელებისათვის პროფესიული განვითარების ტრენინგი ჩაუტარდა 45 აღმზრდელ</w:t>
      </w:r>
      <w:bookmarkEnd w:id="13"/>
      <w:r w:rsidRPr="00AC6E71">
        <w:rPr>
          <w:rFonts w:ascii="Sylfaen" w:hAnsi="Sylfaen"/>
        </w:rPr>
        <w:t xml:space="preserve">ს, ასევე გამოიცა 4 ჟურნალი. პირისპირ და ონლაინ რეჟიმში ჩატარდა პროფესიულ განვითარებაზე ორიენტირებული 60 აქტივობა-ტრენინგი და  გადამზადდა 700 ბენეფიციარი; </w:t>
      </w: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პროგრამის „დემოკრატიული კულტურის, ადამიანის უფლებების სწავლებისა და სასკოლო ქსელების გაძლიერების (eTwinning) ხელშეწყობა“ ფარგლებში  ევროპული სასკოლო განათლების პლატფორმაზე (ESEP), eTwinning-ის სივრცეში რეგისტრირებულ მასწავლებელთათვის  ჩატარდა სამი ონლაინ და ორი პირისპირ საინფორმაციო შეხვედრა, ტრენინგმოდულით „ევროპის სასკოლო განათლების  პლატფორმაზე  მუშაობა და eTwinning-ის პროექტების ინიცირება” გადამზადდა 1 572 მასწავლებელი, „eTwinning-ის პროექტების დაგეგმვა ვებ 2.0 ინსტრუმენტებით“ - 1 391 მასწავლებელი, ამასთან ქართულად ითარგმნა სახელმძღვანელო: „ხელოვნური ინტელექტი და განათლება“;</w:t>
      </w: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პროგრამის „სტანდარტებისა და რესურსების პროგრამა“ ფარგლებში 6 500 მასწავლებლებისთვის ჩატარდა 13 საინფორმაციო ვებინარი „მასწავლებლის პრაქტიკული საქმიანობის შეფასების შესახებ“, ექსპერტთა ჯგუფის წევრებისთვის ჩატარდა 2  საინფორმაციო შეხვედრა და 3 ტრენინგ-ვებინარი, ასევე 7 შეხვედრა ჯგუფის ხელმძღვანელებთან. განხორციელდა პრაქტიკული საქმიანობის შეფასების პროცესი და 1 754-მა მასწავლებელმა მიიღო შესაბამისი შეფასება; ინტერდისციპლინური პროექტებით სწავლების დანერგვის მიმართულებით მომზადდა 30 გზამკვლევი ყველა საგნობრივი მიმართულებით. 20 სკოლის 300-ზე მეტი მასწავლებლისთვის ჩატარდა ონლაინ და პირისპირ შეხვედრები საგნობრივი მიმართულებებით, ჩატარდა 2 ფოკუს-ჯგუფი ინტერდისციპლინური პროექტების კოორდინატორებთან და მასწავლებლებთან. უფროსი, წამყვანი და მენტორი მასწავლებლებისთვის  შემუშავდა და დამტკიცდა 50 ახალი საგნობრივი  ტრენინგ-მოდული, 19 საგნობრივი მიმართულებით ჩატარდა ტრენერთა ტრენინგები, შემუშავდა და დამტკიცდა ტრენინგ-მოდულები და კონსულტირების მიზნით ჩატარდა სამუშაო შეხვედრები 12 საგნობრივი მიმართულებით, ასევე ჩატარდა 11 ვებინარი მასწავლებლებისათვის ოთხი მიმართულებით;</w:t>
      </w: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საანგარიშო პერიოდში საგნობრივი და გამჭოლი კომპეტენციების გრძელვადიანი და მოკლევადიანი სატრენინგო პროგრამების შექმნის მიმართულებით შეიქმნა/განახლდა 116 საგნობრივი ტრენინგ-მოდული, ჩატარდა 25 ვებინარი მასწავლებლებისთვის სხვადასხვა საგნობრივი მიმართულებით; ბილინგვური სწავლების მასწავლებლებისთვის შემუშავდა და დამტკიცდა ტრენინგ-მოდულები ოთხი საგნობრივი მიმართულებით (მათემატიკა, ბუნების</w:t>
      </w:r>
      <w:r w:rsidRPr="00AC6E71">
        <w:rPr>
          <w:rFonts w:ascii="Sylfaen" w:hAnsi="Sylfaen"/>
        </w:rPr>
        <w:softHyphen/>
        <w:t>მეტყვე</w:t>
      </w:r>
      <w:r w:rsidRPr="00AC6E71">
        <w:rPr>
          <w:rFonts w:ascii="Sylfaen" w:hAnsi="Sylfaen"/>
        </w:rPr>
        <w:softHyphen/>
        <w:t xml:space="preserve">ლება, მე და საზოგადოება, ხელოვნება); ჩატარდა სამუშაო შეხვედრები 12 საგნობრივი მიმართულებით; აფხაზეთის ოკუპირებულ ტერიტორიაზე მცხოვრები მასწავლებლებისთვის შემუშავდა ტრენინგ-მოდულები ცხრა საგნობრივი მიმართულებით, ჩატარდა ონლაინ ტრენინგები და პირისპირ სამუშაო შეხვედრები საგნის სწავლების მეთოდიკაში; მომზადდა ოთხი </w:t>
      </w:r>
      <w:r w:rsidRPr="00AC6E71">
        <w:rPr>
          <w:rFonts w:ascii="Sylfaen" w:hAnsi="Sylfaen"/>
        </w:rPr>
        <w:lastRenderedPageBreak/>
        <w:t>ონლაინ კურსი eDX პლატფორმის გამოყენებით; ონლაინ კურსი „სკოლებში ბულინგის პრევენცია და  ტოლერანტული  კულტურის განვითარების ხელშეწყობა გაიარა სხვადასხვა საგნის  13 300-ზე მეტმა მასწავლებელმა.</w:t>
      </w:r>
    </w:p>
    <w:p w:rsidR="00AC6E71" w:rsidRPr="00AC6E71" w:rsidRDefault="00AC6E71" w:rsidP="00AC6E71">
      <w:pPr>
        <w:numPr>
          <w:ilvl w:val="3"/>
          <w:numId w:val="21"/>
        </w:numPr>
        <w:spacing w:after="0" w:line="240" w:lineRule="auto"/>
        <w:ind w:left="0"/>
        <w:jc w:val="both"/>
        <w:rPr>
          <w:rFonts w:ascii="Sylfaen" w:hAnsi="Sylfaen"/>
        </w:rPr>
      </w:pPr>
      <w:r w:rsidRPr="00AC6E71">
        <w:rPr>
          <w:rFonts w:ascii="Sylfaen" w:hAnsi="Sylfaen"/>
        </w:rPr>
        <w:t xml:space="preserve">ევროპული კლუბების ასოციაციაციის (ECA), საფეხბურთო კლუბ „ჩიხურასა“ და სსიპ - მასწავლებელთა პროფესიული განვითარების ეროვნული ცენტრის პროგრამის „საბუნებისმეტყველო საგნების მხარდაჭერის“ ფარგლებში ორ ეტაპად განხორციელდა ერთობლივი პროექტი „ფეხბურთი და განათლება უკეთესი მომავლისთვის“. პირისპირ და ონლაინ მოდულებით დატრენინგდა 693 მასწავლებელი. </w:t>
      </w:r>
    </w:p>
    <w:p w:rsidR="00D21BEE" w:rsidRPr="0098702E" w:rsidRDefault="00D21BEE" w:rsidP="00946BAA">
      <w:pPr>
        <w:shd w:val="clear" w:color="auto" w:fill="FFFFFF"/>
        <w:spacing w:line="240" w:lineRule="auto"/>
        <w:jc w:val="both"/>
        <w:rPr>
          <w:rFonts w:ascii="Sylfaen" w:eastAsia="Calibri" w:hAnsi="Sylfaen" w:cs="Calibri"/>
          <w:b/>
          <w:highlight w:val="yellow"/>
          <w:lang w:val="ka-GE"/>
        </w:rPr>
      </w:pPr>
    </w:p>
    <w:p w:rsidR="00D21BEE" w:rsidRPr="00272A9A" w:rsidRDefault="00D21BEE" w:rsidP="00946BAA">
      <w:pPr>
        <w:pStyle w:val="Heading4"/>
        <w:spacing w:line="240" w:lineRule="auto"/>
        <w:rPr>
          <w:rFonts w:ascii="Sylfaen" w:eastAsia="Calibri" w:hAnsi="Sylfaen" w:cs="Calibri"/>
          <w:i w:val="0"/>
        </w:rPr>
      </w:pPr>
      <w:r w:rsidRPr="00272A9A">
        <w:rPr>
          <w:rFonts w:ascii="Sylfaen" w:eastAsia="Calibri" w:hAnsi="Sylfaen" w:cs="Calibri"/>
          <w:i w:val="0"/>
        </w:rPr>
        <w:t>4.1.3 უსაფრთხო საგანმანათლებლო გარემოს უზრუნველყოფა (პროგრამული კოდი 32 02 03)</w:t>
      </w:r>
    </w:p>
    <w:p w:rsidR="00D21BEE" w:rsidRPr="00272A9A" w:rsidRDefault="00D21BEE" w:rsidP="00946BAA">
      <w:pPr>
        <w:spacing w:line="240" w:lineRule="auto"/>
        <w:rPr>
          <w:rFonts w:ascii="Sylfaen" w:eastAsia="Calibri" w:hAnsi="Sylfaen" w:cs="Calibri"/>
        </w:rPr>
      </w:pPr>
    </w:p>
    <w:p w:rsidR="00D21BEE" w:rsidRPr="00272A9A" w:rsidRDefault="00D21BEE" w:rsidP="00946BAA">
      <w:pPr>
        <w:spacing w:after="0" w:line="240" w:lineRule="auto"/>
        <w:ind w:left="284"/>
        <w:rPr>
          <w:rFonts w:ascii="Sylfaen" w:eastAsia="Calibri" w:hAnsi="Sylfaen" w:cs="Calibri"/>
        </w:rPr>
      </w:pPr>
      <w:r w:rsidRPr="00272A9A">
        <w:rPr>
          <w:rFonts w:ascii="Sylfaen" w:eastAsia="Calibri" w:hAnsi="Sylfaen" w:cs="Calibri"/>
        </w:rPr>
        <w:t xml:space="preserve">პროგრამის განმახორციელებელი: </w:t>
      </w:r>
    </w:p>
    <w:p w:rsidR="00D21BEE" w:rsidRPr="00272A9A" w:rsidRDefault="00D21BEE" w:rsidP="00946BAA">
      <w:pPr>
        <w:numPr>
          <w:ilvl w:val="0"/>
          <w:numId w:val="28"/>
        </w:numPr>
        <w:pBdr>
          <w:top w:val="nil"/>
          <w:left w:val="nil"/>
          <w:bottom w:val="nil"/>
          <w:right w:val="nil"/>
          <w:between w:val="nil"/>
        </w:pBdr>
        <w:spacing w:after="0" w:line="240" w:lineRule="auto"/>
        <w:jc w:val="both"/>
        <w:rPr>
          <w:rFonts w:ascii="Sylfaen" w:eastAsia="Calibri" w:hAnsi="Sylfaen" w:cs="Calibri"/>
          <w:color w:val="000000"/>
        </w:rPr>
      </w:pPr>
      <w:r w:rsidRPr="00272A9A">
        <w:rPr>
          <w:rFonts w:ascii="Sylfaen" w:eastAsia="Calibri" w:hAnsi="Sylfaen" w:cs="Calibri"/>
          <w:color w:val="000000"/>
        </w:rPr>
        <w:t>სსიპ - საგანმანათლებლო დაწესებულების მანდატურის სამსახური</w:t>
      </w:r>
    </w:p>
    <w:p w:rsidR="00272A9A" w:rsidRPr="0098702E" w:rsidRDefault="00272A9A" w:rsidP="00272A9A">
      <w:pPr>
        <w:pBdr>
          <w:top w:val="nil"/>
          <w:left w:val="nil"/>
          <w:bottom w:val="nil"/>
          <w:right w:val="nil"/>
          <w:between w:val="nil"/>
        </w:pBdr>
        <w:spacing w:after="0" w:line="240" w:lineRule="auto"/>
        <w:ind w:left="360"/>
        <w:jc w:val="both"/>
        <w:rPr>
          <w:rFonts w:ascii="Sylfaen" w:eastAsia="Calibri" w:hAnsi="Sylfaen" w:cs="Calibri"/>
          <w:color w:val="000000"/>
          <w:highlight w:val="yellow"/>
        </w:rPr>
      </w:pP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საზოგადოებრივი წესრიგისა და უსაფრთხოების დაცვას 719 საჯარო, 1 კერძო სკოლასა და 1 პროფესიულ საგანმანათლებლო დაწესებულებაში 1 742 საგანმანათლებლო დაწესებულების მანდატური უზრუნველყოფდა;</w:t>
      </w: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საანგარიშო პერიოდში მანდატურის სამსახური კახეთის, აჭარის, გურიის, იმერეთის, შიდა ქართლის, სამცხე-ჯავახეთის, სამეგრელოსა და ქვემო ქართლის რეგიონების დამატებით 27 ახალ საჯარო სკოლაში იქნა წარმოდგენილი;</w:t>
      </w: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სსიპ - საგანმანათლებლო დაწესებულების მანდატურის სამსახურის ფსიქოსოციალური მომსახურების ცენტრები, რომელიც წარმოდგენილია 10 ლოკაციაზე (თბილისი - 2, თელავი, რუსთავი, გორი, ქუთაისი, ბათუმი, ფოთი, ზუგდიდი, ახალციხე) ფსიქოსოციალურ მომსახურებას სთავაზობდა საგანმანათლებლო დაწესებულების ქცევითი და ემოციური სირთულეების მქონე მოსწავლეებს, ფსიქოსოციალური მომსახურების ცენტრის  2 პროფესიული ზედამხედველი (ფსიქოლოგიური მუშაობის მიმართულებით) და 51 ფსიქოლოგი უზრუნველყოფდა ფსიქოლოგიური მომსახურების მიწოდებას, ხოლო, 2 ბავშვთა და მოზარდთა ფსიქიატრი მომსახურებას უწევდა საგანმანათლებლო დაწესებულების მოსწავლეებსა და მათთან დაკავშირებულ სუბიექტებს;</w:t>
      </w: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ფსიქოსოციალური მომსახურების ცენტრის 4 პროფესიული ზედამხედველი (სოციალური მუშაობის მიმართულებით) და 61 სოციალური მუშაკი, სოციალურ მუშაობას ახორციელებდა საქართველოს მასშტაბით 63 საჯარო სკოლაში.</w:t>
      </w:r>
    </w:p>
    <w:p w:rsidR="00A57EE4" w:rsidRPr="00272A9A" w:rsidRDefault="00A57EE4" w:rsidP="00272A9A">
      <w:pPr>
        <w:spacing w:after="0" w:line="240" w:lineRule="auto"/>
        <w:jc w:val="both"/>
        <w:rPr>
          <w:rFonts w:ascii="Sylfaen" w:hAnsi="Sylfaen"/>
        </w:rPr>
      </w:pPr>
    </w:p>
    <w:p w:rsidR="00D21BEE" w:rsidRPr="00272A9A" w:rsidRDefault="00D21BEE" w:rsidP="00946BAA">
      <w:pPr>
        <w:spacing w:before="240" w:after="240" w:line="240" w:lineRule="auto"/>
        <w:jc w:val="both"/>
        <w:rPr>
          <w:rFonts w:ascii="Sylfaen" w:eastAsia="Calibri" w:hAnsi="Sylfaen" w:cs="Calibri"/>
        </w:rPr>
      </w:pPr>
      <w:r w:rsidRPr="00272A9A">
        <w:rPr>
          <w:rFonts w:ascii="Sylfaen" w:eastAsia="Calibri" w:hAnsi="Sylfaen" w:cs="Calibri"/>
          <w:color w:val="366091"/>
        </w:rPr>
        <w:t>4.1.3.1 უსაფრთხო საგანმანათლებლო გარემოს უზრუნველყოფის პროგრამის ადმინისტრირებაა (32 02 03 01)</w:t>
      </w:r>
    </w:p>
    <w:p w:rsidR="00D21BEE" w:rsidRPr="00272A9A" w:rsidRDefault="00D21BEE" w:rsidP="001C0E14">
      <w:pPr>
        <w:spacing w:after="0" w:line="240" w:lineRule="auto"/>
        <w:ind w:left="284"/>
        <w:rPr>
          <w:rFonts w:ascii="Sylfaen" w:eastAsia="Calibri" w:hAnsi="Sylfaen" w:cs="Calibri"/>
        </w:rPr>
      </w:pPr>
      <w:r w:rsidRPr="00272A9A">
        <w:rPr>
          <w:rFonts w:ascii="Sylfaen" w:eastAsia="Calibri" w:hAnsi="Sylfaen" w:cs="Calibri"/>
        </w:rPr>
        <w:t xml:space="preserve">პროგრამის განმახორციელებელი: </w:t>
      </w:r>
    </w:p>
    <w:p w:rsidR="00D21BEE" w:rsidRPr="00272A9A" w:rsidRDefault="00D21BEE" w:rsidP="00946BAA">
      <w:pPr>
        <w:numPr>
          <w:ilvl w:val="0"/>
          <w:numId w:val="28"/>
        </w:numPr>
        <w:pBdr>
          <w:top w:val="nil"/>
          <w:left w:val="nil"/>
          <w:bottom w:val="nil"/>
          <w:right w:val="nil"/>
          <w:between w:val="nil"/>
        </w:pBdr>
        <w:spacing w:after="0" w:line="240" w:lineRule="auto"/>
        <w:jc w:val="both"/>
        <w:rPr>
          <w:rFonts w:ascii="Sylfaen" w:eastAsia="Calibri" w:hAnsi="Sylfaen" w:cs="Calibri"/>
          <w:color w:val="000000"/>
        </w:rPr>
      </w:pPr>
      <w:r w:rsidRPr="00272A9A">
        <w:rPr>
          <w:rFonts w:ascii="Sylfaen" w:eastAsia="Calibri" w:hAnsi="Sylfaen" w:cs="Calibri"/>
          <w:color w:val="000000"/>
        </w:rPr>
        <w:t>სსიპ - საგანმანათლებლო დაწესებულების მანდატურის სამსახური</w:t>
      </w:r>
    </w:p>
    <w:p w:rsidR="00D21BEE" w:rsidRPr="0098702E" w:rsidRDefault="00D21BEE" w:rsidP="00946BAA">
      <w:pPr>
        <w:pStyle w:val="ListParagraph"/>
        <w:spacing w:line="240" w:lineRule="auto"/>
        <w:jc w:val="both"/>
        <w:rPr>
          <w:rFonts w:ascii="Sylfaen" w:eastAsia="Calibri" w:hAnsi="Sylfaen" w:cs="Calibri"/>
          <w:highlight w:val="yellow"/>
          <w:lang w:val="ka-GE"/>
        </w:rPr>
      </w:pP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საგანმანათლებლო დაწესებულების მანდატურებმა მოსწავლეებთან ჩაატარეს ძალადობისა და კიბერბულინგის თემაზე 198 საინფორმაციო ხასიათის შეხვედრა;</w:t>
      </w: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 xml:space="preserve">მანდატურის სამსახურმა უზრუნველყო ტრენინგების ჩატარება იმერეთის, რაჭა-ლეჩხუმისა და ქვემო სვანეთის, სამეგრელოსა და ზემო სვანეთის რეგიონის 318 მანდატურთან თემაზე: ადამიანის </w:t>
      </w:r>
      <w:r w:rsidRPr="00272A9A">
        <w:rPr>
          <w:rFonts w:ascii="Sylfaen" w:hAnsi="Sylfaen"/>
        </w:rPr>
        <w:lastRenderedPageBreak/>
        <w:t>უფლებები, სტერეოტიპი და დისკრიმინაცია, სიძულვილის ენა და კიბერბულინგი. ასევე, ევროპის საბჭოს მხარდაჭერით, ადამიანის უფლებათა სწავლების მიმართულებით, ჩატარდა ტრენერთა ტრენინგი ადამიანის უფლებების თემაზე, რომელსაც დაესწრო 28 მანდატური;</w:t>
      </w: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 xml:space="preserve">საქართველოს სხვადასხვა რეგიონის საჯარო სკოლების მოსწავლეებთან ჩაატარდა 1 024 შეხვედრა თემებზე: დისკრიმინაცია, ძალადობა, კიბერბულინგი, ბულინგი და უწყინარი ხუმრობა, ადრეულ ასაკში ქორწინება, ბავშვის უფლებები და ბავშვის უფლებათა კონვენცია, გენდერული თანასწორობა, უსაფრთხო სკოლა, რომელსაც  დაესწრო 19 987 მოსწავლე (III-XII კლასი); </w:t>
      </w: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საჯარო სკოლების მოსწავლეებთან ჩატარდა 1 796 შეხვედრა საგზაო უსაფრთხოების შესახებ  (I-VIII კლასის მოსწავლეებთან);</w:t>
      </w: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საგანმანათლებლო დაწესებულების მანდატურთა მონიტორინგის მიზნით, შემოწმებული იქნა 719 საჯარო სკოლა, 2 კერძო სკოლა და 1 პროფესიული საგანმანათლებლო დაწესებულება.</w:t>
      </w: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ფსიქოსოციალური მომსახურების ცენტრის თანამშრომლები, საქართველოს განათლებისა და მეცნიერების სამინისტროსა და საქართველოს შინაგან საქმეთა სამინისტროს მიერ წარმოებულ შემთხვევებში, დაესწრნენ მოსწავლეებთან გასაუბრების/გამოკითხვის 95 პროცესს;</w:t>
      </w: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თანამშრომელთა პროფესიული სუპერვიზიის მიზნით, ჩატარდა 4 ინდივიდუალური და 11 ჯგუფური სუპერვიზია;</w:t>
      </w: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ფსიქოსოციალური მომსახურების ცენტრის თანამშრომლების მიერ, სოციალური მუშაობის ფარგლებში, საინფორმაციო, საგანმანათლებლო, შემეცნებით, სპორტულ, სადისკუსიო და საინტერვენციო აქტივებში ჩაერთო 9 323 - მასწავლებელი, 1 065 - ადმინისტრაციის წარმომადგენელი, 123 510 - მოსწავლე და  13 200 - მშობელი/კანონიერი წარმომადგენელი.</w:t>
      </w: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მოზარდებისათვის მიმდინარეობდა ჯგუფური თერაპიის მიწოდება შემდეგი მოდულებით: „არტ თერაპია“, „პიროვნულ ზრდაზე ორიენტირებული ტრენინგ-მოდული“, „ემოციური რეგულაციისა და სოციალური უნარების განმავითარებელი ტრენინგ-მოდული“, „მშობელთა ფსიქოგანათლება“, „ეფექტური კომუნიკაციის მოდული“, „კომუნიკაცია და ემოციების მართვა“, „ბრაზის და აგრესიის მართვა“, „ინტერპერსონალური ურთიერთობების განმავითარებელი მოდული“.</w:t>
      </w:r>
    </w:p>
    <w:p w:rsidR="00272A9A" w:rsidRPr="00272A9A" w:rsidRDefault="00272A9A" w:rsidP="00272A9A">
      <w:pPr>
        <w:numPr>
          <w:ilvl w:val="3"/>
          <w:numId w:val="21"/>
        </w:numPr>
        <w:spacing w:after="0" w:line="240" w:lineRule="auto"/>
        <w:ind w:left="0"/>
        <w:jc w:val="both"/>
        <w:rPr>
          <w:rFonts w:ascii="Sylfaen" w:hAnsi="Sylfaen"/>
        </w:rPr>
      </w:pPr>
      <w:r w:rsidRPr="00272A9A">
        <w:rPr>
          <w:rFonts w:ascii="Sylfaen" w:hAnsi="Sylfaen"/>
        </w:rPr>
        <w:t>ფსიქოსოციალური მომსახურების ცენტრი უკრაინაში მიმდინარე ომთან დაკავშირებით  ფსიქოსოციალურ მომსახურებას და საკონსულტაციო სერვისს სთავაზობდა დაზარალებულ ადამიანებს.</w:t>
      </w:r>
    </w:p>
    <w:p w:rsidR="00D21BEE" w:rsidRPr="0098702E" w:rsidRDefault="00D21BEE" w:rsidP="00946BAA">
      <w:pPr>
        <w:pBdr>
          <w:top w:val="nil"/>
          <w:left w:val="nil"/>
          <w:bottom w:val="nil"/>
          <w:right w:val="nil"/>
          <w:between w:val="nil"/>
        </w:pBdr>
        <w:spacing w:line="240" w:lineRule="auto"/>
        <w:ind w:left="1080"/>
        <w:jc w:val="both"/>
        <w:rPr>
          <w:rFonts w:ascii="Sylfaen" w:eastAsia="Calibri" w:hAnsi="Sylfaen" w:cs="Calibri"/>
          <w:color w:val="366091"/>
          <w:highlight w:val="yellow"/>
        </w:rPr>
      </w:pPr>
    </w:p>
    <w:p w:rsidR="00D21BEE" w:rsidRPr="001C0E14" w:rsidRDefault="00D21BEE" w:rsidP="00946BAA">
      <w:pPr>
        <w:pBdr>
          <w:top w:val="nil"/>
          <w:left w:val="nil"/>
          <w:bottom w:val="nil"/>
          <w:right w:val="nil"/>
          <w:between w:val="nil"/>
        </w:pBdr>
        <w:spacing w:before="240" w:line="240" w:lineRule="auto"/>
        <w:jc w:val="both"/>
        <w:rPr>
          <w:rFonts w:ascii="Sylfaen" w:eastAsia="Calibri" w:hAnsi="Sylfaen" w:cs="Calibri"/>
          <w:color w:val="366091"/>
        </w:rPr>
      </w:pPr>
      <w:r w:rsidRPr="001C0E14">
        <w:rPr>
          <w:rFonts w:ascii="Sylfaen" w:eastAsia="Calibri" w:hAnsi="Sylfaen" w:cs="Calibri"/>
          <w:color w:val="366091"/>
        </w:rPr>
        <w:t>4.1.3.2 უსაფრთხო საგანმანათლებლო გარემოს უზრუნველყოფა (32 02 03 02)</w:t>
      </w:r>
    </w:p>
    <w:p w:rsidR="00D21BEE" w:rsidRPr="001C0E14" w:rsidRDefault="00D21BEE" w:rsidP="00946BAA">
      <w:pPr>
        <w:spacing w:before="240" w:after="0" w:line="240" w:lineRule="auto"/>
        <w:ind w:left="284"/>
        <w:rPr>
          <w:rFonts w:ascii="Sylfaen" w:eastAsia="Calibri" w:hAnsi="Sylfaen" w:cs="Calibri"/>
        </w:rPr>
      </w:pPr>
      <w:r w:rsidRPr="001C0E14">
        <w:rPr>
          <w:rFonts w:ascii="Sylfaen" w:eastAsia="Calibri" w:hAnsi="Sylfaen" w:cs="Calibri"/>
        </w:rPr>
        <w:t xml:space="preserve">პროგრამის განმახორციელებელი: </w:t>
      </w:r>
    </w:p>
    <w:p w:rsidR="00D21BEE" w:rsidRPr="001C0E14" w:rsidRDefault="00D21BEE" w:rsidP="00946BAA">
      <w:pPr>
        <w:numPr>
          <w:ilvl w:val="0"/>
          <w:numId w:val="28"/>
        </w:numPr>
        <w:pBdr>
          <w:top w:val="nil"/>
          <w:left w:val="nil"/>
          <w:bottom w:val="nil"/>
          <w:right w:val="nil"/>
          <w:between w:val="nil"/>
        </w:pBdr>
        <w:spacing w:after="0" w:line="240" w:lineRule="auto"/>
        <w:jc w:val="both"/>
        <w:rPr>
          <w:rFonts w:ascii="Sylfaen" w:eastAsia="Calibri" w:hAnsi="Sylfaen" w:cs="Calibri"/>
          <w:color w:val="000000"/>
        </w:rPr>
      </w:pPr>
      <w:r w:rsidRPr="001C0E14">
        <w:rPr>
          <w:rFonts w:ascii="Sylfaen" w:eastAsia="Calibri" w:hAnsi="Sylfaen" w:cs="Calibri"/>
          <w:color w:val="000000"/>
        </w:rPr>
        <w:t>სსიპ - საგანმანათლებლო დაწესებულების მანდატურის სამსახური</w:t>
      </w:r>
    </w:p>
    <w:p w:rsidR="00D21BEE" w:rsidRPr="0098702E" w:rsidRDefault="00D21BEE" w:rsidP="00946BAA">
      <w:pPr>
        <w:pBdr>
          <w:top w:val="nil"/>
          <w:left w:val="nil"/>
          <w:bottom w:val="nil"/>
          <w:right w:val="nil"/>
          <w:between w:val="nil"/>
        </w:pBdr>
        <w:spacing w:line="240" w:lineRule="auto"/>
        <w:jc w:val="both"/>
        <w:rPr>
          <w:rFonts w:ascii="Sylfaen" w:eastAsia="Calibri" w:hAnsi="Sylfaen" w:cs="Calibri"/>
          <w:color w:val="366091"/>
          <w:highlight w:val="yellow"/>
        </w:rPr>
      </w:pP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საზოგადოებრივი წესრიგისა და უსაფრთხოების დაცვას 719 საჯარო, 1 კერძო სკოლასა და 1 პროფესიულ საგანმანათლებლო დაწესებულებაში უზრუნველყოფდა 1742 საგანმანათლებლო დაწესებულების მანდატური (საანგარიშო პერიოდიდ ბოლოსთვის მანდატურის სამსახური, დამატებით წარმოდგენილი იყო  27 ახალ საჯარო სკოლაში).</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სსიპ - საქართველოს შინაგან საქმეთა სამინისტროს აკადემიაში საგანმანათლებლო დაწესებულების მანდატურის მოსამზადებელი სასწავლო კურსის გასავლელად გაიგზავნა 198 მანდატურობის კანდიდატი;</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 xml:space="preserve">ფსიქოსოციალური მომსახურების ცენტრში, შემოვიდა ახალი 5 726 შემთხვევა. აქედან, 4 625  გადმომისამართდა შიდა რეფერირების მექანიზმით მანდატურის მიერ, ხოლო, 1 101 შემთხვევაში მომსახურების მიმღებმა და/ან მისმა კანონიერმა წარმომადგენელმა თვითდინებით მიმართა </w:t>
      </w:r>
      <w:r w:rsidRPr="001C0E14">
        <w:rPr>
          <w:rFonts w:ascii="Sylfaen" w:hAnsi="Sylfaen"/>
        </w:rPr>
        <w:lastRenderedPageBreak/>
        <w:t>ცენტრს, ან მოსწავლე გადმომისამართდა სხვა უწყებიდან/სუბიექტის მიერ, ან ცენტრის სპეციალისტის მიერ აღმოჩენილი იქნა შემთხვევა;</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ფსიქოსოციალური მომსახურების ცენტრის თანამშრომლების მიერ, ფსიქოსოციალური მომსახურების მიწოდების მიზნით, სხვადასხვა ზოგადსაგანმანათლებლო დაწესებულებაში განხორციელდა 1 723 ვიზიტი, ხოლო ბენეფიციარების ოჯახში სოციალური მუშაკების მიერ განხორციელდა 2 315 ვიზიტი.</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ფსიქოსოციალური მომსახურების ბაზაზე ფუნქციონირებდა 24 საათიანი ცხელი ხაზი, რომელზეც საანგარიშო პერიოდში შემოვიდა 701 შეტყობინება და ფსიქოსოციალური მომსახურების ცენტრის საკონსულტაციო მომსახურების მიღების მიზნით, ფუნქციონირებდა ონლაინ საკონსულტაციო ჩათი (befriend.mes.gov.ge), რომელზეც საანგარიშო პერიოდში შემოვიდა 132 შეტყობინება.</w:t>
      </w:r>
    </w:p>
    <w:p w:rsidR="00A57EE4" w:rsidRPr="001C0E14" w:rsidRDefault="00A57EE4" w:rsidP="00946BAA">
      <w:pPr>
        <w:spacing w:line="240" w:lineRule="auto"/>
      </w:pPr>
    </w:p>
    <w:p w:rsidR="00D21BEE" w:rsidRPr="001C0E14" w:rsidRDefault="00D21BEE" w:rsidP="00946BAA">
      <w:pPr>
        <w:pStyle w:val="Heading4"/>
        <w:spacing w:line="240" w:lineRule="auto"/>
        <w:rPr>
          <w:rFonts w:ascii="Sylfaen" w:eastAsia="Calibri" w:hAnsi="Sylfaen" w:cs="Calibri"/>
          <w:i w:val="0"/>
        </w:rPr>
      </w:pPr>
      <w:r w:rsidRPr="001C0E14">
        <w:rPr>
          <w:rFonts w:ascii="Sylfaen" w:eastAsia="Calibri" w:hAnsi="Sylfaen" w:cs="Calibri"/>
          <w:i w:val="0"/>
        </w:rPr>
        <w:t>4.1.4 წარმატებულ მოსწავლეთა წახალისება (პროგრამული კოდი 32 02 04)</w:t>
      </w:r>
    </w:p>
    <w:p w:rsidR="00A25F3C" w:rsidRPr="001C0E14" w:rsidRDefault="00D21BEE" w:rsidP="00946BAA">
      <w:pPr>
        <w:spacing w:before="240" w:after="0" w:line="240" w:lineRule="auto"/>
        <w:ind w:left="284"/>
        <w:rPr>
          <w:rFonts w:ascii="Sylfaen" w:eastAsia="Calibri" w:hAnsi="Sylfaen" w:cs="Calibri"/>
        </w:rPr>
      </w:pPr>
      <w:r w:rsidRPr="001C0E14">
        <w:rPr>
          <w:rFonts w:ascii="Sylfaen" w:eastAsia="Calibri" w:hAnsi="Sylfaen" w:cs="Calibri"/>
        </w:rPr>
        <w:t xml:space="preserve">პროგრამის განმახორციელებელი: </w:t>
      </w:r>
    </w:p>
    <w:p w:rsidR="00D21BEE" w:rsidRPr="001C0E14" w:rsidRDefault="00D21BEE" w:rsidP="00946BAA">
      <w:pPr>
        <w:numPr>
          <w:ilvl w:val="0"/>
          <w:numId w:val="29"/>
        </w:numPr>
        <w:pBdr>
          <w:top w:val="nil"/>
          <w:left w:val="nil"/>
          <w:bottom w:val="nil"/>
          <w:right w:val="nil"/>
          <w:between w:val="nil"/>
        </w:pBdr>
        <w:spacing w:after="0" w:line="240" w:lineRule="auto"/>
        <w:ind w:left="567"/>
        <w:rPr>
          <w:rFonts w:ascii="Sylfaen" w:eastAsia="Calibri" w:hAnsi="Sylfaen" w:cs="Calibri"/>
          <w:color w:val="000000"/>
        </w:rPr>
      </w:pPr>
      <w:r w:rsidRPr="001C0E14">
        <w:rPr>
          <w:rFonts w:ascii="Sylfaen" w:eastAsia="Calibri" w:hAnsi="Sylfaen" w:cs="Calibri"/>
          <w:color w:val="000000"/>
        </w:rPr>
        <w:t xml:space="preserve">საქართველოს განათლებისა და მეცნიერების სამინისტრო; </w:t>
      </w:r>
    </w:p>
    <w:p w:rsidR="00D21BEE" w:rsidRPr="001C0E14" w:rsidRDefault="00D21BEE" w:rsidP="00946BAA">
      <w:pPr>
        <w:numPr>
          <w:ilvl w:val="0"/>
          <w:numId w:val="29"/>
        </w:numPr>
        <w:pBdr>
          <w:top w:val="nil"/>
          <w:left w:val="nil"/>
          <w:bottom w:val="nil"/>
          <w:right w:val="nil"/>
          <w:between w:val="nil"/>
        </w:pBdr>
        <w:spacing w:after="0" w:line="240" w:lineRule="auto"/>
        <w:ind w:left="567"/>
        <w:rPr>
          <w:rFonts w:ascii="Sylfaen" w:eastAsia="Calibri" w:hAnsi="Sylfaen" w:cs="Calibri"/>
          <w:color w:val="000000"/>
        </w:rPr>
      </w:pPr>
      <w:r w:rsidRPr="001C0E14">
        <w:rPr>
          <w:rFonts w:ascii="Sylfaen" w:eastAsia="Calibri" w:hAnsi="Sylfaen" w:cs="Calibri"/>
          <w:color w:val="000000"/>
        </w:rPr>
        <w:t>სსიპ - შეფასებისა და გამოცდების ეროვნული ცენტრი;</w:t>
      </w:r>
    </w:p>
    <w:p w:rsidR="00D21BEE" w:rsidRPr="001C0E14" w:rsidRDefault="00D21BEE" w:rsidP="00946BAA">
      <w:pPr>
        <w:numPr>
          <w:ilvl w:val="0"/>
          <w:numId w:val="29"/>
        </w:numPr>
        <w:pBdr>
          <w:top w:val="nil"/>
          <w:left w:val="nil"/>
          <w:bottom w:val="nil"/>
          <w:right w:val="nil"/>
          <w:between w:val="nil"/>
        </w:pBdr>
        <w:spacing w:after="0" w:line="240" w:lineRule="auto"/>
        <w:ind w:left="567"/>
        <w:rPr>
          <w:rFonts w:ascii="Sylfaen" w:eastAsia="Calibri" w:hAnsi="Sylfaen" w:cs="Calibri"/>
          <w:color w:val="000000"/>
        </w:rPr>
      </w:pPr>
      <w:r w:rsidRPr="001C0E14">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D21BEE" w:rsidRPr="001C0E14" w:rsidRDefault="00D21BEE" w:rsidP="00946BAA">
      <w:pPr>
        <w:numPr>
          <w:ilvl w:val="0"/>
          <w:numId w:val="29"/>
        </w:numPr>
        <w:pBdr>
          <w:top w:val="nil"/>
          <w:left w:val="nil"/>
          <w:bottom w:val="nil"/>
          <w:right w:val="nil"/>
          <w:between w:val="nil"/>
        </w:pBdr>
        <w:spacing w:after="0" w:line="240" w:lineRule="auto"/>
        <w:ind w:left="567"/>
        <w:rPr>
          <w:rFonts w:ascii="Sylfaen" w:eastAsia="Calibri" w:hAnsi="Sylfaen" w:cs="Calibri"/>
          <w:color w:val="000000"/>
        </w:rPr>
      </w:pPr>
      <w:r w:rsidRPr="001C0E14">
        <w:rPr>
          <w:rFonts w:ascii="Sylfaen" w:eastAsia="Calibri" w:hAnsi="Sylfaen" w:cs="Calibri"/>
        </w:rPr>
        <w:t>სსიპ – შოთა რუსთაველის საქართველოს ეროვნული სამეცნიერო ფონდი</w:t>
      </w:r>
      <w:r w:rsidRPr="001C0E14">
        <w:rPr>
          <w:rFonts w:ascii="Sylfaen" w:eastAsia="Calibri" w:hAnsi="Sylfaen" w:cs="Calibri"/>
          <w:lang w:val="ka-GE"/>
        </w:rPr>
        <w:t>.</w:t>
      </w:r>
    </w:p>
    <w:p w:rsidR="00D21BEE" w:rsidRPr="0098702E" w:rsidRDefault="00D21BEE" w:rsidP="00946BAA">
      <w:pPr>
        <w:shd w:val="clear" w:color="auto" w:fill="FFFFFF"/>
        <w:spacing w:after="150" w:line="240" w:lineRule="auto"/>
        <w:jc w:val="both"/>
        <w:rPr>
          <w:rFonts w:ascii="Sylfaen" w:eastAsia="Calibri" w:hAnsi="Sylfaen" w:cs="Calibri"/>
          <w:highlight w:val="yellow"/>
          <w:lang w:val="ka-GE"/>
        </w:rPr>
      </w:pPr>
    </w:p>
    <w:p w:rsidR="001C0E14" w:rsidRPr="00697C91" w:rsidRDefault="001C0E14" w:rsidP="001C0E14">
      <w:pPr>
        <w:numPr>
          <w:ilvl w:val="3"/>
          <w:numId w:val="21"/>
        </w:numPr>
        <w:spacing w:after="0" w:line="240" w:lineRule="auto"/>
        <w:ind w:left="0"/>
        <w:jc w:val="both"/>
        <w:rPr>
          <w:rFonts w:ascii="Sylfaen" w:hAnsi="Sylfaen"/>
          <w:lang w:val="ka-GE"/>
        </w:rPr>
      </w:pPr>
      <w:r w:rsidRPr="00697C91">
        <w:rPr>
          <w:rFonts w:ascii="Sylfaen" w:hAnsi="Sylfaen"/>
          <w:lang w:val="ka-GE"/>
        </w:rPr>
        <w:t>ქვეპროგრამის „ეროვნული სასწავლო ოლიმპიადების’’ ფარგლებში ჩატარდა 2022-2023 წლის სასწავლო ოლიმპიადა და გამოვლინდა 120 გამარჯვებული მოსწავლე 125 ნაშრომით, აქედან I ადგილი - 15 მოსწავლე, II - 13 მოსწავლე, III - 15 მოსწავლე, IV-X ადგილები - 82 მოსწავლე. გამარჯვებულები დაჯილდოვდნენ შესამაბისად 1000 (I ადგილი), 700 (II ადგილი), 500 (III ადგილი) და 200 (IV-X ადგილები) ლარის ღირებულების კომპიუტერული ტექნიკის, აქსესუარების და სმარტფონების სასაჩუქრე ბარათებით და დიპლომებით. ასევე, ეროვნულ ოლიმპიადებში მონაწილე 36 სკოლებიდან სხვადასხვა ნომინაციაში დაჯილდოვდა 33 სკოლა.</w:t>
      </w:r>
    </w:p>
    <w:p w:rsidR="001C0E14" w:rsidRPr="00697C91" w:rsidRDefault="001C0E14" w:rsidP="001C0E14">
      <w:pPr>
        <w:numPr>
          <w:ilvl w:val="3"/>
          <w:numId w:val="21"/>
        </w:numPr>
        <w:spacing w:after="0" w:line="240" w:lineRule="auto"/>
        <w:ind w:left="0"/>
        <w:jc w:val="both"/>
        <w:rPr>
          <w:rFonts w:ascii="Sylfaen" w:hAnsi="Sylfaen"/>
          <w:lang w:val="ka-GE"/>
        </w:rPr>
      </w:pPr>
      <w:r w:rsidRPr="00697C91">
        <w:rPr>
          <w:rFonts w:ascii="Sylfaen" w:hAnsi="Sylfaen"/>
          <w:lang w:val="ka-GE"/>
        </w:rPr>
        <w:t>ინფორმატიკის ეროვნული ოლიმპიადაში საანგარიშო პერიოდში მონაწილეობდა საჯარო და კერძო სკოლების VII-XII კლასის 300-ზე მეტი მოსწავლე და გამოვლინდა 30 გამარჯვებული: I, II და III ადგილები - თითოეულზე 3 მოსწავლე, IV-X ადგილები - 21 მოსწავლე. მოსწავლეები დაჯილდოვდნენ შესაბამისად - 1000 (I ადგილი), 700 (II ადგილი), 500 (III ადგილი) და 200 (IV-X ადგილები) ლარის ღირებულების კომპიუტერული ტექნიკის, აქსესუარების და სმარტფონების სასაჩუქრე ბარათებით და დიპლომებით.</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ქვეპროგრამის „საერთაშორისო სასწავლო ოლიმპიადების“ ფარგლებში დაფინანსდა საერთაშორისო სასწავლო რეგიონულ ოლიმპიადაში საქართველოს ნაკრები გუნდების მონაწილეობის მიზნით შემოსული 11 განაცხადი და მოპოვებულ იქნა 5 ოქრო, 10 ვერცხლის, 15 ბრინჯაოს მედალი და 5 საპატიო სიგელი. ასევე, ჟაუტიკოვის მე-20 საერთაშორისო ოლიმპიაზე საქართველოს ნაკრები გუნდების მიერ მოპოვებული იქნა 2 ოქრო, 2 ვერცხლი და 5 ბრინჯაოს მედალი. ქალაქ ქუთაისში ჩატარდა ინფორმატიკაში ევროპის მე-7 ახალგაზრდული ოლიმპიადა (EJOI 2023), რომელშიც მონაწილეობა მიიღო 100-მდე კონკურსანტმა 24 ქვეყნიდან, საქართველოს მოსწავლეების მიერ მოპოვებულ იქნა 6 ბრინჯაოს მედალი და 2 საპატიო მედალი. საერთაშორისო სასწავლო ოლიმპიადებში საქართველოდან წარდგენილი იყო 5 ნაკრები გუნდი და მოპოვებულია იქნა მათემატიკა - 1 ოქრო,  4 ბრინჯაო და 1 საპატიო სიგელი; ქიმია - 1 ვერცხლი; ფიზიკა - 2 ვერცხლი, 2 ბრინჯაო და 1 საპატიო სიგელი; ინფორმატიკა - 1 ვერცხლი და 3 ბრინჯაოს მედალი;</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lastRenderedPageBreak/>
        <w:t>დაჯილდოვდნენ 2021 - 2022 სასწავლო წლის ოქროსა და ვერცხლის მედალოსანი მოსწავლეები და მათზე გაცემულმა მედლების რაოდენობამ შეადგინა 6 707 (ოქრო - 5 254 და ვერცხლი - 1 453), ასევე გამოვლენილი იქნა 2022-2023 სასწავლო წლის 7 125 მედალოსანი მოსწავლე (ოქრო - 5 684 და ვერცხლი - 1 441).</w:t>
      </w:r>
    </w:p>
    <w:p w:rsidR="00A57EE4" w:rsidRPr="0098702E" w:rsidRDefault="00A57EE4" w:rsidP="00946BAA">
      <w:pPr>
        <w:spacing w:after="0" w:line="240" w:lineRule="auto"/>
        <w:jc w:val="both"/>
        <w:rPr>
          <w:rFonts w:ascii="Sylfaen" w:hAnsi="Sylfaen"/>
          <w:highlight w:val="yellow"/>
          <w:lang w:val="ka-GE"/>
        </w:rPr>
      </w:pPr>
    </w:p>
    <w:p w:rsidR="00A57EE4" w:rsidRPr="0098702E" w:rsidRDefault="00A57EE4" w:rsidP="00946BAA">
      <w:pPr>
        <w:spacing w:after="0" w:line="240" w:lineRule="auto"/>
        <w:jc w:val="both"/>
        <w:rPr>
          <w:rFonts w:ascii="Sylfaen" w:hAnsi="Sylfaen"/>
          <w:highlight w:val="yellow"/>
        </w:rPr>
      </w:pPr>
    </w:p>
    <w:p w:rsidR="00D21BEE" w:rsidRPr="001C0E14" w:rsidRDefault="00D21BEE" w:rsidP="00946BAA">
      <w:pPr>
        <w:pStyle w:val="Heading4"/>
        <w:spacing w:line="240" w:lineRule="auto"/>
        <w:rPr>
          <w:rFonts w:ascii="Sylfaen" w:eastAsia="Calibri" w:hAnsi="Sylfaen" w:cs="Calibri"/>
          <w:i w:val="0"/>
        </w:rPr>
      </w:pPr>
      <w:r w:rsidRPr="001C0E14">
        <w:rPr>
          <w:rFonts w:ascii="Sylfaen" w:eastAsia="Calibri" w:hAnsi="Sylfaen" w:cs="Calibri"/>
          <w:i w:val="0"/>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rsidR="00D21BEE" w:rsidRPr="001C0E14" w:rsidRDefault="00D21BEE" w:rsidP="00946BAA">
      <w:pPr>
        <w:spacing w:line="240" w:lineRule="auto"/>
        <w:rPr>
          <w:rFonts w:ascii="Sylfaen" w:eastAsia="Calibri" w:hAnsi="Sylfaen" w:cs="Calibri"/>
        </w:rPr>
      </w:pPr>
    </w:p>
    <w:p w:rsidR="00D21BEE" w:rsidRPr="001C0E14" w:rsidRDefault="00D21BEE" w:rsidP="00946BAA">
      <w:pPr>
        <w:spacing w:after="0" w:line="240" w:lineRule="auto"/>
        <w:ind w:left="284"/>
        <w:rPr>
          <w:rFonts w:ascii="Sylfaen" w:eastAsia="Calibri" w:hAnsi="Sylfaen" w:cs="Calibri"/>
        </w:rPr>
      </w:pPr>
      <w:r w:rsidRPr="001C0E14">
        <w:rPr>
          <w:rFonts w:ascii="Sylfaen" w:eastAsia="Calibri" w:hAnsi="Sylfaen" w:cs="Calibri"/>
        </w:rPr>
        <w:t>პროგრამის განმახორციელებელი:</w:t>
      </w:r>
    </w:p>
    <w:p w:rsidR="00D21BEE" w:rsidRPr="001C0E14" w:rsidRDefault="00D21BEE" w:rsidP="00946BAA">
      <w:pPr>
        <w:numPr>
          <w:ilvl w:val="0"/>
          <w:numId w:val="29"/>
        </w:numPr>
        <w:pBdr>
          <w:top w:val="nil"/>
          <w:left w:val="nil"/>
          <w:bottom w:val="nil"/>
          <w:right w:val="nil"/>
          <w:between w:val="nil"/>
        </w:pBdr>
        <w:spacing w:after="0" w:line="240" w:lineRule="auto"/>
        <w:ind w:left="567"/>
        <w:rPr>
          <w:rFonts w:ascii="Sylfaen" w:eastAsia="Calibri" w:hAnsi="Sylfaen" w:cs="Calibri"/>
          <w:color w:val="000000"/>
        </w:rPr>
      </w:pPr>
      <w:r w:rsidRPr="001C0E14">
        <w:rPr>
          <w:rFonts w:ascii="Sylfaen" w:eastAsia="Calibri" w:hAnsi="Sylfaen" w:cs="Calibri"/>
          <w:color w:val="000000"/>
        </w:rPr>
        <w:t xml:space="preserve">საქართველოს განათლებისა და მეცნიერების სამინისტრო; </w:t>
      </w:r>
    </w:p>
    <w:p w:rsidR="00D21BEE" w:rsidRPr="001C0E14" w:rsidRDefault="00D21BEE" w:rsidP="00946BAA">
      <w:pPr>
        <w:numPr>
          <w:ilvl w:val="0"/>
          <w:numId w:val="29"/>
        </w:numPr>
        <w:pBdr>
          <w:top w:val="nil"/>
          <w:left w:val="nil"/>
          <w:bottom w:val="nil"/>
          <w:right w:val="nil"/>
          <w:between w:val="nil"/>
        </w:pBdr>
        <w:spacing w:after="0" w:line="240" w:lineRule="auto"/>
        <w:ind w:left="567"/>
        <w:rPr>
          <w:rFonts w:ascii="Sylfaen" w:eastAsia="Calibri" w:hAnsi="Sylfaen" w:cs="Calibri"/>
          <w:color w:val="000000"/>
        </w:rPr>
      </w:pPr>
      <w:r w:rsidRPr="001C0E14">
        <w:rPr>
          <w:rFonts w:ascii="Sylfaen" w:eastAsia="Calibri" w:hAnsi="Sylfaen" w:cs="Calibri"/>
          <w:color w:val="000000"/>
        </w:rPr>
        <w:t>სსიპ - ვლადიმირ კომაროვის თბილისის ფიზიკა-მათემატიკის N199 საჯარო სკოლა</w:t>
      </w:r>
    </w:p>
    <w:p w:rsidR="00D21BEE" w:rsidRPr="0098702E" w:rsidRDefault="00D21BEE" w:rsidP="00946BAA">
      <w:pPr>
        <w:pStyle w:val="ListParagraph"/>
        <w:shd w:val="clear" w:color="auto" w:fill="FFFFFF"/>
        <w:spacing w:after="150" w:line="240" w:lineRule="auto"/>
        <w:ind w:left="709"/>
        <w:jc w:val="both"/>
        <w:rPr>
          <w:rFonts w:ascii="Sylfaen" w:eastAsia="Calibri" w:hAnsi="Sylfaen" w:cs="Calibri"/>
          <w:highlight w:val="yellow"/>
          <w:lang w:val="ka-GE"/>
        </w:rPr>
      </w:pP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 xml:space="preserve">სსიპ - ვლადიმირ კომაროვის თბილისის ფიზიკა-მათემატიკის N199 საჯარო სკოლის 100 მოსწავლე უზრუნველყოფილი იქნა სახელმწიფო სადღეღამისო მომსახურებით, სწავლისა და განვითარებისთვის აუცილებელი საცხოვრებელი პირობებით, ოჯახურ გარემოსთან მიახლოებული მომსახურებით. </w:t>
      </w:r>
    </w:p>
    <w:p w:rsidR="00D21BEE" w:rsidRPr="0098702E" w:rsidRDefault="00D21BEE" w:rsidP="00946BAA">
      <w:pPr>
        <w:pStyle w:val="ListParagraph"/>
        <w:shd w:val="clear" w:color="auto" w:fill="FFFFFF"/>
        <w:spacing w:after="150" w:line="240" w:lineRule="auto"/>
        <w:ind w:left="709"/>
        <w:jc w:val="both"/>
        <w:rPr>
          <w:rFonts w:ascii="Sylfaen" w:eastAsia="Merriweather" w:hAnsi="Sylfaen" w:cs="Merriweather"/>
          <w:highlight w:val="yellow"/>
        </w:rPr>
      </w:pPr>
    </w:p>
    <w:p w:rsidR="00D21BEE" w:rsidRPr="001C0E14" w:rsidRDefault="00D21BEE" w:rsidP="00946BAA">
      <w:pPr>
        <w:pStyle w:val="Heading4"/>
        <w:spacing w:line="240" w:lineRule="auto"/>
        <w:rPr>
          <w:rFonts w:ascii="Sylfaen" w:eastAsia="Calibri" w:hAnsi="Sylfaen" w:cs="Calibri"/>
          <w:i w:val="0"/>
        </w:rPr>
      </w:pPr>
      <w:r w:rsidRPr="001C0E14">
        <w:rPr>
          <w:rFonts w:ascii="Sylfaen" w:eastAsia="Calibri" w:hAnsi="Sylfaen" w:cs="Calibri"/>
          <w:i w:val="0"/>
        </w:rPr>
        <w:t>4.1.6 მოსწავლეების სახელმძღვანელოებით უზრუნველყოფა (პროგრამული კოდი 32 02 06)</w:t>
      </w:r>
    </w:p>
    <w:p w:rsidR="00D21BEE" w:rsidRPr="001C0E14" w:rsidRDefault="00D21BEE" w:rsidP="00946BAA">
      <w:pPr>
        <w:spacing w:line="240" w:lineRule="auto"/>
        <w:rPr>
          <w:rFonts w:ascii="Sylfaen" w:eastAsia="Calibri" w:hAnsi="Sylfaen"/>
        </w:rPr>
      </w:pPr>
    </w:p>
    <w:p w:rsidR="00D21BEE" w:rsidRPr="001C0E14" w:rsidRDefault="00D21BEE" w:rsidP="00946BAA">
      <w:pPr>
        <w:spacing w:after="0" w:line="240" w:lineRule="auto"/>
        <w:ind w:left="284"/>
        <w:rPr>
          <w:rFonts w:ascii="Sylfaen" w:eastAsia="Calibri" w:hAnsi="Sylfaen" w:cs="Calibri"/>
        </w:rPr>
      </w:pPr>
      <w:r w:rsidRPr="001C0E14">
        <w:rPr>
          <w:rFonts w:ascii="Sylfaen" w:eastAsia="Calibri" w:hAnsi="Sylfaen" w:cs="Calibri"/>
        </w:rPr>
        <w:t xml:space="preserve">პროგრამის განმახორციელებელი: </w:t>
      </w:r>
    </w:p>
    <w:p w:rsidR="00D21BEE" w:rsidRPr="001C0E14" w:rsidRDefault="00D21BEE" w:rsidP="00946BAA">
      <w:pPr>
        <w:pStyle w:val="ListParagraph"/>
        <w:numPr>
          <w:ilvl w:val="0"/>
          <w:numId w:val="26"/>
        </w:numPr>
        <w:spacing w:after="0" w:line="240" w:lineRule="auto"/>
        <w:rPr>
          <w:rFonts w:ascii="Sylfaen" w:eastAsia="Calibri" w:hAnsi="Sylfaen" w:cs="Calibri"/>
        </w:rPr>
      </w:pPr>
      <w:r w:rsidRPr="001C0E14">
        <w:rPr>
          <w:rFonts w:ascii="Sylfaen" w:eastAsia="Calibri" w:hAnsi="Sylfaen" w:cs="Calibri"/>
        </w:rPr>
        <w:t>სსიპ - საგანმანათლებლო და სამეცნიერო ინფრასტრუქტურის განვითარების სააგენტო;</w:t>
      </w:r>
    </w:p>
    <w:p w:rsidR="00D21BEE" w:rsidRPr="001C0E14" w:rsidRDefault="00D21BEE" w:rsidP="00946BAA">
      <w:pPr>
        <w:pStyle w:val="ListParagraph"/>
        <w:numPr>
          <w:ilvl w:val="0"/>
          <w:numId w:val="26"/>
        </w:numPr>
        <w:spacing w:after="0" w:line="240" w:lineRule="auto"/>
        <w:rPr>
          <w:rFonts w:ascii="Sylfaen" w:eastAsia="Calibri" w:hAnsi="Sylfaen" w:cs="Calibri"/>
        </w:rPr>
      </w:pPr>
      <w:r w:rsidRPr="001C0E14">
        <w:rPr>
          <w:rFonts w:ascii="Sylfaen" w:eastAsia="Calibri" w:hAnsi="Sylfaen" w:cs="Calibri"/>
        </w:rPr>
        <w:t>სსიპ - განათლების მართვის საინფორმაციო სისტემა.</w:t>
      </w:r>
    </w:p>
    <w:p w:rsidR="00D21BEE" w:rsidRPr="0098702E" w:rsidRDefault="00D21BEE" w:rsidP="00946BAA">
      <w:pPr>
        <w:pStyle w:val="ListParagraph"/>
        <w:shd w:val="clear" w:color="auto" w:fill="FFFFFF"/>
        <w:spacing w:after="150" w:line="240" w:lineRule="auto"/>
        <w:ind w:left="436"/>
        <w:jc w:val="both"/>
        <w:rPr>
          <w:rFonts w:ascii="Sylfaen" w:eastAsia="Calibri" w:hAnsi="Sylfaen" w:cs="Calibri"/>
          <w:highlight w:val="yellow"/>
          <w:lang w:val="ka-GE"/>
        </w:rPr>
      </w:pP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საანგარიშო პერიოდში III-VI კლასებისთვის შესყიდულია  და სრულად დარიგებულია ორენოვანი მათემატიკის 20 000 - მდე სახელმძღვანელო/რვეული; </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შესყიდულია  და დარიგებულია X კლასის მეორე სემესტრისთვის განსაზღვრული 480 747 ერთეული სასკოლო სახელმძღვანელო;  </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საანგარიშო პერიოდში შესყიდული იქნა 68 353 ერთეული X, XI, XII კლასის სახელმძღვანელობის და რვეულების რუსულ, სომხურ და აზერბაიჯანულ ენაზე თარგმნის მომსახურება/ბეჭდვა.</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შესყიდულია 47 675 ერთეული გერმანული, ფრანგული და ინგლისური ენის სახელმძღვანელოები/რვეულები; </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 xml:space="preserve">შესყიდულ იქნა გრიფმინიჭებული 1 155 ბრაილის შრიფტითა და 47 რელიეფურად დასაბეჭდი სახელმძღვანელოები და მოთხოვნის შესაბამისად მიეწოდა სკოლებს. </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გაფორმებულია ხელშეკრულება გრიფმინიჭებული სასკოლო სახელმძღვანელოების გაციფრულების მომსახურების შესყიდვის მიზნით;  </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შესყიდულია და მიწოდებულია IX და X კლასის გრიფირებული სახელმძღვანელოების აუდიო ვერსიები;  </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 xml:space="preserve">განხორციელდა 6 024 434 ერთეული I-XII კლასის სახელმძღვანელობის/რვეულების შესყიდვა. მათ შორის: I და II კლასის ყველა საგნის, X კლასის - I და II ნაწილები.  ყველა საგნის ბილინგვური, XI კლასის ყველა საგნის, III და IV კლასის მუსიკისა და ფიზიკური აღზრდის, V-IX კლასის (როგორც მე-2 ენა) და X-XII კლასის (როგორც მე-3 ენა) იტალიური ენის სახელმძღვანელოები. </w:t>
      </w:r>
      <w:r w:rsidRPr="001C0E14">
        <w:rPr>
          <w:rFonts w:ascii="Sylfaen" w:hAnsi="Sylfaen"/>
        </w:rPr>
        <w:lastRenderedPageBreak/>
        <w:t>აქედან დარიგებულია ჯამში 5 747 193 ერთეული სახელმძღვანელო/რვეული მოთხოვნის შესაბამისად.</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 xml:space="preserve">უზრუნველყოფილი იქნა გრიფირების ადმინისტრირების ელექტრონული სისტემის მოდიფიცირება სახელმძღვანელოების გრიფირების მარეგულირებელ აქტებში განხორციელებული ცვლილებების შესაბამისად; </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განხორციელდა საშუალო საფეხურის XI კლასის ყველა საგნის, X კლასის რამდენიმე საგნის, დაწყებითი საფეხურის პირველი და მეორე (რამდენიმე საგნის შემთხვევაში I-IV კლასის) ზოგიერთი სახელმძღვანელოს რეცენზირება. აღნიშნულის უზრუნველსაყოფად ღია კონკურსით შეირჩნენ რეცენზენტები, შეექმნათ ელექტრონულ სისტემასთან წვდომისთვის მომხმარებლის სახელები, გადაუნაწილდათ შესაფასებელი სახელმძღვანელოები, განხორციელდა შეფასება, უზრუნველყოფილ იქნა აპელაციების განხილვა და საბოლოო შედეგების შეჯამება;</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საანგარიშო პერიოდში სულ შესყიდული იქნა  6 642 400-მდე სახელმძღვანელო/რვეული.</w:t>
      </w:r>
    </w:p>
    <w:p w:rsidR="00D21BEE" w:rsidRPr="0098702E" w:rsidRDefault="00D21BEE" w:rsidP="00946BAA">
      <w:pPr>
        <w:pStyle w:val="ListParagraph"/>
        <w:shd w:val="clear" w:color="auto" w:fill="FFFFFF"/>
        <w:spacing w:after="150" w:line="240" w:lineRule="auto"/>
        <w:ind w:left="436"/>
        <w:jc w:val="both"/>
        <w:rPr>
          <w:rFonts w:ascii="Sylfaen" w:eastAsia="Calibri" w:hAnsi="Sylfaen" w:cs="Calibri"/>
          <w:highlight w:val="yellow"/>
          <w:lang w:val="ka-GE"/>
        </w:rPr>
      </w:pPr>
    </w:p>
    <w:p w:rsidR="00D21BEE" w:rsidRPr="001C0E14" w:rsidRDefault="00D21BEE" w:rsidP="00946BAA">
      <w:pPr>
        <w:pStyle w:val="Heading4"/>
        <w:spacing w:line="240" w:lineRule="auto"/>
        <w:rPr>
          <w:rFonts w:ascii="Sylfaen" w:eastAsia="Calibri" w:hAnsi="Sylfaen" w:cs="Calibri"/>
          <w:i w:val="0"/>
        </w:rPr>
      </w:pPr>
      <w:r w:rsidRPr="001C0E14">
        <w:rPr>
          <w:rFonts w:ascii="Sylfaen" w:eastAsia="Calibri" w:hAnsi="Sylfaen" w:cs="Calibri"/>
          <w:i w:val="0"/>
        </w:rPr>
        <w:t>4.1.7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07)</w:t>
      </w:r>
    </w:p>
    <w:p w:rsidR="00D21BEE" w:rsidRPr="001C0E14" w:rsidRDefault="00D21BEE" w:rsidP="00946BAA">
      <w:pPr>
        <w:spacing w:line="240" w:lineRule="auto"/>
        <w:rPr>
          <w:rFonts w:ascii="Sylfaen" w:eastAsia="Calibri" w:hAnsi="Sylfaen"/>
        </w:rPr>
      </w:pPr>
    </w:p>
    <w:p w:rsidR="00D21BEE" w:rsidRPr="001C0E14" w:rsidRDefault="00D21BEE" w:rsidP="00946BAA">
      <w:pPr>
        <w:spacing w:after="0" w:line="240" w:lineRule="auto"/>
        <w:ind w:left="284"/>
        <w:rPr>
          <w:rFonts w:ascii="Sylfaen" w:eastAsia="Calibri" w:hAnsi="Sylfaen" w:cs="Calibri"/>
        </w:rPr>
      </w:pPr>
      <w:r w:rsidRPr="001C0E14">
        <w:rPr>
          <w:rFonts w:ascii="Sylfaen" w:eastAsia="Calibri" w:hAnsi="Sylfaen" w:cs="Calibri"/>
        </w:rPr>
        <w:t>პროგრამის განმახორციელებელი:</w:t>
      </w:r>
    </w:p>
    <w:p w:rsidR="00D21BEE" w:rsidRPr="001C0E14" w:rsidRDefault="00D21BEE" w:rsidP="00946BAA">
      <w:pPr>
        <w:pStyle w:val="ListParagraph"/>
        <w:numPr>
          <w:ilvl w:val="0"/>
          <w:numId w:val="30"/>
        </w:numPr>
        <w:spacing w:after="0" w:line="240" w:lineRule="auto"/>
        <w:rPr>
          <w:rFonts w:ascii="Sylfaen" w:eastAsia="Calibri" w:hAnsi="Sylfaen" w:cs="Calibri"/>
        </w:rPr>
      </w:pPr>
      <w:r w:rsidRPr="001C0E14">
        <w:rPr>
          <w:rFonts w:ascii="Sylfaen" w:eastAsia="Calibri" w:hAnsi="Sylfaen" w:cs="Calibri"/>
        </w:rPr>
        <w:t>საქართველოს განათლებისა და მეცნიერების სამინისტროს აპარატი</w:t>
      </w:r>
    </w:p>
    <w:p w:rsidR="00A57EE4" w:rsidRPr="0098702E" w:rsidRDefault="00A57EE4" w:rsidP="00946BAA">
      <w:pPr>
        <w:pStyle w:val="ListParagraph"/>
        <w:spacing w:after="0" w:line="240" w:lineRule="auto"/>
        <w:ind w:left="1004"/>
        <w:rPr>
          <w:rFonts w:ascii="Sylfaen" w:eastAsia="Calibri" w:hAnsi="Sylfaen" w:cs="Calibri"/>
          <w:highlight w:val="yellow"/>
        </w:rPr>
      </w:pP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განხორციელდა კონფლიქტის ზონებში მცხოვრები 790 პედაგოგისა და 278 ადმინისტრაციულ-ტექნიკური პერსონალის ფინანსური დახმარება.</w:t>
      </w:r>
    </w:p>
    <w:p w:rsidR="00D21BEE" w:rsidRPr="0098702E" w:rsidRDefault="00D21BEE" w:rsidP="00946BAA">
      <w:pPr>
        <w:pStyle w:val="ListParagraph"/>
        <w:shd w:val="clear" w:color="auto" w:fill="FFFFFF"/>
        <w:spacing w:after="150" w:line="240" w:lineRule="auto"/>
        <w:ind w:left="436"/>
        <w:jc w:val="both"/>
        <w:rPr>
          <w:rFonts w:ascii="Sylfaen" w:eastAsia="Calibri" w:hAnsi="Sylfaen" w:cs="Calibri"/>
          <w:highlight w:val="yellow"/>
          <w:lang w:val="ka-GE"/>
        </w:rPr>
      </w:pPr>
    </w:p>
    <w:p w:rsidR="00D21BEE" w:rsidRPr="001C0E14" w:rsidRDefault="00D21BEE" w:rsidP="00946BAA">
      <w:pPr>
        <w:pStyle w:val="Heading4"/>
        <w:spacing w:line="240" w:lineRule="auto"/>
        <w:jc w:val="both"/>
        <w:rPr>
          <w:rFonts w:ascii="Sylfaen" w:eastAsia="Calibri" w:hAnsi="Sylfaen" w:cs="Calibri"/>
          <w:i w:val="0"/>
        </w:rPr>
      </w:pPr>
      <w:r w:rsidRPr="001C0E14">
        <w:rPr>
          <w:rFonts w:ascii="Sylfaen" w:eastAsia="Calibri" w:hAnsi="Sylfaen" w:cs="Calibri"/>
          <w:i w:val="0"/>
        </w:rPr>
        <w:t>4.1.8 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p w:rsidR="00D21BEE" w:rsidRPr="001C0E14" w:rsidRDefault="00D21BEE" w:rsidP="00946BAA">
      <w:pPr>
        <w:spacing w:line="240" w:lineRule="auto"/>
        <w:ind w:left="284"/>
        <w:rPr>
          <w:rFonts w:ascii="Sylfaen" w:eastAsia="Calibri" w:hAnsi="Sylfaen" w:cs="Calibri"/>
        </w:rPr>
      </w:pPr>
    </w:p>
    <w:p w:rsidR="00D21BEE" w:rsidRPr="001C0E14" w:rsidRDefault="00D21BEE" w:rsidP="00946BAA">
      <w:pPr>
        <w:spacing w:after="0" w:line="240" w:lineRule="auto"/>
        <w:ind w:left="284"/>
        <w:rPr>
          <w:rFonts w:ascii="Sylfaen" w:eastAsia="Calibri" w:hAnsi="Sylfaen" w:cs="Calibri"/>
        </w:rPr>
      </w:pPr>
      <w:r w:rsidRPr="001C0E14">
        <w:rPr>
          <w:rFonts w:ascii="Sylfaen" w:eastAsia="Calibri" w:hAnsi="Sylfaen" w:cs="Calibri"/>
        </w:rPr>
        <w:t>პროგრამის განმახორციელებელი:</w:t>
      </w:r>
    </w:p>
    <w:p w:rsidR="00D21BEE" w:rsidRPr="001C0E14" w:rsidRDefault="00D21BEE" w:rsidP="00946BAA">
      <w:pPr>
        <w:pStyle w:val="ListParagraph"/>
        <w:numPr>
          <w:ilvl w:val="0"/>
          <w:numId w:val="30"/>
        </w:numPr>
        <w:spacing w:after="0" w:line="240" w:lineRule="auto"/>
        <w:rPr>
          <w:rFonts w:ascii="Sylfaen" w:eastAsia="Calibri" w:hAnsi="Sylfaen" w:cs="Calibri"/>
        </w:rPr>
      </w:pPr>
      <w:r w:rsidRPr="001C0E14">
        <w:rPr>
          <w:rFonts w:ascii="Sylfaen" w:eastAsia="Calibri" w:hAnsi="Sylfaen" w:cs="Calibri"/>
        </w:rPr>
        <w:t>საქართველოს განათლებისა და მეცნიერების სამინისტროს აპარატი</w:t>
      </w:r>
    </w:p>
    <w:p w:rsidR="00A57EE4" w:rsidRPr="0098702E" w:rsidRDefault="00A57EE4" w:rsidP="00946BAA">
      <w:pPr>
        <w:pStyle w:val="ListParagraph"/>
        <w:spacing w:after="0" w:line="240" w:lineRule="auto"/>
        <w:ind w:left="1004"/>
        <w:rPr>
          <w:rFonts w:ascii="Sylfaen" w:eastAsia="Calibri" w:hAnsi="Sylfaen" w:cs="Calibri"/>
          <w:highlight w:val="yellow"/>
        </w:rPr>
      </w:pP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120-მდე ბრალდებული/მსჯავრდებული მოსწავლე უზრუნველყოფილი იქნა უწყვეტი ზოგადი განათლების მიღების შესაძლებლობით;</w:t>
      </w:r>
      <w:bookmarkStart w:id="14" w:name="_Hlk147945152"/>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და დაძლია 31 ბრალდებულმა/მსჯავრდებულმა მოსწავლემ პროგრამის სხვადასხვა კლასისა და საფეხურის დონეზე;</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16-მა ბრალდებულმა/მსჯავრდებულმა მოსწავლემ ჩააბარა ერთიანი ეროვნული გამოცდები და მოიპოვა სწავლის გაგრძელების უფლება.</w:t>
      </w:r>
      <w:bookmarkEnd w:id="14"/>
    </w:p>
    <w:p w:rsidR="00D21BEE" w:rsidRPr="0098702E" w:rsidRDefault="00D21BEE" w:rsidP="001C0E14">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color w:val="000000"/>
          <w:highlight w:val="yellow"/>
        </w:rPr>
      </w:pPr>
    </w:p>
    <w:p w:rsidR="00D21BEE" w:rsidRPr="001C0E14" w:rsidRDefault="00D21BEE" w:rsidP="00946BAA">
      <w:pPr>
        <w:pStyle w:val="Heading4"/>
        <w:numPr>
          <w:ilvl w:val="2"/>
          <w:numId w:val="31"/>
        </w:numPr>
        <w:spacing w:line="240" w:lineRule="auto"/>
        <w:rPr>
          <w:rFonts w:ascii="Sylfaen" w:eastAsia="Calibri" w:hAnsi="Sylfaen" w:cs="Calibri"/>
          <w:i w:val="0"/>
        </w:rPr>
      </w:pPr>
      <w:r w:rsidRPr="001C0E14">
        <w:rPr>
          <w:rFonts w:ascii="Sylfaen" w:eastAsia="Calibri" w:hAnsi="Sylfaen" w:cs="Calibri"/>
          <w:i w:val="0"/>
        </w:rPr>
        <w:t>ეროვნული სასწავლო გეგმის განვითარება და დანერგვის ხელშეწყობა (პროგრამული კოდი 32 02 09)</w:t>
      </w:r>
    </w:p>
    <w:p w:rsidR="00D21BEE" w:rsidRPr="001C0E14" w:rsidRDefault="00D21BEE" w:rsidP="00946BAA">
      <w:pPr>
        <w:spacing w:line="240" w:lineRule="auto"/>
        <w:rPr>
          <w:rFonts w:ascii="Sylfaen" w:eastAsia="Calibri" w:hAnsi="Sylfaen"/>
        </w:rPr>
      </w:pPr>
    </w:p>
    <w:p w:rsidR="00D21BEE" w:rsidRPr="001C0E14" w:rsidRDefault="00D21BEE" w:rsidP="00946BAA">
      <w:pPr>
        <w:spacing w:after="0" w:line="240" w:lineRule="auto"/>
        <w:ind w:left="284"/>
        <w:rPr>
          <w:rFonts w:ascii="Sylfaen" w:eastAsia="Calibri" w:hAnsi="Sylfaen" w:cs="Calibri"/>
        </w:rPr>
      </w:pPr>
      <w:r w:rsidRPr="001C0E14">
        <w:rPr>
          <w:rFonts w:ascii="Sylfaen" w:eastAsia="Calibri" w:hAnsi="Sylfaen" w:cs="Calibri"/>
        </w:rPr>
        <w:t>პროგრამის განმახორციელებელი:</w:t>
      </w:r>
    </w:p>
    <w:p w:rsidR="00D21BEE" w:rsidRPr="001C0E14" w:rsidRDefault="00D21BEE" w:rsidP="00946BAA">
      <w:pPr>
        <w:pStyle w:val="ListParagraph"/>
        <w:numPr>
          <w:ilvl w:val="0"/>
          <w:numId w:val="30"/>
        </w:numPr>
        <w:spacing w:after="0" w:line="240" w:lineRule="auto"/>
        <w:rPr>
          <w:rFonts w:ascii="Sylfaen" w:eastAsia="Calibri" w:hAnsi="Sylfaen" w:cs="Calibri"/>
        </w:rPr>
      </w:pPr>
      <w:r w:rsidRPr="001C0E14">
        <w:rPr>
          <w:rFonts w:ascii="Sylfaen" w:eastAsia="Calibri" w:hAnsi="Sylfaen" w:cs="Calibri"/>
        </w:rPr>
        <w:t>საქართველოს განათლებისა და მეცნიერების სამინისტროს აპარატი</w:t>
      </w:r>
    </w:p>
    <w:p w:rsidR="00A57EE4" w:rsidRPr="0098702E" w:rsidRDefault="00A57EE4" w:rsidP="00946BAA">
      <w:pPr>
        <w:pStyle w:val="ListParagraph"/>
        <w:spacing w:after="0" w:line="240" w:lineRule="auto"/>
        <w:ind w:left="1004"/>
        <w:rPr>
          <w:rFonts w:ascii="Sylfaen" w:eastAsia="Calibri" w:hAnsi="Sylfaen" w:cs="Calibri"/>
          <w:highlight w:val="yellow"/>
        </w:rPr>
      </w:pP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საანგარიშო პერიოდში ცვლილებები შევიდა ეროვნულ სასწავლო გეგმაში (ჭადრაკი სავალდებულო საგანი გახდა მეორე კლასში 2023-2024 სასწავლო წლიდან და შესაბამისად, ჭადრაკი ისწავლება პირველ და მეორე კლასებში. ასევე გაიზარდა საათობრივი დატვირთვა ინგლისურ ენაში (I კლასი)), განხორციელდა ეროვნული სასწავლო გეგმის ადმინისტრაციული ნაწილის რევიზია;  </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მომზადდა როგორც გაცდენების, ასევე კლასის დაძლევის ექსტერნატის გამოცდების ტესტური დავალებები (XII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 </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 </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მიმდინარეობდა არჩევითი კურსის „რელიგიების ისტორია" პილოტირების პროცესი; შესაბამისად, გადამზადდა 50-მდე სკოლის პედაგოგი, განახლდა საპილოტე რესურსები;</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მიმდინარეობდა მძიმე და მრავლობითი გონებრივი დარღვევების და აუტისტური სპექტრის დარღვევების მქონე მოსწავლეებისათვის საბაზო საფეხურის ალტერნატიული სასწავლო გეგმის გზამკვლევის შესაქმნელად საჭირო სამუშაოები;</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დაწყებულია მუშაობა ზოგადი განათლების ეროვნული მიზნების დოკუმენტის გადახედვაზე, შესაბამისად, დაიწყო ეროვნული სასწავლო გეგმის რევიზიის პროცესი, მათ შორის საშუალო საფეხურის მოწყობის კონცეფციაზე;</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დაიწყო მუშაობა საგნობრივი სტანდარტების განახლების მიმართულებით.</w:t>
      </w:r>
    </w:p>
    <w:p w:rsidR="00D21BEE" w:rsidRPr="0098702E" w:rsidRDefault="00D21BEE" w:rsidP="00946BAA">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highlight w:val="yellow"/>
        </w:rPr>
      </w:pPr>
    </w:p>
    <w:p w:rsidR="00D21BEE" w:rsidRPr="001C0E14" w:rsidRDefault="00D21BEE" w:rsidP="00946BAA">
      <w:pPr>
        <w:pStyle w:val="Heading4"/>
        <w:numPr>
          <w:ilvl w:val="2"/>
          <w:numId w:val="31"/>
        </w:numPr>
        <w:spacing w:line="240" w:lineRule="auto"/>
        <w:rPr>
          <w:rFonts w:ascii="Sylfaen" w:eastAsia="Calibri" w:hAnsi="Sylfaen" w:cs="Calibri"/>
          <w:i w:val="0"/>
        </w:rPr>
      </w:pPr>
      <w:r w:rsidRPr="001C0E14">
        <w:rPr>
          <w:rFonts w:ascii="Sylfaen" w:eastAsia="Calibri" w:hAnsi="Sylfaen" w:cs="Calibri"/>
          <w:i w:val="0"/>
        </w:rPr>
        <w:t>საჯარო სკოლის მოსწავლეების ტრანსპორტით უზრუნველყოფა (პროგრამული კოდი 32 02 10)</w:t>
      </w:r>
    </w:p>
    <w:p w:rsidR="009129FB" w:rsidRPr="001C0E14" w:rsidRDefault="009129FB" w:rsidP="00946BAA">
      <w:pPr>
        <w:spacing w:after="0" w:line="240" w:lineRule="auto"/>
        <w:ind w:left="284"/>
        <w:rPr>
          <w:rFonts w:ascii="Sylfaen" w:eastAsia="Calibri" w:hAnsi="Sylfaen" w:cs="Calibri"/>
        </w:rPr>
      </w:pPr>
    </w:p>
    <w:p w:rsidR="00D21BEE" w:rsidRPr="001C0E14" w:rsidRDefault="00D21BEE" w:rsidP="00946BAA">
      <w:pPr>
        <w:spacing w:after="0" w:line="240" w:lineRule="auto"/>
        <w:ind w:left="284"/>
        <w:rPr>
          <w:rFonts w:ascii="Sylfaen" w:eastAsia="Calibri" w:hAnsi="Sylfaen" w:cs="Calibri"/>
        </w:rPr>
      </w:pPr>
      <w:r w:rsidRPr="001C0E14">
        <w:rPr>
          <w:rFonts w:ascii="Sylfaen" w:eastAsia="Calibri" w:hAnsi="Sylfaen" w:cs="Calibri"/>
        </w:rPr>
        <w:t xml:space="preserve">პროგრამის განმახორციელებელი: </w:t>
      </w:r>
    </w:p>
    <w:p w:rsidR="00D21BEE" w:rsidRPr="001C0E14" w:rsidRDefault="00D21BEE" w:rsidP="00946BAA">
      <w:pPr>
        <w:pStyle w:val="ListParagraph"/>
        <w:numPr>
          <w:ilvl w:val="0"/>
          <w:numId w:val="30"/>
        </w:numPr>
        <w:spacing w:after="0" w:line="240" w:lineRule="auto"/>
        <w:rPr>
          <w:rFonts w:ascii="Sylfaen" w:eastAsia="Calibri" w:hAnsi="Sylfaen" w:cs="Calibri"/>
        </w:rPr>
      </w:pPr>
      <w:r w:rsidRPr="001C0E14">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D21BEE" w:rsidRPr="0098702E" w:rsidRDefault="00D21BEE" w:rsidP="00946BAA">
      <w:pPr>
        <w:pStyle w:val="ListParagraph"/>
        <w:spacing w:line="240" w:lineRule="auto"/>
        <w:ind w:left="1004"/>
        <w:rPr>
          <w:rFonts w:ascii="Sylfaen" w:eastAsia="Calibri" w:hAnsi="Sylfaen" w:cs="Calibri"/>
          <w:highlight w:val="yellow"/>
        </w:rPr>
      </w:pPr>
    </w:p>
    <w:p w:rsidR="001C0E14" w:rsidRPr="001C0E14" w:rsidRDefault="001C0E14" w:rsidP="001C0E14">
      <w:pPr>
        <w:numPr>
          <w:ilvl w:val="3"/>
          <w:numId w:val="21"/>
        </w:numPr>
        <w:spacing w:after="0" w:line="240" w:lineRule="auto"/>
        <w:ind w:left="0"/>
        <w:jc w:val="both"/>
        <w:rPr>
          <w:rFonts w:ascii="Sylfaen" w:hAnsi="Sylfaen"/>
        </w:rPr>
      </w:pPr>
      <w:bookmarkStart w:id="15" w:name="_Hlk140084292"/>
      <w:r w:rsidRPr="001C0E14">
        <w:rPr>
          <w:rFonts w:ascii="Sylfaen" w:hAnsi="Sylfaen"/>
        </w:rPr>
        <w:t>2022-2023 სასწავლო წლის II სემესტრში განხორციელდა თბილისის 35 საჯარო 10 806 მოსწავლის და 12 სკოლის 419 შშმ და სსსმ სატატუსის მქონე, ეტლით მოსარგებლე მოსწავლის ტრანსპორტირებით მომსახურება;</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2023-2024 სასწავლო წლის I სემესტრში განხორციელდა თბილისის 36 საჯარო სკოლის 10 559 მოსწავლის და 19 სკოლის 427 შშმ და სსსმ სატატუსის მქონე, ეტლით მოსარგებლე მოსწავლის ტრანსპორტირებით მომსახურება; </w:t>
      </w:r>
    </w:p>
    <w:p w:rsidR="001C0E14" w:rsidRPr="001C0E14" w:rsidRDefault="001C0E14" w:rsidP="001C0E14">
      <w:pPr>
        <w:numPr>
          <w:ilvl w:val="3"/>
          <w:numId w:val="21"/>
        </w:numPr>
        <w:spacing w:after="0" w:line="240" w:lineRule="auto"/>
        <w:ind w:left="0"/>
        <w:jc w:val="both"/>
        <w:rPr>
          <w:rFonts w:ascii="Sylfaen" w:hAnsi="Sylfaen"/>
        </w:rPr>
      </w:pPr>
      <w:r w:rsidRPr="001C0E14">
        <w:rPr>
          <w:rFonts w:ascii="Sylfaen" w:hAnsi="Sylfaen"/>
        </w:rPr>
        <w:t>დაფინანსდა 56 მუნიციპალიტეტის 1 119 საჯარო სკოლის 73 726 მოსწავლის ტრანსპორტირების მომსახურების შესყიდვის მიზნით.</w:t>
      </w:r>
    </w:p>
    <w:p w:rsidR="00D21BEE" w:rsidRPr="0098702E" w:rsidRDefault="00D21BEE" w:rsidP="00946BAA">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jc w:val="both"/>
        <w:rPr>
          <w:rFonts w:ascii="Sylfaen" w:eastAsia="Calibri" w:hAnsi="Sylfaen" w:cs="Calibri"/>
          <w:color w:val="000000"/>
          <w:highlight w:val="yellow"/>
        </w:rPr>
      </w:pPr>
    </w:p>
    <w:bookmarkEnd w:id="15"/>
    <w:p w:rsidR="00D21BEE" w:rsidRPr="00147E6A" w:rsidRDefault="00D21BEE" w:rsidP="00946BAA">
      <w:pPr>
        <w:pStyle w:val="Heading4"/>
        <w:numPr>
          <w:ilvl w:val="2"/>
          <w:numId w:val="31"/>
        </w:numPr>
        <w:spacing w:line="240" w:lineRule="auto"/>
        <w:rPr>
          <w:rFonts w:ascii="Sylfaen" w:eastAsia="Calibri" w:hAnsi="Sylfaen" w:cs="Calibri"/>
          <w:i w:val="0"/>
        </w:rPr>
      </w:pPr>
      <w:r w:rsidRPr="00147E6A">
        <w:rPr>
          <w:rFonts w:ascii="Sylfaen" w:eastAsia="Calibri" w:hAnsi="Sylfaen" w:cs="Calibri"/>
          <w:i w:val="0"/>
        </w:rPr>
        <w:t>პროგრამა „ჩემი პირველი კომპიუტერი’’ (პროგრამული კოდი 32 02 11)</w:t>
      </w:r>
    </w:p>
    <w:p w:rsidR="00D21BEE" w:rsidRPr="00147E6A" w:rsidRDefault="00D21BEE" w:rsidP="00946BAA">
      <w:pPr>
        <w:pBdr>
          <w:top w:val="nil"/>
          <w:left w:val="nil"/>
          <w:bottom w:val="nil"/>
          <w:right w:val="nil"/>
          <w:between w:val="nil"/>
        </w:pBdr>
        <w:spacing w:line="240" w:lineRule="auto"/>
        <w:ind w:left="720"/>
        <w:jc w:val="both"/>
        <w:rPr>
          <w:rFonts w:ascii="Sylfaen" w:eastAsia="Calibri" w:hAnsi="Sylfaen" w:cs="Calibri"/>
          <w:b/>
          <w:color w:val="000000"/>
        </w:rPr>
      </w:pPr>
    </w:p>
    <w:p w:rsidR="00D21BEE" w:rsidRPr="00147E6A" w:rsidRDefault="00D21BEE" w:rsidP="00946BAA">
      <w:pPr>
        <w:tabs>
          <w:tab w:val="left" w:pos="284"/>
        </w:tabs>
        <w:spacing w:after="0" w:line="240" w:lineRule="auto"/>
        <w:ind w:left="284"/>
        <w:rPr>
          <w:rFonts w:ascii="Sylfaen" w:eastAsia="Calibri" w:hAnsi="Sylfaen" w:cs="Calibri"/>
        </w:rPr>
      </w:pPr>
      <w:r w:rsidRPr="00147E6A">
        <w:rPr>
          <w:rFonts w:ascii="Sylfaen" w:eastAsia="Calibri" w:hAnsi="Sylfaen" w:cs="Calibri"/>
        </w:rPr>
        <w:t>პროგრამის განმახორციელებელი:</w:t>
      </w:r>
    </w:p>
    <w:p w:rsidR="00D21BEE" w:rsidRPr="00147E6A" w:rsidRDefault="00D21BEE" w:rsidP="00946BAA">
      <w:pPr>
        <w:pStyle w:val="ListParagraph"/>
        <w:numPr>
          <w:ilvl w:val="0"/>
          <w:numId w:val="30"/>
        </w:numPr>
        <w:tabs>
          <w:tab w:val="left" w:pos="284"/>
        </w:tabs>
        <w:spacing w:after="0" w:line="240" w:lineRule="auto"/>
        <w:rPr>
          <w:rFonts w:ascii="Sylfaen" w:eastAsia="Calibri" w:hAnsi="Sylfaen" w:cs="Calibri"/>
        </w:rPr>
      </w:pPr>
      <w:r w:rsidRPr="00147E6A">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9129FB" w:rsidRPr="0098702E" w:rsidRDefault="009129FB" w:rsidP="00946BAA">
      <w:pPr>
        <w:pStyle w:val="ListParagraph"/>
        <w:tabs>
          <w:tab w:val="left" w:pos="284"/>
        </w:tabs>
        <w:spacing w:after="0" w:line="240" w:lineRule="auto"/>
        <w:ind w:left="1004"/>
        <w:rPr>
          <w:rFonts w:ascii="Sylfaen" w:eastAsia="Calibri" w:hAnsi="Sylfaen" w:cs="Calibri"/>
          <w:highlight w:val="yellow"/>
        </w:rPr>
      </w:pPr>
    </w:p>
    <w:p w:rsidR="00147E6A" w:rsidRPr="00147E6A" w:rsidRDefault="00147E6A" w:rsidP="00147E6A">
      <w:pPr>
        <w:numPr>
          <w:ilvl w:val="3"/>
          <w:numId w:val="21"/>
        </w:numPr>
        <w:spacing w:after="0" w:line="240" w:lineRule="auto"/>
        <w:ind w:left="0"/>
        <w:jc w:val="both"/>
        <w:rPr>
          <w:rFonts w:ascii="Sylfaen" w:hAnsi="Sylfaen"/>
        </w:rPr>
      </w:pPr>
      <w:r w:rsidRPr="00147E6A">
        <w:rPr>
          <w:rFonts w:ascii="Sylfaen" w:hAnsi="Sylfaen"/>
        </w:rPr>
        <w:t>52 890 ერთეული  პორტაბელური კომპიუტერი/ბუქი გადაეცა 2023-2024 სასწავლო წლის  პირველკლასელებსა და მათ დამრიგებლებს;   </w:t>
      </w:r>
    </w:p>
    <w:p w:rsidR="00147E6A" w:rsidRPr="00147E6A" w:rsidRDefault="00147E6A" w:rsidP="00147E6A">
      <w:pPr>
        <w:numPr>
          <w:ilvl w:val="3"/>
          <w:numId w:val="21"/>
        </w:numPr>
        <w:spacing w:after="0" w:line="240" w:lineRule="auto"/>
        <w:ind w:left="0"/>
        <w:jc w:val="both"/>
        <w:rPr>
          <w:rFonts w:ascii="Sylfaen" w:hAnsi="Sylfaen"/>
        </w:rPr>
      </w:pPr>
      <w:r w:rsidRPr="00147E6A">
        <w:rPr>
          <w:rFonts w:ascii="Sylfaen" w:hAnsi="Sylfaen"/>
        </w:rPr>
        <w:lastRenderedPageBreak/>
        <w:t>2023-2024 სასწავლო წლების  წარჩინებულ მოსწავლეებს გადაეცა 5 067 ერთეული პორტაბელური კომპიუტერი;</w:t>
      </w:r>
    </w:p>
    <w:p w:rsidR="00147E6A" w:rsidRPr="00147E6A" w:rsidRDefault="00147E6A" w:rsidP="00147E6A">
      <w:pPr>
        <w:numPr>
          <w:ilvl w:val="3"/>
          <w:numId w:val="21"/>
        </w:numPr>
        <w:spacing w:after="0" w:line="240" w:lineRule="auto"/>
        <w:ind w:left="0"/>
        <w:jc w:val="both"/>
        <w:rPr>
          <w:rFonts w:ascii="Sylfaen" w:hAnsi="Sylfaen"/>
        </w:rPr>
      </w:pPr>
      <w:r w:rsidRPr="00147E6A">
        <w:rPr>
          <w:rFonts w:ascii="Sylfaen" w:hAnsi="Sylfaen"/>
        </w:rPr>
        <w:t xml:space="preserve">2024-2025 სასწავლო წლის პირველკლასელებისა და მათი დამრიგებლებისთვის 58 000 ერთეული პორტაბელური კომპიუტერის/ბუქის შესყიდვის მიზნით გაფორმდა ხელშეკრულება. </w:t>
      </w:r>
    </w:p>
    <w:p w:rsidR="00D21BEE" w:rsidRPr="0098702E" w:rsidRDefault="00D21BEE" w:rsidP="00946BAA">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jc w:val="both"/>
        <w:rPr>
          <w:rFonts w:ascii="Sylfaen" w:eastAsia="Calibri" w:hAnsi="Sylfaen" w:cs="Calibri"/>
          <w:highlight w:val="yellow"/>
        </w:rPr>
      </w:pPr>
    </w:p>
    <w:p w:rsidR="00D21BEE" w:rsidRPr="00C43A5B" w:rsidRDefault="00D21BEE" w:rsidP="00946BAA">
      <w:pPr>
        <w:pStyle w:val="Heading4"/>
        <w:numPr>
          <w:ilvl w:val="2"/>
          <w:numId w:val="31"/>
        </w:numPr>
        <w:spacing w:line="240" w:lineRule="auto"/>
        <w:rPr>
          <w:rFonts w:ascii="Sylfaen" w:eastAsia="Calibri" w:hAnsi="Sylfaen" w:cs="Calibri"/>
          <w:i w:val="0"/>
          <w:color w:val="auto"/>
        </w:rPr>
      </w:pPr>
      <w:r w:rsidRPr="00C43A5B">
        <w:rPr>
          <w:rFonts w:ascii="Sylfaen" w:eastAsia="Calibri" w:hAnsi="Sylfaen" w:cs="Calibri"/>
          <w:i w:val="0"/>
        </w:rPr>
        <w:t>ზოგადი განათლების ხელშეწყობა (პროგრამული კოდი 32 02 12)</w:t>
      </w:r>
    </w:p>
    <w:p w:rsidR="00D21BEE" w:rsidRPr="00C43A5B" w:rsidRDefault="00D21BEE" w:rsidP="00946BAA">
      <w:pPr>
        <w:spacing w:line="240" w:lineRule="auto"/>
        <w:rPr>
          <w:rFonts w:ascii="Sylfaen" w:eastAsia="Calibri" w:hAnsi="Sylfaen" w:cs="Calibri"/>
          <w:b/>
        </w:rPr>
      </w:pPr>
    </w:p>
    <w:p w:rsidR="00D21BEE" w:rsidRPr="00C43A5B" w:rsidRDefault="00D21BEE" w:rsidP="00946BAA">
      <w:pPr>
        <w:pBdr>
          <w:top w:val="nil"/>
          <w:left w:val="nil"/>
          <w:bottom w:val="nil"/>
          <w:right w:val="nil"/>
          <w:between w:val="nil"/>
        </w:pBdr>
        <w:spacing w:after="0" w:line="240" w:lineRule="auto"/>
        <w:ind w:left="284"/>
        <w:jc w:val="both"/>
        <w:rPr>
          <w:rFonts w:ascii="Sylfaen" w:eastAsia="Calibri" w:hAnsi="Sylfaen" w:cs="Calibri"/>
          <w:color w:val="000000"/>
        </w:rPr>
      </w:pPr>
      <w:r w:rsidRPr="00C43A5B">
        <w:rPr>
          <w:rFonts w:ascii="Sylfaen" w:eastAsia="Calibri" w:hAnsi="Sylfaen" w:cs="Calibri"/>
          <w:color w:val="000000"/>
        </w:rPr>
        <w:t>პროგრამის განმახორციელებელი:</w:t>
      </w:r>
    </w:p>
    <w:p w:rsidR="00D21BEE" w:rsidRPr="00C43A5B" w:rsidRDefault="00D21BEE" w:rsidP="00946BAA">
      <w:pPr>
        <w:pStyle w:val="ListParagraph"/>
        <w:numPr>
          <w:ilvl w:val="0"/>
          <w:numId w:val="30"/>
        </w:numPr>
        <w:pBdr>
          <w:top w:val="nil"/>
          <w:left w:val="nil"/>
          <w:bottom w:val="nil"/>
          <w:right w:val="nil"/>
          <w:between w:val="nil"/>
        </w:pBdr>
        <w:spacing w:after="0" w:line="240" w:lineRule="auto"/>
        <w:jc w:val="both"/>
        <w:rPr>
          <w:rFonts w:ascii="Sylfaen" w:eastAsia="Calibri" w:hAnsi="Sylfaen" w:cs="Calibri"/>
          <w:color w:val="000000"/>
        </w:rPr>
      </w:pPr>
      <w:r w:rsidRPr="00C43A5B">
        <w:rPr>
          <w:rFonts w:ascii="Sylfaen" w:eastAsia="Calibri" w:hAnsi="Sylfaen" w:cs="Calibri"/>
        </w:rPr>
        <w:t>საქართველოს განათლებისა და მეცნიერების სამინისტროს აპარატი</w:t>
      </w:r>
    </w:p>
    <w:p w:rsidR="00D21BEE" w:rsidRPr="00C43A5B" w:rsidRDefault="00D21BEE" w:rsidP="00946BAA">
      <w:pPr>
        <w:pStyle w:val="ListParagraph"/>
        <w:numPr>
          <w:ilvl w:val="0"/>
          <w:numId w:val="30"/>
        </w:numPr>
        <w:pBdr>
          <w:top w:val="nil"/>
          <w:left w:val="nil"/>
          <w:bottom w:val="nil"/>
          <w:right w:val="nil"/>
          <w:between w:val="nil"/>
        </w:pBdr>
        <w:spacing w:after="0" w:line="240" w:lineRule="auto"/>
        <w:jc w:val="both"/>
        <w:rPr>
          <w:rFonts w:ascii="Sylfaen" w:eastAsia="Calibri" w:hAnsi="Sylfaen" w:cs="Calibri"/>
          <w:color w:val="000000"/>
        </w:rPr>
      </w:pPr>
      <w:r w:rsidRPr="00C43A5B">
        <w:rPr>
          <w:rFonts w:ascii="Sylfaen" w:eastAsia="Calibri" w:hAnsi="Sylfaen" w:cs="Calibri"/>
          <w:color w:val="000000"/>
        </w:rPr>
        <w:t>სსიპ - შეფასებისა და გამოცდების ეროვნული ცენტრი;</w:t>
      </w:r>
    </w:p>
    <w:p w:rsidR="00D21BEE" w:rsidRPr="00C43A5B" w:rsidRDefault="000729D3" w:rsidP="00946BAA">
      <w:pPr>
        <w:pStyle w:val="ListParagraph"/>
        <w:numPr>
          <w:ilvl w:val="0"/>
          <w:numId w:val="30"/>
        </w:numPr>
        <w:pBdr>
          <w:top w:val="nil"/>
          <w:left w:val="nil"/>
          <w:bottom w:val="nil"/>
          <w:right w:val="nil"/>
          <w:between w:val="nil"/>
        </w:pBdr>
        <w:spacing w:after="0" w:line="240" w:lineRule="auto"/>
        <w:jc w:val="both"/>
        <w:rPr>
          <w:rFonts w:ascii="Sylfaen" w:eastAsia="Calibri" w:hAnsi="Sylfaen" w:cs="Calibri"/>
          <w:color w:val="000000"/>
        </w:rPr>
      </w:pPr>
      <w:sdt>
        <w:sdtPr>
          <w:rPr>
            <w:rFonts w:ascii="Sylfaen" w:hAnsi="Sylfaen"/>
          </w:rPr>
          <w:tag w:val="goog_rdk_11"/>
          <w:id w:val="707985320"/>
        </w:sdtPr>
        <w:sdtEndPr/>
        <w:sdtContent>
          <w:r w:rsidR="00D21BEE" w:rsidRPr="00C43A5B">
            <w:rPr>
              <w:rFonts w:ascii="Sylfaen" w:eastAsia="Arial Unicode MS" w:hAnsi="Sylfaen" w:cs="Arial Unicode MS"/>
            </w:rPr>
            <w:t>სსიპ - მასწავლებელთა პროფესიული განვითარების ეროვნული ცენტრი</w:t>
          </w:r>
        </w:sdtContent>
      </w:sdt>
    </w:p>
    <w:p w:rsidR="00D21BEE" w:rsidRPr="00C43A5B" w:rsidRDefault="00D21BEE" w:rsidP="00946BAA">
      <w:pPr>
        <w:pBdr>
          <w:top w:val="nil"/>
          <w:left w:val="nil"/>
          <w:bottom w:val="nil"/>
          <w:right w:val="nil"/>
          <w:between w:val="nil"/>
        </w:pBdr>
        <w:spacing w:line="240" w:lineRule="auto"/>
        <w:ind w:left="480"/>
        <w:jc w:val="both"/>
        <w:rPr>
          <w:rFonts w:ascii="Sylfaen" w:eastAsia="Calibri" w:hAnsi="Sylfaen" w:cs="Calibri"/>
          <w:color w:val="000000"/>
        </w:rPr>
      </w:pPr>
    </w:p>
    <w:p w:rsidR="00C43A5B" w:rsidRPr="00C43A5B" w:rsidRDefault="00C43A5B" w:rsidP="00C43A5B">
      <w:pPr>
        <w:numPr>
          <w:ilvl w:val="3"/>
          <w:numId w:val="21"/>
        </w:numPr>
        <w:spacing w:after="0" w:line="240" w:lineRule="auto"/>
        <w:ind w:left="0"/>
        <w:jc w:val="both"/>
        <w:rPr>
          <w:rFonts w:ascii="Sylfaen" w:hAnsi="Sylfaen"/>
        </w:rPr>
      </w:pPr>
      <w:r w:rsidRPr="00C43A5B">
        <w:rPr>
          <w:rFonts w:ascii="Sylfaen" w:hAnsi="Sylfaen"/>
        </w:rPr>
        <w:t xml:space="preserve">საანგარიშო პერიოდში 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უზრუნველყოფის’’ ფარგლებში საანარიშო პერიოდში ჩაირიცხა 11 ბენეფიციარი, 2022 წელს ჩარიცხული 11 ბენეფიციარიდან საანგარიშო პერიოდში A1 დონე დაძლია ერთმა ბენეფიციარმა, ხოლო A2 დონე - 5-მა ბენეფიციარმა და 2023 წელს ჩარიცხულმა 4-მა ბენეფიციარმა. ასევე, განხორციელდა სასწავლო პროცესის მონიტორინგი დისტანციური ფორმატით; </w:t>
      </w:r>
    </w:p>
    <w:p w:rsidR="00C43A5B" w:rsidRPr="00C43A5B" w:rsidRDefault="00C43A5B" w:rsidP="00C43A5B">
      <w:pPr>
        <w:numPr>
          <w:ilvl w:val="3"/>
          <w:numId w:val="21"/>
        </w:numPr>
        <w:spacing w:after="0" w:line="240" w:lineRule="auto"/>
        <w:ind w:left="0"/>
        <w:jc w:val="both"/>
        <w:rPr>
          <w:rFonts w:ascii="Sylfaen" w:hAnsi="Sylfaen"/>
        </w:rPr>
      </w:pPr>
      <w:r w:rsidRPr="00C43A5B">
        <w:rPr>
          <w:rFonts w:ascii="Sylfaen" w:hAnsi="Sylfaen"/>
        </w:rPr>
        <w:t>ქვეპროგრამის „ზოგადი განათლების პოპულარიზაცია“ ფარგლებში დისტანციურ ფორმატში განხორციელებულ აქტივობებში მონაწილეობა მიიღო 37 მუნიციპალიტეტისა და თვითმართველი ქალაქის 1 200-მდე საჯარო და 45 კერძო სკოლის 14 400-მდე მოსწავლემ;</w:t>
      </w:r>
    </w:p>
    <w:p w:rsidR="00C43A5B" w:rsidRPr="00C43A5B" w:rsidRDefault="00C43A5B" w:rsidP="00C43A5B">
      <w:pPr>
        <w:numPr>
          <w:ilvl w:val="3"/>
          <w:numId w:val="21"/>
        </w:numPr>
        <w:spacing w:after="0" w:line="240" w:lineRule="auto"/>
        <w:ind w:left="0"/>
        <w:jc w:val="both"/>
        <w:rPr>
          <w:rFonts w:ascii="Sylfaen" w:hAnsi="Sylfaen"/>
        </w:rPr>
      </w:pPr>
      <w:r w:rsidRPr="00C43A5B">
        <w:rPr>
          <w:rFonts w:ascii="Sylfaen" w:hAnsi="Sylfaen"/>
        </w:rPr>
        <w:t>ქვეპროგრამის „ზოგად განათლებაზე გეოგრაფიული ხელმისაწვდომობის უზრუნველყოფის’’ ფარგლებში დაფინანსდა 2 სკოლა-პანსიონი, სადაც 14 ბენეფიციარი უზრუნველყოფილი იყო ოჯახურ გარემოსთან მიახლოებული  სრული სადღეღამისო მომსახურებით;</w:t>
      </w:r>
    </w:p>
    <w:p w:rsidR="00C43A5B" w:rsidRPr="00C43A5B" w:rsidRDefault="00C43A5B" w:rsidP="00C43A5B">
      <w:pPr>
        <w:numPr>
          <w:ilvl w:val="3"/>
          <w:numId w:val="21"/>
        </w:numPr>
        <w:spacing w:after="0" w:line="240" w:lineRule="auto"/>
        <w:ind w:left="0"/>
        <w:jc w:val="both"/>
        <w:rPr>
          <w:rFonts w:ascii="Sylfaen" w:hAnsi="Sylfaen"/>
        </w:rPr>
      </w:pPr>
      <w:r w:rsidRPr="00C43A5B">
        <w:rPr>
          <w:rFonts w:ascii="Sylfaen" w:hAnsi="Sylfaen"/>
        </w:rPr>
        <w:t xml:space="preserve">ქვეპროგრამის „სასკოლო აქტივობების ხელშეწყობა“ ფარგლებში, ჩატარდა სასკოლო კონკურსი „ჩემი პირველი ქართული როლი“, სასკოლო კვირეული „ჩემი თვალით დანახული აფხაზეთი“, სასკოლო გარემოსდაცვითი კლუბების კონკურსი - ნიკო კეცხოველის სასკოლო პრემია 2023 და I, II, III ადგილზე გასული და ჟიურის სპეციალური ნომინაციებში გამარჯვებული სკოლები დაჯილდოვდნენ ფასიანი საჩუქრებითა და დიპლომებით; დაფინანსდა 18 მთის სტატუსისა და საზღვრისპირა სოფლის სკოლის პროექტი; </w:t>
      </w:r>
    </w:p>
    <w:p w:rsidR="00C43A5B" w:rsidRPr="00C43A5B" w:rsidRDefault="00C43A5B" w:rsidP="00C43A5B">
      <w:pPr>
        <w:numPr>
          <w:ilvl w:val="3"/>
          <w:numId w:val="21"/>
        </w:numPr>
        <w:spacing w:after="0" w:line="240" w:lineRule="auto"/>
        <w:ind w:left="0"/>
        <w:jc w:val="both"/>
        <w:rPr>
          <w:rFonts w:ascii="Sylfaen" w:hAnsi="Sylfaen"/>
        </w:rPr>
      </w:pPr>
      <w:r w:rsidRPr="00C43A5B">
        <w:rPr>
          <w:rFonts w:ascii="Sylfaen" w:hAnsi="Sylfaen"/>
        </w:rPr>
        <w:t>ქვეპროგრამის „თავდაცვა და უსაფრთხოება“ ფარგლებში, საგანი ,,სამხედრო საქმე“ ისწავლებოდა/ისწავლება 80 საპილოტე სკოლაში, საბაზო საფეხურის 4 000-მდე მოსწავლე გაეცნო საქართველოსა და მსოფლიოს წინაშე არსებულ საფრთხეებსა და მათზე რეაგირების მექანიზმებს, სამხედრო საქმის საფუძვლებს, ინფორმაციას საქართველოს შეიარაღებული ძალებისა და სამხედრო სამსახურის შესახებ; მოსწავლეები გამოიმუშავებდნენ საგანგებო ვითარებაში უსაფრთხო ქცევის, თვითგადარჩენისა და სხვისი დახმარების უნარ-ჩვევებს;</w:t>
      </w:r>
    </w:p>
    <w:p w:rsidR="00C43A5B" w:rsidRPr="00C43A5B" w:rsidRDefault="00C43A5B" w:rsidP="00C43A5B">
      <w:pPr>
        <w:numPr>
          <w:ilvl w:val="3"/>
          <w:numId w:val="21"/>
        </w:numPr>
        <w:spacing w:after="0" w:line="240" w:lineRule="auto"/>
        <w:ind w:left="0"/>
        <w:jc w:val="both"/>
        <w:rPr>
          <w:rFonts w:ascii="Sylfaen" w:hAnsi="Sylfaen"/>
        </w:rPr>
      </w:pPr>
      <w:r w:rsidRPr="00C43A5B">
        <w:rPr>
          <w:rFonts w:ascii="Sylfaen" w:hAnsi="Sylfaen"/>
        </w:rPr>
        <w:t>ქვეპრგრამის „დავისვენოთ და ვისწავლოთ ერთად“ ფარგლებში, „ჯარის ბანაკის“ მონაწილე 800 მოსწავლე უზრუნველყოფილი იყო ტრანსპორტირებით. ასევე,  სსიპ - ხელვაჩაურის მუნიციპალიტეტის სოფელ სალიბაურის N2 საჯარო სკოლის ბაზაზე, საქართველოს არაქართულენოვანი სკოლების/სექტორების 150 მოსწავლისთვის ჩატარდა „ქართული ენის საზაფხულო სკოლა“;</w:t>
      </w:r>
    </w:p>
    <w:p w:rsidR="00C43A5B" w:rsidRPr="00C43A5B" w:rsidRDefault="00C43A5B" w:rsidP="00C43A5B">
      <w:pPr>
        <w:numPr>
          <w:ilvl w:val="3"/>
          <w:numId w:val="21"/>
        </w:numPr>
        <w:spacing w:after="0" w:line="240" w:lineRule="auto"/>
        <w:ind w:left="0"/>
        <w:jc w:val="both"/>
        <w:rPr>
          <w:rFonts w:ascii="Sylfaen" w:hAnsi="Sylfaen"/>
        </w:rPr>
      </w:pPr>
      <w:r w:rsidRPr="00C43A5B">
        <w:rPr>
          <w:rFonts w:ascii="Sylfaen" w:hAnsi="Sylfaen"/>
        </w:rPr>
        <w:t xml:space="preserve">ქვეპროგრამის „უკრაინულ ენაზე ზოგადი განათლების მიღების ხელმისაწვდომობა“  ფარგლებში უკრაინული სექტორების ფუნქციონირების მიზნით, დაფინანსდა სსიპ - მიხეილ გრუშევსკის </w:t>
      </w:r>
      <w:r w:rsidRPr="00C43A5B">
        <w:rPr>
          <w:rFonts w:ascii="Sylfaen" w:hAnsi="Sylfaen"/>
        </w:rPr>
        <w:lastRenderedPageBreak/>
        <w:t>სახელობის ქალაქ თბილისის N41; სსიპ - ქალაქ თბილისის N220  და სსიპ - ქალაქ ბათუმის N20 საჯრო სკოლები. ასევე, სსიპ - მიხეილ გრუშევსკის სახელობის ქალაქ თბილისის N41 საჯარო სკოლაში ფუნქციონირებსდა არაფორმალური განათლების წრეები. ქვეპროგრამის მომსახურებით ისარგებლა 1400-ზე მეტმა უკრაინელმა მოსწავლემ;</w:t>
      </w:r>
    </w:p>
    <w:p w:rsidR="00C43A5B" w:rsidRPr="00C43A5B" w:rsidRDefault="00C43A5B" w:rsidP="00C43A5B">
      <w:pPr>
        <w:numPr>
          <w:ilvl w:val="3"/>
          <w:numId w:val="21"/>
        </w:numPr>
        <w:spacing w:after="0" w:line="240" w:lineRule="auto"/>
        <w:ind w:left="0"/>
        <w:jc w:val="both"/>
        <w:rPr>
          <w:rFonts w:ascii="Sylfaen" w:hAnsi="Sylfaen"/>
        </w:rPr>
      </w:pPr>
      <w:r w:rsidRPr="00C43A5B">
        <w:rPr>
          <w:rFonts w:ascii="Sylfaen" w:hAnsi="Sylfaen"/>
        </w:rPr>
        <w:t>ქვეპროგრამის „ტელესკოლა“ ფარგლებში მომზადდა სტემ-მეცნიერებებზე დაფუძნებული 3 ანიმაციური ფილმი, 13 ვიდეორგოლი ეროვნული გმირების შესახებ, „საუბრები ქართულ ლიტერატურაზე“ სერიის 10 გადაცემა, „სკოლის ცხოვრება“ სერიის - 17 გადაცემა;</w:t>
      </w:r>
    </w:p>
    <w:p w:rsidR="00C43A5B" w:rsidRPr="00C43A5B" w:rsidRDefault="00C43A5B" w:rsidP="00C43A5B">
      <w:pPr>
        <w:numPr>
          <w:ilvl w:val="3"/>
          <w:numId w:val="21"/>
        </w:numPr>
        <w:spacing w:after="0" w:line="240" w:lineRule="auto"/>
        <w:ind w:left="0"/>
        <w:jc w:val="both"/>
        <w:rPr>
          <w:rFonts w:ascii="Sylfaen" w:hAnsi="Sylfaen"/>
        </w:rPr>
      </w:pPr>
      <w:r w:rsidRPr="00C43A5B">
        <w:rPr>
          <w:rFonts w:ascii="Sylfaen" w:hAnsi="Sylfaen"/>
        </w:rPr>
        <w:t>ქვეპროგრამის ,,გალის რაიონის პედაგოგების გადამზადება და აბიტურიენტებისათვის მშობლიურ ენაზე განათლების მიღების ხელშეწყობა" ფარგლებში ჩატარდა ელექტრონული ტრეინინგები და გადამზადდა 46 პედაგოგი.</w:t>
      </w:r>
    </w:p>
    <w:p w:rsidR="00D21BEE" w:rsidRPr="0098702E" w:rsidRDefault="00D21BEE" w:rsidP="00946BAA">
      <w:pPr>
        <w:pBdr>
          <w:top w:val="nil"/>
          <w:left w:val="nil"/>
          <w:bottom w:val="nil"/>
          <w:right w:val="nil"/>
          <w:between w:val="nil"/>
        </w:pBdr>
        <w:tabs>
          <w:tab w:val="left" w:pos="0"/>
        </w:tabs>
        <w:autoSpaceDE w:val="0"/>
        <w:autoSpaceDN w:val="0"/>
        <w:adjustRightInd w:val="0"/>
        <w:spacing w:line="240" w:lineRule="auto"/>
        <w:ind w:left="284" w:right="2"/>
        <w:jc w:val="both"/>
        <w:rPr>
          <w:rFonts w:ascii="Sylfaen" w:hAnsi="Sylfaen" w:cs="Sylfaen"/>
          <w:highlight w:val="yellow"/>
        </w:rPr>
      </w:pPr>
    </w:p>
    <w:p w:rsidR="00D21BEE" w:rsidRPr="00497F48" w:rsidRDefault="00D21BEE" w:rsidP="00946BAA">
      <w:pPr>
        <w:pStyle w:val="Heading4"/>
        <w:numPr>
          <w:ilvl w:val="2"/>
          <w:numId w:val="31"/>
        </w:numPr>
        <w:spacing w:line="240" w:lineRule="auto"/>
        <w:rPr>
          <w:rFonts w:ascii="Sylfaen" w:eastAsia="Calibri" w:hAnsi="Sylfaen" w:cs="Calibri"/>
          <w:i w:val="0"/>
        </w:rPr>
      </w:pPr>
      <w:bookmarkStart w:id="16" w:name="_heading=h.2et92p0" w:colFirst="0" w:colLast="0"/>
      <w:bookmarkEnd w:id="16"/>
      <w:r w:rsidRPr="00497F48">
        <w:rPr>
          <w:rFonts w:ascii="Sylfaen" w:eastAsia="Calibri" w:hAnsi="Sylfaen" w:cs="Calibri"/>
          <w:i w:val="0"/>
        </w:rPr>
        <w:t>ზოგადი განათლების რეფორმის ხელშეწყობა (პროგრამული კოდი 32 02 13)</w:t>
      </w:r>
    </w:p>
    <w:p w:rsidR="00D21BEE" w:rsidRPr="00497F48" w:rsidRDefault="00D21BEE" w:rsidP="00946BAA">
      <w:pPr>
        <w:pBdr>
          <w:top w:val="nil"/>
          <w:left w:val="nil"/>
          <w:bottom w:val="nil"/>
          <w:right w:val="nil"/>
          <w:between w:val="nil"/>
        </w:pBdr>
        <w:spacing w:line="240" w:lineRule="auto"/>
        <w:jc w:val="both"/>
        <w:rPr>
          <w:rFonts w:ascii="Sylfaen" w:eastAsia="Calibri" w:hAnsi="Sylfaen" w:cs="Calibri"/>
          <w:b/>
          <w:color w:val="000000"/>
        </w:rPr>
      </w:pPr>
    </w:p>
    <w:p w:rsidR="00D21BEE" w:rsidRPr="00497F48" w:rsidRDefault="00D21BEE" w:rsidP="00946BAA">
      <w:pPr>
        <w:pBdr>
          <w:top w:val="nil"/>
          <w:left w:val="nil"/>
          <w:bottom w:val="nil"/>
          <w:right w:val="nil"/>
          <w:between w:val="nil"/>
        </w:pBdr>
        <w:spacing w:after="0" w:line="240" w:lineRule="auto"/>
        <w:ind w:left="284"/>
        <w:jc w:val="both"/>
        <w:rPr>
          <w:rFonts w:ascii="Sylfaen" w:eastAsia="Calibri" w:hAnsi="Sylfaen" w:cs="Calibri"/>
          <w:color w:val="000000"/>
        </w:rPr>
      </w:pPr>
      <w:r w:rsidRPr="00497F48">
        <w:rPr>
          <w:rFonts w:ascii="Sylfaen" w:eastAsia="Calibri" w:hAnsi="Sylfaen" w:cs="Calibri"/>
          <w:color w:val="000000"/>
        </w:rPr>
        <w:t xml:space="preserve">პროგრამის განმახორციელებელი: </w:t>
      </w:r>
    </w:p>
    <w:p w:rsidR="00D21BEE" w:rsidRPr="00497F48" w:rsidRDefault="00D21BEE" w:rsidP="00946BAA">
      <w:pPr>
        <w:pStyle w:val="ListParagraph"/>
        <w:numPr>
          <w:ilvl w:val="0"/>
          <w:numId w:val="32"/>
        </w:numPr>
        <w:pBdr>
          <w:top w:val="nil"/>
          <w:left w:val="nil"/>
          <w:bottom w:val="nil"/>
          <w:right w:val="nil"/>
          <w:between w:val="nil"/>
        </w:pBdr>
        <w:spacing w:after="0" w:line="240" w:lineRule="auto"/>
        <w:jc w:val="both"/>
        <w:rPr>
          <w:rFonts w:ascii="Sylfaen" w:eastAsia="Calibri" w:hAnsi="Sylfaen" w:cs="Calibri"/>
          <w:color w:val="000000"/>
        </w:rPr>
      </w:pPr>
      <w:r w:rsidRPr="00497F48">
        <w:rPr>
          <w:rFonts w:ascii="Sylfaen" w:eastAsia="Calibri" w:hAnsi="Sylfaen" w:cs="Calibri"/>
          <w:color w:val="000000"/>
        </w:rPr>
        <w:t>საქართველოს განათლებისა და მეცნიერების სამინისტრო;</w:t>
      </w:r>
    </w:p>
    <w:p w:rsidR="00D21BEE" w:rsidRPr="00497F48" w:rsidRDefault="00D21BEE" w:rsidP="00946BAA">
      <w:pPr>
        <w:pStyle w:val="ListParagraph"/>
        <w:numPr>
          <w:ilvl w:val="0"/>
          <w:numId w:val="32"/>
        </w:numPr>
        <w:pBdr>
          <w:top w:val="nil"/>
          <w:left w:val="nil"/>
          <w:bottom w:val="nil"/>
          <w:right w:val="nil"/>
          <w:between w:val="nil"/>
        </w:pBdr>
        <w:spacing w:after="0" w:line="240" w:lineRule="auto"/>
        <w:jc w:val="both"/>
        <w:rPr>
          <w:rFonts w:ascii="Sylfaen" w:eastAsia="Calibri" w:hAnsi="Sylfaen" w:cs="Calibri"/>
          <w:color w:val="000000"/>
        </w:rPr>
      </w:pPr>
      <w:r w:rsidRPr="00497F48">
        <w:rPr>
          <w:rFonts w:ascii="Sylfaen" w:eastAsia="Calibri" w:hAnsi="Sylfaen" w:cs="Calibri"/>
          <w:color w:val="000000"/>
        </w:rPr>
        <w:t xml:space="preserve">სსიპ - განათლების მართვის საინფორმაციო სისტემა; </w:t>
      </w:r>
      <w:r w:rsidRPr="00497F48">
        <w:rPr>
          <w:rFonts w:ascii="Sylfaen" w:eastAsia="Calibri" w:hAnsi="Sylfaen" w:cs="Calibri"/>
          <w:color w:val="000000"/>
          <w:lang w:val="ka-GE"/>
        </w:rPr>
        <w:t xml:space="preserve"> </w:t>
      </w:r>
    </w:p>
    <w:p w:rsidR="00D21BEE" w:rsidRPr="00497F48" w:rsidRDefault="00D21BEE" w:rsidP="00946BAA">
      <w:pPr>
        <w:pStyle w:val="ListParagraph"/>
        <w:numPr>
          <w:ilvl w:val="0"/>
          <w:numId w:val="32"/>
        </w:numPr>
        <w:pBdr>
          <w:top w:val="nil"/>
          <w:left w:val="nil"/>
          <w:bottom w:val="nil"/>
          <w:right w:val="nil"/>
          <w:between w:val="nil"/>
        </w:pBdr>
        <w:spacing w:after="0" w:line="240" w:lineRule="auto"/>
        <w:jc w:val="both"/>
        <w:rPr>
          <w:rFonts w:ascii="Sylfaen" w:eastAsia="Calibri" w:hAnsi="Sylfaen" w:cs="Calibri"/>
          <w:color w:val="000000"/>
        </w:rPr>
      </w:pPr>
      <w:r w:rsidRPr="00497F48">
        <w:rPr>
          <w:rFonts w:ascii="Sylfaen" w:eastAsia="Calibri" w:hAnsi="Sylfaen" w:cs="Calibri"/>
          <w:color w:val="000000"/>
        </w:rPr>
        <w:t xml:space="preserve">სსიპ – საგანმანათლებლო და სამეცნიერო ინფრასტრუქტურის განვითარების სააგენტო; </w:t>
      </w:r>
    </w:p>
    <w:p w:rsidR="00D21BEE" w:rsidRPr="00497F48" w:rsidRDefault="00D21BEE" w:rsidP="00946BAA">
      <w:pPr>
        <w:pStyle w:val="ListParagraph"/>
        <w:numPr>
          <w:ilvl w:val="0"/>
          <w:numId w:val="32"/>
        </w:numPr>
        <w:pBdr>
          <w:top w:val="nil"/>
          <w:left w:val="nil"/>
          <w:bottom w:val="nil"/>
          <w:right w:val="nil"/>
          <w:between w:val="nil"/>
        </w:pBdr>
        <w:spacing w:after="0" w:line="240" w:lineRule="auto"/>
        <w:jc w:val="both"/>
        <w:rPr>
          <w:rFonts w:ascii="Sylfaen" w:eastAsia="Calibri" w:hAnsi="Sylfaen" w:cs="Calibri"/>
          <w:color w:val="000000"/>
        </w:rPr>
      </w:pPr>
      <w:r w:rsidRPr="00497F48">
        <w:rPr>
          <w:rFonts w:ascii="Sylfaen" w:eastAsia="Calibri" w:hAnsi="Sylfaen" w:cs="Calibri"/>
          <w:color w:val="000000"/>
        </w:rPr>
        <w:t>სსიპ – მასწავლებელთა პროფესიული განვითარების ეროვნული ცენტრი</w:t>
      </w:r>
      <w:r w:rsidRPr="00497F48">
        <w:rPr>
          <w:rFonts w:ascii="Sylfaen" w:eastAsia="Calibri" w:hAnsi="Sylfaen" w:cs="Calibri"/>
          <w:color w:val="000000"/>
          <w:lang w:val="ka-GE"/>
        </w:rPr>
        <w:t>.</w:t>
      </w:r>
    </w:p>
    <w:p w:rsidR="00D21BEE" w:rsidRPr="0098702E" w:rsidRDefault="00D21BEE" w:rsidP="00946BAA">
      <w:pPr>
        <w:pStyle w:val="ListParagraph"/>
        <w:pBdr>
          <w:top w:val="nil"/>
          <w:left w:val="nil"/>
          <w:bottom w:val="nil"/>
          <w:right w:val="nil"/>
          <w:between w:val="nil"/>
        </w:pBdr>
        <w:spacing w:line="240" w:lineRule="auto"/>
        <w:ind w:left="1004"/>
        <w:jc w:val="both"/>
        <w:rPr>
          <w:rFonts w:ascii="Sylfaen" w:eastAsia="Calibri" w:hAnsi="Sylfaen" w:cs="Calibri"/>
          <w:color w:val="000000"/>
          <w:highlight w:val="yellow"/>
        </w:rPr>
      </w:pPr>
    </w:p>
    <w:p w:rsidR="00497F48" w:rsidRPr="00497F48" w:rsidRDefault="00497F48" w:rsidP="00497F48">
      <w:pPr>
        <w:numPr>
          <w:ilvl w:val="3"/>
          <w:numId w:val="21"/>
        </w:numPr>
        <w:spacing w:after="0" w:line="240" w:lineRule="auto"/>
        <w:ind w:left="0"/>
        <w:jc w:val="both"/>
        <w:rPr>
          <w:rFonts w:ascii="Sylfaen" w:hAnsi="Sylfaen"/>
        </w:rPr>
      </w:pPr>
      <w:r w:rsidRPr="00497F48">
        <w:rPr>
          <w:rFonts w:ascii="Sylfaen" w:hAnsi="Sylfaen"/>
        </w:rPr>
        <w:t>საანგარიშო პერიოდში ეროვნული სასწავლო გეგმის დანერგვის მიზნით, სკოლის ბაზაზე სასკოლო კურიკულუმების სტრუქტურის განვითარების მხარდაჭერის ფარგლებში, განხორციელდა ავტორიზაციისთვის პირველ ეტაპზე განსაზღვრული 400-მდე სკოლის კონსულტირება;</w:t>
      </w:r>
    </w:p>
    <w:p w:rsidR="00497F48" w:rsidRPr="00497F48" w:rsidRDefault="00497F48" w:rsidP="00497F48">
      <w:pPr>
        <w:numPr>
          <w:ilvl w:val="3"/>
          <w:numId w:val="21"/>
        </w:numPr>
        <w:spacing w:after="0" w:line="240" w:lineRule="auto"/>
        <w:ind w:left="0"/>
        <w:jc w:val="both"/>
        <w:rPr>
          <w:rFonts w:ascii="Sylfaen" w:hAnsi="Sylfaen"/>
        </w:rPr>
      </w:pPr>
      <w:r w:rsidRPr="00497F48">
        <w:rPr>
          <w:rFonts w:ascii="Sylfaen" w:hAnsi="Sylfaen"/>
        </w:rPr>
        <w:t>9</w:t>
      </w:r>
      <w:r>
        <w:rPr>
          <w:rFonts w:ascii="Sylfaen" w:hAnsi="Sylfaen"/>
          <w:lang w:val="ru-RU"/>
        </w:rPr>
        <w:t xml:space="preserve"> </w:t>
      </w:r>
      <w:r w:rsidRPr="00497F48">
        <w:rPr>
          <w:rFonts w:ascii="Sylfaen" w:hAnsi="Sylfaen"/>
        </w:rPr>
        <w:t>არაქართულენოვანი სკოლა ჩაერთო ავტორიზაციისთვის მოსამზადებელ პროცესში;</w:t>
      </w:r>
    </w:p>
    <w:p w:rsidR="00497F48" w:rsidRPr="00497F48" w:rsidRDefault="00497F48" w:rsidP="00497F48">
      <w:pPr>
        <w:numPr>
          <w:ilvl w:val="3"/>
          <w:numId w:val="21"/>
        </w:numPr>
        <w:spacing w:after="0" w:line="240" w:lineRule="auto"/>
        <w:ind w:left="0"/>
        <w:jc w:val="both"/>
        <w:rPr>
          <w:rFonts w:ascii="Sylfaen" w:hAnsi="Sylfaen"/>
        </w:rPr>
      </w:pPr>
      <w:r w:rsidRPr="00497F48">
        <w:rPr>
          <w:rFonts w:ascii="Sylfaen" w:hAnsi="Sylfaen"/>
        </w:rPr>
        <w:t>ქართული ენის სადიაგნოსტიკო ტესტირება განხორციელდა 46 სკოლაში (თბილისი, სამცხე-ჯავახეთი, ქვემო ქართლი), რომელშიც ჩაერთო 1 600-მდე მე-5 კლასის მოსწავლე;</w:t>
      </w:r>
    </w:p>
    <w:p w:rsidR="00497F48" w:rsidRPr="00497F48" w:rsidRDefault="00497F48" w:rsidP="00497F48">
      <w:pPr>
        <w:numPr>
          <w:ilvl w:val="3"/>
          <w:numId w:val="21"/>
        </w:numPr>
        <w:spacing w:after="0" w:line="240" w:lineRule="auto"/>
        <w:ind w:left="0"/>
        <w:jc w:val="both"/>
        <w:rPr>
          <w:rFonts w:ascii="Sylfaen" w:hAnsi="Sylfaen"/>
        </w:rPr>
      </w:pPr>
      <w:bookmarkStart w:id="17" w:name="_Hlk88157225"/>
      <w:r w:rsidRPr="00497F48">
        <w:rPr>
          <w:rFonts w:ascii="Sylfaen" w:hAnsi="Sylfaen"/>
        </w:rPr>
        <w:t xml:space="preserve">მეთოდოლოგიური და საგანმანათლებლო რესურსების დანერგვა მიმდინარეობდა ქვეყნის მასშტაბით 20 მუნიციპალიტეტში, მათ შორის სამ მუნიციპალიტეტში მიმდინარეობდა თანასწორთა შორის მენტორინგის მოდელის პილოტირება; </w:t>
      </w:r>
    </w:p>
    <w:bookmarkEnd w:id="17"/>
    <w:p w:rsidR="00497F48" w:rsidRPr="00497F48" w:rsidRDefault="00497F48" w:rsidP="00497F48">
      <w:pPr>
        <w:numPr>
          <w:ilvl w:val="3"/>
          <w:numId w:val="21"/>
        </w:numPr>
        <w:spacing w:after="0" w:line="240" w:lineRule="auto"/>
        <w:ind w:left="0"/>
        <w:jc w:val="both"/>
        <w:rPr>
          <w:rFonts w:ascii="Sylfaen" w:hAnsi="Sylfaen"/>
        </w:rPr>
      </w:pPr>
      <w:r w:rsidRPr="00497F48">
        <w:rPr>
          <w:rFonts w:ascii="Sylfaen" w:hAnsi="Sylfaen"/>
        </w:rPr>
        <w:t>22 სამიზნე მუნიციპალიტეტში განხორციელდა მეთოდოლოგიური და საგანმანათლებლო რესურსების (,ადრეული განათლების კურიკულუმი-თამაში“) დანერგვა, ჩატარდა შეხვედრები 6 წლამდე ასაკის ბავშვების 1 500-მდე მშობელთან ადრეული და სკოლამდელი აღზრდისა და განათლების შესახებ ცნობიერების ამაღლებისა და პოზიტიური მშობლობის ხელშეწყობის მიზნით;</w:t>
      </w:r>
      <w:r w:rsidRPr="00497F48">
        <w:rPr>
          <w:rFonts w:ascii="Sylfaen" w:hAnsi="Sylfaen"/>
        </w:rPr>
        <w:tab/>
      </w:r>
    </w:p>
    <w:p w:rsidR="00497F48" w:rsidRPr="00497F48" w:rsidRDefault="00497F48" w:rsidP="00497F48">
      <w:pPr>
        <w:numPr>
          <w:ilvl w:val="3"/>
          <w:numId w:val="21"/>
        </w:numPr>
        <w:spacing w:after="0" w:line="240" w:lineRule="auto"/>
        <w:ind w:left="0"/>
        <w:jc w:val="both"/>
        <w:rPr>
          <w:rFonts w:ascii="Sylfaen" w:hAnsi="Sylfaen"/>
        </w:rPr>
      </w:pPr>
      <w:r w:rsidRPr="00497F48">
        <w:rPr>
          <w:rFonts w:ascii="Sylfaen" w:hAnsi="Sylfaen"/>
        </w:rPr>
        <w:t>ადრეული და სკოლამდელი აღზრდისა და განათლების დაწესებულებების ავტორიზაციის განახლებული სტანდარტების საფუძველზე, ავტორიზაციის სპეციალისტებისთვის შემუშავდა 4 ტრენინგ-მოდული. ჩატარდა 9 ონლაინ ტრენინგი საგანმანათლებლო რესურსცენტრების სკოლამდელი განათლების სპეციალისტებისათვის და 16 ონლაინ ტრენინგი მუნიციპალიტეტების წარმომადგენლებისთვის თვითშეფასების კითხვარის თემატიკაზე, ასევე ერთ მუნიციპალიტეტში მხარდაჭერილია 8 ალტერნატიული მომსახურების პოლოტირება;</w:t>
      </w:r>
    </w:p>
    <w:p w:rsidR="00497F48" w:rsidRPr="00497F48" w:rsidRDefault="00497F48" w:rsidP="00497F48">
      <w:pPr>
        <w:numPr>
          <w:ilvl w:val="3"/>
          <w:numId w:val="21"/>
        </w:numPr>
        <w:spacing w:after="0" w:line="240" w:lineRule="auto"/>
        <w:ind w:left="0"/>
        <w:jc w:val="both"/>
        <w:rPr>
          <w:rFonts w:ascii="Sylfaen" w:hAnsi="Sylfaen"/>
        </w:rPr>
      </w:pPr>
      <w:r w:rsidRPr="00497F48">
        <w:rPr>
          <w:rFonts w:ascii="Sylfaen" w:hAnsi="Sylfaen"/>
        </w:rPr>
        <w:t>საჯარო სკოლები უზრუნველყოფილი იყვნენ ინტერნეტით.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w:t>
      </w:r>
    </w:p>
    <w:p w:rsidR="00497F48" w:rsidRPr="00497F48" w:rsidRDefault="00497F48" w:rsidP="00497F48">
      <w:pPr>
        <w:numPr>
          <w:ilvl w:val="3"/>
          <w:numId w:val="21"/>
        </w:numPr>
        <w:spacing w:after="0" w:line="240" w:lineRule="auto"/>
        <w:ind w:left="0"/>
        <w:jc w:val="both"/>
        <w:rPr>
          <w:rFonts w:ascii="Sylfaen" w:hAnsi="Sylfaen"/>
        </w:rPr>
      </w:pPr>
      <w:r w:rsidRPr="00497F48">
        <w:rPr>
          <w:rFonts w:ascii="Sylfaen" w:hAnsi="Sylfaen"/>
        </w:rPr>
        <w:lastRenderedPageBreak/>
        <w:t>შეიქმნა სკოლების ავტორიზაციის მიზნებისთვის განკუთვნილი ვებ-გვერდი, (სადაც ყველა საჯარო სკოლას შეუძლია ინფორმაცია განათავსოს საკუთარ სკოლაში მიმდინარე პროცესების შესახებ) და განხორციელდა შექმნილი პლატფორმის ტესტირება. ასევე, ჩართული მხარეების ინფორმირების მიზნით შეიქმნა ტექსტური გზამკვლევები და ჩატარდა ვებინარები;</w:t>
      </w:r>
    </w:p>
    <w:p w:rsidR="00497F48" w:rsidRPr="00497F48" w:rsidRDefault="00497F48" w:rsidP="00497F48">
      <w:pPr>
        <w:numPr>
          <w:ilvl w:val="3"/>
          <w:numId w:val="21"/>
        </w:numPr>
        <w:spacing w:after="0" w:line="240" w:lineRule="auto"/>
        <w:ind w:left="0"/>
        <w:jc w:val="both"/>
        <w:rPr>
          <w:rFonts w:ascii="Sylfaen" w:hAnsi="Sylfaen"/>
        </w:rPr>
      </w:pPr>
      <w:r w:rsidRPr="00497F48">
        <w:rPr>
          <w:rFonts w:ascii="Sylfaen" w:hAnsi="Sylfaen"/>
        </w:rPr>
        <w:t>პროგრამის „საქართველოს ადამიანური კაპიტალის“  მიზნების (Human Capital Program) (N4.1   (განათლება))  მისაღწევად სსიპ - საგანმანათლებლო და სამეცნიერო ინფრასტრუქტურის განვითარების სააგენტოს მიერ შესყიდულ იქნა 579 ერთეული პრინტერი და ამავე რაოდენობის კარტრიჯი (ჯამური ღირებულებით - 776.4 ათასი ლარი), საიდანაც 560-560 ერთეული გადაეცა 295 საჯარო სკოლას, 1 607 ერთეული პროექტორი (ჯამური ღირებულებით - 1 155,4 ათასი ლარი) გადაეცა 382 საჯარო სკოლას, ასევე, შესყიდულია 13 702 ერთეული პორტაბელური კომპიუტერი (ჯამური ღირებულებით - 19 765.1 ათასი ლარი), საიდანაც საანგარიშო პერიოდში 7 679 ერთეული გადაეცა 189 საჯარო სკოლას.</w:t>
      </w:r>
    </w:p>
    <w:p w:rsidR="00D21BEE" w:rsidRPr="00497F48" w:rsidRDefault="00D21BEE" w:rsidP="00946BAA">
      <w:pPr>
        <w:spacing w:line="240" w:lineRule="auto"/>
        <w:jc w:val="both"/>
        <w:rPr>
          <w:rFonts w:ascii="Sylfaen" w:hAnsi="Sylfaen"/>
          <w:lang w:val="ka-GE"/>
        </w:rPr>
      </w:pPr>
    </w:p>
    <w:p w:rsidR="00E230C7" w:rsidRPr="00497F48" w:rsidRDefault="00E230C7" w:rsidP="00946BAA">
      <w:pPr>
        <w:pStyle w:val="Heading2"/>
        <w:shd w:val="clear" w:color="auto" w:fill="FFFFFF"/>
        <w:spacing w:line="240" w:lineRule="auto"/>
        <w:jc w:val="both"/>
        <w:rPr>
          <w:rFonts w:ascii="Sylfaen" w:eastAsia="Calibri" w:hAnsi="Sylfaen" w:cs="Calibri"/>
          <w:color w:val="366091"/>
          <w:sz w:val="22"/>
          <w:szCs w:val="22"/>
        </w:rPr>
      </w:pPr>
      <w:r w:rsidRPr="00497F48">
        <w:rPr>
          <w:rFonts w:ascii="Sylfaen" w:eastAsia="Calibri" w:hAnsi="Sylfaen" w:cs="Calibri"/>
          <w:color w:val="366091"/>
          <w:sz w:val="22"/>
          <w:szCs w:val="22"/>
        </w:rPr>
        <w:t>4.2 ინფრასტრუქტურის განვითარება (პროგრამული კოდი 32 07)</w:t>
      </w:r>
    </w:p>
    <w:p w:rsidR="00E230C7" w:rsidRPr="00497F48" w:rsidRDefault="00E230C7" w:rsidP="00946BAA">
      <w:pPr>
        <w:pBdr>
          <w:top w:val="nil"/>
          <w:left w:val="nil"/>
          <w:bottom w:val="nil"/>
          <w:right w:val="nil"/>
          <w:between w:val="nil"/>
        </w:pBdr>
        <w:spacing w:line="240" w:lineRule="auto"/>
        <w:jc w:val="both"/>
        <w:rPr>
          <w:rFonts w:ascii="Sylfaen" w:eastAsia="Calibri" w:hAnsi="Sylfaen" w:cs="Calibri"/>
          <w:b/>
          <w:color w:val="000000"/>
        </w:rPr>
      </w:pPr>
    </w:p>
    <w:p w:rsidR="00E230C7" w:rsidRPr="00497F48" w:rsidRDefault="00E230C7" w:rsidP="00C34F3F">
      <w:pPr>
        <w:spacing w:after="0" w:line="240" w:lineRule="auto"/>
        <w:ind w:left="284"/>
        <w:rPr>
          <w:rFonts w:ascii="Sylfaen" w:eastAsia="Calibri" w:hAnsi="Sylfaen" w:cs="Calibri"/>
        </w:rPr>
      </w:pPr>
      <w:r w:rsidRPr="00497F48">
        <w:rPr>
          <w:rFonts w:ascii="Sylfaen" w:eastAsia="Calibri" w:hAnsi="Sylfaen" w:cs="Calibri"/>
        </w:rPr>
        <w:t>პროგრამის განმახორციელებელი</w:t>
      </w:r>
    </w:p>
    <w:p w:rsidR="00E230C7" w:rsidRPr="00497F48" w:rsidRDefault="00E230C7" w:rsidP="00C34F3F">
      <w:pPr>
        <w:numPr>
          <w:ilvl w:val="0"/>
          <w:numId w:val="36"/>
        </w:numPr>
        <w:pBdr>
          <w:top w:val="nil"/>
          <w:left w:val="nil"/>
          <w:bottom w:val="nil"/>
          <w:right w:val="nil"/>
          <w:between w:val="nil"/>
        </w:pBdr>
        <w:spacing w:after="0" w:line="240" w:lineRule="auto"/>
        <w:ind w:left="567"/>
        <w:jc w:val="both"/>
        <w:rPr>
          <w:rFonts w:ascii="Sylfaen" w:eastAsia="Calibri" w:hAnsi="Sylfaen" w:cs="Calibri"/>
          <w:b/>
          <w:color w:val="000000"/>
        </w:rPr>
      </w:pPr>
      <w:r w:rsidRPr="00497F4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Default="00E230C7" w:rsidP="00946BAA">
      <w:pPr>
        <w:pBdr>
          <w:top w:val="nil"/>
          <w:left w:val="nil"/>
          <w:bottom w:val="nil"/>
          <w:right w:val="nil"/>
          <w:between w:val="nil"/>
        </w:pBdr>
        <w:spacing w:line="240" w:lineRule="auto"/>
        <w:ind w:left="567"/>
        <w:jc w:val="both"/>
        <w:rPr>
          <w:rFonts w:ascii="Sylfaen" w:eastAsia="Calibri" w:hAnsi="Sylfaen" w:cs="Calibri"/>
          <w:b/>
          <w:color w:val="000000"/>
          <w:highlight w:val="yellow"/>
        </w:rPr>
      </w:pP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მიმდინარეობდა ახალი საჯარო სკოლების მშენებლობა და რიგი საჯარო სკოლების სრული რეაბილიტაცია, ასევე საჯარო სკოლები აღიჭურვა სასკოლო ავეჯითა და ინვენტარით;</w:t>
      </w: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განხორციელდა პროფესიული სასწავლებლების შენობების სხვადასხვა სახის სარეაბილიტაციო სამუშაოები, დამატებითი სასწავლო კორპუსის მშენებლობლობა, ასევე დაფინანსება გადაეცა პროფესიულ სასწავლებელებს სხვადასხვა სახის სარეაბილიტაციო სამუშაოებისა და აღჭურვისთვის;</w:t>
      </w: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განხორციელდა საქართველოს განათლებისა და მეცნიერების სამინისტროს საგანმანათლებლო რესურსცენტრების, საჯარო სამართლის იურიდიული პირის შენობების რეაბილიტაცია, დაფინანსდა რიგი სსიპ - ები სხვადასხვა სახის სარეაბილიტაციო სამუშაოების ჩატარების მიზნით;</w:t>
      </w: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დაფინანსება გადაეცა უმაღლეს საგანმანათლებლო დაწესებულებებს სხვადასხვა სახის სარეაბილიტაციო სამუშაოებისა და აღჭურვისთვის;</w:t>
      </w: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საჯარო სკოლებისა და საგანმანათლებლო რესურს-ცენტრებისთვის გადასაცემად შესყიდული იქნა სადენზიფექციო ხსნარების დისპანსერები და კონცენტრატები, თერმომეტრები, დეზობარიერები, სამედიცინო მასალები და ხელის სადენზიფექციო საშუალებები.</w:t>
      </w:r>
    </w:p>
    <w:p w:rsidR="00C34F3F" w:rsidRPr="0098702E" w:rsidRDefault="00C34F3F" w:rsidP="00946BAA">
      <w:pPr>
        <w:pBdr>
          <w:top w:val="nil"/>
          <w:left w:val="nil"/>
          <w:bottom w:val="nil"/>
          <w:right w:val="nil"/>
          <w:between w:val="nil"/>
        </w:pBdr>
        <w:spacing w:line="240" w:lineRule="auto"/>
        <w:ind w:left="567"/>
        <w:jc w:val="both"/>
        <w:rPr>
          <w:rFonts w:ascii="Sylfaen" w:eastAsia="Calibri" w:hAnsi="Sylfaen" w:cs="Calibri"/>
          <w:b/>
          <w:color w:val="000000"/>
          <w:highlight w:val="yellow"/>
        </w:rPr>
      </w:pPr>
    </w:p>
    <w:p w:rsidR="00E230C7" w:rsidRPr="00C34F3F" w:rsidRDefault="00E230C7" w:rsidP="00946BAA">
      <w:pPr>
        <w:pStyle w:val="Heading4"/>
        <w:spacing w:line="240" w:lineRule="auto"/>
        <w:rPr>
          <w:rFonts w:ascii="Sylfaen" w:eastAsia="Calibri" w:hAnsi="Sylfaen" w:cs="Calibri"/>
          <w:i w:val="0"/>
        </w:rPr>
      </w:pPr>
      <w:r w:rsidRPr="00C34F3F">
        <w:rPr>
          <w:rFonts w:ascii="Sylfaen" w:eastAsia="Calibri" w:hAnsi="Sylfaen" w:cs="Calibri"/>
          <w:i w:val="0"/>
        </w:rPr>
        <w:t>4.2.1 ზოგადსაგანმანათლებლო დაწესებულებების ინფრასტრუქტურის განვითარება (პროგრამული კოდი 32 07 01)</w:t>
      </w:r>
    </w:p>
    <w:p w:rsidR="00E230C7" w:rsidRPr="00C34F3F" w:rsidRDefault="00E230C7" w:rsidP="00946BAA">
      <w:pPr>
        <w:spacing w:line="240" w:lineRule="auto"/>
        <w:rPr>
          <w:rFonts w:ascii="Sylfaen" w:eastAsia="Calibri" w:hAnsi="Sylfaen" w:cs="Calibri"/>
        </w:rPr>
      </w:pPr>
    </w:p>
    <w:p w:rsidR="00E230C7" w:rsidRPr="00C34F3F" w:rsidRDefault="00E230C7" w:rsidP="00946BAA">
      <w:pPr>
        <w:spacing w:after="0" w:line="240" w:lineRule="auto"/>
        <w:ind w:left="284"/>
        <w:rPr>
          <w:rFonts w:ascii="Sylfaen" w:eastAsia="Calibri" w:hAnsi="Sylfaen" w:cs="Calibri"/>
        </w:rPr>
      </w:pPr>
      <w:r w:rsidRPr="00C34F3F">
        <w:rPr>
          <w:rFonts w:ascii="Sylfaen" w:eastAsia="Calibri" w:hAnsi="Sylfaen" w:cs="Calibri"/>
        </w:rPr>
        <w:t>პროგრამის განმახორციელებელი:</w:t>
      </w:r>
    </w:p>
    <w:p w:rsidR="00E230C7" w:rsidRPr="00C34F3F" w:rsidRDefault="00E230C7" w:rsidP="00946BAA">
      <w:pPr>
        <w:pStyle w:val="ListParagraph"/>
        <w:numPr>
          <w:ilvl w:val="0"/>
          <w:numId w:val="37"/>
        </w:numPr>
        <w:spacing w:after="0" w:line="240" w:lineRule="auto"/>
        <w:rPr>
          <w:rFonts w:ascii="Sylfaen" w:eastAsia="Calibri" w:hAnsi="Sylfaen" w:cs="Calibri"/>
        </w:rPr>
      </w:pPr>
      <w:r w:rsidRPr="00C34F3F">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98702E" w:rsidRDefault="00E230C7" w:rsidP="00946BAA">
      <w:pPr>
        <w:pBdr>
          <w:top w:val="nil"/>
          <w:left w:val="nil"/>
          <w:bottom w:val="nil"/>
          <w:right w:val="nil"/>
          <w:between w:val="nil"/>
        </w:pBdr>
        <w:spacing w:line="240" w:lineRule="auto"/>
        <w:ind w:left="1080" w:hanging="360"/>
        <w:jc w:val="both"/>
        <w:rPr>
          <w:rFonts w:ascii="Sylfaen" w:eastAsia="Calibri" w:hAnsi="Sylfaen" w:cs="Calibri"/>
          <w:b/>
          <w:color w:val="000000"/>
          <w:highlight w:val="yellow"/>
        </w:rPr>
      </w:pP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 xml:space="preserve">საანგარიშო პერიოდში დასრულდა 4 საჯარო სკოლის მშენებლობა (სსიპ - ქალაქ თბილისის №221 საჯარო სკოლის მახლობლად დამატებითი სასწავლო შენობა, სსიპ - ქალაქ თბილისის N138 </w:t>
      </w:r>
      <w:r w:rsidRPr="00C34F3F">
        <w:rPr>
          <w:rFonts w:ascii="Sylfaen" w:hAnsi="Sylfaen"/>
        </w:rPr>
        <w:lastRenderedPageBreak/>
        <w:t>საჯარო სკოლა, სსიპ - ადიგენის მუნიციპალიტეტში სოფელ აბასთუმანში საჯარო სკოლა, სსიპ - მალხაზ აბაშიძის სახელობის ხონის მუნიციპალიტეტის სოფელ ჩაის მეურნეობის საჯარო სკოლა);</w:t>
      </w: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მიმდინარეობდა 5  საჯარო სკოლის სამშენებლო სამუშაოები (სსიპ - თბილისის N10 საჯარო სკოლა, სსიპ - დედოფლისწყაროს მუნიციპალიტეტის სოფელ ოზაანის საჯარო სკოლა, სსიპ - სამტრედიის მუნიციპალიტეტის სოფელ ნაბაკევში საჯარო სკოლა, სსიპ - ქალაქ გორის N11 საჯარო სკოლა, აღმოსავლეთ პარტნიორობის ევროპული სკოლა); </w:t>
      </w:r>
    </w:p>
    <w:p w:rsidR="00C34F3F" w:rsidRPr="00C34F3F" w:rsidRDefault="00C34F3F" w:rsidP="00C34F3F">
      <w:pPr>
        <w:numPr>
          <w:ilvl w:val="3"/>
          <w:numId w:val="21"/>
        </w:numPr>
        <w:spacing w:after="0" w:line="240" w:lineRule="auto"/>
        <w:ind w:left="0"/>
        <w:jc w:val="both"/>
        <w:rPr>
          <w:rFonts w:ascii="Sylfaen" w:hAnsi="Sylfaen"/>
        </w:rPr>
      </w:pPr>
      <w:bookmarkStart w:id="18" w:name="_Hlk147946396"/>
      <w:r w:rsidRPr="00C34F3F">
        <w:rPr>
          <w:rFonts w:ascii="Sylfaen" w:hAnsi="Sylfaen"/>
        </w:rPr>
        <w:t>დასრულდა 16 საჯარო სკოლის სრული სარეაბილიტაციო სამუშაოები (ქ.თბილისის N39, N45, N71, N147, N171, N175, N190, N202, სსიპ - ქ. რუსთავის N18 და N22, სსიპ - სენაკის მუნიციპალიტეტის სოფელ ნოსირისა და სსიპ - სოფელ ძველი სენაკის საჯარო სკოლა, სსიპ - ლაგოდეხის მუნიციპალიტეტის სოფელ აფენის N2 საჯარო სკოლა, სსიპ - თელავის მუნიციპალიტეტის სოფელ კურდღელაურის საჯარო სკოლა (შენობა N2), სსიპ - გარდაბნის მუნიციპალიტეტის სოფელ მარტყოფის N1 და სსიპ - სართიჭალის N2 საჯარო სკოლა). ასევე, მიმდინარეობდა 4 საჯარო სკოლის (სსიპ - გორის მუნიციპალიტეტის სოფელ მეჯვრისხევის საჯარო სკოლა,  სსიპ - ქალაქ თბილისის №160 საჯარო სკოლა, სსიპ - კასპის მუნიციპალიტეტის სოფელ ახალქალაქის საჯარო სკოლა, სსიპ - გორის მუნიციპალიტეტის სოფელ ბერშუეთის საჯარო სკოლა) სრული სარეაბილიტაციო სამუშაოები;</w:t>
      </w: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ნაწილობრივი სარეაბილიტაციო სამუშაოები დასრულდა 185 საჯარო სკოლაში (მათ შორის 12 საგამოცდო და 53 სკოლაში, სასკოლო მზაობის ჯგუფებისთვის კლასების მოწყობის სამუშაოები);</w:t>
      </w:r>
    </w:p>
    <w:bookmarkEnd w:id="18"/>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საქართველოს რეგიონებში დიზაინ ბილდის კონცეფციით 2 საჯარო სკოლაში დაწყებულია სამშენებლო სამუშაოები, ხოლო 73 სკოლაში მიმდინარეობდა საპროექტო დოკუმენტაციის შეთანხმებისა და მშენებლობისწინა მოსამზადებელი სამუშაოები; სრული სარეაბილიტაციო სამუშაოები დაწყებულია 99 საჯარო სკოლაში, 51 სკოლაში მიმდინარეობდა საპროექტო დოკუმენტაციის შეთანხმებისა და მშენებლობისწინა მოსამზადებელი სამუშაოები; </w:t>
      </w: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განხორციელდა 2 საჯარო სკოლის საპროექტო სამუშაოები; </w:t>
      </w: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დაფინანსებულია  352 საჯარო სკოლა ნაწილობრივ სარეაბილიტაციო სამუშაოებით; </w:t>
      </w: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დაფინანსებულია  16 საჯარო სკოლა ტექნიკური მდგრადობის დადგენის მიზნით; </w:t>
      </w: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საგამოცდო ცენტრებში (სკოლებში) შეფასებულია  და შეკეთებულია გაგრილების სისტემის (კონდინციონერების) ექსპლუატაციისას გამოვლენილი დაზიანებები; </w:t>
      </w:r>
    </w:p>
    <w:p w:rsidR="00C34F3F" w:rsidRPr="00C34F3F" w:rsidRDefault="00C34F3F" w:rsidP="00C34F3F">
      <w:pPr>
        <w:numPr>
          <w:ilvl w:val="3"/>
          <w:numId w:val="21"/>
        </w:numPr>
        <w:spacing w:after="0" w:line="240" w:lineRule="auto"/>
        <w:ind w:left="0"/>
        <w:jc w:val="both"/>
        <w:rPr>
          <w:rFonts w:ascii="Sylfaen" w:hAnsi="Sylfaen"/>
        </w:rPr>
      </w:pPr>
      <w:r w:rsidRPr="00C34F3F">
        <w:rPr>
          <w:rFonts w:ascii="Sylfaen" w:hAnsi="Sylfaen"/>
        </w:rPr>
        <w:t xml:space="preserve">გაფორმებულია ხელშეკრულება საჯარო სკოლებისთვის სამედიცინო ოთახის ავეჯის შესყიდვის მიზნით; </w:t>
      </w:r>
    </w:p>
    <w:p w:rsidR="00C34F3F" w:rsidRPr="005C061C" w:rsidRDefault="00C34F3F" w:rsidP="00C34F3F">
      <w:pPr>
        <w:numPr>
          <w:ilvl w:val="3"/>
          <w:numId w:val="21"/>
        </w:numPr>
        <w:spacing w:after="0" w:line="240" w:lineRule="auto"/>
        <w:ind w:left="0"/>
        <w:jc w:val="both"/>
        <w:rPr>
          <w:rFonts w:asciiTheme="majorHAnsi" w:hAnsiTheme="majorHAnsi" w:cs="Sylfaen"/>
        </w:rPr>
      </w:pPr>
      <w:r w:rsidRPr="00C34F3F">
        <w:rPr>
          <w:rFonts w:ascii="Sylfaen" w:hAnsi="Sylfaen"/>
        </w:rPr>
        <w:t>მოთხოვნის შესაბამისად სხვადასხვა სახის ინვენტარით აღჭურვილია საჯარო სკოლები.</w:t>
      </w:r>
      <w:r w:rsidRPr="00C11396">
        <w:rPr>
          <w:rFonts w:asciiTheme="majorHAnsi" w:hAnsiTheme="majorHAnsi" w:cs="Sylfaen"/>
          <w:lang w:val="ka-GE"/>
        </w:rPr>
        <w:t xml:space="preserve"> </w:t>
      </w:r>
    </w:p>
    <w:p w:rsidR="00E230C7" w:rsidRPr="0098702E" w:rsidRDefault="00E230C7" w:rsidP="00946B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highlight w:val="yellow"/>
        </w:rPr>
      </w:pPr>
      <w:r w:rsidRPr="0098702E" w:rsidDel="00B14705">
        <w:rPr>
          <w:rFonts w:ascii="Sylfaen" w:hAnsi="Sylfaen"/>
          <w:highlight w:val="yellow"/>
        </w:rPr>
        <w:t xml:space="preserve"> </w:t>
      </w:r>
    </w:p>
    <w:p w:rsidR="00E230C7" w:rsidRPr="00F12DF8" w:rsidRDefault="00E230C7" w:rsidP="00946BAA">
      <w:pPr>
        <w:pStyle w:val="Heading4"/>
        <w:spacing w:line="240" w:lineRule="auto"/>
        <w:jc w:val="both"/>
        <w:rPr>
          <w:rFonts w:ascii="Sylfaen" w:eastAsia="Calibri" w:hAnsi="Sylfaen" w:cs="Calibri"/>
          <w:i w:val="0"/>
        </w:rPr>
      </w:pPr>
      <w:r w:rsidRPr="00F12DF8">
        <w:rPr>
          <w:rFonts w:ascii="Sylfaen" w:eastAsia="Calibri" w:hAnsi="Sylfaen" w:cs="Calibri"/>
          <w:i w:val="0"/>
        </w:rPr>
        <w:t>4.2.2 პროფესიული საგანმანათლებლო დაწესებულებების ინფრასტრუქტურის განვითარება (პროგრამული კოდი 32 07 02)</w:t>
      </w:r>
    </w:p>
    <w:p w:rsidR="00E230C7" w:rsidRPr="00F12DF8" w:rsidRDefault="00E230C7" w:rsidP="00946BAA">
      <w:pPr>
        <w:spacing w:line="240" w:lineRule="auto"/>
        <w:rPr>
          <w:rFonts w:ascii="Sylfaen" w:eastAsia="Calibri" w:hAnsi="Sylfaen" w:cs="Calibri"/>
        </w:rPr>
      </w:pPr>
    </w:p>
    <w:p w:rsidR="00E230C7" w:rsidRPr="00F12DF8" w:rsidRDefault="00E230C7" w:rsidP="00946BAA">
      <w:pPr>
        <w:spacing w:after="0" w:line="240" w:lineRule="auto"/>
        <w:ind w:left="426" w:hanging="142"/>
        <w:rPr>
          <w:rFonts w:ascii="Sylfaen" w:eastAsia="Calibri" w:hAnsi="Sylfaen" w:cs="Calibri"/>
        </w:rPr>
      </w:pPr>
      <w:r w:rsidRPr="00F12DF8">
        <w:rPr>
          <w:rFonts w:ascii="Sylfaen" w:eastAsia="Calibri" w:hAnsi="Sylfaen" w:cs="Calibri"/>
        </w:rPr>
        <w:t>პროგრამის განმახორციელებელი:</w:t>
      </w:r>
    </w:p>
    <w:p w:rsidR="00E230C7" w:rsidRPr="00F12DF8" w:rsidRDefault="00E230C7" w:rsidP="00946BAA">
      <w:pPr>
        <w:pStyle w:val="ListParagraph"/>
        <w:numPr>
          <w:ilvl w:val="0"/>
          <w:numId w:val="37"/>
        </w:numPr>
        <w:spacing w:after="0" w:line="240" w:lineRule="auto"/>
        <w:rPr>
          <w:rFonts w:ascii="Sylfaen" w:eastAsia="Calibri" w:hAnsi="Sylfaen" w:cs="Calibri"/>
        </w:rPr>
      </w:pPr>
      <w:r w:rsidRPr="00F12DF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98702E" w:rsidRDefault="00E230C7" w:rsidP="00946BAA">
      <w:pPr>
        <w:pStyle w:val="ListParagraph"/>
        <w:pBdr>
          <w:top w:val="nil"/>
          <w:left w:val="nil"/>
          <w:bottom w:val="nil"/>
          <w:right w:val="nil"/>
          <w:between w:val="nil"/>
        </w:pBdr>
        <w:spacing w:line="240" w:lineRule="auto"/>
        <w:ind w:left="1004"/>
        <w:jc w:val="both"/>
        <w:rPr>
          <w:rFonts w:ascii="Sylfaen" w:eastAsia="Calibri" w:hAnsi="Sylfaen" w:cs="Calibri"/>
          <w:color w:val="000000"/>
          <w:highlight w:val="yellow"/>
        </w:rPr>
      </w:pPr>
    </w:p>
    <w:p w:rsidR="00F12DF8" w:rsidRPr="00F12DF8" w:rsidRDefault="00F12DF8" w:rsidP="00F12DF8">
      <w:pPr>
        <w:numPr>
          <w:ilvl w:val="3"/>
          <w:numId w:val="21"/>
        </w:numPr>
        <w:spacing w:after="0" w:line="240" w:lineRule="auto"/>
        <w:ind w:left="0"/>
        <w:jc w:val="both"/>
        <w:rPr>
          <w:rFonts w:ascii="Sylfaen" w:hAnsi="Sylfaen"/>
        </w:rPr>
      </w:pPr>
      <w:r w:rsidRPr="00F12DF8">
        <w:rPr>
          <w:rFonts w:ascii="Sylfaen" w:hAnsi="Sylfaen"/>
        </w:rPr>
        <w:t>საანგარიშო პერიოდში მიმდინარეობდა ბორჯომისა და ბოლნისის მუნიციპალიტეტში ახალი პროფესიული სასწავლებლების, სსიპ - კოლეჯის „ბლექსი“ და გურჯაანის კულინარიული კოლეჯის სამშენებლო სამუშაოები;</w:t>
      </w:r>
    </w:p>
    <w:p w:rsidR="00F12DF8" w:rsidRPr="00F12DF8" w:rsidRDefault="00F12DF8" w:rsidP="00F12DF8">
      <w:pPr>
        <w:numPr>
          <w:ilvl w:val="3"/>
          <w:numId w:val="21"/>
        </w:numPr>
        <w:spacing w:after="0" w:line="240" w:lineRule="auto"/>
        <w:ind w:left="0"/>
        <w:jc w:val="both"/>
        <w:rPr>
          <w:rFonts w:ascii="Sylfaen" w:hAnsi="Sylfaen"/>
        </w:rPr>
      </w:pPr>
      <w:r w:rsidRPr="00F12DF8">
        <w:rPr>
          <w:rFonts w:ascii="Sylfaen" w:hAnsi="Sylfaen"/>
        </w:rPr>
        <w:t xml:space="preserve">დასრულებულია ლაგოდეხის მუნიციპალიტეტში სსიპ - კოლეჯის „აისი“ ფილიალის მეფუტკრის სახელოსნოს, გურჯაანის მუნიციპალიტეტის სოფელ კაჭრეთში მდებარე სსიპ - კოლეჯის „აისი“ ტერიოტორიაზე ხის მხატვრული დამუშავების სახლოსნოს და სსიპ - პროფესიული კოლეჯის </w:t>
      </w:r>
      <w:r w:rsidRPr="00F12DF8">
        <w:rPr>
          <w:rFonts w:ascii="Sylfaen" w:hAnsi="Sylfaen"/>
        </w:rPr>
        <w:lastRenderedPageBreak/>
        <w:t>„ლაკადას" ტერიტორიაზე შედუღების სახელოსნოს  სამშენებლო სამუშაოები; მიმდინარეობდა სსიპ - კოლეჯის „პრესტიჟის“ ტერიტორიაზე ახალი სახელოსნოს  სამშენებლო სამუშაოები;</w:t>
      </w:r>
    </w:p>
    <w:p w:rsidR="00F12DF8" w:rsidRPr="00F12DF8" w:rsidRDefault="00F12DF8" w:rsidP="00F12DF8">
      <w:pPr>
        <w:numPr>
          <w:ilvl w:val="3"/>
          <w:numId w:val="21"/>
        </w:numPr>
        <w:spacing w:after="0" w:line="240" w:lineRule="auto"/>
        <w:ind w:left="0"/>
        <w:jc w:val="both"/>
        <w:rPr>
          <w:rFonts w:ascii="Sylfaen" w:hAnsi="Sylfaen"/>
        </w:rPr>
      </w:pPr>
      <w:r w:rsidRPr="00F12DF8">
        <w:rPr>
          <w:rFonts w:ascii="Sylfaen" w:hAnsi="Sylfaen"/>
        </w:rPr>
        <w:t>დასრულებულია 4 პროფესიული სასწავლებლის  სარეაბილიტაციო სამუშაოები (სამცხე-ჯავახეთის სახელმწიფო უნივერსიტეტის  ახალქალაქის ფილიალის სასწავლო კორპუსის სრული სარეაბილიტაციო სამუშაოები; სსიპ - კასპის კოლეჯის ტერიტორიაზე საყრდენი კედლის, ღობის და ჭიშკრის მოწყობის სამუშაოები; სსიპ - შოთა მესხიას ზუგდიდის სახელმწიფო სასწავლო უნივერსიტეტის სახურავის სარეაბილიტაციო სამუშაოები და და სსიპ - საზოგადოებრივი კოლეჯის „სპექტრი“  ანგარის სარეაბილიტაციო სამუშაოები).</w:t>
      </w:r>
    </w:p>
    <w:p w:rsidR="00F12DF8" w:rsidRPr="00F12DF8" w:rsidRDefault="00F12DF8" w:rsidP="00F12DF8">
      <w:pPr>
        <w:numPr>
          <w:ilvl w:val="3"/>
          <w:numId w:val="21"/>
        </w:numPr>
        <w:spacing w:after="0" w:line="240" w:lineRule="auto"/>
        <w:ind w:left="0"/>
        <w:jc w:val="both"/>
        <w:rPr>
          <w:rFonts w:ascii="Sylfaen" w:hAnsi="Sylfaen"/>
        </w:rPr>
      </w:pPr>
      <w:r w:rsidRPr="00F12DF8">
        <w:rPr>
          <w:rFonts w:ascii="Sylfaen" w:hAnsi="Sylfaen"/>
        </w:rPr>
        <w:t>დაფინანსდა 8 პროფესიული სასწავლებელი აღჭურვის მიზნით (სსიპ - კოლეჯი ,,სპექტრი", სსიპ - წყალტუბოს კოლეჯი, სსიპ - კოლეჯი „ქართლი“, სსიპ - კოლეჯი "ბლექსი", სსიპ - კოლეჯი ,,ფაზისი", ა(ა)იპ - სათავგადასავლო ტურიზმის სკოლა, სსიპ - ივანე ჯავახიშვილის სახელობის თბილისის სახელმწიფო უნივერსიტეტის მედიისა და ტელეხელოვნების კოლეჯი, სსიპ - პროფესიული კოლეჯი იკაროსი) და 1 პროფესიული სასწავლებელი სარებილიტაციო სამუშაოების განხორციელების მიზნით (დიდ ჯიხაიშში მდებარე საქართველოს ტექნიკური უნივერსიტეტის აგრარული მეცნიერებებისა და ბიოსისტემების ინჟინერინგის ფაკულტეტის პროფესიული კოლეჯი);</w:t>
      </w:r>
    </w:p>
    <w:p w:rsidR="00F12DF8" w:rsidRPr="00F12DF8" w:rsidRDefault="00F12DF8" w:rsidP="00F12DF8">
      <w:pPr>
        <w:numPr>
          <w:ilvl w:val="3"/>
          <w:numId w:val="21"/>
        </w:numPr>
        <w:spacing w:after="0" w:line="240" w:lineRule="auto"/>
        <w:ind w:left="0"/>
        <w:jc w:val="both"/>
        <w:rPr>
          <w:rFonts w:ascii="Sylfaen" w:hAnsi="Sylfaen"/>
        </w:rPr>
      </w:pPr>
      <w:r w:rsidRPr="00F12DF8">
        <w:rPr>
          <w:rFonts w:ascii="Sylfaen" w:hAnsi="Sylfaen"/>
        </w:rPr>
        <w:t xml:space="preserve">საანგარიშო პერიოდში შესყიდულ იქნა პროფესიული საგანმანათლებლო დაწესებულებებისათვის სასკოლო მერხების და სკამების 1 665 კომპლექტი და  მიწოდებულია 1 200 კომპლექტი 12 პროფესიული სასწავლებლისთვის. </w:t>
      </w:r>
    </w:p>
    <w:p w:rsidR="00E230C7" w:rsidRPr="0098702E" w:rsidRDefault="00E230C7" w:rsidP="00946BAA">
      <w:pPr>
        <w:spacing w:line="240" w:lineRule="auto"/>
        <w:ind w:left="567"/>
        <w:jc w:val="both"/>
        <w:rPr>
          <w:rFonts w:ascii="Sylfaen" w:eastAsia="Calibri" w:hAnsi="Sylfaen" w:cs="Calibri"/>
          <w:highlight w:val="yellow"/>
        </w:rPr>
      </w:pPr>
    </w:p>
    <w:p w:rsidR="00E230C7" w:rsidRPr="001E3370" w:rsidRDefault="00E230C7" w:rsidP="00946BAA">
      <w:pPr>
        <w:pStyle w:val="Heading4"/>
        <w:spacing w:line="240" w:lineRule="auto"/>
        <w:jc w:val="both"/>
        <w:rPr>
          <w:rFonts w:ascii="Sylfaen" w:eastAsia="Calibri" w:hAnsi="Sylfaen" w:cs="Calibri"/>
          <w:i w:val="0"/>
        </w:rPr>
      </w:pPr>
      <w:r w:rsidRPr="001E3370">
        <w:rPr>
          <w:rFonts w:ascii="Sylfaen" w:eastAsia="Calibri" w:hAnsi="Sylfaen" w:cs="Calibri"/>
          <w:i w:val="0"/>
        </w:rPr>
        <w:t>4.2.3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rsidR="00E230C7" w:rsidRPr="001E3370" w:rsidRDefault="00E230C7" w:rsidP="00946BAA">
      <w:pPr>
        <w:tabs>
          <w:tab w:val="left" w:pos="270"/>
        </w:tabs>
        <w:spacing w:line="240" w:lineRule="auto"/>
        <w:jc w:val="both"/>
        <w:rPr>
          <w:rFonts w:ascii="Sylfaen" w:eastAsia="Calibri" w:hAnsi="Sylfaen" w:cs="Calibri"/>
          <w:b/>
        </w:rPr>
      </w:pPr>
    </w:p>
    <w:p w:rsidR="00E230C7" w:rsidRPr="001E3370" w:rsidRDefault="00E230C7" w:rsidP="00946BAA">
      <w:pPr>
        <w:spacing w:after="0" w:line="240" w:lineRule="auto"/>
        <w:ind w:left="284"/>
        <w:rPr>
          <w:rFonts w:ascii="Sylfaen" w:eastAsia="Calibri" w:hAnsi="Sylfaen" w:cs="Calibri"/>
        </w:rPr>
      </w:pPr>
      <w:r w:rsidRPr="001E3370">
        <w:rPr>
          <w:rFonts w:ascii="Sylfaen" w:eastAsia="Calibri" w:hAnsi="Sylfaen" w:cs="Calibri"/>
        </w:rPr>
        <w:t>პროგრამის განმახორციელებელი:</w:t>
      </w:r>
    </w:p>
    <w:p w:rsidR="00E230C7" w:rsidRPr="001E3370" w:rsidRDefault="00E230C7" w:rsidP="00946BAA">
      <w:pPr>
        <w:pStyle w:val="ListParagraph"/>
        <w:numPr>
          <w:ilvl w:val="0"/>
          <w:numId w:val="37"/>
        </w:numPr>
        <w:spacing w:after="0" w:line="240" w:lineRule="auto"/>
        <w:rPr>
          <w:rFonts w:ascii="Sylfaen" w:eastAsia="Calibri" w:hAnsi="Sylfaen" w:cs="Calibri"/>
        </w:rPr>
      </w:pPr>
      <w:r w:rsidRPr="001E3370">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98702E" w:rsidRDefault="00E230C7" w:rsidP="00946BAA">
      <w:pPr>
        <w:spacing w:line="240" w:lineRule="auto"/>
        <w:ind w:left="567"/>
        <w:jc w:val="both"/>
        <w:rPr>
          <w:rFonts w:ascii="Sylfaen" w:eastAsia="Calibri" w:hAnsi="Sylfaen" w:cs="Calibri"/>
          <w:highlight w:val="yellow"/>
          <w:lang w:val="ka-GE"/>
        </w:rPr>
      </w:pPr>
    </w:p>
    <w:p w:rsidR="001E3370" w:rsidRPr="001E3370" w:rsidRDefault="001E3370" w:rsidP="001E3370">
      <w:pPr>
        <w:numPr>
          <w:ilvl w:val="3"/>
          <w:numId w:val="21"/>
        </w:numPr>
        <w:spacing w:after="0" w:line="240" w:lineRule="auto"/>
        <w:ind w:left="0"/>
        <w:jc w:val="both"/>
        <w:rPr>
          <w:rFonts w:ascii="Sylfaen" w:hAnsi="Sylfaen"/>
        </w:rPr>
      </w:pPr>
      <w:r w:rsidRPr="001E3370">
        <w:rPr>
          <w:rFonts w:ascii="Sylfaen" w:hAnsi="Sylfaen"/>
        </w:rPr>
        <w:t>საანგარიში პერიოდში დასრულებულია საქართველოს განათლებისა და მეცნიერების სამინისტროს შენობის ნაწილობრივი სარებილიტაციო სამუშაოები და მიმდინარეობდა სამინისტროს N2 შენობის რესტავრაცია-რეაბილიტაციის დეტალური საპროექტო-სახარჯთაღრიცხვო დოკუმენტაციის მომზადება, სამინისტროსთვის შესყიდული და გადაცემულია ერთი ერთეული მსუბუქი ავტომანქანა, 60 ერთეული პრინტერი და 180 ერთეული დიდი რესურსის ორიგინალი კარტრიჯი;</w:t>
      </w:r>
    </w:p>
    <w:p w:rsidR="001E3370" w:rsidRPr="001E3370" w:rsidRDefault="001E3370" w:rsidP="001E3370">
      <w:pPr>
        <w:numPr>
          <w:ilvl w:val="3"/>
          <w:numId w:val="21"/>
        </w:numPr>
        <w:spacing w:after="0" w:line="240" w:lineRule="auto"/>
        <w:ind w:left="0"/>
        <w:jc w:val="both"/>
        <w:rPr>
          <w:rFonts w:ascii="Sylfaen" w:hAnsi="Sylfaen"/>
        </w:rPr>
      </w:pPr>
      <w:r w:rsidRPr="001E3370">
        <w:rPr>
          <w:rFonts w:ascii="Sylfaen" w:hAnsi="Sylfaen"/>
        </w:rPr>
        <w:t>დასრულებულია სარეაბილიტაციო სამუშაოები 6 საგანმანათლებლო რესურსცენტრში ( ქ. ქუთაისი, ქ. ზუგდიდი, ქ. ახალციხი, ქ. ბაღდათი, ქ. ხონი და ქ. თეთრიწყარო); </w:t>
      </w:r>
    </w:p>
    <w:p w:rsidR="001E3370" w:rsidRPr="001E3370" w:rsidRDefault="001E3370" w:rsidP="001E3370">
      <w:pPr>
        <w:numPr>
          <w:ilvl w:val="3"/>
          <w:numId w:val="21"/>
        </w:numPr>
        <w:spacing w:after="0" w:line="240" w:lineRule="auto"/>
        <w:ind w:left="0"/>
        <w:jc w:val="both"/>
        <w:rPr>
          <w:rFonts w:ascii="Sylfaen" w:hAnsi="Sylfaen"/>
        </w:rPr>
      </w:pPr>
      <w:r w:rsidRPr="001E3370">
        <w:rPr>
          <w:rFonts w:ascii="Sylfaen" w:hAnsi="Sylfaen"/>
        </w:rPr>
        <w:t>დასრულებულია სსიპ - ივანე ჯავახიშვილის სახელობის თბილისის სახელმწიფო უნივერსიტეტის ანდრია რაზმაძის სახელობის მათემატიკის ინსტიტუტის შენობისა და ეზოს ნაწილობრივი სარეაბილიტაციო სამუშაოები; </w:t>
      </w:r>
    </w:p>
    <w:p w:rsidR="001E3370" w:rsidRPr="001E3370" w:rsidRDefault="001E3370" w:rsidP="001E3370">
      <w:pPr>
        <w:numPr>
          <w:ilvl w:val="3"/>
          <w:numId w:val="21"/>
        </w:numPr>
        <w:spacing w:after="0" w:line="240" w:lineRule="auto"/>
        <w:ind w:left="0"/>
        <w:jc w:val="both"/>
        <w:rPr>
          <w:rFonts w:ascii="Sylfaen" w:hAnsi="Sylfaen"/>
        </w:rPr>
      </w:pPr>
      <w:r w:rsidRPr="001E3370">
        <w:rPr>
          <w:rFonts w:ascii="Sylfaen" w:hAnsi="Sylfaen"/>
        </w:rPr>
        <w:t>დასრულებულია სსიპ - ზურაბ ჟვანიას სახელობის სახელმწიფო ადმინისტრირების სკოლის მარნეულის რეგიონალური სასწავლო ცენტრის შენობისა და სსიპ - ზურაბ ჟვანიას სახელობის სახელმწიფო ადმინისტრირების ქუთაისის სკოლის შენობის სახურავის და საქვაბის სარეაბილიტაციო სამუშაოები; </w:t>
      </w:r>
    </w:p>
    <w:p w:rsidR="001E3370" w:rsidRPr="001E3370" w:rsidRDefault="001E3370" w:rsidP="001E3370">
      <w:pPr>
        <w:numPr>
          <w:ilvl w:val="3"/>
          <w:numId w:val="21"/>
        </w:numPr>
        <w:spacing w:after="0" w:line="240" w:lineRule="auto"/>
        <w:ind w:left="0"/>
        <w:jc w:val="both"/>
        <w:rPr>
          <w:rFonts w:ascii="Sylfaen" w:hAnsi="Sylfaen"/>
        </w:rPr>
      </w:pPr>
      <w:r w:rsidRPr="001E3370">
        <w:rPr>
          <w:rFonts w:ascii="Sylfaen" w:hAnsi="Sylfaen"/>
        </w:rPr>
        <w:t>დასრულდა სსიპ  - მასწავლებელთა პროფესიული განვითარების ეროვნული ცენტრის ოფისის ნაწილობრივი რეაბილიტაცია;</w:t>
      </w:r>
    </w:p>
    <w:p w:rsidR="001E3370" w:rsidRPr="001E3370" w:rsidRDefault="001E3370" w:rsidP="001E3370">
      <w:pPr>
        <w:numPr>
          <w:ilvl w:val="3"/>
          <w:numId w:val="21"/>
        </w:numPr>
        <w:spacing w:after="0" w:line="240" w:lineRule="auto"/>
        <w:ind w:left="0"/>
        <w:jc w:val="both"/>
        <w:rPr>
          <w:rFonts w:ascii="Sylfaen" w:hAnsi="Sylfaen"/>
        </w:rPr>
      </w:pPr>
      <w:r w:rsidRPr="001E3370">
        <w:rPr>
          <w:rFonts w:ascii="Sylfaen" w:hAnsi="Sylfaen"/>
        </w:rPr>
        <w:lastRenderedPageBreak/>
        <w:t>დაფინანსებულია სსიპ - საგანმანათლებლო დაწესებულების მანდატურის სამსახური  ოზურგეთის ფილიალის სამშენებლო სამუშაოებისთვის;  </w:t>
      </w:r>
    </w:p>
    <w:p w:rsidR="001E3370" w:rsidRPr="001E3370" w:rsidRDefault="001E3370" w:rsidP="001E3370">
      <w:pPr>
        <w:numPr>
          <w:ilvl w:val="3"/>
          <w:numId w:val="21"/>
        </w:numPr>
        <w:spacing w:after="0" w:line="240" w:lineRule="auto"/>
        <w:ind w:left="0"/>
        <w:jc w:val="both"/>
        <w:rPr>
          <w:rFonts w:ascii="Sylfaen" w:hAnsi="Sylfaen"/>
        </w:rPr>
      </w:pPr>
      <w:r w:rsidRPr="001E3370">
        <w:rPr>
          <w:rFonts w:ascii="Sylfaen" w:hAnsi="Sylfaen"/>
        </w:rPr>
        <w:t>58 საგანმანათლებლო რესურსცენტრისთვის შესყიდული და გადადაცემულია 96 ერთეული პრინტერი და 288 ერთეული დიდი რესურსის ორიგინალი კარტრიჯი; </w:t>
      </w:r>
    </w:p>
    <w:p w:rsidR="001E3370" w:rsidRPr="001E3370" w:rsidRDefault="001E3370" w:rsidP="001E3370">
      <w:pPr>
        <w:numPr>
          <w:ilvl w:val="3"/>
          <w:numId w:val="21"/>
        </w:numPr>
        <w:spacing w:after="0" w:line="240" w:lineRule="auto"/>
        <w:ind w:left="0"/>
        <w:jc w:val="both"/>
        <w:rPr>
          <w:rFonts w:ascii="Sylfaen" w:hAnsi="Sylfaen"/>
        </w:rPr>
      </w:pPr>
      <w:r w:rsidRPr="001E3370">
        <w:rPr>
          <w:rFonts w:ascii="Sylfaen" w:hAnsi="Sylfaen"/>
        </w:rPr>
        <w:t>გაფორმდა ხელშეკრულება სსიპ - საგანმანათლებლო კვლევების ეროვნული ცენტრის შენობის სარეაბილიტაციო სამუშაოების შესყიდვის მიზნით.</w:t>
      </w:r>
    </w:p>
    <w:p w:rsidR="00E230C7" w:rsidRPr="0098702E" w:rsidRDefault="00E230C7" w:rsidP="00946BAA">
      <w:pPr>
        <w:spacing w:line="240" w:lineRule="auto"/>
        <w:ind w:left="283"/>
        <w:jc w:val="both"/>
        <w:rPr>
          <w:rFonts w:ascii="Sylfaen" w:eastAsia="Calibri" w:hAnsi="Sylfaen" w:cs="Calibri"/>
          <w:highlight w:val="yellow"/>
        </w:rPr>
      </w:pPr>
    </w:p>
    <w:p w:rsidR="00E230C7" w:rsidRPr="00BE2EC8" w:rsidRDefault="00E230C7" w:rsidP="00946BAA">
      <w:pPr>
        <w:pStyle w:val="Heading4"/>
        <w:spacing w:line="240" w:lineRule="auto"/>
        <w:jc w:val="both"/>
        <w:rPr>
          <w:rFonts w:ascii="Sylfaen" w:eastAsia="Calibri" w:hAnsi="Sylfaen" w:cs="Calibri"/>
          <w:i w:val="0"/>
        </w:rPr>
      </w:pPr>
      <w:r w:rsidRPr="00BE2EC8">
        <w:rPr>
          <w:rFonts w:ascii="Sylfaen" w:eastAsia="Calibri" w:hAnsi="Sylfaen" w:cs="Calibri"/>
          <w:i w:val="0"/>
        </w:rPr>
        <w:t>4.2.4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rsidR="00E230C7" w:rsidRPr="00BE2EC8" w:rsidRDefault="00E230C7" w:rsidP="00946BAA">
      <w:pPr>
        <w:spacing w:line="240" w:lineRule="auto"/>
        <w:rPr>
          <w:rFonts w:ascii="Sylfaen" w:eastAsia="Calibri" w:hAnsi="Sylfaen" w:cs="Calibri"/>
        </w:rPr>
      </w:pPr>
    </w:p>
    <w:p w:rsidR="00E230C7" w:rsidRPr="00BE2EC8" w:rsidRDefault="00E230C7" w:rsidP="00946BAA">
      <w:pPr>
        <w:spacing w:after="0" w:line="240" w:lineRule="auto"/>
        <w:ind w:left="284"/>
        <w:rPr>
          <w:rFonts w:ascii="Sylfaen" w:eastAsia="Calibri" w:hAnsi="Sylfaen" w:cs="Calibri"/>
        </w:rPr>
      </w:pPr>
      <w:r w:rsidRPr="00BE2EC8">
        <w:rPr>
          <w:rFonts w:ascii="Sylfaen" w:eastAsia="Calibri" w:hAnsi="Sylfaen" w:cs="Calibri"/>
        </w:rPr>
        <w:t>პროგრამის განმახორციელებელი:</w:t>
      </w:r>
    </w:p>
    <w:p w:rsidR="00E230C7" w:rsidRPr="00BE2EC8" w:rsidRDefault="00E230C7" w:rsidP="00946BAA">
      <w:pPr>
        <w:pStyle w:val="ListParagraph"/>
        <w:numPr>
          <w:ilvl w:val="0"/>
          <w:numId w:val="37"/>
        </w:numPr>
        <w:pBdr>
          <w:top w:val="nil"/>
          <w:left w:val="nil"/>
          <w:bottom w:val="nil"/>
          <w:right w:val="nil"/>
          <w:between w:val="nil"/>
        </w:pBdr>
        <w:spacing w:after="0" w:line="240" w:lineRule="auto"/>
        <w:jc w:val="both"/>
        <w:rPr>
          <w:rFonts w:ascii="Sylfaen" w:eastAsia="Calibri" w:hAnsi="Sylfaen" w:cs="Calibri"/>
          <w:lang w:val="ka-GE"/>
        </w:rPr>
      </w:pPr>
      <w:r w:rsidRPr="00BE2EC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98702E" w:rsidRDefault="00E230C7" w:rsidP="00946BAA">
      <w:pPr>
        <w:spacing w:line="240" w:lineRule="auto"/>
        <w:ind w:left="567"/>
        <w:jc w:val="both"/>
        <w:rPr>
          <w:rFonts w:ascii="Sylfaen" w:eastAsia="Calibri" w:hAnsi="Sylfaen" w:cs="Calibri"/>
          <w:highlight w:val="yellow"/>
        </w:rPr>
      </w:pPr>
    </w:p>
    <w:p w:rsidR="00156C60" w:rsidRPr="00156C60" w:rsidRDefault="00156C60" w:rsidP="00156C60">
      <w:pPr>
        <w:numPr>
          <w:ilvl w:val="3"/>
          <w:numId w:val="21"/>
        </w:numPr>
        <w:spacing w:after="0" w:line="240" w:lineRule="auto"/>
        <w:ind w:left="0"/>
        <w:jc w:val="both"/>
        <w:rPr>
          <w:rFonts w:ascii="Sylfaen" w:hAnsi="Sylfaen"/>
        </w:rPr>
      </w:pPr>
      <w:r w:rsidRPr="00156C60">
        <w:rPr>
          <w:rFonts w:ascii="Sylfaen" w:hAnsi="Sylfaen"/>
        </w:rPr>
        <w:t>საანგარიშო პერიოდში დასრულდა სსიპ - საქართველოს ტექნიკური უნივერსიტეტის ბიბლიოთეკის შენობის სახურავის მოწყობის სამუშაოები, სსიპ - საქართველოს ტექნიკური უნივერსიტეტის ვლადიმერ ჭავჭანიძის სახელობის კიბერნეტიკის ინსტიტუტის შენობისა და ეზოს ნაწილობრივი რებილიტაცია, ასევე, დაბა აბასთუმანში მდებარე სსიპ - ევგენი ხარაძის საქართველოს ეროვნული ასტროფიზიკური ობსერვატორიის ტელესკოპისა და გუმბათის დემონტაჟის სამუშაოები და  სსიპ - ივანე ჯავახიშვილის სახელობის თბილისის სახელმწიფო უნივერსიტეტის მაღალი ენერგიების ფიზიკის ინსტიტუტში ცენტრალური გათბობის სისტემის სარეაბილიტაციო სამუშაოები;</w:t>
      </w:r>
    </w:p>
    <w:p w:rsidR="00156C60" w:rsidRPr="00156C60" w:rsidRDefault="00156C60" w:rsidP="00156C60">
      <w:pPr>
        <w:numPr>
          <w:ilvl w:val="3"/>
          <w:numId w:val="21"/>
        </w:numPr>
        <w:spacing w:after="0" w:line="240" w:lineRule="auto"/>
        <w:ind w:left="0"/>
        <w:jc w:val="both"/>
        <w:rPr>
          <w:rFonts w:ascii="Sylfaen" w:hAnsi="Sylfaen"/>
        </w:rPr>
      </w:pPr>
      <w:r w:rsidRPr="00156C60">
        <w:rPr>
          <w:rFonts w:ascii="Sylfaen" w:hAnsi="Sylfaen"/>
        </w:rPr>
        <w:t>მიმდინარეობდა სენაკის მუნიციპალიტეტის ტერიტორიაზე რეგიონალური ინოვაციების ჰაბის სამშენებლო სამუშაოები, სსიპ - ქალაქ გორის სახელმწიფო უნივერსიტეტის პირველი კორპუსის ეზოში ახალი ბიბლიოთეკის სამშენებლო სამუშაოები და სსიპ - სოხუმის სახელმწიფო უნივერსიტეტის პირველი სასწავლო კორპუსის მეორე სართულის შენობის ნაწილობრივი სარეაბილიტაციო სამუშაოები, სსიპ - ალექსანდრე ნათიშვილის მორფოლოგიის ინსტიტუტის ვივარიუმისა და გერენტოლოგიის შენობების რეაბილიტაცია-რეკონსტრუქციის, დაბა აბასთუმანში, სსიპ - საქართველოს ევგენი ხარაძის ეროვნული ასტროფიზიკური ობსერვატორიის ღობისა და აუზის მოწყობის და სსიპ - საქართველოს ტექნიკური უნივერსიტეტის კიბერნეტიკის ინსტიტუტის შენობის ნაწილობრივი რეაბილიტაციის (ხანძრის შედეგების აღმოსაფხვრელად)  სამუშაოები;</w:t>
      </w:r>
    </w:p>
    <w:p w:rsidR="00156C60" w:rsidRPr="00156C60" w:rsidRDefault="00156C60" w:rsidP="00156C60">
      <w:pPr>
        <w:numPr>
          <w:ilvl w:val="3"/>
          <w:numId w:val="21"/>
        </w:numPr>
        <w:spacing w:after="0" w:line="240" w:lineRule="auto"/>
        <w:ind w:left="0"/>
        <w:jc w:val="both"/>
        <w:rPr>
          <w:rFonts w:ascii="Sylfaen" w:hAnsi="Sylfaen"/>
        </w:rPr>
      </w:pPr>
      <w:r w:rsidRPr="00156C60">
        <w:rPr>
          <w:rFonts w:ascii="Sylfaen" w:hAnsi="Sylfaen"/>
        </w:rPr>
        <w:t>საანგარიშო პერიოდში დაფინანსებულია:</w:t>
      </w:r>
    </w:p>
    <w:p w:rsidR="00156C60" w:rsidRPr="00156C60" w:rsidRDefault="00156C60" w:rsidP="00156C60">
      <w:pPr>
        <w:pStyle w:val="paragraph"/>
        <w:numPr>
          <w:ilvl w:val="0"/>
          <w:numId w:val="37"/>
        </w:numPr>
        <w:tabs>
          <w:tab w:val="left" w:pos="270"/>
          <w:tab w:val="left" w:pos="567"/>
        </w:tabs>
        <w:spacing w:before="0" w:beforeAutospacing="0" w:after="0" w:afterAutospacing="0"/>
        <w:ind w:left="567" w:hanging="283"/>
        <w:jc w:val="both"/>
        <w:textAlignment w:val="baseline"/>
        <w:rPr>
          <w:rFonts w:ascii="Sylfaen" w:hAnsi="Sylfaen" w:cs="Sylfaen"/>
          <w:sz w:val="22"/>
          <w:szCs w:val="22"/>
        </w:rPr>
      </w:pPr>
      <w:r w:rsidRPr="00156C60">
        <w:rPr>
          <w:rFonts w:ascii="Sylfaen" w:hAnsi="Sylfaen" w:cs="Sylfaen"/>
          <w:sz w:val="22"/>
          <w:szCs w:val="22"/>
        </w:rPr>
        <w:t>სსიპ - აკაკი წერეთლის სახელმწიფო უნივერსიტეტი სტიქიისგან დაზიანებული სასწავლო კორპუსების სახურავების რეაბილიტაციისა და დაზიანებული სასწავლო კორპუსის ზედა სართულების კედლების, ფოიეების და კიბის უჯრედების სარეაბილიტაციო სამუშაოების განხორციელების მიზნით</w:t>
      </w:r>
      <w:r w:rsidRPr="00156C60">
        <w:rPr>
          <w:rFonts w:ascii="Sylfaen" w:hAnsi="Sylfaen" w:cs="Sylfaen"/>
          <w:sz w:val="22"/>
          <w:szCs w:val="22"/>
          <w:lang w:val="ka-GE"/>
        </w:rPr>
        <w:t>;</w:t>
      </w:r>
    </w:p>
    <w:p w:rsidR="00156C60" w:rsidRPr="00156C60" w:rsidRDefault="00156C60" w:rsidP="00156C60">
      <w:pPr>
        <w:pStyle w:val="paragraph"/>
        <w:numPr>
          <w:ilvl w:val="0"/>
          <w:numId w:val="37"/>
        </w:numPr>
        <w:tabs>
          <w:tab w:val="left" w:pos="270"/>
          <w:tab w:val="left" w:pos="567"/>
        </w:tabs>
        <w:spacing w:before="0" w:beforeAutospacing="0" w:after="0" w:afterAutospacing="0"/>
        <w:ind w:left="567" w:hanging="283"/>
        <w:jc w:val="both"/>
        <w:textAlignment w:val="baseline"/>
        <w:rPr>
          <w:rFonts w:ascii="Sylfaen" w:hAnsi="Sylfaen" w:cs="Sylfaen"/>
          <w:sz w:val="22"/>
          <w:szCs w:val="22"/>
        </w:rPr>
      </w:pPr>
      <w:r w:rsidRPr="00156C60">
        <w:rPr>
          <w:rFonts w:ascii="Sylfaen" w:hAnsi="Sylfaen" w:cs="Sylfaen"/>
          <w:sz w:val="22"/>
          <w:szCs w:val="22"/>
        </w:rPr>
        <w:t>სსიპ - ივანე ჯავახიშვილის სახელობის თბილისის სახელმწიფო უნივერსიტეტი-ჭკვიანი დაფების (სმარტ ბორდი), პორტაბელური და პერსონალური კომპიუტერების შეძენის მიზნით;</w:t>
      </w:r>
    </w:p>
    <w:p w:rsidR="00156C60" w:rsidRPr="00156C60" w:rsidRDefault="00156C60" w:rsidP="00156C60">
      <w:pPr>
        <w:pStyle w:val="paragraph"/>
        <w:numPr>
          <w:ilvl w:val="0"/>
          <w:numId w:val="37"/>
        </w:numPr>
        <w:tabs>
          <w:tab w:val="left" w:pos="270"/>
          <w:tab w:val="left" w:pos="567"/>
        </w:tabs>
        <w:spacing w:before="0" w:beforeAutospacing="0" w:after="0" w:afterAutospacing="0"/>
        <w:ind w:left="567" w:hanging="283"/>
        <w:jc w:val="both"/>
        <w:textAlignment w:val="baseline"/>
        <w:rPr>
          <w:rFonts w:ascii="Sylfaen" w:hAnsi="Sylfaen" w:cs="Sylfaen"/>
          <w:sz w:val="22"/>
          <w:szCs w:val="22"/>
        </w:rPr>
      </w:pPr>
      <w:r w:rsidRPr="00156C60">
        <w:rPr>
          <w:rFonts w:ascii="Sylfaen" w:hAnsi="Sylfaen" w:cs="Sylfaen"/>
          <w:sz w:val="22"/>
          <w:szCs w:val="22"/>
        </w:rPr>
        <w:t xml:space="preserve">სსიპ - საქართველოს ტექნიკური უნივერსიტეტი VI კორპუსის რეაბილიტაციისათვის საჭირო საძიებო სამუშაოების, საპროექტო ტერიტორიის კვლევის, ესკიზური საპროექტო დოკუმენტაციის მომზადების და ნულოვანი ციკლის (საძირკვლების) კონსტრუქციული გამაგრება-გაძლიერების სამუშაოების განხორციელების, ასევე სასურსათო პროდუქტების გადამუშავებისა და მეღვინეობის სასწავლო-საწარმოო ლაბორატორიების მშენებლობისა და </w:t>
      </w:r>
      <w:r w:rsidRPr="00156C60">
        <w:rPr>
          <w:rFonts w:ascii="Sylfaen" w:hAnsi="Sylfaen" w:cs="Sylfaen"/>
          <w:sz w:val="22"/>
          <w:szCs w:val="22"/>
        </w:rPr>
        <w:lastRenderedPageBreak/>
        <w:t>ჰიდრომეტეოროლოგიური ლაბორატორიის ჰიდრომეტრიული ხიდის და მეტეოროლოგიური მოედნის რეაბილიტაციის მიზნით;</w:t>
      </w:r>
    </w:p>
    <w:p w:rsidR="00156C60" w:rsidRPr="00156C60" w:rsidRDefault="00156C60" w:rsidP="00156C60">
      <w:pPr>
        <w:pStyle w:val="paragraph"/>
        <w:numPr>
          <w:ilvl w:val="0"/>
          <w:numId w:val="37"/>
        </w:numPr>
        <w:tabs>
          <w:tab w:val="left" w:pos="270"/>
          <w:tab w:val="left" w:pos="567"/>
        </w:tabs>
        <w:spacing w:before="0" w:beforeAutospacing="0" w:after="0" w:afterAutospacing="0"/>
        <w:ind w:left="567" w:hanging="283"/>
        <w:jc w:val="both"/>
        <w:textAlignment w:val="baseline"/>
        <w:rPr>
          <w:rFonts w:ascii="Sylfaen" w:hAnsi="Sylfaen" w:cs="Sylfaen"/>
          <w:sz w:val="22"/>
          <w:szCs w:val="22"/>
        </w:rPr>
      </w:pPr>
      <w:r w:rsidRPr="00156C60">
        <w:rPr>
          <w:rFonts w:ascii="Sylfaen" w:hAnsi="Sylfaen" w:cs="Sylfaen"/>
          <w:sz w:val="22"/>
          <w:szCs w:val="22"/>
        </w:rPr>
        <w:t>სსიპ - იაკობ გოგებაშვილის სახელობის თელავის სახელმწიფო უნივერსიტეტი</w:t>
      </w:r>
      <w:r w:rsidRPr="00156C60">
        <w:rPr>
          <w:rFonts w:ascii="Sylfaen" w:hAnsi="Sylfaen" w:cs="Sylfaen"/>
          <w:sz w:val="22"/>
          <w:szCs w:val="22"/>
          <w:lang w:val="ka-GE"/>
        </w:rPr>
        <w:t xml:space="preserve"> </w:t>
      </w:r>
      <w:r w:rsidRPr="00156C60">
        <w:rPr>
          <w:rFonts w:ascii="Sylfaen" w:hAnsi="Sylfaen" w:cs="Sylfaen"/>
          <w:sz w:val="22"/>
          <w:szCs w:val="22"/>
        </w:rPr>
        <w:t>მეორე სასწავლო კორპუსის ფასადის რეაბილიტაციის მიზნით;</w:t>
      </w:r>
    </w:p>
    <w:p w:rsidR="00156C60" w:rsidRPr="00156C60" w:rsidRDefault="00156C60" w:rsidP="00156C60">
      <w:pPr>
        <w:numPr>
          <w:ilvl w:val="3"/>
          <w:numId w:val="21"/>
        </w:numPr>
        <w:spacing w:after="0" w:line="240" w:lineRule="auto"/>
        <w:ind w:left="0"/>
        <w:jc w:val="both"/>
        <w:rPr>
          <w:rFonts w:ascii="Sylfaen" w:hAnsi="Sylfaen"/>
        </w:rPr>
      </w:pPr>
      <w:r w:rsidRPr="00156C60">
        <w:rPr>
          <w:rFonts w:ascii="Sylfaen" w:hAnsi="Sylfaen"/>
        </w:rPr>
        <w:t>საქართველოს მთავრობის 2023 წლის 7 აგვისტოს N1414 განკარგულების შესაბამისად დაფინანსებული იქნა ა(ა)იპ - მართლმადიდებლური საღვთისმეტყველო უმაღლესი საგანმანათლებლო დაწესებულება - გიორგი მთაწმინდელის სახელობის საეკლესიო გალობის უმაღლესი  სასწავლებელი, სარემონტო სამუშაოების ჩატარების მიზნით.</w:t>
      </w:r>
    </w:p>
    <w:p w:rsidR="00156C60" w:rsidRPr="00156C60" w:rsidRDefault="00156C60" w:rsidP="00156C60">
      <w:pPr>
        <w:numPr>
          <w:ilvl w:val="3"/>
          <w:numId w:val="21"/>
        </w:numPr>
        <w:spacing w:after="0" w:line="240" w:lineRule="auto"/>
        <w:ind w:left="0"/>
        <w:jc w:val="both"/>
        <w:rPr>
          <w:rFonts w:ascii="Sylfaen" w:hAnsi="Sylfaen"/>
        </w:rPr>
      </w:pPr>
      <w:r w:rsidRPr="00156C60">
        <w:rPr>
          <w:rFonts w:ascii="Sylfaen" w:hAnsi="Sylfaen"/>
        </w:rPr>
        <w:t>განხორციელდა სსიპ - კორნელი კეკელიძის სახელობის ხელნაწერთა ეროვნული ცენტრის საპროექტო-სახარჯთაღრიცხვო დოკუმენტაციის  შედგენა.</w:t>
      </w:r>
    </w:p>
    <w:p w:rsidR="00E230C7" w:rsidRPr="0098702E" w:rsidRDefault="00BC4075" w:rsidP="00946BAA">
      <w:pPr>
        <w:spacing w:after="0" w:line="240" w:lineRule="auto"/>
        <w:jc w:val="both"/>
        <w:rPr>
          <w:rFonts w:ascii="Sylfaen" w:hAnsi="Sylfaen"/>
          <w:highlight w:val="yellow"/>
        </w:rPr>
      </w:pPr>
      <w:r w:rsidRPr="0098702E">
        <w:rPr>
          <w:rFonts w:ascii="Sylfaen" w:hAnsi="Sylfaen"/>
          <w:highlight w:val="yellow"/>
        </w:rPr>
        <w:t xml:space="preserve">  </w:t>
      </w:r>
    </w:p>
    <w:p w:rsidR="00E230C7" w:rsidRPr="00204493" w:rsidRDefault="00E230C7" w:rsidP="00946BAA">
      <w:pPr>
        <w:pStyle w:val="Heading4"/>
        <w:spacing w:line="240" w:lineRule="auto"/>
        <w:jc w:val="both"/>
        <w:rPr>
          <w:rFonts w:ascii="Sylfaen" w:eastAsia="Calibri" w:hAnsi="Sylfaen" w:cs="Calibri"/>
        </w:rPr>
      </w:pPr>
      <w:r w:rsidRPr="00204493">
        <w:rPr>
          <w:rFonts w:ascii="Sylfaen" w:eastAsia="Calibri" w:hAnsi="Sylfaen" w:cs="Calibri"/>
          <w:i w:val="0"/>
        </w:rPr>
        <w:t>4.2.5 საჯარო სკოლების ოპერირებისა და მოვლა-პატრონობის სისტემის განვითარება (პროგრამული კოდი 32 07 05)</w:t>
      </w:r>
    </w:p>
    <w:p w:rsidR="00E230C7" w:rsidRPr="00204493" w:rsidRDefault="00E230C7" w:rsidP="00946BAA">
      <w:pPr>
        <w:spacing w:line="240" w:lineRule="auto"/>
        <w:rPr>
          <w:rFonts w:ascii="Sylfaen" w:eastAsia="Calibri" w:hAnsi="Sylfaen" w:cs="Calibri"/>
        </w:rPr>
      </w:pPr>
    </w:p>
    <w:p w:rsidR="00E230C7" w:rsidRPr="00204493" w:rsidRDefault="00E230C7" w:rsidP="00946BAA">
      <w:pPr>
        <w:spacing w:after="0" w:line="240" w:lineRule="auto"/>
        <w:ind w:left="284"/>
        <w:rPr>
          <w:rFonts w:ascii="Sylfaen" w:eastAsia="Calibri" w:hAnsi="Sylfaen" w:cs="Calibri"/>
        </w:rPr>
      </w:pPr>
      <w:r w:rsidRPr="00204493">
        <w:rPr>
          <w:rFonts w:ascii="Sylfaen" w:eastAsia="Calibri" w:hAnsi="Sylfaen" w:cs="Calibri"/>
        </w:rPr>
        <w:t>პროგრამის განმახორციელებელი:</w:t>
      </w:r>
    </w:p>
    <w:p w:rsidR="00E230C7" w:rsidRPr="00204493" w:rsidRDefault="00E230C7" w:rsidP="00946BAA">
      <w:pPr>
        <w:pStyle w:val="ListParagraph"/>
        <w:numPr>
          <w:ilvl w:val="0"/>
          <w:numId w:val="37"/>
        </w:numPr>
        <w:spacing w:after="0" w:line="240" w:lineRule="auto"/>
        <w:rPr>
          <w:rFonts w:ascii="Sylfaen" w:eastAsia="Calibri" w:hAnsi="Sylfaen" w:cs="Calibri"/>
        </w:rPr>
      </w:pPr>
      <w:r w:rsidRPr="00204493">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98702E" w:rsidRDefault="00E230C7" w:rsidP="00946BAA">
      <w:pPr>
        <w:pStyle w:val="ListParagraph"/>
        <w:spacing w:after="0" w:line="240" w:lineRule="auto"/>
        <w:ind w:left="1004"/>
        <w:rPr>
          <w:rFonts w:ascii="Sylfaen" w:eastAsia="Calibri" w:hAnsi="Sylfaen" w:cs="Calibri"/>
          <w:highlight w:val="yellow"/>
        </w:rPr>
      </w:pPr>
    </w:p>
    <w:p w:rsidR="00204493" w:rsidRPr="00204493" w:rsidRDefault="00204493" w:rsidP="00204493">
      <w:pPr>
        <w:numPr>
          <w:ilvl w:val="3"/>
          <w:numId w:val="21"/>
        </w:numPr>
        <w:spacing w:after="0" w:line="240" w:lineRule="auto"/>
        <w:ind w:left="0"/>
        <w:jc w:val="both"/>
        <w:rPr>
          <w:rFonts w:ascii="Sylfaen" w:hAnsi="Sylfaen"/>
        </w:rPr>
      </w:pPr>
      <w:r w:rsidRPr="00204493">
        <w:rPr>
          <w:rFonts w:ascii="Sylfaen" w:hAnsi="Sylfaen"/>
        </w:rPr>
        <w:t>დასრულდა ათასწლეულის გამოწვევის ფონდის მეორე, მესამე, მეოთხე, მეექვსე ფაზით გათვალისწინებული 18 საჯარო სკოლის სარებიალიტაციო სამუშაოები;  </w:t>
      </w:r>
    </w:p>
    <w:p w:rsidR="00204493" w:rsidRPr="00204493" w:rsidRDefault="00204493" w:rsidP="00204493">
      <w:pPr>
        <w:numPr>
          <w:ilvl w:val="3"/>
          <w:numId w:val="21"/>
        </w:numPr>
        <w:spacing w:after="0" w:line="240" w:lineRule="auto"/>
        <w:ind w:left="0"/>
        <w:jc w:val="both"/>
        <w:rPr>
          <w:rFonts w:ascii="Sylfaen" w:hAnsi="Sylfaen"/>
        </w:rPr>
      </w:pPr>
      <w:r w:rsidRPr="00204493">
        <w:rPr>
          <w:rFonts w:ascii="Sylfaen" w:hAnsi="Sylfaen"/>
        </w:rPr>
        <w:t>საანგარიშო პერიოდში  699 საჯარო სკოლა უზრუნველყოფილი იქნა  4 850.8 ტონა საწვავი ბრიკეტით, ასევე, საანგარიშო პერიოდში 292 საჯარო სკოლა დაფინანსდა საწვავი ბრიკეტის შესყიდვის მიზნით. </w:t>
      </w:r>
    </w:p>
    <w:p w:rsidR="006D37CC" w:rsidRPr="0098702E" w:rsidRDefault="006D37CC" w:rsidP="00946BAA">
      <w:pPr>
        <w:spacing w:after="0" w:line="240" w:lineRule="auto"/>
        <w:jc w:val="both"/>
        <w:rPr>
          <w:rFonts w:ascii="Sylfaen" w:hAnsi="Sylfaen"/>
          <w:highlight w:val="yellow"/>
        </w:rPr>
      </w:pPr>
    </w:p>
    <w:p w:rsidR="006D37CC" w:rsidRPr="001500A6" w:rsidRDefault="006D37CC" w:rsidP="00946BAA">
      <w:pPr>
        <w:pStyle w:val="Heading2"/>
        <w:shd w:val="clear" w:color="auto" w:fill="FFFFFF"/>
        <w:spacing w:line="240" w:lineRule="auto"/>
        <w:jc w:val="both"/>
        <w:rPr>
          <w:rFonts w:ascii="Sylfaen" w:eastAsia="Calibri" w:hAnsi="Sylfaen" w:cs="Calibri"/>
          <w:color w:val="366091"/>
          <w:sz w:val="22"/>
          <w:szCs w:val="22"/>
        </w:rPr>
      </w:pPr>
      <w:r w:rsidRPr="001500A6">
        <w:rPr>
          <w:rFonts w:ascii="Sylfaen" w:eastAsia="Calibri" w:hAnsi="Sylfaen" w:cs="Calibri"/>
          <w:color w:val="366091"/>
          <w:sz w:val="22"/>
          <w:szCs w:val="22"/>
        </w:rPr>
        <w:t>4.3 ზოგადსაგანმანათლებლო და სკოლამდელი აღზრდის დაწესებულებების მშენებლობა-რეაბილიტაცია (პროგრამული კოდი - 25 07)</w:t>
      </w:r>
    </w:p>
    <w:p w:rsidR="006D37CC" w:rsidRPr="001500A6" w:rsidRDefault="006D37CC" w:rsidP="00946BAA">
      <w:pPr>
        <w:pStyle w:val="abzacixml"/>
        <w:spacing w:line="240" w:lineRule="auto"/>
        <w:rPr>
          <w:sz w:val="22"/>
          <w:szCs w:val="22"/>
        </w:rPr>
      </w:pPr>
    </w:p>
    <w:p w:rsidR="006D37CC" w:rsidRPr="001500A6" w:rsidRDefault="006D37CC" w:rsidP="00946BAA">
      <w:pPr>
        <w:spacing w:after="0" w:line="240" w:lineRule="auto"/>
        <w:jc w:val="both"/>
        <w:rPr>
          <w:rFonts w:ascii="Sylfaen" w:hAnsi="Sylfaen"/>
        </w:rPr>
      </w:pPr>
      <w:r w:rsidRPr="001500A6">
        <w:rPr>
          <w:rFonts w:ascii="Sylfaen" w:hAnsi="Sylfaen"/>
        </w:rPr>
        <w:t>პროგრამის განმახორციელებელი:</w:t>
      </w:r>
    </w:p>
    <w:p w:rsidR="006D37CC" w:rsidRPr="001500A6" w:rsidRDefault="006D37CC" w:rsidP="00DB1ADB">
      <w:pPr>
        <w:numPr>
          <w:ilvl w:val="0"/>
          <w:numId w:val="74"/>
        </w:numPr>
        <w:autoSpaceDE w:val="0"/>
        <w:autoSpaceDN w:val="0"/>
        <w:adjustRightInd w:val="0"/>
        <w:spacing w:after="0" w:line="240" w:lineRule="auto"/>
        <w:jc w:val="both"/>
        <w:rPr>
          <w:rFonts w:ascii="Sylfaen" w:hAnsi="Sylfaen"/>
        </w:rPr>
      </w:pPr>
      <w:r w:rsidRPr="001500A6">
        <w:rPr>
          <w:rFonts w:ascii="Sylfaen" w:hAnsi="Sylfaen"/>
        </w:rPr>
        <w:t>საქართველოს რეგიონული განვითარებისა და ინფრასტრუქტურის სამინისტროს აპარატი;</w:t>
      </w:r>
    </w:p>
    <w:p w:rsidR="006D37CC" w:rsidRPr="001500A6" w:rsidRDefault="006D37CC" w:rsidP="00DB1ADB">
      <w:pPr>
        <w:numPr>
          <w:ilvl w:val="0"/>
          <w:numId w:val="74"/>
        </w:numPr>
        <w:autoSpaceDE w:val="0"/>
        <w:autoSpaceDN w:val="0"/>
        <w:adjustRightInd w:val="0"/>
        <w:spacing w:after="0" w:line="240" w:lineRule="auto"/>
        <w:jc w:val="both"/>
        <w:rPr>
          <w:rFonts w:ascii="Sylfaen" w:hAnsi="Sylfaen"/>
        </w:rPr>
      </w:pPr>
      <w:r w:rsidRPr="001500A6">
        <w:rPr>
          <w:rFonts w:ascii="Sylfaen" w:hAnsi="Sylfaen"/>
        </w:rPr>
        <w:t>სსიპ - საქართველოს მუნიციპალური განვითარების ფონდი.</w:t>
      </w:r>
    </w:p>
    <w:p w:rsidR="006D37CC" w:rsidRPr="0098702E" w:rsidRDefault="006D37CC" w:rsidP="00946BAA">
      <w:pPr>
        <w:autoSpaceDE w:val="0"/>
        <w:autoSpaceDN w:val="0"/>
        <w:adjustRightInd w:val="0"/>
        <w:spacing w:after="0" w:line="240" w:lineRule="auto"/>
        <w:jc w:val="both"/>
        <w:rPr>
          <w:rFonts w:ascii="Sylfaen" w:hAnsi="Sylfaen" w:cs="Arial-BoldMT"/>
          <w:bCs/>
          <w:highlight w:val="yellow"/>
        </w:rPr>
      </w:pP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მუნიციპალიტეტებში მიმდინარეობდა საჯარო სკოლების და სკოლამდელი აღზრდის დაწესებულებების სარეაბილიტაციო-სამშენებლო და ენერგოეფექტურობის გაზრდის კუთხით სამუშაოები, რეაბილიტაცია-მშენებლობისათვის საჭირო დეტალური საპროექტო-სახარჯთაღრიცხვო დოკუმენტაციების მომზადება. აღნიშნული სამუშაოების დაფინანსება ხორციელდებოდა ევროპის საბჭოს განვითარების ბანკის (CEB), აღმოსავლეთ ევროპის ენერგოეფექტურობის და გარემოსდაცვის თანამშრომლობის ფონდის (E5P), მსოფლიო ბანკის (WB), ჩრთილოეთის ქვეყნების გარემოსდაცვითი საფინანსო კორპორაციის (NEFCO) საკრედიტო და საგრანტო რესურსებიდან, საქართველოს სახელმწიფო ბიუჯეტიდან.</w:t>
      </w:r>
    </w:p>
    <w:p w:rsidR="006D37CC" w:rsidRPr="001500A6" w:rsidRDefault="006D37CC" w:rsidP="00946BAA">
      <w:pPr>
        <w:pStyle w:val="Heading5"/>
        <w:jc w:val="both"/>
        <w:rPr>
          <w:rFonts w:ascii="Sylfaen" w:eastAsia="SimSun" w:hAnsi="Sylfaen" w:cs="Calibri"/>
          <w:b w:val="0"/>
          <w:color w:val="2F5496" w:themeColor="accent1" w:themeShade="BF"/>
        </w:rPr>
      </w:pPr>
      <w:r w:rsidRPr="001500A6">
        <w:rPr>
          <w:rFonts w:ascii="Sylfaen" w:eastAsia="SimSun" w:hAnsi="Sylfaen" w:cs="Calibri"/>
          <w:b w:val="0"/>
          <w:color w:val="2F5496" w:themeColor="accent1" w:themeShade="BF"/>
        </w:rPr>
        <w:t>4.3.1.1</w:t>
      </w:r>
      <w:r w:rsidRPr="001500A6">
        <w:rPr>
          <w:rFonts w:ascii="Sylfaen" w:eastAsia="SimSun" w:hAnsi="Sylfaen" w:cs="Calibri"/>
          <w:b w:val="0"/>
          <w:color w:val="2F5496" w:themeColor="accent1" w:themeShade="BF"/>
          <w:lang w:val="ka-GE"/>
        </w:rPr>
        <w:t xml:space="preserve"> </w:t>
      </w:r>
      <w:r w:rsidRPr="001500A6">
        <w:rPr>
          <w:rFonts w:ascii="Sylfaen" w:eastAsia="SimSun" w:hAnsi="Sylfaen" w:cs="Calibri"/>
          <w:b w:val="0"/>
          <w:color w:val="2F5496" w:themeColor="accent1" w:themeShade="BF"/>
        </w:rPr>
        <w:t>საჯარო სკოლების მშენებლობა-რეაბილიტაცია (პროგრამული კოდი - 25 07 01 01)</w:t>
      </w:r>
    </w:p>
    <w:p w:rsidR="006D37CC" w:rsidRPr="001500A6" w:rsidRDefault="006D37CC" w:rsidP="00946BAA">
      <w:pPr>
        <w:pStyle w:val="abzacixml"/>
        <w:spacing w:line="240" w:lineRule="auto"/>
        <w:ind w:firstLine="0"/>
        <w:rPr>
          <w:b/>
          <w:sz w:val="22"/>
          <w:szCs w:val="22"/>
        </w:rPr>
      </w:pPr>
    </w:p>
    <w:p w:rsidR="006D37CC" w:rsidRPr="001500A6" w:rsidRDefault="006D37CC" w:rsidP="00946BAA">
      <w:pPr>
        <w:spacing w:after="0" w:line="240" w:lineRule="auto"/>
        <w:jc w:val="both"/>
        <w:rPr>
          <w:rFonts w:ascii="Sylfaen" w:hAnsi="Sylfaen"/>
        </w:rPr>
      </w:pPr>
      <w:r w:rsidRPr="001500A6">
        <w:rPr>
          <w:rFonts w:ascii="Sylfaen" w:hAnsi="Sylfaen"/>
        </w:rPr>
        <w:t>ქვეპროგრამის განმახორციელებელი:</w:t>
      </w:r>
    </w:p>
    <w:p w:rsidR="006D37CC" w:rsidRPr="001500A6" w:rsidRDefault="006D37CC" w:rsidP="00DB1ADB">
      <w:pPr>
        <w:numPr>
          <w:ilvl w:val="0"/>
          <w:numId w:val="74"/>
        </w:numPr>
        <w:autoSpaceDE w:val="0"/>
        <w:autoSpaceDN w:val="0"/>
        <w:adjustRightInd w:val="0"/>
        <w:spacing w:after="0" w:line="240" w:lineRule="auto"/>
        <w:jc w:val="both"/>
        <w:rPr>
          <w:rFonts w:ascii="Sylfaen" w:hAnsi="Sylfaen"/>
        </w:rPr>
      </w:pPr>
      <w:r w:rsidRPr="001500A6">
        <w:rPr>
          <w:rFonts w:ascii="Sylfaen" w:hAnsi="Sylfaen"/>
        </w:rPr>
        <w:t>სსიპ - საქართველოს მუნიციპალური განვითარების ფონდი.</w:t>
      </w:r>
    </w:p>
    <w:p w:rsidR="006D37CC" w:rsidRPr="0098702E" w:rsidRDefault="006D37CC" w:rsidP="00946BAA">
      <w:pPr>
        <w:pStyle w:val="abzacixml"/>
        <w:spacing w:line="240" w:lineRule="auto"/>
        <w:ind w:firstLine="0"/>
        <w:rPr>
          <w:b/>
          <w:sz w:val="22"/>
          <w:szCs w:val="22"/>
          <w:highlight w:val="yellow"/>
        </w:rPr>
      </w:pP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lastRenderedPageBreak/>
        <w:t>მარნეულის მუნიციპალიტეტის სოფელ ჩანახჩში აშენებული</w:t>
      </w:r>
      <w:r>
        <w:rPr>
          <w:rFonts w:ascii="Sylfaen" w:eastAsiaTheme="minorEastAsia" w:hAnsi="Sylfaen" w:cs="Sylfaen"/>
          <w:bCs/>
          <w:color w:val="000000"/>
          <w:shd w:val="clear" w:color="auto" w:fill="FFFFFF"/>
          <w:lang w:val="ka-GE"/>
        </w:rPr>
        <w:t>ა</w:t>
      </w:r>
      <w:r w:rsidRPr="000040E5">
        <w:rPr>
          <w:rFonts w:ascii="Sylfaen" w:eastAsiaTheme="minorEastAsia" w:hAnsi="Sylfaen" w:cs="Sylfaen"/>
          <w:bCs/>
          <w:color w:val="000000"/>
          <w:shd w:val="clear" w:color="auto" w:fill="FFFFFF"/>
          <w:lang w:val="ka-GE"/>
        </w:rPr>
        <w:t xml:space="preserve"> საჯარო სკოლა (60 მოსწავლეზე გათვლილი) (Design Build);</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ახალციხის მუნიციპალიტეტის სოფელ ღრელში აშენებული</w:t>
      </w:r>
      <w:r>
        <w:rPr>
          <w:rFonts w:ascii="Sylfaen" w:eastAsiaTheme="minorEastAsia" w:hAnsi="Sylfaen" w:cs="Sylfaen"/>
          <w:bCs/>
          <w:color w:val="000000"/>
          <w:shd w:val="clear" w:color="auto" w:fill="FFFFFF"/>
          <w:lang w:val="ka-GE"/>
        </w:rPr>
        <w:t>ა</w:t>
      </w:r>
      <w:r w:rsidRPr="000040E5">
        <w:rPr>
          <w:rFonts w:ascii="Sylfaen" w:eastAsiaTheme="minorEastAsia" w:hAnsi="Sylfaen" w:cs="Sylfaen"/>
          <w:bCs/>
          <w:color w:val="000000"/>
          <w:shd w:val="clear" w:color="auto" w:fill="FFFFFF"/>
          <w:lang w:val="ka-GE"/>
        </w:rPr>
        <w:t xml:space="preserve"> საჯარო სკოლა (60 მოსწავლეზე გათვლილი) (Design Build);</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ცაგერის მუნიციპალიტეტის სოფელ ორბელში აშენებული</w:t>
      </w:r>
      <w:r>
        <w:rPr>
          <w:rFonts w:ascii="Sylfaen" w:eastAsiaTheme="minorEastAsia" w:hAnsi="Sylfaen" w:cs="Sylfaen"/>
          <w:bCs/>
          <w:color w:val="000000"/>
          <w:shd w:val="clear" w:color="auto" w:fill="FFFFFF"/>
          <w:lang w:val="ka-GE"/>
        </w:rPr>
        <w:t>ა</w:t>
      </w:r>
      <w:r w:rsidRPr="000040E5">
        <w:rPr>
          <w:rFonts w:ascii="Sylfaen" w:eastAsiaTheme="minorEastAsia" w:hAnsi="Sylfaen" w:cs="Sylfaen"/>
          <w:bCs/>
          <w:color w:val="000000"/>
          <w:shd w:val="clear" w:color="auto" w:fill="FFFFFF"/>
          <w:lang w:val="ka-GE"/>
        </w:rPr>
        <w:t xml:space="preserve"> საჯარო სკოლა (90 მოსწავლეზე გათვლილი) (Design Build);</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დაბა ურეკის საჯარო სკოლის (450 მოსწავლეზე გათვლილი) სამშენებლო სამუშაოები;</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მესტიის მუნიციპალიტეტის სოფელ ჭუბერში და სოფელ ყარსგურიში მიმდინარეობდა საჯარო სკოლების (150 მოსწავლეზე გათვლილი) სამშენებლო სამუშაოები (Design Build);</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სოფელ სამთაწყაროს საჯარო სკოლის სარეაბილიტაციო სამუშაოები;</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დუშეთის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0040E5">
        <w:rPr>
          <w:rFonts w:ascii="Sylfaen" w:eastAsiaTheme="minorEastAsia" w:hAnsi="Sylfaen" w:cs="Sylfaen"/>
          <w:bCs/>
          <w:color w:val="000000"/>
          <w:shd w:val="clear" w:color="auto" w:fill="FFFFFF"/>
          <w:lang w:val="ka-GE"/>
        </w:rPr>
        <w:t xml:space="preserve"> სოფელ ბარისახოს საჯარო სკოლა;</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ქ. ქუთაისში, დასრულდა N9 საჯარო სკოლის სარეაბილიტაციო სამუშაოები;</w:t>
      </w:r>
    </w:p>
    <w:p w:rsidR="00772EEE" w:rsidRPr="000040E5" w:rsidRDefault="00772EE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ქ. ქუთაისში, რეაბილიტირებული</w:t>
      </w:r>
      <w:r>
        <w:rPr>
          <w:rFonts w:ascii="Sylfaen" w:eastAsiaTheme="minorEastAsia" w:hAnsi="Sylfaen" w:cs="Sylfaen"/>
          <w:bCs/>
          <w:color w:val="000000"/>
          <w:shd w:val="clear" w:color="auto" w:fill="FFFFFF"/>
          <w:lang w:val="ka-GE"/>
        </w:rPr>
        <w:t>ა</w:t>
      </w:r>
      <w:r w:rsidRPr="000040E5">
        <w:rPr>
          <w:rFonts w:ascii="Sylfaen" w:eastAsiaTheme="minorEastAsia" w:hAnsi="Sylfaen" w:cs="Sylfaen"/>
          <w:bCs/>
          <w:color w:val="000000"/>
          <w:shd w:val="clear" w:color="auto" w:fill="FFFFFF"/>
          <w:lang w:val="ka-GE"/>
        </w:rPr>
        <w:t xml:space="preserve"> N14-ე საჯარო სკოლა (კულტურული მემკვიდრეობის უძრავი ძეგლის სტატუსის მქონე);</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ქ. სამტრედიის N4 საჯარო სკოლის სარეაბილიტაციო სამუშაოებზე შეწყვეტილი</w:t>
      </w:r>
      <w:r>
        <w:rPr>
          <w:rFonts w:ascii="Sylfaen" w:eastAsiaTheme="minorEastAsia" w:hAnsi="Sylfaen" w:cs="Sylfaen"/>
          <w:bCs/>
          <w:color w:val="000000"/>
          <w:shd w:val="clear" w:color="auto" w:fill="FFFFFF"/>
          <w:lang w:val="ka-GE"/>
        </w:rPr>
        <w:t>ა</w:t>
      </w:r>
      <w:r w:rsidRPr="000040E5">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დასრულდა ახალი სატენდერო პროცედურები და სარეაბილიტაციო სამუშაოების გაგრძელებაზე გაფორმდა ახალი ხელშეკრულება კონტრაქტორ ორგანიზაციასთან;</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ხონის მუნიციპალიტეტში, მიმდინარეობდა სოფელ გორდის საჯარო სკოლის სარეაბილიტაციო სამუშაოები;</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ჩოხატაურის მუნიციპალიტეტში, დასრულდა სოფელ ბუკისციხის, სოფელ ზომლეთის და სოფელ სამების საჯარო სკოლების სარეაბილიტაციო სამუშაოები;</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გარდაბნის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0040E5">
        <w:rPr>
          <w:rFonts w:ascii="Sylfaen" w:eastAsiaTheme="minorEastAsia" w:hAnsi="Sylfaen" w:cs="Sylfaen"/>
          <w:bCs/>
          <w:color w:val="000000"/>
          <w:shd w:val="clear" w:color="auto" w:fill="FFFFFF"/>
          <w:lang w:val="ka-GE"/>
        </w:rPr>
        <w:t xml:space="preserve"> სოფელ ჯანდარის და სოფელ ნორიოს საჯარო სკოლები;</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ქ. რუსთავში, დასრულდა N25-ე და N26-ე საჯარო სკოლების სარეაბილიტაციო სამუშაოები;</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ქარელის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0040E5">
        <w:rPr>
          <w:rFonts w:ascii="Sylfaen" w:eastAsiaTheme="minorEastAsia" w:hAnsi="Sylfaen" w:cs="Sylfaen"/>
          <w:bCs/>
          <w:color w:val="000000"/>
          <w:shd w:val="clear" w:color="auto" w:fill="FFFFFF"/>
          <w:lang w:val="ka-GE"/>
        </w:rPr>
        <w:t xml:space="preserve"> სოფელ ახალსოფლის საჯარო სკოლა;</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ტყიბულის მუნიციპალიტეტში, მიმდინარეობდა სოფელ ხრესილის საჯარო სკოლის სარეაბილიტაციო სამუშაოები;</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ქ. სამტრედიაში, რეაბილიტირებული</w:t>
      </w:r>
      <w:r>
        <w:rPr>
          <w:rFonts w:ascii="Sylfaen" w:eastAsiaTheme="minorEastAsia" w:hAnsi="Sylfaen" w:cs="Sylfaen"/>
          <w:bCs/>
          <w:color w:val="000000"/>
          <w:shd w:val="clear" w:color="auto" w:fill="FFFFFF"/>
          <w:lang w:val="ka-GE"/>
        </w:rPr>
        <w:t>ა</w:t>
      </w:r>
      <w:r w:rsidRPr="000040E5">
        <w:rPr>
          <w:rFonts w:ascii="Sylfaen" w:eastAsiaTheme="minorEastAsia" w:hAnsi="Sylfaen" w:cs="Sylfaen"/>
          <w:bCs/>
          <w:color w:val="000000"/>
          <w:shd w:val="clear" w:color="auto" w:fill="FFFFFF"/>
          <w:lang w:val="ka-GE"/>
        </w:rPr>
        <w:t xml:space="preserve"> N12-ე საჯარო სკოლა (კულტურული მემკვიდრეობის უძრავი ძეგლის სტატუსის მქონე);</w:t>
      </w:r>
    </w:p>
    <w:p w:rsidR="001500A6" w:rsidRPr="000040E5"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40E5">
        <w:rPr>
          <w:rFonts w:ascii="Sylfaen" w:eastAsiaTheme="minorEastAsia" w:hAnsi="Sylfaen" w:cs="Sylfaen"/>
          <w:bCs/>
          <w:color w:val="000000"/>
          <w:shd w:val="clear" w:color="auto" w:fill="FFFFFF"/>
          <w:lang w:val="ka-GE"/>
        </w:rPr>
        <w:t>მესტიის მუნიციპალიტეტში, მიმდინარეობდა სოფელ ბეჩოს საჯარო სკოლის სარეაბილიტაციო სამუშაოები;</w:t>
      </w:r>
    </w:p>
    <w:p w:rsidR="001500A6" w:rsidRPr="00772EEE"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72EEE">
        <w:rPr>
          <w:rFonts w:ascii="Sylfaen" w:eastAsiaTheme="minorEastAsia" w:hAnsi="Sylfaen" w:cs="Sylfaen"/>
          <w:bCs/>
          <w:color w:val="000000"/>
          <w:shd w:val="clear" w:color="auto" w:fill="FFFFFF"/>
          <w:lang w:val="ka-GE"/>
        </w:rPr>
        <w:t>მარტვილის მუნიციპალიტეტში, დასრულდა სოფელ კიწიის საჯარო სკოლის სარეაბილიტაციო სამუშაოები;</w:t>
      </w:r>
    </w:p>
    <w:p w:rsidR="001500A6" w:rsidRPr="00772EEE"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72EEE">
        <w:rPr>
          <w:rFonts w:ascii="Sylfaen" w:eastAsiaTheme="minorEastAsia" w:hAnsi="Sylfaen" w:cs="Sylfaen"/>
          <w:bCs/>
          <w:color w:val="000000"/>
          <w:shd w:val="clear" w:color="auto" w:fill="FFFFFF"/>
          <w:lang w:val="ka-GE"/>
        </w:rPr>
        <w:t>გარდაბნის მუნიციპალიტეტში, დასრულდა სოფელ გამარჯვების საჯარო სკოლის სარეაბილიტაციო სამუშაოები;</w:t>
      </w:r>
    </w:p>
    <w:p w:rsidR="001500A6" w:rsidRPr="00772EEE" w:rsidRDefault="001500A6"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72EEE">
        <w:rPr>
          <w:rFonts w:ascii="Sylfaen" w:eastAsiaTheme="minorEastAsia" w:hAnsi="Sylfaen" w:cs="Sylfaen"/>
          <w:bCs/>
          <w:color w:val="000000"/>
          <w:shd w:val="clear" w:color="auto" w:fill="FFFFFF"/>
          <w:lang w:val="ka-GE"/>
        </w:rPr>
        <w:t>ქ. ბორჯომში, რეაბილიტირებულია N4-ე საჯარო სკოლა;</w:t>
      </w:r>
    </w:p>
    <w:p w:rsidR="00772EEE" w:rsidRPr="00772EEE" w:rsidRDefault="001500A6" w:rsidP="00DB1ADB">
      <w:pPr>
        <w:numPr>
          <w:ilvl w:val="0"/>
          <w:numId w:val="72"/>
        </w:numPr>
        <w:spacing w:after="0" w:line="240" w:lineRule="auto"/>
        <w:ind w:left="0" w:hanging="360"/>
        <w:jc w:val="both"/>
        <w:rPr>
          <w:rFonts w:ascii="Sylfaen" w:hAnsi="Sylfaen" w:cs="Sylfaen"/>
          <w:b/>
        </w:rPr>
      </w:pPr>
      <w:r w:rsidRPr="00772EEE">
        <w:rPr>
          <w:rFonts w:ascii="Sylfaen" w:eastAsiaTheme="minorEastAsia" w:hAnsi="Sylfaen" w:cs="Sylfaen"/>
          <w:bCs/>
          <w:color w:val="000000"/>
          <w:shd w:val="clear" w:color="auto" w:fill="FFFFFF"/>
          <w:lang w:val="ka-GE"/>
        </w:rPr>
        <w:t>მიმდინარეობდა ქ. სამტრედიაში,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rsidR="006D37CC" w:rsidRPr="00772EEE" w:rsidRDefault="001500A6" w:rsidP="00DB1ADB">
      <w:pPr>
        <w:numPr>
          <w:ilvl w:val="0"/>
          <w:numId w:val="72"/>
        </w:numPr>
        <w:spacing w:after="0" w:line="240" w:lineRule="auto"/>
        <w:ind w:left="0" w:hanging="360"/>
        <w:jc w:val="both"/>
        <w:rPr>
          <w:rFonts w:ascii="Sylfaen" w:hAnsi="Sylfaen" w:cs="Sylfaen"/>
          <w:b/>
        </w:rPr>
      </w:pPr>
      <w:r w:rsidRPr="00772EEE">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rsidR="006D37CC" w:rsidRPr="00772EEE" w:rsidRDefault="006D37CC" w:rsidP="00946BAA">
      <w:pPr>
        <w:pStyle w:val="Heading5"/>
        <w:jc w:val="both"/>
        <w:rPr>
          <w:rFonts w:ascii="Sylfaen" w:eastAsia="SimSun" w:hAnsi="Sylfaen" w:cs="Calibri"/>
          <w:b w:val="0"/>
          <w:color w:val="2F5496" w:themeColor="accent1" w:themeShade="BF"/>
        </w:rPr>
      </w:pPr>
      <w:r w:rsidRPr="00772EEE">
        <w:rPr>
          <w:rFonts w:ascii="Sylfaen" w:eastAsia="SimSun" w:hAnsi="Sylfaen" w:cs="Calibri"/>
          <w:b w:val="0"/>
          <w:color w:val="2F5496" w:themeColor="accent1" w:themeShade="BF"/>
        </w:rPr>
        <w:lastRenderedPageBreak/>
        <w:t>4.3.1.2 თბილისის საჯარო სკოლების რეაბილიტაციისა და ენერგოეფექტურობის გაზრდის პროექტი (CEB, E5P) (პროგრამული კოდი - 25 07 01 02)</w:t>
      </w:r>
    </w:p>
    <w:p w:rsidR="006D37CC" w:rsidRPr="00772EEE" w:rsidRDefault="006D37CC" w:rsidP="00946BAA">
      <w:pPr>
        <w:autoSpaceDE w:val="0"/>
        <w:autoSpaceDN w:val="0"/>
        <w:adjustRightInd w:val="0"/>
        <w:spacing w:after="0" w:line="240" w:lineRule="auto"/>
        <w:jc w:val="both"/>
        <w:rPr>
          <w:rFonts w:ascii="Sylfaen" w:hAnsi="Sylfaen" w:cs="Sylfaen,Bold"/>
          <w:bCs/>
          <w:lang w:val="ka-GE"/>
        </w:rPr>
      </w:pPr>
    </w:p>
    <w:p w:rsidR="006D37CC" w:rsidRPr="00772EEE" w:rsidRDefault="006D37CC" w:rsidP="00946BAA">
      <w:pPr>
        <w:spacing w:after="0" w:line="240" w:lineRule="auto"/>
        <w:jc w:val="both"/>
        <w:rPr>
          <w:rFonts w:ascii="Sylfaen" w:hAnsi="Sylfaen"/>
        </w:rPr>
      </w:pPr>
      <w:r w:rsidRPr="00772EEE">
        <w:rPr>
          <w:rFonts w:ascii="Sylfaen" w:hAnsi="Sylfaen"/>
        </w:rPr>
        <w:t>ქვეპროგრამის განმახორციელებელი:</w:t>
      </w:r>
    </w:p>
    <w:p w:rsidR="006D37CC" w:rsidRPr="00772EEE" w:rsidRDefault="006D37CC" w:rsidP="00DB1ADB">
      <w:pPr>
        <w:numPr>
          <w:ilvl w:val="0"/>
          <w:numId w:val="74"/>
        </w:numPr>
        <w:autoSpaceDE w:val="0"/>
        <w:autoSpaceDN w:val="0"/>
        <w:adjustRightInd w:val="0"/>
        <w:spacing w:after="0" w:line="240" w:lineRule="auto"/>
        <w:jc w:val="both"/>
        <w:rPr>
          <w:rFonts w:ascii="Sylfaen" w:hAnsi="Sylfaen"/>
        </w:rPr>
      </w:pPr>
      <w:r w:rsidRPr="00772EEE">
        <w:rPr>
          <w:rFonts w:ascii="Sylfaen" w:hAnsi="Sylfaen"/>
        </w:rPr>
        <w:t>სსიპ - საქართველოს მუნიციპალური განვითარების ფონდი.</w:t>
      </w:r>
    </w:p>
    <w:p w:rsidR="006D37CC" w:rsidRPr="0098702E" w:rsidRDefault="006D37CC" w:rsidP="00946BAA">
      <w:pPr>
        <w:spacing w:after="0" w:line="240" w:lineRule="auto"/>
        <w:ind w:left="360"/>
        <w:jc w:val="both"/>
        <w:rPr>
          <w:rFonts w:ascii="Sylfaen" w:hAnsi="Sylfaen" w:cs="Sylfaen"/>
          <w:highlight w:val="yellow"/>
          <w:lang w:val="ka-GE"/>
        </w:rPr>
      </w:pPr>
    </w:p>
    <w:p w:rsidR="000A50A3" w:rsidRPr="00391839"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1839">
        <w:rPr>
          <w:rFonts w:ascii="Sylfaen" w:eastAsiaTheme="minorEastAsia" w:hAnsi="Sylfaen" w:cs="Sylfaen"/>
          <w:bCs/>
          <w:color w:val="000000"/>
          <w:shd w:val="clear" w:color="auto" w:fill="FFFFFF"/>
          <w:lang w:val="ka-GE"/>
        </w:rPr>
        <w:t>ქ. თბილისის N4-ე საჯარო სკოლის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მომზადებაზე შეწყვეტილი</w:t>
      </w:r>
      <w:r>
        <w:rPr>
          <w:rFonts w:ascii="Sylfaen" w:eastAsiaTheme="minorEastAsia" w:hAnsi="Sylfaen" w:cs="Sylfaen"/>
          <w:bCs/>
          <w:color w:val="000000"/>
          <w:shd w:val="clear" w:color="auto" w:fill="FFFFFF"/>
          <w:lang w:val="ka-GE"/>
        </w:rPr>
        <w:t>ა</w:t>
      </w:r>
      <w:r w:rsidRPr="00391839">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დასრულდა ახალი სატენდერო პროცედურები და საჯარო სკოლის რეაბილიტაცია-რეკონსტრუქციაზე, ენერგოეფექტურობის გაზრდაზე და საჭირო დეტალური საპროექტო-სახარჯთაღრიცხვო დოკუმენტაციის მომზადებაზე გაფორმდა ახალი ხელშეკრულება კონტრაქტორ ორგანიზაციასთან;</w:t>
      </w:r>
    </w:p>
    <w:p w:rsidR="000A50A3" w:rsidRPr="00391839"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1839">
        <w:rPr>
          <w:rFonts w:ascii="Sylfaen" w:eastAsiaTheme="minorEastAsia" w:hAnsi="Sylfaen" w:cs="Sylfaen"/>
          <w:bCs/>
          <w:color w:val="000000"/>
          <w:shd w:val="clear" w:color="auto" w:fill="FFFFFF"/>
          <w:lang w:val="ka-GE"/>
        </w:rPr>
        <w:t>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მშენებლობისათვის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მომზადებაზე შეწყვეტილი</w:t>
      </w:r>
      <w:r>
        <w:rPr>
          <w:rFonts w:ascii="Sylfaen" w:eastAsiaTheme="minorEastAsia" w:hAnsi="Sylfaen" w:cs="Sylfaen"/>
          <w:bCs/>
          <w:color w:val="000000"/>
          <w:shd w:val="clear" w:color="auto" w:fill="FFFFFF"/>
          <w:lang w:val="ka-GE"/>
        </w:rPr>
        <w:t>ა</w:t>
      </w:r>
      <w:r w:rsidRPr="00391839">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დასრულდა ახალი სატენდერო პროცედურები და საჯარო სკოლის მშენებლობაზე, ენერგოეფექტურობის გაზრდაზე და საჭირო დეტალური საპროექტო-სახარჯთაღრიცხვო დოკუმენტაციის მომზადებაზე გაფორმდა ახალი ხელშეკრულება კონტრაქტორ ორგანიზაციასთან;</w:t>
      </w:r>
    </w:p>
    <w:p w:rsidR="000A50A3" w:rsidRPr="00391839"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1839">
        <w:rPr>
          <w:rFonts w:ascii="Sylfaen" w:eastAsiaTheme="minorEastAsia" w:hAnsi="Sylfaen" w:cs="Sylfaen"/>
          <w:bCs/>
          <w:color w:val="000000"/>
          <w:shd w:val="clear" w:color="auto" w:fill="FFFFFF"/>
          <w:lang w:val="ka-GE"/>
        </w:rPr>
        <w:t>მიმდინარეობდა ქ. თბილისის N43, N123 და N165 საჯარო სკოლების სარეკონსტრუქციო-სარეაბილიტაციო და ენერგოეფექტურობის გაზრდის სამუშაოები;</w:t>
      </w:r>
    </w:p>
    <w:p w:rsidR="000A50A3" w:rsidRPr="00391839"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1839">
        <w:rPr>
          <w:rFonts w:ascii="Sylfaen" w:eastAsiaTheme="minorEastAsia" w:hAnsi="Sylfaen" w:cs="Sylfaen"/>
          <w:bCs/>
          <w:color w:val="000000"/>
          <w:shd w:val="clear" w:color="auto" w:fill="FFFFFF"/>
          <w:lang w:val="ka-GE"/>
        </w:rPr>
        <w:t xml:space="preserve">ქ. თბილისის N85 და N181 საჯარო </w:t>
      </w:r>
      <w:r>
        <w:rPr>
          <w:rFonts w:ascii="Sylfaen" w:eastAsiaTheme="minorEastAsia" w:hAnsi="Sylfaen" w:cs="Sylfaen"/>
          <w:bCs/>
          <w:color w:val="000000"/>
          <w:shd w:val="clear" w:color="auto" w:fill="FFFFFF"/>
          <w:lang w:val="ka-GE"/>
        </w:rPr>
        <w:t xml:space="preserve">სკოლებში დასრულდა </w:t>
      </w:r>
      <w:r w:rsidRPr="00391839">
        <w:rPr>
          <w:rFonts w:ascii="Sylfaen" w:eastAsiaTheme="minorEastAsia" w:hAnsi="Sylfaen" w:cs="Sylfaen"/>
          <w:bCs/>
          <w:color w:val="000000"/>
          <w:shd w:val="clear" w:color="auto" w:fill="FFFFFF"/>
          <w:lang w:val="ka-GE"/>
        </w:rPr>
        <w:t>სარეკონსტრუქციო-სარეაბილიტაციო და ენერგოეფექტურობის გაზრდის სამუშაოები;</w:t>
      </w:r>
    </w:p>
    <w:p w:rsidR="000A50A3" w:rsidRPr="00391839"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1839">
        <w:rPr>
          <w:rFonts w:ascii="Sylfaen" w:eastAsiaTheme="minorEastAsia" w:hAnsi="Sylfaen" w:cs="Sylfaen"/>
          <w:bCs/>
          <w:color w:val="000000"/>
          <w:shd w:val="clear" w:color="auto" w:fill="FFFFFF"/>
          <w:lang w:val="ka-GE"/>
        </w:rPr>
        <w:t>მიმდინარეობდა ქ. თბილისის N114 საჯარო სკოლის სარეკონსტრუქციო და ენერგოეფექტურობის გაზრდის სამუშაოები;</w:t>
      </w:r>
    </w:p>
    <w:p w:rsidR="000A50A3" w:rsidRPr="00391839"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1839">
        <w:rPr>
          <w:rFonts w:ascii="Sylfaen" w:eastAsiaTheme="minorEastAsia" w:hAnsi="Sylfaen" w:cs="Sylfaen"/>
          <w:bCs/>
          <w:color w:val="000000"/>
          <w:shd w:val="clear" w:color="auto" w:fill="FFFFFF"/>
          <w:lang w:val="ka-GE"/>
        </w:rPr>
        <w:t>მიმდინარეობდა ქ. თბილისის N62, N67, N76 და N89 საჯარო სკოლების რეკონსტრუქცია-რეაბილიტაციისათვის და ენერგოეფექტურობის გაზრდისათვის საჭირო დეტალური საპროექტო-სახარჯთაღრიცხვო დოკუმენტაციების მომზადება;</w:t>
      </w:r>
    </w:p>
    <w:p w:rsidR="000A50A3" w:rsidRPr="00391839"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1839">
        <w:rPr>
          <w:rFonts w:ascii="Sylfaen" w:eastAsiaTheme="minorEastAsia" w:hAnsi="Sylfaen" w:cs="Sylfaen"/>
          <w:bCs/>
          <w:color w:val="000000"/>
          <w:shd w:val="clear" w:color="auto" w:fill="FFFFFF"/>
          <w:lang w:val="ka-GE"/>
        </w:rPr>
        <w:t>დაიწყო ქ. თბილისის N62 და N76 საჯარო სკოლების სარეკონსტრუქციო-სარეაბილიტაციო და ენერგოეფექტურობის გაზრდის სამუშაოები;</w:t>
      </w:r>
    </w:p>
    <w:p w:rsidR="000A50A3" w:rsidRPr="00391839"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1839">
        <w:rPr>
          <w:rFonts w:ascii="Sylfaen" w:eastAsiaTheme="minorEastAsia" w:hAnsi="Sylfaen" w:cs="Sylfaen"/>
          <w:bCs/>
          <w:color w:val="000000"/>
          <w:shd w:val="clear" w:color="auto" w:fill="FFFFFF"/>
          <w:lang w:val="ka-GE"/>
        </w:rPr>
        <w:t>საჯარო სკოლების რეაბილიტაცია-მშენებლობაზე, მიმდინარეობდა ზედამხედველობასთან დაკავშირებული საკონსულტაციო მომსახურება;</w:t>
      </w:r>
    </w:p>
    <w:p w:rsidR="000A50A3" w:rsidRPr="00391839"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1839">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rsidR="006D37CC" w:rsidRPr="0098702E" w:rsidRDefault="006D37CC" w:rsidP="00946BAA">
      <w:pPr>
        <w:autoSpaceDE w:val="0"/>
        <w:autoSpaceDN w:val="0"/>
        <w:adjustRightInd w:val="0"/>
        <w:spacing w:after="0" w:line="240" w:lineRule="auto"/>
        <w:jc w:val="both"/>
        <w:rPr>
          <w:rFonts w:ascii="Sylfaen" w:hAnsi="Sylfaen" w:cs="Sylfaen,Bold"/>
          <w:bCs/>
          <w:highlight w:val="yellow"/>
          <w:lang w:val="ka-GE"/>
        </w:rPr>
      </w:pPr>
    </w:p>
    <w:p w:rsidR="006D37CC" w:rsidRPr="000A50A3" w:rsidRDefault="006D37CC" w:rsidP="00946BAA">
      <w:pPr>
        <w:pStyle w:val="Heading5"/>
        <w:jc w:val="both"/>
        <w:rPr>
          <w:rFonts w:ascii="Sylfaen" w:eastAsia="SimSun" w:hAnsi="Sylfaen" w:cs="Calibri"/>
          <w:b w:val="0"/>
          <w:color w:val="2F5496" w:themeColor="accent1" w:themeShade="BF"/>
        </w:rPr>
      </w:pPr>
      <w:r w:rsidRPr="000A50A3">
        <w:rPr>
          <w:rFonts w:ascii="Sylfaen" w:eastAsia="SimSun" w:hAnsi="Sylfaen" w:cs="Calibri"/>
          <w:b w:val="0"/>
          <w:color w:val="2F5496" w:themeColor="accent1" w:themeShade="BF"/>
        </w:rPr>
        <w:t>4.3.1.3 ინოვაციის, ინკლუზიურობის და ხარისხის პროექტი - საქართველო I2Q (WB) (პროგრამული კოდი - 25 07 01 03)</w:t>
      </w:r>
    </w:p>
    <w:p w:rsidR="006D37CC" w:rsidRPr="000A50A3" w:rsidRDefault="006D37CC" w:rsidP="00946BAA">
      <w:pPr>
        <w:autoSpaceDE w:val="0"/>
        <w:autoSpaceDN w:val="0"/>
        <w:adjustRightInd w:val="0"/>
        <w:spacing w:after="0" w:line="240" w:lineRule="auto"/>
        <w:jc w:val="both"/>
        <w:rPr>
          <w:rFonts w:ascii="Sylfaen" w:hAnsi="Sylfaen" w:cs="Sylfaen"/>
          <w:b/>
          <w:bCs/>
        </w:rPr>
      </w:pPr>
    </w:p>
    <w:p w:rsidR="006D37CC" w:rsidRPr="000A50A3" w:rsidRDefault="006D37CC" w:rsidP="00946BAA">
      <w:pPr>
        <w:spacing w:after="0" w:line="240" w:lineRule="auto"/>
        <w:jc w:val="both"/>
        <w:rPr>
          <w:rFonts w:ascii="Sylfaen" w:hAnsi="Sylfaen"/>
        </w:rPr>
      </w:pPr>
      <w:r w:rsidRPr="000A50A3">
        <w:rPr>
          <w:rFonts w:ascii="Sylfaen" w:hAnsi="Sylfaen"/>
        </w:rPr>
        <w:t>ქვეპროგრამის განმახორციელებელი:</w:t>
      </w:r>
    </w:p>
    <w:p w:rsidR="006D37CC" w:rsidRPr="000A50A3" w:rsidRDefault="006D37CC" w:rsidP="00DB1ADB">
      <w:pPr>
        <w:numPr>
          <w:ilvl w:val="0"/>
          <w:numId w:val="74"/>
        </w:numPr>
        <w:autoSpaceDE w:val="0"/>
        <w:autoSpaceDN w:val="0"/>
        <w:adjustRightInd w:val="0"/>
        <w:spacing w:after="0" w:line="240" w:lineRule="auto"/>
        <w:jc w:val="both"/>
        <w:rPr>
          <w:rFonts w:ascii="Sylfaen" w:hAnsi="Sylfaen"/>
        </w:rPr>
      </w:pPr>
      <w:r w:rsidRPr="000A50A3">
        <w:rPr>
          <w:rFonts w:ascii="Sylfaen" w:hAnsi="Sylfaen"/>
        </w:rPr>
        <w:t>სსიპ - საქართველოს მუნიციპალური განვითარების ფონდი.</w:t>
      </w:r>
    </w:p>
    <w:p w:rsidR="006D37CC" w:rsidRPr="0098702E" w:rsidRDefault="006D37CC" w:rsidP="00946BAA">
      <w:pPr>
        <w:autoSpaceDE w:val="0"/>
        <w:autoSpaceDN w:val="0"/>
        <w:adjustRightInd w:val="0"/>
        <w:spacing w:after="0" w:line="240" w:lineRule="auto"/>
        <w:jc w:val="both"/>
        <w:rPr>
          <w:rFonts w:ascii="Sylfaen" w:hAnsi="Sylfaen" w:cs="Sylfaen"/>
          <w:bCs/>
          <w:highlight w:val="yellow"/>
          <w:lang w:val="ka-GE"/>
        </w:rPr>
      </w:pP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გურიის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lastRenderedPageBreak/>
        <w:t>მიმდინარეობდა აჭარის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იმერეთის რეგიონში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მცხეთა-მთიანეთის და შიდა ქართლის რეგიონებში 4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სამეგრელო-ზემო სვანეთის რეგიონში 7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მესტიის და ცაგერის მუნიციპალიტეტებში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(მე-2 პაკეტი);</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აჭარის, გურიის, სამცხე-ჯავახეთის, იმერეთის, შიდა ქართლის და მცხეთა-მთიანეთის რეგიონებში 15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თბილისის მუნიციპალიტეტში 8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ქ. ქარელის N1 საჯარო სკოლის სარეკონსტრუქციო-სარეაბილიტაციო სამუშაოები;</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ქ. ხაშურის N2 საჯარო სკოლის სარეკონსტრუქციო-სარეაბილიტაციო სამუშაოები;</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ქ. რუსთავის N21 საჯარო სკოლის სარეკონსტრუქციო-სარეაბილიტაციო სამუშაოები;</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მცხეთის მუნიციპალიტეტში, მიმდინარეობდა სოფელ ციხისძირის საჯარო სკოლის სარეკონსტრუქციო-სარეაბილიტაციო სამუშაოები;</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ქ. თელავის N2 საჯარო სკოლის სარეკონსტრუქციო-სარეაბილიტაციო სამუშაოები;</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ოზურგეთის მუნიციპალიტეტში, დაიწყო დაბა ნარუჯას საჯარო სკოლის სარეკონსტრუქციო-სარეაბილიტაციო სამუშაოები;</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ოზურგეთის მუნიციპალიტეტში, დაიწყო სოფელ ქვემო ნატანების საჯარო სკოლის სარეკონსტრუქციო-სარეაბილიტაციო სამუშაოები;</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ქ. ბათუმის N4 და N5 საჯარო სკოლების სარეკონსტრუქციო-სარეაბილიტაციო სამუშაოები;</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ქ. რუსთავის N6 საჯარო სკოლის სარეკონსტრუქციო-სარეაბილიტაციო სამუშაოები;</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ზესტაფონის მუნიციპალიტეტის სოფელ როდინაულის საჯარო სკოლის (120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lastRenderedPageBreak/>
        <w:t>დაიწყო კასპის მუნიციპალიტეტის სოფელ იგოეთის საჯარო სკოლის (120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გორის მუნიციპალიტეტის სოფელ არაშენდას საჯარო სკოლის (100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საჯარო სკოლების რეკონსტრუქცია-რეაბილიტაციაზე, მიმდინარეობდა ზედამხედველობასთან დაკავშირებული საკონსულტაციო მომსახურება;</w:t>
      </w:r>
    </w:p>
    <w:p w:rsidR="00613283" w:rsidRPr="0098702E" w:rsidRDefault="000A50A3" w:rsidP="00946BAA">
      <w:pPr>
        <w:spacing w:after="0" w:line="240" w:lineRule="auto"/>
        <w:jc w:val="both"/>
        <w:rPr>
          <w:rFonts w:ascii="Sylfaen" w:eastAsiaTheme="minorEastAsia" w:hAnsi="Sylfaen" w:cs="Sylfaen"/>
          <w:bCs/>
          <w:color w:val="000000"/>
          <w:highlight w:val="yellow"/>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პროექტის მართვასთან დაკავშირებული სხვადასხვა საკონსულტაციო ხარჯების დაფინანსე</w:t>
      </w:r>
    </w:p>
    <w:p w:rsidR="00613283" w:rsidRPr="000A50A3" w:rsidRDefault="00613283" w:rsidP="00946BAA">
      <w:pPr>
        <w:pStyle w:val="Heading5"/>
        <w:jc w:val="both"/>
        <w:rPr>
          <w:rFonts w:ascii="Sylfaen" w:eastAsia="SimSun" w:hAnsi="Sylfaen" w:cs="Calibri"/>
          <w:b w:val="0"/>
          <w:color w:val="2F5496" w:themeColor="accent1" w:themeShade="BF"/>
        </w:rPr>
      </w:pPr>
      <w:r w:rsidRPr="000A50A3">
        <w:rPr>
          <w:rFonts w:ascii="Sylfaen" w:eastAsia="SimSun" w:hAnsi="Sylfaen" w:cs="Calibri"/>
          <w:b w:val="0"/>
          <w:color w:val="2F5496" w:themeColor="accent1" w:themeShade="BF"/>
        </w:rPr>
        <w:t>4.3.1.</w:t>
      </w:r>
      <w:r w:rsidRPr="000A50A3">
        <w:rPr>
          <w:rFonts w:ascii="Sylfaen" w:eastAsia="SimSun" w:hAnsi="Sylfaen" w:cs="Calibri"/>
          <w:b w:val="0"/>
          <w:color w:val="2F5496" w:themeColor="accent1" w:themeShade="BF"/>
          <w:lang w:val="ka-GE"/>
        </w:rPr>
        <w:t>5</w:t>
      </w:r>
      <w:r w:rsidRPr="000A50A3">
        <w:rPr>
          <w:rFonts w:ascii="Sylfaen" w:eastAsia="SimSun" w:hAnsi="Sylfaen" w:cs="Calibri"/>
          <w:b w:val="0"/>
          <w:color w:val="2F5496" w:themeColor="accent1" w:themeShade="BF"/>
        </w:rPr>
        <w:t xml:space="preserve"> საქართველოს მთიან რეგიონებში საჯარო სკოლების რეაბილიტაცია და ენერგოეფექტურობის გაუმჯობესება (E5P, NEFCO) (პროგრამული კოდი - 25 07 01 05)</w:t>
      </w:r>
    </w:p>
    <w:p w:rsidR="00613283" w:rsidRPr="000A50A3" w:rsidRDefault="00613283" w:rsidP="00946BAA">
      <w:pPr>
        <w:autoSpaceDE w:val="0"/>
        <w:autoSpaceDN w:val="0"/>
        <w:adjustRightInd w:val="0"/>
        <w:spacing w:after="0" w:line="240" w:lineRule="auto"/>
        <w:jc w:val="both"/>
        <w:rPr>
          <w:rFonts w:ascii="Sylfaen" w:hAnsi="Sylfaen" w:cs="Sylfaen"/>
          <w:b/>
          <w:bCs/>
        </w:rPr>
      </w:pPr>
    </w:p>
    <w:p w:rsidR="00613283" w:rsidRPr="000A50A3" w:rsidRDefault="00613283" w:rsidP="00946BAA">
      <w:pPr>
        <w:spacing w:after="0" w:line="240" w:lineRule="auto"/>
        <w:jc w:val="both"/>
        <w:rPr>
          <w:rFonts w:ascii="Sylfaen" w:hAnsi="Sylfaen"/>
        </w:rPr>
      </w:pPr>
      <w:r w:rsidRPr="000A50A3">
        <w:rPr>
          <w:rFonts w:ascii="Sylfaen" w:hAnsi="Sylfaen"/>
        </w:rPr>
        <w:t>ქვეპროგრამის განმახორციელებელი:</w:t>
      </w:r>
    </w:p>
    <w:p w:rsidR="00613283" w:rsidRPr="000A50A3" w:rsidRDefault="00613283" w:rsidP="00DB1ADB">
      <w:pPr>
        <w:numPr>
          <w:ilvl w:val="0"/>
          <w:numId w:val="74"/>
        </w:numPr>
        <w:autoSpaceDE w:val="0"/>
        <w:autoSpaceDN w:val="0"/>
        <w:adjustRightInd w:val="0"/>
        <w:spacing w:after="0" w:line="240" w:lineRule="auto"/>
        <w:jc w:val="both"/>
        <w:rPr>
          <w:rFonts w:ascii="Sylfaen" w:hAnsi="Sylfaen"/>
        </w:rPr>
      </w:pPr>
      <w:r w:rsidRPr="000A50A3">
        <w:rPr>
          <w:rFonts w:ascii="Sylfaen" w:hAnsi="Sylfaen"/>
        </w:rPr>
        <w:t>სსიპ - საქართველოს მუნიციპალური განვითარების ფონდი.</w:t>
      </w:r>
    </w:p>
    <w:p w:rsidR="00613283" w:rsidRPr="0098702E" w:rsidRDefault="00613283" w:rsidP="00946BAA">
      <w:pPr>
        <w:autoSpaceDE w:val="0"/>
        <w:autoSpaceDN w:val="0"/>
        <w:adjustRightInd w:val="0"/>
        <w:spacing w:after="0" w:line="240" w:lineRule="auto"/>
        <w:jc w:val="both"/>
        <w:rPr>
          <w:rFonts w:ascii="Sylfaen" w:hAnsi="Sylfaen" w:cs="Sylfaen"/>
          <w:bCs/>
          <w:highlight w:val="yellow"/>
          <w:lang w:val="ka-GE"/>
        </w:rPr>
      </w:pPr>
    </w:p>
    <w:p w:rsidR="00613283" w:rsidRPr="0098702E" w:rsidRDefault="00613283" w:rsidP="00946BAA">
      <w:pPr>
        <w:autoSpaceDE w:val="0"/>
        <w:autoSpaceDN w:val="0"/>
        <w:adjustRightInd w:val="0"/>
        <w:spacing w:after="0" w:line="240" w:lineRule="auto"/>
        <w:ind w:firstLine="360"/>
        <w:jc w:val="both"/>
        <w:rPr>
          <w:rFonts w:ascii="Sylfaen" w:hAnsi="Sylfaen" w:cs="Sylfaen,Bold"/>
          <w:b/>
          <w:bCs/>
          <w:highlight w:val="yellow"/>
        </w:rPr>
      </w:pP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თიანეთის მუნიციპალიტეტის სოფლების (ღულელები, სიმონიანთხევი და სიონი) საჯარო სკოლების და გორის მუნიციპალიტეტის სოფელ მერეთის საჯარო სკოლის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(ლოტი 1);</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წალკის მუნიციპალიტეტის სოფლების (საყდრიონი, ნარდევანი, განთიადი და ბარეთი) საჯარო სკოლების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(ლოტი 2);</w:t>
      </w:r>
    </w:p>
    <w:p w:rsidR="000A50A3" w:rsidRPr="0000078E"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ასპინძის მუნიციპალიტეტის სოფლების (ნაქალაქევი და ოშორა) საჯარო სკოლების, ახალციხის მუნიციპალიტეტის სოფელ ურაველის საჯარო სკოლის და ამბროლაურის მუნიციპალიტეტის სოფელ ბუგეულის საჯარო სკოლის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(ლოტი 3).</w:t>
      </w:r>
    </w:p>
    <w:p w:rsidR="00613283" w:rsidRPr="0098702E" w:rsidRDefault="00613283" w:rsidP="00946BAA">
      <w:pPr>
        <w:spacing w:after="0" w:line="240" w:lineRule="auto"/>
        <w:jc w:val="both"/>
        <w:rPr>
          <w:rFonts w:ascii="Sylfaen" w:eastAsiaTheme="minorEastAsia" w:hAnsi="Sylfaen" w:cs="Sylfaen"/>
          <w:bCs/>
          <w:color w:val="000000"/>
          <w:highlight w:val="yellow"/>
          <w:shd w:val="clear" w:color="auto" w:fill="FFFFFF"/>
          <w:lang w:val="ka-GE"/>
        </w:rPr>
      </w:pPr>
    </w:p>
    <w:p w:rsidR="006D37CC" w:rsidRPr="000A50A3" w:rsidRDefault="006D37CC" w:rsidP="00946BAA">
      <w:pPr>
        <w:pStyle w:val="Heading5"/>
        <w:jc w:val="both"/>
        <w:rPr>
          <w:rFonts w:ascii="Sylfaen" w:eastAsia="SimSun" w:hAnsi="Sylfaen" w:cs="Calibri"/>
          <w:b w:val="0"/>
          <w:color w:val="2F5496" w:themeColor="accent1" w:themeShade="BF"/>
        </w:rPr>
      </w:pPr>
      <w:r w:rsidRPr="000A50A3">
        <w:rPr>
          <w:rFonts w:ascii="Sylfaen" w:eastAsia="SimSun" w:hAnsi="Sylfaen" w:cs="Calibri"/>
          <w:b w:val="0"/>
          <w:color w:val="2F5496" w:themeColor="accent1" w:themeShade="BF"/>
        </w:rPr>
        <w:t>4.3.1.7 ზოგადსაგანმანათლებლო ინფრასტრუქტურის მშენებლობა-რეაბილიტაცია - მუნიციპალიტეტებში (პროგრამული კოდი - 25 07 01 07)</w:t>
      </w:r>
    </w:p>
    <w:p w:rsidR="006D37CC" w:rsidRPr="000A50A3" w:rsidRDefault="006D37CC" w:rsidP="00946BAA">
      <w:pPr>
        <w:autoSpaceDE w:val="0"/>
        <w:autoSpaceDN w:val="0"/>
        <w:adjustRightInd w:val="0"/>
        <w:spacing w:after="0" w:line="240" w:lineRule="auto"/>
        <w:jc w:val="both"/>
        <w:rPr>
          <w:rFonts w:ascii="Sylfaen" w:hAnsi="Sylfaen" w:cs="Sylfaen,Bold"/>
          <w:bCs/>
          <w:lang w:val="ka-GE"/>
        </w:rPr>
      </w:pPr>
    </w:p>
    <w:p w:rsidR="006D37CC" w:rsidRPr="000A50A3" w:rsidRDefault="006D37CC" w:rsidP="00946BAA">
      <w:pPr>
        <w:spacing w:after="0" w:line="240" w:lineRule="auto"/>
        <w:jc w:val="both"/>
        <w:rPr>
          <w:rFonts w:ascii="Sylfaen" w:hAnsi="Sylfaen"/>
        </w:rPr>
      </w:pPr>
      <w:r w:rsidRPr="000A50A3">
        <w:rPr>
          <w:rFonts w:ascii="Sylfaen" w:hAnsi="Sylfaen"/>
        </w:rPr>
        <w:t>ქვეპროგრამის განმახორციელებელი:</w:t>
      </w:r>
    </w:p>
    <w:p w:rsidR="006D37CC" w:rsidRPr="000A50A3" w:rsidRDefault="006D37CC" w:rsidP="00DB1ADB">
      <w:pPr>
        <w:numPr>
          <w:ilvl w:val="0"/>
          <w:numId w:val="74"/>
        </w:numPr>
        <w:autoSpaceDE w:val="0"/>
        <w:autoSpaceDN w:val="0"/>
        <w:adjustRightInd w:val="0"/>
        <w:spacing w:after="0" w:line="240" w:lineRule="auto"/>
        <w:jc w:val="both"/>
        <w:rPr>
          <w:rFonts w:ascii="Sylfaen" w:hAnsi="Sylfaen"/>
        </w:rPr>
      </w:pPr>
      <w:r w:rsidRPr="000A50A3">
        <w:rPr>
          <w:rFonts w:ascii="Sylfaen" w:hAnsi="Sylfaen"/>
        </w:rPr>
        <w:t>საქართველოს რეგიონული განვითარებისა და ინფრასტრუქტურის სამინისტროს აპარატი.</w:t>
      </w:r>
    </w:p>
    <w:p w:rsidR="00817582" w:rsidRPr="000A50A3" w:rsidRDefault="00817582" w:rsidP="00946BAA">
      <w:pPr>
        <w:autoSpaceDE w:val="0"/>
        <w:autoSpaceDN w:val="0"/>
        <w:adjustRightInd w:val="0"/>
        <w:spacing w:after="0" w:line="240" w:lineRule="auto"/>
        <w:ind w:left="720"/>
        <w:jc w:val="both"/>
        <w:rPr>
          <w:rFonts w:ascii="Sylfaen" w:hAnsi="Sylfaen"/>
        </w:rPr>
      </w:pPr>
    </w:p>
    <w:p w:rsidR="006D37CC" w:rsidRPr="000A50A3" w:rsidRDefault="000A50A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დასრულდა</w:t>
      </w:r>
      <w:r w:rsidR="00817582" w:rsidRPr="000A50A3">
        <w:rPr>
          <w:rFonts w:ascii="Sylfaen" w:eastAsiaTheme="minorEastAsia" w:hAnsi="Sylfaen" w:cs="Sylfaen"/>
          <w:bCs/>
          <w:color w:val="000000"/>
          <w:shd w:val="clear" w:color="auto" w:fill="FFFFFF"/>
          <w:lang w:val="ka-GE"/>
        </w:rPr>
        <w:t xml:space="preserve"> </w:t>
      </w:r>
      <w:r w:rsidR="006D37CC" w:rsidRPr="000A50A3">
        <w:rPr>
          <w:rFonts w:ascii="Sylfaen" w:eastAsiaTheme="minorEastAsia" w:hAnsi="Sylfaen" w:cs="Sylfaen"/>
          <w:bCs/>
          <w:color w:val="000000"/>
          <w:shd w:val="clear" w:color="auto" w:fill="FFFFFF"/>
          <w:lang w:val="ka-GE"/>
        </w:rPr>
        <w:t>მუნიციპალიტეტებზე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2023 წლის 23 იანვრის N147 განკარგულებით გათვალისწინებული მიზნობრივი ტრანსფერების ჩარიცხვა.</w:t>
      </w:r>
    </w:p>
    <w:p w:rsidR="006D37CC" w:rsidRPr="0098702E" w:rsidRDefault="006D37CC" w:rsidP="00946BAA">
      <w:pPr>
        <w:spacing w:after="0" w:line="240" w:lineRule="auto"/>
        <w:jc w:val="both"/>
        <w:rPr>
          <w:rFonts w:ascii="Sylfaen" w:hAnsi="Sylfaen" w:cs="Sylfaen"/>
          <w:highlight w:val="yellow"/>
          <w:lang w:val="ka-GE"/>
        </w:rPr>
      </w:pPr>
    </w:p>
    <w:p w:rsidR="006D37CC" w:rsidRPr="009D4A58" w:rsidRDefault="006D37CC" w:rsidP="00946BAA">
      <w:pPr>
        <w:pStyle w:val="Heading4"/>
        <w:spacing w:line="240" w:lineRule="auto"/>
        <w:jc w:val="both"/>
        <w:rPr>
          <w:rFonts w:ascii="Sylfaen" w:eastAsia="Calibri" w:hAnsi="Sylfaen" w:cs="Calibri"/>
          <w:i w:val="0"/>
        </w:rPr>
      </w:pPr>
      <w:r w:rsidRPr="009D4A58">
        <w:rPr>
          <w:rFonts w:ascii="Sylfaen" w:eastAsia="Calibri" w:hAnsi="Sylfaen" w:cs="Calibri"/>
          <w:i w:val="0"/>
        </w:rPr>
        <w:t>4.3.2 სკოლამდელი აღზრდის დაწესებულებების მშენებლობა-რეაბილიტაცია (პროგრამული კოდი - 25 07 02)</w:t>
      </w:r>
    </w:p>
    <w:p w:rsidR="006D37CC" w:rsidRPr="009D4A58" w:rsidRDefault="006D37CC" w:rsidP="00946BAA">
      <w:pPr>
        <w:autoSpaceDE w:val="0"/>
        <w:autoSpaceDN w:val="0"/>
        <w:adjustRightInd w:val="0"/>
        <w:spacing w:after="0" w:line="240" w:lineRule="auto"/>
        <w:jc w:val="both"/>
        <w:rPr>
          <w:rFonts w:ascii="Sylfaen" w:hAnsi="Sylfaen" w:cs="Sylfaen,Bold"/>
          <w:bCs/>
          <w:lang w:val="ka-GE"/>
        </w:rPr>
      </w:pPr>
    </w:p>
    <w:p w:rsidR="006D37CC" w:rsidRPr="009D4A58" w:rsidRDefault="006D37CC" w:rsidP="00946BAA">
      <w:pPr>
        <w:spacing w:after="0" w:line="240" w:lineRule="auto"/>
        <w:jc w:val="both"/>
        <w:rPr>
          <w:rFonts w:ascii="Sylfaen" w:hAnsi="Sylfaen"/>
        </w:rPr>
      </w:pPr>
      <w:r w:rsidRPr="009D4A58">
        <w:rPr>
          <w:rFonts w:ascii="Sylfaen" w:hAnsi="Sylfaen"/>
        </w:rPr>
        <w:lastRenderedPageBreak/>
        <w:t>ქვეპროგრამის განმახორციელებელი:</w:t>
      </w:r>
    </w:p>
    <w:p w:rsidR="006D37CC" w:rsidRPr="009D4A58" w:rsidRDefault="006D37CC" w:rsidP="00DB1ADB">
      <w:pPr>
        <w:numPr>
          <w:ilvl w:val="0"/>
          <w:numId w:val="74"/>
        </w:numPr>
        <w:autoSpaceDE w:val="0"/>
        <w:autoSpaceDN w:val="0"/>
        <w:adjustRightInd w:val="0"/>
        <w:spacing w:after="0" w:line="240" w:lineRule="auto"/>
        <w:jc w:val="both"/>
        <w:rPr>
          <w:rFonts w:ascii="Sylfaen" w:hAnsi="Sylfaen"/>
        </w:rPr>
      </w:pPr>
      <w:r w:rsidRPr="009D4A58">
        <w:rPr>
          <w:rFonts w:ascii="Sylfaen" w:hAnsi="Sylfaen"/>
        </w:rPr>
        <w:t>სსიპ - საქართველოს მუნიციპალური განვითარების ფონდი.</w:t>
      </w:r>
    </w:p>
    <w:p w:rsidR="006D37CC" w:rsidRPr="0098702E" w:rsidRDefault="006D37CC" w:rsidP="00946BAA">
      <w:pPr>
        <w:autoSpaceDE w:val="0"/>
        <w:autoSpaceDN w:val="0"/>
        <w:adjustRightInd w:val="0"/>
        <w:spacing w:after="0" w:line="240" w:lineRule="auto"/>
        <w:jc w:val="both"/>
        <w:rPr>
          <w:rFonts w:ascii="Sylfaen" w:hAnsi="Sylfaen" w:cs="Sylfaen,Bold"/>
          <w:bCs/>
          <w:highlight w:val="yellow"/>
          <w:lang w:val="ka-GE"/>
        </w:rPr>
      </w:pPr>
    </w:p>
    <w:p w:rsidR="00F3484A" w:rsidRPr="0037718B"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7718B">
        <w:rPr>
          <w:rFonts w:ascii="Sylfaen" w:eastAsiaTheme="minorEastAsia" w:hAnsi="Sylfaen" w:cs="Sylfaen"/>
          <w:bCs/>
          <w:color w:val="000000"/>
          <w:shd w:val="clear" w:color="auto" w:fill="FFFFFF"/>
          <w:lang w:val="ka-GE"/>
        </w:rPr>
        <w:t>ქ. ახალციხის მუნიციპალიტეტში საბავშვო ბაღის (150 ბავშვზე გათვლილი)</w:t>
      </w:r>
      <w:r w:rsidRPr="0037718B">
        <w:rPr>
          <w:rFonts w:ascii="Sylfaen" w:eastAsiaTheme="minorEastAsia" w:hAnsi="Sylfaen" w:cs="Sylfaen"/>
          <w:bCs/>
          <w:color w:val="000000"/>
          <w:shd w:val="clear" w:color="auto" w:fill="FFFFFF"/>
        </w:rPr>
        <w:t xml:space="preserve">, </w:t>
      </w:r>
      <w:r>
        <w:rPr>
          <w:rFonts w:ascii="Sylfaen" w:eastAsiaTheme="minorEastAsia" w:hAnsi="Sylfaen" w:cs="Sylfaen"/>
          <w:bCs/>
          <w:color w:val="000000"/>
          <w:shd w:val="clear" w:color="auto" w:fill="FFFFFF"/>
          <w:lang w:val="ka-GE"/>
        </w:rPr>
        <w:t xml:space="preserve">ასევე, იმავე მუნიციპალიტეტის </w:t>
      </w:r>
      <w:r w:rsidRPr="0037718B">
        <w:rPr>
          <w:rFonts w:ascii="Sylfaen" w:eastAsiaTheme="minorEastAsia" w:hAnsi="Sylfaen" w:cs="Sylfaen"/>
          <w:bCs/>
          <w:color w:val="000000"/>
          <w:shd w:val="clear" w:color="auto" w:fill="FFFFFF"/>
          <w:lang w:val="ka-GE"/>
        </w:rPr>
        <w:t xml:space="preserve">სოფელ </w:t>
      </w:r>
      <w:r>
        <w:rPr>
          <w:rFonts w:ascii="Sylfaen" w:eastAsiaTheme="minorEastAsia" w:hAnsi="Sylfaen" w:cs="Sylfaen"/>
          <w:bCs/>
          <w:color w:val="000000"/>
          <w:shd w:val="clear" w:color="auto" w:fill="FFFFFF"/>
          <w:lang w:val="ka-GE"/>
        </w:rPr>
        <w:t>მუსხში</w:t>
      </w:r>
      <w:r w:rsidRPr="0037718B">
        <w:rPr>
          <w:rFonts w:ascii="Sylfaen" w:eastAsiaTheme="minorEastAsia" w:hAnsi="Sylfaen" w:cs="Sylfaen"/>
          <w:bCs/>
          <w:color w:val="000000"/>
          <w:shd w:val="clear" w:color="auto" w:fill="FFFFFF"/>
          <w:lang w:val="ka-GE"/>
        </w:rPr>
        <w:t xml:space="preserve"> საბავშვო ბაღის (75 ბავშვზე გათვლილი) სამშენებლო სამუშაოები </w:t>
      </w:r>
      <w:r>
        <w:rPr>
          <w:rFonts w:ascii="Sylfaen" w:eastAsiaTheme="minorEastAsia" w:hAnsi="Sylfaen" w:cs="Sylfaen"/>
          <w:bCs/>
          <w:color w:val="000000"/>
          <w:shd w:val="clear" w:color="auto" w:fill="FFFFFF"/>
          <w:lang w:val="ka-GE"/>
        </w:rPr>
        <w:t xml:space="preserve">დაიწყო </w:t>
      </w:r>
      <w:r w:rsidRPr="0037718B">
        <w:rPr>
          <w:rFonts w:ascii="Sylfaen" w:eastAsiaTheme="minorEastAsia" w:hAnsi="Sylfaen" w:cs="Sylfaen"/>
          <w:bCs/>
          <w:color w:val="000000"/>
          <w:shd w:val="clear" w:color="auto" w:fill="FFFFFF"/>
          <w:lang w:val="ka-GE"/>
        </w:rPr>
        <w:t>(Design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ახალციხის მუნიციპალიტეტის სოფელ აწყურის N1 ბაგა-ბაღის სარეაბილიტაციო სამუშაოები;</w:t>
      </w:r>
    </w:p>
    <w:p w:rsidR="00F3484A" w:rsidRPr="001C5032"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ახალციხის მუნიციპალიტეტის ქ. ახალციხის N1 და სოფელ პამაჯის N1 ბაგა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1C5032">
        <w:rPr>
          <w:rFonts w:ascii="Sylfaen" w:eastAsiaTheme="minorEastAsia" w:hAnsi="Sylfaen" w:cs="Sylfaen"/>
          <w:bCs/>
          <w:color w:val="000000"/>
          <w:shd w:val="clear" w:color="auto" w:fill="FFFFFF"/>
          <w:lang w:val="ka-GE"/>
        </w:rPr>
        <w:t>ქ. ნინოწმინდის მუნიციპალიტეტში დაიწყო საბავშვო ბაღის (150 ბავშვზე გათვლილი) სამშენებლო სამუშაოები (Design Build), ასევე</w:t>
      </w:r>
      <w:r>
        <w:rPr>
          <w:rFonts w:ascii="Sylfaen" w:eastAsiaTheme="minorEastAsia" w:hAnsi="Sylfaen" w:cs="Sylfaen"/>
          <w:bCs/>
          <w:color w:val="000000"/>
          <w:shd w:val="clear" w:color="auto" w:fill="FFFFFF"/>
          <w:lang w:val="ka-GE"/>
        </w:rPr>
        <w:t xml:space="preserve">, </w:t>
      </w:r>
      <w:r w:rsidRPr="001C5032">
        <w:rPr>
          <w:rFonts w:ascii="Sylfaen" w:eastAsiaTheme="minorEastAsia" w:hAnsi="Sylfaen" w:cs="Sylfaen"/>
          <w:bCs/>
          <w:color w:val="000000"/>
          <w:shd w:val="clear" w:color="auto" w:fill="FFFFFF"/>
          <w:lang w:val="ka-GE"/>
        </w:rPr>
        <w:t>ნინოწმინდის მუნიციპალიტეტის სოფ</w:t>
      </w:r>
      <w:r>
        <w:rPr>
          <w:rFonts w:ascii="Sylfaen" w:eastAsiaTheme="minorEastAsia" w:hAnsi="Sylfaen" w:cs="Sylfaen"/>
          <w:bCs/>
          <w:color w:val="000000"/>
          <w:shd w:val="clear" w:color="auto" w:fill="FFFFFF"/>
          <w:lang w:val="ka-GE"/>
        </w:rPr>
        <w:t>ლების</w:t>
      </w:r>
      <w:r w:rsidRPr="001C5032">
        <w:rPr>
          <w:rFonts w:ascii="Sylfaen" w:eastAsiaTheme="minorEastAsia" w:hAnsi="Sylfaen" w:cs="Sylfaen"/>
          <w:bCs/>
          <w:color w:val="000000"/>
          <w:shd w:val="clear" w:color="auto" w:fill="FFFFFF"/>
          <w:lang w:val="ka-GE"/>
        </w:rPr>
        <w:t xml:space="preserve"> განძის</w:t>
      </w:r>
      <w:r>
        <w:rPr>
          <w:rFonts w:ascii="Sylfaen" w:eastAsiaTheme="minorEastAsia" w:hAnsi="Sylfaen" w:cs="Sylfaen"/>
          <w:bCs/>
          <w:color w:val="000000"/>
          <w:shd w:val="clear" w:color="auto" w:fill="FFFFFF"/>
          <w:lang w:val="ka-GE"/>
        </w:rPr>
        <w:t>ა</w:t>
      </w:r>
      <w:r w:rsidRPr="001C5032">
        <w:rPr>
          <w:rFonts w:ascii="Sylfaen" w:eastAsiaTheme="minorEastAsia" w:hAnsi="Sylfaen" w:cs="Sylfaen"/>
          <w:bCs/>
          <w:color w:val="000000"/>
          <w:shd w:val="clear" w:color="auto" w:fill="FFFFFF"/>
          <w:lang w:val="ka-GE"/>
        </w:rPr>
        <w:t xml:space="preserve"> და</w:t>
      </w:r>
      <w:r>
        <w:rPr>
          <w:rFonts w:ascii="Sylfaen" w:eastAsiaTheme="minorEastAsia" w:hAnsi="Sylfaen" w:cs="Sylfaen"/>
          <w:bCs/>
          <w:color w:val="000000"/>
          <w:shd w:val="clear" w:color="auto" w:fill="FFFFFF"/>
          <w:lang w:val="ka-GE"/>
        </w:rPr>
        <w:t xml:space="preserve"> </w:t>
      </w:r>
      <w:r w:rsidRPr="001C5032">
        <w:rPr>
          <w:rFonts w:ascii="Sylfaen" w:eastAsiaTheme="minorEastAsia" w:hAnsi="Sylfaen" w:cs="Sylfaen"/>
          <w:bCs/>
          <w:color w:val="000000"/>
          <w:shd w:val="clear" w:color="auto" w:fill="FFFFFF"/>
          <w:lang w:val="ka-GE"/>
        </w:rPr>
        <w:t>დიდი გონდრიოს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ქ. ახალქალაქის მუნიციპალიტეტში დაიწყო საბავშვო ბაღის (75 ბავშვზე გათვლილი) სამშენებლო სამუშაოები (Design Build);</w:t>
      </w:r>
    </w:p>
    <w:p w:rsidR="00F3484A" w:rsidRPr="00F107B2"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ქ. ახალქალაქის მუნიციპალიტეტის N1</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N2</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N3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A6787D"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საბავშვო ბაღის (150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ხოლო </w:t>
      </w:r>
      <w:r w:rsidRPr="00A6787D">
        <w:rPr>
          <w:rFonts w:ascii="Sylfaen" w:eastAsiaTheme="minorEastAsia" w:hAnsi="Sylfaen" w:cs="Sylfaen"/>
          <w:bCs/>
          <w:color w:val="000000"/>
          <w:shd w:val="clear" w:color="auto" w:fill="FFFFFF"/>
          <w:lang w:val="ka-GE"/>
        </w:rPr>
        <w:t>ქ. ბორჯომის მუნიციპალიტეტის N1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დაიწყო</w:t>
      </w:r>
      <w:r w:rsidRPr="00A6787D">
        <w:rPr>
          <w:rFonts w:ascii="Sylfaen" w:eastAsiaTheme="minorEastAsia" w:hAnsi="Sylfaen" w:cs="Sylfaen"/>
          <w:bCs/>
          <w:color w:val="000000"/>
          <w:shd w:val="clear" w:color="auto" w:fill="FFFFFF"/>
          <w:lang w:val="ka-GE"/>
        </w:rPr>
        <w:t xml:space="preserve"> (Design Build);</w:t>
      </w:r>
    </w:p>
    <w:p w:rsidR="00F3484A" w:rsidRPr="00A6787D"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მცხეთის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პატარა ქანდა</w:t>
      </w:r>
      <w:r>
        <w:rPr>
          <w:rFonts w:ascii="Sylfaen" w:eastAsiaTheme="minorEastAsia" w:hAnsi="Sylfaen" w:cs="Sylfaen"/>
          <w:bCs/>
          <w:color w:val="000000"/>
          <w:shd w:val="clear" w:color="auto" w:fill="FFFFFF"/>
          <w:lang w:val="ka-GE"/>
        </w:rPr>
        <w:t>სა</w:t>
      </w:r>
      <w:r w:rsidRPr="0000078E">
        <w:rPr>
          <w:rFonts w:ascii="Sylfaen" w:eastAsiaTheme="minorEastAsia" w:hAnsi="Sylfaen" w:cs="Sylfaen"/>
          <w:bCs/>
          <w:color w:val="000000"/>
          <w:shd w:val="clear" w:color="auto" w:fill="FFFFFF"/>
          <w:lang w:val="ka-GE"/>
        </w:rPr>
        <w:t xml:space="preserve"> და</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ჩარდახში საბავშვო ბაღების (50 ბავშვზე გათვლილი)</w:t>
      </w:r>
      <w:r>
        <w:rPr>
          <w:rFonts w:ascii="Sylfaen" w:eastAsiaTheme="minorEastAsia" w:hAnsi="Sylfaen" w:cs="Sylfaen"/>
          <w:bCs/>
          <w:color w:val="000000"/>
          <w:shd w:val="clear" w:color="auto" w:fill="FFFFFF"/>
          <w:lang w:val="ka-GE"/>
        </w:rPr>
        <w:t xml:space="preserve">, </w:t>
      </w:r>
      <w:r w:rsidRPr="00A6787D">
        <w:rPr>
          <w:rFonts w:ascii="Sylfaen" w:eastAsiaTheme="minorEastAsia" w:hAnsi="Sylfaen" w:cs="Sylfaen"/>
          <w:bCs/>
          <w:color w:val="000000"/>
          <w:shd w:val="clear" w:color="auto" w:fill="FFFFFF"/>
          <w:lang w:val="ka-GE"/>
        </w:rPr>
        <w:t>ქ. მცხეთის მუნიციპალიტეტში</w:t>
      </w:r>
      <w:r>
        <w:rPr>
          <w:rFonts w:ascii="Sylfaen" w:eastAsiaTheme="minorEastAsia" w:hAnsi="Sylfaen" w:cs="Sylfaen"/>
          <w:bCs/>
          <w:color w:val="000000"/>
          <w:shd w:val="clear" w:color="auto" w:fill="FFFFFF"/>
          <w:lang w:val="ka-GE"/>
        </w:rPr>
        <w:t xml:space="preserve"> კი </w:t>
      </w:r>
      <w:r w:rsidRPr="00A6787D">
        <w:rPr>
          <w:rFonts w:ascii="Sylfaen" w:eastAsiaTheme="minorEastAsia" w:hAnsi="Sylfaen" w:cs="Sylfaen"/>
          <w:bCs/>
          <w:color w:val="000000"/>
          <w:shd w:val="clear" w:color="auto" w:fill="FFFFFF"/>
          <w:lang w:val="ka-GE"/>
        </w:rPr>
        <w:t>საბავშვო ბაღის (100 ბავშვზე გათვლილი) სამშენებლო სამუშაოები</w:t>
      </w:r>
      <w:r>
        <w:rPr>
          <w:rFonts w:ascii="Sylfaen" w:eastAsiaTheme="minorEastAsia" w:hAnsi="Sylfaen" w:cs="Sylfaen"/>
          <w:bCs/>
          <w:color w:val="000000"/>
          <w:shd w:val="clear" w:color="auto" w:fill="FFFFFF"/>
          <w:lang w:val="ka-GE"/>
        </w:rPr>
        <w:t xml:space="preserve"> დაიწყო</w:t>
      </w:r>
      <w:r w:rsidRPr="00A6787D">
        <w:rPr>
          <w:rFonts w:ascii="Sylfaen" w:eastAsiaTheme="minorEastAsia" w:hAnsi="Sylfaen" w:cs="Sylfaen"/>
          <w:bCs/>
          <w:color w:val="000000"/>
          <w:shd w:val="clear" w:color="auto" w:fill="FFFFFF"/>
          <w:lang w:val="ka-GE"/>
        </w:rPr>
        <w:t xml:space="preserve">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მცხეთის მუნიციპალიტეტში დაიწყო ქ. მცხეთის N3, სოფ</w:t>
      </w:r>
      <w:r>
        <w:rPr>
          <w:rFonts w:ascii="Sylfaen" w:eastAsiaTheme="minorEastAsia" w:hAnsi="Sylfaen" w:cs="Sylfaen"/>
          <w:bCs/>
          <w:color w:val="000000"/>
          <w:shd w:val="clear" w:color="auto" w:fill="FFFFFF"/>
          <w:lang w:val="ka-GE"/>
        </w:rPr>
        <w:t>ლების</w:t>
      </w:r>
      <w:r w:rsidRPr="0000078E">
        <w:rPr>
          <w:rFonts w:ascii="Sylfaen" w:eastAsiaTheme="minorEastAsia" w:hAnsi="Sylfaen" w:cs="Sylfaen"/>
          <w:bCs/>
          <w:color w:val="000000"/>
          <w:shd w:val="clear" w:color="auto" w:fill="FFFFFF"/>
          <w:lang w:val="ka-GE"/>
        </w:rPr>
        <w:t xml:space="preserve"> ძეგვის</w:t>
      </w:r>
      <w:r>
        <w:rPr>
          <w:rFonts w:ascii="Sylfaen" w:eastAsiaTheme="minorEastAsia" w:hAnsi="Sylfaen" w:cs="Sylfaen"/>
          <w:bCs/>
          <w:color w:val="000000"/>
          <w:shd w:val="clear" w:color="auto" w:fill="FFFFFF"/>
          <w:lang w:val="ka-GE"/>
        </w:rPr>
        <w:t>ა</w:t>
      </w:r>
      <w:r w:rsidRPr="0000078E">
        <w:rPr>
          <w:rFonts w:ascii="Sylfaen" w:eastAsiaTheme="minorEastAsia" w:hAnsi="Sylfaen" w:cs="Sylfaen"/>
          <w:bCs/>
          <w:color w:val="000000"/>
          <w:shd w:val="clear" w:color="auto" w:fill="FFFFFF"/>
          <w:lang w:val="ka-GE"/>
        </w:rPr>
        <w:t xml:space="preserve"> და საგურამოს საბავშვო ბაღების სარეკონსტრუქციო-სარეაბილიტაციო სამუშაოები (Design Build);</w:t>
      </w:r>
    </w:p>
    <w:p w:rsidR="00F3484A" w:rsidRPr="006F4630"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მცხეთის მუნიციპალიტეტის სოფ</w:t>
      </w:r>
      <w:r>
        <w:rPr>
          <w:rFonts w:ascii="Sylfaen" w:eastAsiaTheme="minorEastAsia" w:hAnsi="Sylfaen" w:cs="Sylfaen"/>
          <w:bCs/>
          <w:color w:val="000000"/>
          <w:shd w:val="clear" w:color="auto" w:fill="FFFFFF"/>
          <w:lang w:val="ka-GE"/>
        </w:rPr>
        <w:t>ლების</w:t>
      </w:r>
      <w:r w:rsidRPr="0000078E">
        <w:rPr>
          <w:rFonts w:ascii="Sylfaen" w:eastAsiaTheme="minorEastAsia" w:hAnsi="Sylfaen" w:cs="Sylfaen"/>
          <w:bCs/>
          <w:color w:val="000000"/>
          <w:shd w:val="clear" w:color="auto" w:fill="FFFFFF"/>
          <w:lang w:val="ka-GE"/>
        </w:rPr>
        <w:t xml:space="preserve"> გალავნის</w:t>
      </w:r>
      <w:r>
        <w:rPr>
          <w:rFonts w:ascii="Sylfaen" w:eastAsiaTheme="minorEastAsia" w:hAnsi="Sylfaen" w:cs="Sylfaen"/>
          <w:bCs/>
          <w:color w:val="000000"/>
          <w:shd w:val="clear" w:color="auto" w:fill="FFFFFF"/>
          <w:lang w:val="ka-GE"/>
        </w:rPr>
        <w:t>ა</w:t>
      </w:r>
      <w:r w:rsidRPr="0000078E">
        <w:rPr>
          <w:rFonts w:ascii="Sylfaen" w:eastAsiaTheme="minorEastAsia" w:hAnsi="Sylfaen" w:cs="Sylfaen"/>
          <w:bCs/>
          <w:color w:val="000000"/>
          <w:shd w:val="clear" w:color="auto" w:fill="FFFFFF"/>
          <w:lang w:val="ka-GE"/>
        </w:rPr>
        <w:t xml:space="preserve"> და</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მისაქციელის საბავშვო ბაღების და ახალგორის მუნიციპალიტეტის სოფელ წეროვნის ბაგა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დუშეთის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პირმისაანთკარი,</w:t>
      </w:r>
      <w:r>
        <w:rPr>
          <w:rFonts w:ascii="Sylfaen" w:eastAsiaTheme="minorEastAsia" w:hAnsi="Sylfaen" w:cs="Sylfaen"/>
          <w:bCs/>
          <w:color w:val="000000"/>
          <w:shd w:val="clear" w:color="auto" w:fill="FFFFFF"/>
          <w:lang w:val="ka-GE"/>
        </w:rPr>
        <w:t xml:space="preserve"> ბაზალეთი, არაგვისპირი და აბანოსხევი</w:t>
      </w:r>
      <w:r w:rsidRPr="0000078E">
        <w:rPr>
          <w:rFonts w:ascii="Sylfaen" w:eastAsiaTheme="minorEastAsia" w:hAnsi="Sylfaen" w:cs="Sylfaen"/>
          <w:bCs/>
          <w:color w:val="000000"/>
          <w:shd w:val="clear" w:color="auto" w:fill="FFFFFF"/>
          <w:lang w:val="ka-GE"/>
        </w:rPr>
        <w:t xml:space="preserve"> დაიწყო საბავშვო ბაღ</w:t>
      </w:r>
      <w:r>
        <w:rPr>
          <w:rFonts w:ascii="Sylfaen" w:eastAsiaTheme="minorEastAsia" w:hAnsi="Sylfaen" w:cs="Sylfaen"/>
          <w:bCs/>
          <w:color w:val="000000"/>
          <w:shd w:val="clear" w:color="auto" w:fill="FFFFFF"/>
          <w:lang w:val="ka-GE"/>
        </w:rPr>
        <w:t>ების</w:t>
      </w:r>
      <w:r w:rsidRPr="0000078E">
        <w:rPr>
          <w:rFonts w:ascii="Sylfaen" w:eastAsiaTheme="minorEastAsia" w:hAnsi="Sylfaen" w:cs="Sylfaen"/>
          <w:bCs/>
          <w:color w:val="000000"/>
          <w:shd w:val="clear" w:color="auto" w:fill="FFFFFF"/>
          <w:lang w:val="ka-GE"/>
        </w:rPr>
        <w:t xml:space="preserve"> (</w:t>
      </w:r>
      <w:r>
        <w:rPr>
          <w:rFonts w:ascii="Sylfaen" w:eastAsiaTheme="minorEastAsia" w:hAnsi="Sylfaen" w:cs="Sylfaen"/>
          <w:bCs/>
          <w:color w:val="000000"/>
          <w:shd w:val="clear" w:color="auto" w:fill="FFFFFF"/>
          <w:lang w:val="ka-GE"/>
        </w:rPr>
        <w:t xml:space="preserve">თითოეული </w:t>
      </w:r>
      <w:r w:rsidRPr="0000078E">
        <w:rPr>
          <w:rFonts w:ascii="Sylfaen" w:eastAsiaTheme="minorEastAsia" w:hAnsi="Sylfaen" w:cs="Sylfaen"/>
          <w:bCs/>
          <w:color w:val="000000"/>
          <w:shd w:val="clear" w:color="auto" w:fill="FFFFFF"/>
          <w:lang w:val="ka-GE"/>
        </w:rPr>
        <w:t>50 ბავშვზე გათვლილი) სამშენებლო სამუშაოები (Design Build);</w:t>
      </w:r>
    </w:p>
    <w:p w:rsidR="00F3484A" w:rsidRPr="006F4630"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ანანურ</w:t>
      </w:r>
      <w:r>
        <w:rPr>
          <w:rFonts w:ascii="Sylfaen" w:eastAsiaTheme="minorEastAsia" w:hAnsi="Sylfaen" w:cs="Sylfaen"/>
          <w:bCs/>
          <w:color w:val="000000"/>
          <w:shd w:val="clear" w:color="auto" w:fill="FFFFFF"/>
          <w:lang w:val="ka-GE"/>
        </w:rPr>
        <w:t>სა</w:t>
      </w:r>
      <w:r w:rsidRPr="0000078E">
        <w:rPr>
          <w:rFonts w:ascii="Sylfaen" w:eastAsiaTheme="minorEastAsia" w:hAnsi="Sylfaen" w:cs="Sylfaen"/>
          <w:bCs/>
          <w:color w:val="000000"/>
          <w:shd w:val="clear" w:color="auto" w:fill="FFFFFF"/>
          <w:lang w:val="ka-GE"/>
        </w:rPr>
        <w:t xml:space="preserve"> და დაბა ფასანაურში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r>
        <w:rPr>
          <w:rFonts w:ascii="Sylfaen" w:eastAsiaTheme="minorEastAsia" w:hAnsi="Sylfaen" w:cs="Sylfaen"/>
          <w:bCs/>
          <w:color w:val="000000"/>
          <w:shd w:val="clear" w:color="auto" w:fill="FFFFFF"/>
          <w:lang w:val="ka-GE"/>
        </w:rPr>
        <w:t>, იმავე ტიპის სამუშაოები ჩატარდა დუშეთის მუნიციპალიტეტის სოფლებში დაბა ჟინვალსა და ჭოპორტში;</w:t>
      </w:r>
    </w:p>
    <w:p w:rsidR="00F3484A" w:rsidRPr="006F4630"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სიღნაღის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ვაქირ</w:t>
      </w:r>
      <w:r>
        <w:rPr>
          <w:rFonts w:ascii="Sylfaen" w:eastAsiaTheme="minorEastAsia" w:hAnsi="Sylfaen" w:cs="Sylfaen"/>
          <w:bCs/>
          <w:color w:val="000000"/>
          <w:shd w:val="clear" w:color="auto" w:fill="FFFFFF"/>
          <w:lang w:val="ka-GE"/>
        </w:rPr>
        <w:t>სა</w:t>
      </w:r>
      <w:r w:rsidRPr="0000078E">
        <w:rPr>
          <w:rFonts w:ascii="Sylfaen" w:eastAsiaTheme="minorEastAsia" w:hAnsi="Sylfaen" w:cs="Sylfaen"/>
          <w:bCs/>
          <w:color w:val="000000"/>
          <w:shd w:val="clear" w:color="auto" w:fill="FFFFFF"/>
          <w:lang w:val="ka-GE"/>
        </w:rPr>
        <w:t xml:space="preserve"> და</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ტიბაანში საბავშვო ბაღების (100 ბავშვზე გათვლილი)</w:t>
      </w:r>
      <w:r>
        <w:rPr>
          <w:rFonts w:ascii="Sylfaen" w:eastAsiaTheme="minorEastAsia" w:hAnsi="Sylfaen" w:cs="Sylfaen"/>
          <w:bCs/>
          <w:color w:val="000000"/>
          <w:shd w:val="clear" w:color="auto" w:fill="FFFFFF"/>
          <w:lang w:val="ka-GE"/>
        </w:rPr>
        <w:t>, ხოლო სოფელ ქვემო მაღაროში -</w:t>
      </w:r>
      <w:r w:rsidRPr="006F4630">
        <w:rPr>
          <w:rFonts w:ascii="Sylfaen" w:eastAsiaTheme="minorEastAsia" w:hAnsi="Sylfaen" w:cs="Sylfaen"/>
          <w:bCs/>
          <w:color w:val="000000"/>
          <w:shd w:val="clear" w:color="auto" w:fill="FFFFFF"/>
          <w:lang w:val="ka-GE"/>
        </w:rPr>
        <w:t xml:space="preserve"> საბავშვო ბაღის (75 ბავშვზე გათვლილი) სამშენებლო სამუშაოები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დაიწყო</w:t>
      </w:r>
      <w:r w:rsidRPr="006F4630">
        <w:rPr>
          <w:rFonts w:ascii="Sylfaen" w:eastAsiaTheme="minorEastAsia" w:hAnsi="Sylfaen" w:cs="Sylfaen"/>
          <w:bCs/>
          <w:color w:val="000000"/>
          <w:shd w:val="clear" w:color="auto" w:fill="FFFFFF"/>
          <w:lang w:val="ka-GE"/>
        </w:rPr>
        <w:t xml:space="preserve"> (Design Build);</w:t>
      </w:r>
    </w:p>
    <w:p w:rsidR="00F3484A" w:rsidRPr="002876B1"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 xml:space="preserve">დასრულდა სიღნაღის მუნიციპალიტეტის სოფელ საქობოს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w:t>
      </w:r>
      <w:r w:rsidRPr="0000078E">
        <w:rPr>
          <w:rFonts w:ascii="Sylfaen" w:eastAsiaTheme="minorEastAsia" w:hAnsi="Sylfaen" w:cs="Sylfaen"/>
          <w:bCs/>
          <w:color w:val="000000"/>
          <w:shd w:val="clear" w:color="auto" w:fill="FFFFFF"/>
          <w:lang w:val="ka-GE"/>
        </w:rPr>
        <w:lastRenderedPageBreak/>
        <w:t>მომზადება (Design Build)</w:t>
      </w:r>
      <w:r>
        <w:rPr>
          <w:rFonts w:ascii="Sylfaen" w:eastAsiaTheme="minorEastAsia" w:hAnsi="Sylfaen" w:cs="Sylfaen"/>
          <w:bCs/>
          <w:color w:val="000000"/>
          <w:shd w:val="clear" w:color="auto" w:fill="FFFFFF"/>
          <w:lang w:val="ka-GE"/>
        </w:rPr>
        <w:t>, ხოლო</w:t>
      </w:r>
      <w:r w:rsidRPr="0000078E">
        <w:rPr>
          <w:rFonts w:ascii="Sylfaen" w:eastAsiaTheme="minorEastAsia" w:hAnsi="Sylfaen" w:cs="Sylfaen"/>
          <w:bCs/>
          <w:color w:val="000000"/>
          <w:shd w:val="clear" w:color="auto" w:fill="FFFFFF"/>
          <w:lang w:val="ka-GE"/>
        </w:rPr>
        <w:t xml:space="preserve"> ქ. სიღნაღის N1 და ქ. წნორის საბავშვო ბაღების</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რეკონსტრუქცია-რეაბილიტაციისათვის</w:t>
      </w:r>
      <w:r>
        <w:rPr>
          <w:rFonts w:ascii="Sylfaen" w:eastAsiaTheme="minorEastAsia" w:hAnsi="Sylfaen" w:cs="Sylfaen"/>
          <w:bCs/>
          <w:color w:val="000000"/>
          <w:shd w:val="clear" w:color="auto" w:fill="FFFFFF"/>
          <w:lang w:val="ka-GE"/>
        </w:rPr>
        <w:t xml:space="preserve"> დაიწყო</w:t>
      </w:r>
      <w:r w:rsidRPr="0000078E">
        <w:rPr>
          <w:rFonts w:ascii="Sylfaen" w:eastAsiaTheme="minorEastAsia" w:hAnsi="Sylfaen" w:cs="Sylfaen"/>
          <w:bCs/>
          <w:color w:val="000000"/>
          <w:shd w:val="clear" w:color="auto" w:fill="FFFFFF"/>
          <w:lang w:val="ka-GE"/>
        </w:rPr>
        <w:t xml:space="preserve"> </w:t>
      </w:r>
      <w:r>
        <w:rPr>
          <w:rFonts w:ascii="Sylfaen" w:eastAsiaTheme="minorEastAsia" w:hAnsi="Sylfaen" w:cs="Sylfaen"/>
          <w:bCs/>
          <w:color w:val="000000"/>
          <w:shd w:val="clear" w:color="auto" w:fill="FFFFFF"/>
          <w:lang w:val="ka-GE"/>
        </w:rPr>
        <w:t xml:space="preserve">იმავე ტიპის სამუშაოები </w:t>
      </w:r>
      <w:r w:rsidRPr="0000078E">
        <w:rPr>
          <w:rFonts w:ascii="Sylfaen" w:eastAsiaTheme="minorEastAsia" w:hAnsi="Sylfaen" w:cs="Sylfaen"/>
          <w:bCs/>
          <w:color w:val="000000"/>
          <w:shd w:val="clear" w:color="auto" w:fill="FFFFFF"/>
          <w:lang w:val="ka-GE"/>
        </w:rPr>
        <w:t>(Design Build);</w:t>
      </w:r>
    </w:p>
    <w:p w:rsidR="00F3484A"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ლაგოდეხის მუნიციპალიტეტის სოფელ განჯალაში დაიწყო საბავშვო ბაღის (150 ბავშვზე გათვლილი) სამშენებლო სამუშაოები (Design Build);</w:t>
      </w:r>
    </w:p>
    <w:p w:rsidR="00F3484A"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ლაგოდეხის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ჩადუნიან</w:t>
      </w:r>
      <w:r>
        <w:rPr>
          <w:rFonts w:ascii="Sylfaen" w:eastAsiaTheme="minorEastAsia" w:hAnsi="Sylfaen" w:cs="Sylfaen"/>
          <w:bCs/>
          <w:color w:val="000000"/>
          <w:shd w:val="clear" w:color="auto" w:fill="FFFFFF"/>
          <w:lang w:val="ka-GE"/>
        </w:rPr>
        <w:t xml:space="preserve">ი, </w:t>
      </w:r>
      <w:r w:rsidRPr="0000078E">
        <w:rPr>
          <w:rFonts w:ascii="Sylfaen" w:eastAsiaTheme="minorEastAsia" w:hAnsi="Sylfaen" w:cs="Sylfaen"/>
          <w:bCs/>
          <w:color w:val="000000"/>
          <w:shd w:val="clear" w:color="auto" w:fill="FFFFFF"/>
          <w:lang w:val="ka-GE"/>
        </w:rPr>
        <w:t>მსხალგორი დაიწყო საბავშვო ბაღების (</w:t>
      </w:r>
      <w:r>
        <w:rPr>
          <w:rFonts w:ascii="Sylfaen" w:eastAsiaTheme="minorEastAsia" w:hAnsi="Sylfaen" w:cs="Sylfaen"/>
          <w:bCs/>
          <w:color w:val="000000"/>
          <w:shd w:val="clear" w:color="auto" w:fill="FFFFFF"/>
          <w:lang w:val="ka-GE"/>
        </w:rPr>
        <w:t xml:space="preserve">თითოეული </w:t>
      </w:r>
      <w:r w:rsidRPr="0000078E">
        <w:rPr>
          <w:rFonts w:ascii="Sylfaen" w:eastAsiaTheme="minorEastAsia" w:hAnsi="Sylfaen" w:cs="Sylfaen"/>
          <w:bCs/>
          <w:color w:val="000000"/>
          <w:shd w:val="clear" w:color="auto" w:fill="FFFFFF"/>
          <w:lang w:val="ka-GE"/>
        </w:rPr>
        <w:t>50 ბავშვზე გათვლილი) სამშენებლო სამუშაოები (Design Build);</w:t>
      </w:r>
    </w:p>
    <w:p w:rsidR="00F3484A" w:rsidRPr="002620B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ლაგოდეხის მუნიციპალიტეტის სოფელ ბაღდადში, სოფელ არეშფერანში და სოფელ გვიმრიანში საბავშვო ბაღების (50 ბავშვზე გათვლილი) სამშენებლო სამუშაოები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სოფელ ლამბალოში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r>
        <w:rPr>
          <w:rFonts w:ascii="Sylfaen" w:eastAsiaTheme="minorEastAsia" w:hAnsi="Sylfaen" w:cs="Sylfaen"/>
          <w:bCs/>
          <w:color w:val="000000"/>
          <w:shd w:val="clear" w:color="auto" w:fill="FFFFFF"/>
          <w:lang w:val="ka-GE"/>
        </w:rPr>
        <w:t>, იმავე ტიპის სამუშაოების მომზადება დაიწყო საგარეჯოს მუნიციპალიტეტის სოფელ ბადიაურში;</w:t>
      </w:r>
    </w:p>
    <w:p w:rsidR="00F3484A" w:rsidRPr="00BB2154"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ქ. საგარეჯოს მუნიციპალიტეტში დაიწყო საბავშვო ბაღის (75 ბავშვზე გათვლილი) სამშენებლო სამუშაოები (Design Build);</w:t>
      </w:r>
    </w:p>
    <w:p w:rsidR="00F3484A" w:rsidRPr="00BB2154"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დედოფლისწყაროს მუნიციპალიტეტის სოფელ სამრეკლოში საბავშვო ბაღის (75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ხოლო </w:t>
      </w:r>
      <w:r w:rsidRPr="00BB2154">
        <w:rPr>
          <w:rFonts w:ascii="Sylfaen" w:eastAsiaTheme="minorEastAsia" w:hAnsi="Sylfaen" w:cs="Sylfaen"/>
          <w:bCs/>
          <w:color w:val="000000"/>
          <w:shd w:val="clear" w:color="auto" w:fill="FFFFFF"/>
          <w:lang w:val="ka-GE"/>
        </w:rPr>
        <w:t>ქ. დედოფლისწყარო</w:t>
      </w:r>
      <w:r>
        <w:rPr>
          <w:rFonts w:ascii="Sylfaen" w:eastAsiaTheme="minorEastAsia" w:hAnsi="Sylfaen" w:cs="Sylfaen"/>
          <w:bCs/>
          <w:color w:val="000000"/>
          <w:shd w:val="clear" w:color="auto" w:fill="FFFFFF"/>
          <w:lang w:val="ka-GE"/>
        </w:rPr>
        <w:t>ში</w:t>
      </w:r>
      <w:r w:rsidRPr="00BB2154">
        <w:rPr>
          <w:rFonts w:ascii="Sylfaen" w:eastAsiaTheme="minorEastAsia" w:hAnsi="Sylfaen" w:cs="Sylfaen"/>
          <w:bCs/>
          <w:color w:val="000000"/>
          <w:shd w:val="clear" w:color="auto" w:fill="FFFFFF"/>
          <w:lang w:val="ka-GE"/>
        </w:rPr>
        <w:t xml:space="preserve"> N2 და სოფელ ზემო ქედ</w:t>
      </w:r>
      <w:r>
        <w:rPr>
          <w:rFonts w:ascii="Sylfaen" w:eastAsiaTheme="minorEastAsia" w:hAnsi="Sylfaen" w:cs="Sylfaen"/>
          <w:bCs/>
          <w:color w:val="000000"/>
          <w:shd w:val="clear" w:color="auto" w:fill="FFFFFF"/>
          <w:lang w:val="ka-GE"/>
        </w:rPr>
        <w:t>აში</w:t>
      </w:r>
      <w:r w:rsidRPr="00BB2154">
        <w:rPr>
          <w:rFonts w:ascii="Sylfaen" w:eastAsiaTheme="minorEastAsia" w:hAnsi="Sylfaen" w:cs="Sylfaen"/>
          <w:bCs/>
          <w:color w:val="000000"/>
          <w:shd w:val="clear" w:color="auto" w:fill="FFFFFF"/>
          <w:lang w:val="ka-GE"/>
        </w:rPr>
        <w:t xml:space="preserve"> N1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დაიწყო</w:t>
      </w:r>
      <w:r w:rsidRPr="00BB2154">
        <w:rPr>
          <w:rFonts w:ascii="Sylfaen" w:eastAsiaTheme="minorEastAsia" w:hAnsi="Sylfaen" w:cs="Sylfaen"/>
          <w:bCs/>
          <w:color w:val="000000"/>
          <w:shd w:val="clear" w:color="auto" w:fill="FFFFFF"/>
          <w:lang w:val="ka-GE"/>
        </w:rPr>
        <w:t xml:space="preserve"> (Design Build);</w:t>
      </w:r>
    </w:p>
    <w:p w:rsidR="00F3484A" w:rsidRPr="003C539B"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თელავის მუნიციპალიტეტის სოფელ ნაფარეულში დაიწყო საბავშვო ბაღის (150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ასევე, </w:t>
      </w:r>
      <w:r w:rsidRPr="00BB2154">
        <w:rPr>
          <w:rFonts w:ascii="Sylfaen" w:eastAsiaTheme="minorEastAsia" w:hAnsi="Sylfaen" w:cs="Sylfaen"/>
          <w:bCs/>
          <w:color w:val="000000"/>
          <w:shd w:val="clear" w:color="auto" w:fill="FFFFFF"/>
          <w:lang w:val="ka-GE"/>
        </w:rPr>
        <w:t>თელავის მუნიციპალიტეტის სოფელ რუისპირ</w:t>
      </w:r>
      <w:r>
        <w:rPr>
          <w:rFonts w:ascii="Sylfaen" w:eastAsiaTheme="minorEastAsia" w:hAnsi="Sylfaen" w:cs="Sylfaen"/>
          <w:bCs/>
          <w:color w:val="000000"/>
          <w:shd w:val="clear" w:color="auto" w:fill="FFFFFF"/>
          <w:lang w:val="ka-GE"/>
        </w:rPr>
        <w:t>სა</w:t>
      </w:r>
      <w:r w:rsidRPr="00BB2154">
        <w:rPr>
          <w:rFonts w:ascii="Sylfaen" w:eastAsiaTheme="minorEastAsia" w:hAnsi="Sylfaen" w:cs="Sylfaen"/>
          <w:bCs/>
          <w:color w:val="000000"/>
          <w:shd w:val="clear" w:color="auto" w:fill="FFFFFF"/>
          <w:lang w:val="ka-GE"/>
        </w:rPr>
        <w:t xml:space="preserve"> და ახმეტის მუნიციპალიტეტის სოფელ ზემო ალვანში დაიწყო საბავშვო ბაღების სარეკონსტრუქციო-სარეაბილიტაციო სამუშაოები (Design Build);</w:t>
      </w:r>
    </w:p>
    <w:p w:rsidR="00F3484A" w:rsidRPr="003C539B"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გურჯაანის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ველისციხე</w:t>
      </w:r>
      <w:r>
        <w:rPr>
          <w:rFonts w:ascii="Sylfaen" w:eastAsiaTheme="minorEastAsia" w:hAnsi="Sylfaen" w:cs="Sylfaen"/>
          <w:bCs/>
          <w:color w:val="000000"/>
          <w:shd w:val="clear" w:color="auto" w:fill="FFFFFF"/>
          <w:lang w:val="ka-GE"/>
        </w:rPr>
        <w:t>სა</w:t>
      </w:r>
      <w:r w:rsidRPr="0000078E">
        <w:rPr>
          <w:rFonts w:ascii="Sylfaen" w:eastAsiaTheme="minorEastAsia" w:hAnsi="Sylfaen" w:cs="Sylfaen"/>
          <w:bCs/>
          <w:color w:val="000000"/>
          <w:shd w:val="clear" w:color="auto" w:fill="FFFFFF"/>
          <w:lang w:val="ka-GE"/>
        </w:rPr>
        <w:t xml:space="preserve"> და</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ახაშენში საბავშვო ბაღების (100 ბავშვზე გათვლილი)</w:t>
      </w:r>
      <w:r>
        <w:rPr>
          <w:rFonts w:ascii="Sylfaen" w:eastAsiaTheme="minorEastAsia" w:hAnsi="Sylfaen" w:cs="Sylfaen"/>
          <w:bCs/>
          <w:color w:val="000000"/>
          <w:shd w:val="clear" w:color="auto" w:fill="FFFFFF"/>
          <w:lang w:val="ka-GE"/>
        </w:rPr>
        <w:t xml:space="preserve">, ხოლო </w:t>
      </w:r>
      <w:r w:rsidRPr="003C539B">
        <w:rPr>
          <w:rFonts w:ascii="Sylfaen" w:eastAsiaTheme="minorEastAsia" w:hAnsi="Sylfaen" w:cs="Sylfaen"/>
          <w:bCs/>
          <w:color w:val="000000"/>
          <w:shd w:val="clear" w:color="auto" w:fill="FFFFFF"/>
          <w:lang w:val="ka-GE"/>
        </w:rPr>
        <w:t>სოფელ კოლაგში საბავშვო ბაღის (75 ბავშვზე გათვლილი) სამშენებლო სამუშაოები</w:t>
      </w:r>
      <w:r>
        <w:rPr>
          <w:rFonts w:ascii="Sylfaen" w:eastAsiaTheme="minorEastAsia" w:hAnsi="Sylfaen" w:cs="Sylfaen"/>
          <w:bCs/>
          <w:color w:val="000000"/>
          <w:shd w:val="clear" w:color="auto" w:fill="FFFFFF"/>
          <w:lang w:val="ka-GE"/>
        </w:rPr>
        <w:t xml:space="preserve"> </w:t>
      </w:r>
      <w:r w:rsidRPr="003C539B">
        <w:rPr>
          <w:rFonts w:ascii="Sylfaen" w:eastAsiaTheme="minorEastAsia" w:hAnsi="Sylfaen" w:cs="Sylfaen"/>
          <w:bCs/>
          <w:color w:val="000000"/>
          <w:shd w:val="clear" w:color="auto" w:fill="FFFFFF"/>
          <w:lang w:val="ka-GE"/>
        </w:rPr>
        <w:t>დაიწყო (Design Build);</w:t>
      </w:r>
    </w:p>
    <w:p w:rsidR="00F3484A" w:rsidRPr="00281A73"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გურჯაანის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ჩუმლაყ</w:t>
      </w:r>
      <w:r>
        <w:rPr>
          <w:rFonts w:ascii="Sylfaen" w:eastAsiaTheme="minorEastAsia" w:hAnsi="Sylfaen" w:cs="Sylfaen"/>
          <w:bCs/>
          <w:color w:val="000000"/>
          <w:shd w:val="clear" w:color="auto" w:fill="FFFFFF"/>
          <w:lang w:val="ka-GE"/>
        </w:rPr>
        <w:t>სა</w:t>
      </w:r>
      <w:r w:rsidRPr="0000078E">
        <w:rPr>
          <w:rFonts w:ascii="Sylfaen" w:eastAsiaTheme="minorEastAsia" w:hAnsi="Sylfaen" w:cs="Sylfaen"/>
          <w:bCs/>
          <w:color w:val="000000"/>
          <w:shd w:val="clear" w:color="auto" w:fill="FFFFFF"/>
          <w:lang w:val="ka-GE"/>
        </w:rPr>
        <w:t xml:space="preserve"> </w:t>
      </w:r>
      <w:r>
        <w:rPr>
          <w:rFonts w:ascii="Sylfaen" w:eastAsiaTheme="minorEastAsia" w:hAnsi="Sylfaen" w:cs="Sylfaen"/>
          <w:bCs/>
          <w:color w:val="000000"/>
          <w:shd w:val="clear" w:color="auto" w:fill="FFFFFF"/>
          <w:lang w:val="ka-GE"/>
        </w:rPr>
        <w:t>და</w:t>
      </w:r>
      <w:r w:rsidRPr="0000078E">
        <w:rPr>
          <w:rFonts w:ascii="Sylfaen" w:eastAsiaTheme="minorEastAsia" w:hAnsi="Sylfaen" w:cs="Sylfaen"/>
          <w:bCs/>
          <w:color w:val="000000"/>
          <w:shd w:val="clear" w:color="auto" w:fill="FFFFFF"/>
          <w:lang w:val="ka-GE"/>
        </w:rPr>
        <w:t xml:space="preserve"> ნანიანში საბავშვო ბაღების (50 ბავშვზე გათვლილი)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სამშენებლო სამუშაოები (Design Build)</w:t>
      </w:r>
      <w:r>
        <w:rPr>
          <w:rFonts w:ascii="Sylfaen" w:eastAsiaTheme="minorEastAsia" w:hAnsi="Sylfaen" w:cs="Sylfaen"/>
          <w:bCs/>
          <w:color w:val="000000"/>
          <w:shd w:val="clear" w:color="auto" w:fill="FFFFFF"/>
          <w:lang w:val="ka-GE"/>
        </w:rPr>
        <w:t xml:space="preserve">, ხოლო </w:t>
      </w:r>
      <w:r w:rsidRPr="003C539B">
        <w:rPr>
          <w:rFonts w:ascii="Sylfaen" w:eastAsiaTheme="minorEastAsia" w:hAnsi="Sylfaen" w:cs="Sylfaen"/>
          <w:bCs/>
          <w:color w:val="000000"/>
          <w:shd w:val="clear" w:color="auto" w:fill="FFFFFF"/>
          <w:lang w:val="ka-GE"/>
        </w:rPr>
        <w:t>სოფელ ვაჩნაძიანში საბავშვო ბაღის სარეკონსტრუქციო-სარეაბილიტაციო სამუშაოები</w:t>
      </w:r>
      <w:r>
        <w:rPr>
          <w:rFonts w:ascii="Sylfaen" w:eastAsiaTheme="minorEastAsia" w:hAnsi="Sylfaen" w:cs="Sylfaen"/>
          <w:bCs/>
          <w:color w:val="000000"/>
          <w:shd w:val="clear" w:color="auto" w:fill="FFFFFF"/>
          <w:lang w:val="ka-GE"/>
        </w:rPr>
        <w:t xml:space="preserve"> დაიწყო</w:t>
      </w:r>
      <w:r w:rsidRPr="003C539B">
        <w:rPr>
          <w:rFonts w:ascii="Sylfaen" w:eastAsiaTheme="minorEastAsia" w:hAnsi="Sylfaen" w:cs="Sylfaen"/>
          <w:bCs/>
          <w:color w:val="000000"/>
          <w:shd w:val="clear" w:color="auto" w:fill="FFFFFF"/>
          <w:lang w:val="ka-GE"/>
        </w:rPr>
        <w:t xml:space="preserve"> (Design Build);</w:t>
      </w:r>
    </w:p>
    <w:p w:rsidR="00F3484A" w:rsidRPr="00281A73"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ქ. ამბროლაურის მუნიციპალიტეტში საბავშვო ბაღის (200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r>
        <w:rPr>
          <w:rFonts w:ascii="Sylfaen" w:eastAsiaTheme="minorEastAsia" w:hAnsi="Sylfaen" w:cs="Sylfaen"/>
          <w:bCs/>
          <w:color w:val="000000"/>
          <w:shd w:val="clear" w:color="auto" w:fill="FFFFFF"/>
          <w:lang w:val="ka-GE"/>
        </w:rPr>
        <w:t xml:space="preserve">, აგრეთვე, იმავე ტიპის სამუშაოები მიმდინარეობდა </w:t>
      </w:r>
      <w:r w:rsidRPr="00281A73">
        <w:rPr>
          <w:rFonts w:ascii="Sylfaen" w:eastAsiaTheme="minorEastAsia" w:hAnsi="Sylfaen" w:cs="Sylfaen"/>
          <w:bCs/>
          <w:color w:val="000000"/>
          <w:shd w:val="clear" w:color="auto" w:fill="FFFFFF"/>
          <w:lang w:val="ka-GE"/>
        </w:rPr>
        <w:t>სოფელ სადმელში საბავშვო ბაღის (50 ბავშვზე გათვლილი) მშენებლობისათვის</w:t>
      </w:r>
      <w:r>
        <w:rPr>
          <w:rFonts w:ascii="Sylfaen" w:eastAsiaTheme="minorEastAsia" w:hAnsi="Sylfaen" w:cs="Sylfaen"/>
          <w:bCs/>
          <w:color w:val="000000"/>
          <w:shd w:val="clear" w:color="auto" w:fill="FFFFFF"/>
          <w:lang w:val="ka-GE"/>
        </w:rPr>
        <w:t xml:space="preserve"> </w:t>
      </w:r>
      <w:r w:rsidRPr="00281A73">
        <w:rPr>
          <w:rFonts w:ascii="Sylfaen" w:eastAsiaTheme="minorEastAsia" w:hAnsi="Sylfaen" w:cs="Sylfaen"/>
          <w:bCs/>
          <w:color w:val="000000"/>
          <w:shd w:val="clear" w:color="auto" w:fill="FFFFFF"/>
          <w:lang w:val="ka-GE"/>
        </w:rPr>
        <w:t>(Design Build);</w:t>
      </w:r>
    </w:p>
    <w:p w:rsidR="00F3484A" w:rsidRPr="000A01F6"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ამბროლაურის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ნიკორწმინდ</w:t>
      </w:r>
      <w:r>
        <w:rPr>
          <w:rFonts w:ascii="Sylfaen" w:eastAsiaTheme="minorEastAsia" w:hAnsi="Sylfaen" w:cs="Sylfaen"/>
          <w:bCs/>
          <w:color w:val="000000"/>
          <w:shd w:val="clear" w:color="auto" w:fill="FFFFFF"/>
          <w:lang w:val="ka-GE"/>
        </w:rPr>
        <w:t>ასა</w:t>
      </w:r>
      <w:r w:rsidRPr="0000078E">
        <w:rPr>
          <w:rFonts w:ascii="Sylfaen" w:eastAsiaTheme="minorEastAsia" w:hAnsi="Sylfaen" w:cs="Sylfaen"/>
          <w:bCs/>
          <w:color w:val="000000"/>
          <w:shd w:val="clear" w:color="auto" w:fill="FFFFFF"/>
          <w:lang w:val="ka-GE"/>
        </w:rPr>
        <w:t xml:space="preserve"> და სოფელ ჭრებალოს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B73DA7"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ონის მუნიციპალიტეტის სოფელ ღარში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r>
        <w:rPr>
          <w:rFonts w:ascii="Sylfaen" w:eastAsiaTheme="minorEastAsia" w:hAnsi="Sylfaen" w:cs="Sylfaen"/>
          <w:bCs/>
          <w:color w:val="000000"/>
          <w:shd w:val="clear" w:color="auto" w:fill="FFFFFF"/>
          <w:lang w:val="ka-GE"/>
        </w:rPr>
        <w:t xml:space="preserve">, იმავე ტიპის სამუშაოები მიმდინარეობდა </w:t>
      </w:r>
      <w:r w:rsidRPr="000A01F6">
        <w:rPr>
          <w:rFonts w:ascii="Sylfaen" w:eastAsiaTheme="minorEastAsia" w:hAnsi="Sylfaen" w:cs="Sylfaen"/>
          <w:bCs/>
          <w:color w:val="000000"/>
          <w:shd w:val="clear" w:color="auto" w:fill="FFFFFF"/>
          <w:lang w:val="ka-GE"/>
        </w:rPr>
        <w:t>ქ. ონის მუნიციპალიტეტში საბავშვო ბაღის (100 ბავშვზე გათვლილი) მშენებლობისათვის (Design Build);</w:t>
      </w:r>
    </w:p>
    <w:p w:rsidR="00F3484A"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9A6BB0">
        <w:rPr>
          <w:rFonts w:ascii="Sylfaen" w:eastAsiaTheme="minorEastAsia" w:hAnsi="Sylfaen" w:cs="Sylfaen"/>
          <w:bCs/>
          <w:color w:val="000000"/>
          <w:shd w:val="clear" w:color="auto" w:fill="FFFFFF"/>
          <w:lang w:val="ka-GE"/>
        </w:rPr>
        <w:t>ტყიბულის მუნიციპალიტეტის სოფლებში მუხურასა და სამტრედიაში დაიწყო საბავშვო ბაღების (</w:t>
      </w:r>
      <w:r>
        <w:rPr>
          <w:rFonts w:ascii="Sylfaen" w:eastAsiaTheme="minorEastAsia" w:hAnsi="Sylfaen" w:cs="Sylfaen"/>
          <w:bCs/>
          <w:color w:val="000000"/>
          <w:shd w:val="clear" w:color="auto" w:fill="FFFFFF"/>
          <w:lang w:val="ka-GE"/>
        </w:rPr>
        <w:t xml:space="preserve">თითოეული </w:t>
      </w:r>
      <w:r w:rsidRPr="009A6BB0">
        <w:rPr>
          <w:rFonts w:ascii="Sylfaen" w:eastAsiaTheme="minorEastAsia" w:hAnsi="Sylfaen" w:cs="Sylfaen"/>
          <w:bCs/>
          <w:color w:val="000000"/>
          <w:shd w:val="clear" w:color="auto" w:fill="FFFFFF"/>
          <w:lang w:val="ka-GE"/>
        </w:rPr>
        <w:t>50 ბავშვზე გათვლილი) სამშენებლო სამუშაოები (Design Build);</w:t>
      </w:r>
    </w:p>
    <w:p w:rsidR="00F3484A"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ქ. სამტრედიის მუნიციპალიტეტში დაიწყო საბავშვო ბაღის (450 ბავშვზე გათვლილი) სამშენებლო სამუშაოები (Design Build);</w:t>
      </w:r>
    </w:p>
    <w:p w:rsidR="00F3484A" w:rsidRPr="007C1A5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ქ. სამტრედიის მუნიციპალიტეტის N2 ბაგა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A91000"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lastRenderedPageBreak/>
        <w:t>ბაღდათის მუნიციპალიტეტის სოფელ წყალთაშუაში საბავშვო ბაღის (50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ხოლო </w:t>
      </w:r>
      <w:r w:rsidRPr="00A91000">
        <w:rPr>
          <w:rFonts w:ascii="Sylfaen" w:eastAsiaTheme="minorEastAsia" w:hAnsi="Sylfaen" w:cs="Sylfaen"/>
          <w:bCs/>
          <w:color w:val="000000"/>
          <w:shd w:val="clear" w:color="auto" w:fill="FFFFFF"/>
          <w:lang w:val="ka-GE"/>
        </w:rPr>
        <w:t>სოფელ ხან</w:t>
      </w:r>
      <w:r>
        <w:rPr>
          <w:rFonts w:ascii="Sylfaen" w:eastAsiaTheme="minorEastAsia" w:hAnsi="Sylfaen" w:cs="Sylfaen"/>
          <w:bCs/>
          <w:color w:val="000000"/>
          <w:shd w:val="clear" w:color="auto" w:fill="FFFFFF"/>
          <w:lang w:val="ka-GE"/>
        </w:rPr>
        <w:t>ში</w:t>
      </w:r>
      <w:r w:rsidRPr="00A91000">
        <w:rPr>
          <w:rFonts w:ascii="Sylfaen" w:eastAsiaTheme="minorEastAsia" w:hAnsi="Sylfaen" w:cs="Sylfaen"/>
          <w:bCs/>
          <w:color w:val="000000"/>
          <w:shd w:val="clear" w:color="auto" w:fill="FFFFFF"/>
          <w:lang w:val="ka-GE"/>
        </w:rPr>
        <w:t xml:space="preserve">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დაიწყო</w:t>
      </w:r>
      <w:r w:rsidRPr="00A91000">
        <w:rPr>
          <w:rFonts w:ascii="Sylfaen" w:eastAsiaTheme="minorEastAsia" w:hAnsi="Sylfaen" w:cs="Sylfaen"/>
          <w:bCs/>
          <w:color w:val="000000"/>
          <w:shd w:val="clear" w:color="auto" w:fill="FFFFFF"/>
          <w:lang w:val="ka-GE"/>
        </w:rPr>
        <w:t xml:space="preserve"> (Design Build);</w:t>
      </w:r>
    </w:p>
    <w:p w:rsidR="00F3484A" w:rsidRPr="00A91000"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ვანის მუნიციპალიტეტის სოფელ მუქედაში, დაიწყო საბავშვო ბაღის (50 ბავშვზე გათვლილი) სამშენებლო სამუშაოები (Design Build);</w:t>
      </w:r>
    </w:p>
    <w:p w:rsidR="00F3484A" w:rsidRPr="009A6BB0"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9A6BB0">
        <w:rPr>
          <w:rFonts w:ascii="Sylfaen" w:eastAsiaTheme="minorEastAsia" w:hAnsi="Sylfaen" w:cs="Sylfaen"/>
          <w:bCs/>
          <w:color w:val="000000"/>
          <w:shd w:val="clear" w:color="auto" w:fill="FFFFFF"/>
          <w:lang w:val="ka-GE"/>
        </w:rPr>
        <w:t>ზესტაფონის მუნიციპალიტეტის სოფლებში ალავერდი, ცხენთარო, ფუთი და ძირულა საბავშვო ბაღების (50 ბავშვზე გათვლილი) სამშენებლო სამუშაოები (Design Build), ხოლო ქ. ზესტაფონის მუნიციპალიტეტში N8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დაიწყო (Design Build);</w:t>
      </w:r>
    </w:p>
    <w:p w:rsidR="00F3484A" w:rsidRPr="009A6BB0"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თერჯოლის მუნიციპალიტეტის სოფელ ძევრში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დაიწყო საბავშვო ბაღის (50 ბავშვზე გათვლილი) სამშენებლო სამუშაოები (Design Build);</w:t>
      </w:r>
    </w:p>
    <w:p w:rsidR="00F3484A" w:rsidRPr="009A6BB0"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წყალტუბოს მუნიციპალიტეტის სოფელ გვიშტიბში საბავშვო ბაღის (150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ხოლო </w:t>
      </w:r>
      <w:r w:rsidRPr="009A6BB0">
        <w:rPr>
          <w:rFonts w:ascii="Sylfaen" w:eastAsiaTheme="minorEastAsia" w:hAnsi="Sylfaen" w:cs="Sylfaen"/>
          <w:bCs/>
          <w:color w:val="000000"/>
          <w:shd w:val="clear" w:color="auto" w:fill="FFFFFF"/>
          <w:lang w:val="ka-GE"/>
        </w:rPr>
        <w:t>სოფელ გეგუთ</w:t>
      </w:r>
      <w:r>
        <w:rPr>
          <w:rFonts w:ascii="Sylfaen" w:eastAsiaTheme="minorEastAsia" w:hAnsi="Sylfaen" w:cs="Sylfaen"/>
          <w:bCs/>
          <w:color w:val="000000"/>
          <w:shd w:val="clear" w:color="auto" w:fill="FFFFFF"/>
          <w:lang w:val="ka-GE"/>
        </w:rPr>
        <w:t>ში</w:t>
      </w:r>
      <w:r w:rsidRPr="009A6BB0">
        <w:rPr>
          <w:rFonts w:ascii="Sylfaen" w:eastAsiaTheme="minorEastAsia" w:hAnsi="Sylfaen" w:cs="Sylfaen"/>
          <w:bCs/>
          <w:color w:val="000000"/>
          <w:shd w:val="clear" w:color="auto" w:fill="FFFFFF"/>
          <w:lang w:val="ka-GE"/>
        </w:rPr>
        <w:t xml:space="preserve"> საბავშვო ბაღის სარეკონსტრუქციო-სარეაბილიტაციო სამუშაოები</w:t>
      </w:r>
      <w:r>
        <w:rPr>
          <w:rFonts w:ascii="Sylfaen" w:eastAsiaTheme="minorEastAsia" w:hAnsi="Sylfaen" w:cs="Sylfaen"/>
          <w:bCs/>
          <w:color w:val="000000"/>
          <w:shd w:val="clear" w:color="auto" w:fill="FFFFFF"/>
          <w:lang w:val="ka-GE"/>
        </w:rPr>
        <w:t xml:space="preserve"> დაიწყო</w:t>
      </w:r>
      <w:r w:rsidRPr="009A6BB0">
        <w:rPr>
          <w:rFonts w:ascii="Sylfaen" w:eastAsiaTheme="minorEastAsia" w:hAnsi="Sylfaen" w:cs="Sylfaen"/>
          <w:bCs/>
          <w:color w:val="000000"/>
          <w:shd w:val="clear" w:color="auto" w:fill="FFFFFF"/>
          <w:lang w:val="ka-GE"/>
        </w:rPr>
        <w:t xml:space="preserve"> (Design Build);</w:t>
      </w:r>
    </w:p>
    <w:p w:rsidR="00F3484A" w:rsidRPr="009A6BB0"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ქ. წყალტუბოს მუნიციპალიტეტის N1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CC755D"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დასრულდა ხონის მუნიციპალიტეტის სოფელ მათხოჯში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r>
        <w:rPr>
          <w:rFonts w:ascii="Sylfaen" w:eastAsiaTheme="minorEastAsia" w:hAnsi="Sylfaen" w:cs="Sylfaen"/>
          <w:bCs/>
          <w:color w:val="000000"/>
          <w:shd w:val="clear" w:color="auto" w:fill="FFFFFF"/>
          <w:lang w:val="ka-GE"/>
        </w:rPr>
        <w:t xml:space="preserve">, ასევე, დაიწყო იმავე ტიპის სამუშაოები </w:t>
      </w:r>
      <w:r w:rsidRPr="00CC755D">
        <w:rPr>
          <w:rFonts w:ascii="Sylfaen" w:eastAsiaTheme="minorEastAsia" w:hAnsi="Sylfaen" w:cs="Sylfaen"/>
          <w:bCs/>
          <w:color w:val="000000"/>
          <w:shd w:val="clear" w:color="auto" w:fill="FFFFFF"/>
          <w:lang w:val="ka-GE"/>
        </w:rPr>
        <w:t>ქ. ხონის მუნიციპალიტეტის ცენტრალური საბავშვო ბაღის რეკონსტრუქცია-რეაბილიტაციისათვის (Design Build);</w:t>
      </w:r>
    </w:p>
    <w:p w:rsidR="00F3484A" w:rsidRPr="00533645"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C755D">
        <w:rPr>
          <w:rFonts w:ascii="Sylfaen" w:eastAsiaTheme="minorEastAsia" w:hAnsi="Sylfaen" w:cs="Sylfaen"/>
          <w:bCs/>
          <w:color w:val="000000"/>
          <w:shd w:val="clear" w:color="auto" w:fill="FFFFFF"/>
          <w:lang w:val="ka-GE"/>
        </w:rPr>
        <w:t>ხარაგაულის მუნიციპალიტეტის სოფელ კიცხში დაიწყო საბავშვო ბაღის (50 ბავშვზე გათვლილი) სამშენებლო სამუშაოები (Design Build);</w:t>
      </w:r>
    </w:p>
    <w:p w:rsidR="00F3484A" w:rsidRPr="00CC755D"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ზუგდიდის მუნიციპალიტეტის სოფელ ოქტომბერში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საბავშვო ბაღის (50 ბავშვზე გათვლილი)</w:t>
      </w:r>
      <w:r>
        <w:rPr>
          <w:rFonts w:ascii="Sylfaen" w:eastAsiaTheme="minorEastAsia" w:hAnsi="Sylfaen" w:cs="Sylfaen"/>
          <w:bCs/>
          <w:color w:val="000000"/>
          <w:shd w:val="clear" w:color="auto" w:fill="FFFFFF"/>
          <w:lang w:val="ka-GE"/>
        </w:rPr>
        <w:t xml:space="preserve">, ასევე, </w:t>
      </w:r>
      <w:r w:rsidRPr="00CC755D">
        <w:rPr>
          <w:rFonts w:ascii="Sylfaen" w:eastAsiaTheme="minorEastAsia" w:hAnsi="Sylfaen" w:cs="Sylfaen"/>
          <w:bCs/>
          <w:color w:val="000000"/>
          <w:shd w:val="clear" w:color="auto" w:fill="FFFFFF"/>
          <w:lang w:val="ka-GE"/>
        </w:rPr>
        <w:t>ზუგდიდის მუნიციპალიტეტის სოფელ ერგეტა</w:t>
      </w:r>
      <w:r>
        <w:rPr>
          <w:rFonts w:ascii="Sylfaen" w:eastAsiaTheme="minorEastAsia" w:hAnsi="Sylfaen" w:cs="Sylfaen"/>
          <w:bCs/>
          <w:color w:val="000000"/>
          <w:shd w:val="clear" w:color="auto" w:fill="FFFFFF"/>
          <w:lang w:val="ka-GE"/>
        </w:rPr>
        <w:t>სა</w:t>
      </w:r>
      <w:r w:rsidRPr="00CC755D">
        <w:rPr>
          <w:rFonts w:ascii="Sylfaen" w:eastAsiaTheme="minorEastAsia" w:hAnsi="Sylfaen" w:cs="Sylfaen"/>
          <w:bCs/>
          <w:color w:val="000000"/>
          <w:shd w:val="clear" w:color="auto" w:fill="FFFFFF"/>
          <w:lang w:val="ka-GE"/>
        </w:rPr>
        <w:t xml:space="preserve"> და წალენჯიხის მუნიციპალიტეტის სოფელ ლიაში</w:t>
      </w:r>
      <w:r>
        <w:rPr>
          <w:rFonts w:ascii="Sylfaen" w:eastAsiaTheme="minorEastAsia" w:hAnsi="Sylfaen" w:cs="Sylfaen"/>
          <w:bCs/>
          <w:color w:val="000000"/>
          <w:shd w:val="clear" w:color="auto" w:fill="FFFFFF"/>
          <w:lang w:val="ka-GE"/>
        </w:rPr>
        <w:t xml:space="preserve"> </w:t>
      </w:r>
      <w:r w:rsidRPr="00CC755D">
        <w:rPr>
          <w:rFonts w:ascii="Sylfaen" w:eastAsiaTheme="minorEastAsia" w:hAnsi="Sylfaen" w:cs="Sylfaen"/>
          <w:bCs/>
          <w:color w:val="000000"/>
          <w:shd w:val="clear" w:color="auto" w:fill="FFFFFF"/>
          <w:lang w:val="ka-GE"/>
        </w:rPr>
        <w:t>საბავშვო ბაღების (75 ბავშვზე გათვლილი) სამშენებლო სამუშაოები დაიწყო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 xml:space="preserve">ზუგდიდის მუნიციპალიტეტის სოფელ </w:t>
      </w:r>
      <w:r w:rsidRPr="00276A79">
        <w:rPr>
          <w:rFonts w:ascii="Sylfaen" w:eastAsiaTheme="minorEastAsia" w:hAnsi="Sylfaen" w:cs="Sylfaen"/>
          <w:bCs/>
          <w:color w:val="000000"/>
          <w:shd w:val="clear" w:color="auto" w:fill="FFFFFF"/>
          <w:lang w:val="ka-GE"/>
        </w:rPr>
        <w:t>ინგირში, დაიწყო</w:t>
      </w:r>
      <w:r w:rsidRPr="0000078E">
        <w:rPr>
          <w:rFonts w:ascii="Sylfaen" w:eastAsiaTheme="minorEastAsia" w:hAnsi="Sylfaen" w:cs="Sylfaen"/>
          <w:bCs/>
          <w:color w:val="000000"/>
          <w:shd w:val="clear" w:color="auto" w:fill="FFFFFF"/>
          <w:lang w:val="ka-GE"/>
        </w:rPr>
        <w:t xml:space="preserve"> საბავშვო ბაღის (125 ბავშვზე გათვლილი) სამშენებლო სამუშაოები (Design Build);</w:t>
      </w:r>
    </w:p>
    <w:p w:rsidR="00F3484A"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ზუგდიდის მუნიციპალიტეტის სოფელ ქვემო კახათში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საბავშვო ბაღის (50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ხოლო იმავე მუნიციპალიტეტის სოფლებში კახათსა (რწმენა) და რიყში </w:t>
      </w:r>
      <w:r w:rsidRPr="00533645">
        <w:rPr>
          <w:rFonts w:ascii="Sylfaen" w:eastAsiaTheme="minorEastAsia" w:hAnsi="Sylfaen" w:cs="Sylfaen"/>
          <w:bCs/>
          <w:color w:val="000000"/>
          <w:shd w:val="clear" w:color="auto" w:fill="FFFFFF"/>
          <w:lang w:val="ka-GE"/>
        </w:rPr>
        <w:t xml:space="preserve">საბავშვო ბაღების სარეკონსტრუქციო-სარეაბილიტაციო სამუშაოები </w:t>
      </w:r>
      <w:r>
        <w:rPr>
          <w:rFonts w:ascii="Sylfaen" w:eastAsiaTheme="minorEastAsia" w:hAnsi="Sylfaen" w:cs="Sylfaen"/>
          <w:bCs/>
          <w:color w:val="000000"/>
          <w:shd w:val="clear" w:color="auto" w:fill="FFFFFF"/>
          <w:lang w:val="ka-GE"/>
        </w:rPr>
        <w:t>დაიწყო</w:t>
      </w:r>
      <w:r w:rsidRPr="00533645">
        <w:rPr>
          <w:rFonts w:ascii="Sylfaen" w:eastAsiaTheme="minorEastAsia" w:hAnsi="Sylfaen" w:cs="Sylfaen"/>
          <w:bCs/>
          <w:color w:val="000000"/>
          <w:shd w:val="clear" w:color="auto" w:fill="FFFFFF"/>
          <w:lang w:val="ka-GE"/>
        </w:rPr>
        <w:t>(Design Build);</w:t>
      </w:r>
    </w:p>
    <w:p w:rsidR="00F3484A" w:rsidRPr="00CE60A3"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ზუგდიდის მუნიციპალიტეტის სოფელ ოდიში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r>
        <w:rPr>
          <w:rFonts w:ascii="Sylfaen" w:eastAsiaTheme="minorEastAsia" w:hAnsi="Sylfaen" w:cs="Sylfaen"/>
          <w:bCs/>
          <w:color w:val="000000"/>
          <w:shd w:val="clear" w:color="auto" w:fill="FFFFFF"/>
          <w:lang w:val="ka-GE"/>
        </w:rPr>
        <w:t>, ასევე, იმავე ტიპის სამუშაოების მომზადება დაიწყო</w:t>
      </w:r>
      <w:r w:rsidRPr="0000078E">
        <w:rPr>
          <w:rFonts w:ascii="Sylfaen" w:eastAsiaTheme="minorEastAsia" w:hAnsi="Sylfaen" w:cs="Sylfaen"/>
          <w:bCs/>
          <w:color w:val="000000"/>
          <w:shd w:val="clear" w:color="auto" w:fill="FFFFFF"/>
          <w:lang w:val="ka-GE"/>
        </w:rPr>
        <w:t xml:space="preserve"> სოფელ ნარაზენის N2 და სოფელ ცაცხვის საბავშვო ბაღების რეკონსტრუქცია-რეაბილიტაციისათვის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მარტვილის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გაჭედილი, გურძემი</w:t>
      </w:r>
      <w:r>
        <w:rPr>
          <w:rFonts w:ascii="Sylfaen" w:eastAsiaTheme="minorEastAsia" w:hAnsi="Sylfaen" w:cs="Sylfaen"/>
          <w:bCs/>
          <w:color w:val="000000"/>
          <w:shd w:val="clear" w:color="auto" w:fill="FFFFFF"/>
          <w:lang w:val="ka-GE"/>
        </w:rPr>
        <w:t xml:space="preserve"> და</w:t>
      </w:r>
      <w:r w:rsidRPr="0000078E">
        <w:rPr>
          <w:rFonts w:ascii="Sylfaen" w:eastAsiaTheme="minorEastAsia" w:hAnsi="Sylfaen" w:cs="Sylfaen"/>
          <w:bCs/>
          <w:color w:val="000000"/>
          <w:shd w:val="clear" w:color="auto" w:fill="FFFFFF"/>
          <w:lang w:val="ka-GE"/>
        </w:rPr>
        <w:t xml:space="preserve"> პირველ</w:t>
      </w:r>
      <w:r>
        <w:rPr>
          <w:rFonts w:ascii="Sylfaen" w:eastAsiaTheme="minorEastAsia" w:hAnsi="Sylfaen" w:cs="Sylfaen"/>
          <w:bCs/>
          <w:color w:val="000000"/>
          <w:shd w:val="clear" w:color="auto" w:fill="FFFFFF"/>
          <w:lang w:val="ka-GE"/>
        </w:rPr>
        <w:t>ი</w:t>
      </w:r>
      <w:r w:rsidRPr="0000078E">
        <w:rPr>
          <w:rFonts w:ascii="Sylfaen" w:eastAsiaTheme="minorEastAsia" w:hAnsi="Sylfaen" w:cs="Sylfaen"/>
          <w:bCs/>
          <w:color w:val="000000"/>
          <w:shd w:val="clear" w:color="auto" w:fill="FFFFFF"/>
          <w:lang w:val="ka-GE"/>
        </w:rPr>
        <w:t xml:space="preserve"> კიწია დაიწყო საბავშვო ბაღების (50 ბავშვზე გათვლილი) სამშენებლო სამუშაოები (Design Build);</w:t>
      </w:r>
    </w:p>
    <w:p w:rsidR="00F3484A" w:rsidRPr="00CE60A3"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მარტვილის მუნიციპალიტეტის სოფელ სალხინოში საბავშვო ბაღის (75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ასევე, </w:t>
      </w:r>
      <w:r w:rsidRPr="0000078E">
        <w:rPr>
          <w:rFonts w:ascii="Sylfaen" w:eastAsiaTheme="minorEastAsia" w:hAnsi="Sylfaen" w:cs="Sylfaen"/>
          <w:bCs/>
          <w:color w:val="000000"/>
          <w:shd w:val="clear" w:color="auto" w:fill="FFFFFF"/>
          <w:lang w:val="ka-GE"/>
        </w:rPr>
        <w:t>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თამაკონი, სერგიეთი და ნაჯახაო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დაიწყო</w:t>
      </w:r>
      <w:r w:rsidRPr="0000078E">
        <w:rPr>
          <w:rFonts w:ascii="Sylfaen" w:eastAsiaTheme="minorEastAsia" w:hAnsi="Sylfaen" w:cs="Sylfaen"/>
          <w:bCs/>
          <w:color w:val="000000"/>
          <w:shd w:val="clear" w:color="auto" w:fill="FFFFFF"/>
          <w:lang w:val="ka-GE"/>
        </w:rPr>
        <w:t xml:space="preserve"> (Design Build);</w:t>
      </w:r>
    </w:p>
    <w:p w:rsidR="00F3484A" w:rsidRPr="00CE60A3"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lastRenderedPageBreak/>
        <w:t>აბაშის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სამიქაო, კეთილარი,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ნაესაკოვო და</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სუჯუნა საბავშვო ბაღების (50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ასევე, </w:t>
      </w:r>
      <w:r w:rsidRPr="00CE60A3">
        <w:rPr>
          <w:rFonts w:ascii="Sylfaen" w:eastAsiaTheme="minorEastAsia" w:hAnsi="Sylfaen" w:cs="Sylfaen"/>
          <w:bCs/>
          <w:color w:val="000000"/>
          <w:shd w:val="clear" w:color="auto" w:fill="FFFFFF"/>
          <w:lang w:val="ka-GE"/>
        </w:rPr>
        <w:t xml:space="preserve">ქ. აბაშის N1 ბაგა-ბაღის, </w:t>
      </w:r>
      <w:r>
        <w:rPr>
          <w:rFonts w:ascii="Sylfaen" w:eastAsiaTheme="minorEastAsia" w:hAnsi="Sylfaen" w:cs="Sylfaen"/>
          <w:bCs/>
          <w:color w:val="000000"/>
          <w:shd w:val="clear" w:color="auto" w:fill="FFFFFF"/>
          <w:lang w:val="ka-GE"/>
        </w:rPr>
        <w:t xml:space="preserve">სოფლების </w:t>
      </w:r>
      <w:r w:rsidRPr="00CE60A3">
        <w:rPr>
          <w:rFonts w:ascii="Sylfaen" w:eastAsiaTheme="minorEastAsia" w:hAnsi="Sylfaen" w:cs="Sylfaen"/>
          <w:bCs/>
          <w:color w:val="000000"/>
          <w:shd w:val="clear" w:color="auto" w:fill="FFFFFF"/>
          <w:lang w:val="ka-GE"/>
        </w:rPr>
        <w:t>მაიდანის</w:t>
      </w:r>
      <w:r>
        <w:rPr>
          <w:rFonts w:ascii="Sylfaen" w:eastAsiaTheme="minorEastAsia" w:hAnsi="Sylfaen" w:cs="Sylfaen"/>
          <w:bCs/>
          <w:color w:val="000000"/>
          <w:shd w:val="clear" w:color="auto" w:fill="FFFFFF"/>
          <w:lang w:val="ka-GE"/>
        </w:rPr>
        <w:t>ა</w:t>
      </w:r>
      <w:r w:rsidRPr="00CE60A3">
        <w:rPr>
          <w:rFonts w:ascii="Sylfaen" w:eastAsiaTheme="minorEastAsia" w:hAnsi="Sylfaen" w:cs="Sylfaen"/>
          <w:bCs/>
          <w:color w:val="000000"/>
          <w:shd w:val="clear" w:color="auto" w:fill="FFFFFF"/>
          <w:lang w:val="ka-GE"/>
        </w:rPr>
        <w:t xml:space="preserve"> და  მარანის საბავშვო ბაღების სარეკონსტრუქციო-სარეაბილიტაციო სამუშაოები</w:t>
      </w:r>
      <w:r>
        <w:rPr>
          <w:rFonts w:ascii="Sylfaen" w:eastAsiaTheme="minorEastAsia" w:hAnsi="Sylfaen" w:cs="Sylfaen"/>
          <w:bCs/>
          <w:color w:val="000000"/>
          <w:shd w:val="clear" w:color="auto" w:fill="FFFFFF"/>
          <w:lang w:val="ka-GE"/>
        </w:rPr>
        <w:t xml:space="preserve"> დაიწყო</w:t>
      </w:r>
      <w:r w:rsidRPr="00CE60A3">
        <w:rPr>
          <w:rFonts w:ascii="Sylfaen" w:eastAsiaTheme="minorEastAsia" w:hAnsi="Sylfaen" w:cs="Sylfaen"/>
          <w:bCs/>
          <w:color w:val="000000"/>
          <w:shd w:val="clear" w:color="auto" w:fill="FFFFFF"/>
          <w:lang w:val="ka-GE"/>
        </w:rPr>
        <w:t xml:space="preserve">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ქ. ჩხოროწყუს მუნიციპალიტეტში დაიწყო საბავშვო ბაღის (125 ბავშვზე გათვლილი) სამშენებლო სამუშაოები (Design Build);</w:t>
      </w:r>
    </w:p>
    <w:p w:rsidR="00F3484A" w:rsidRPr="00967E8F"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ჩხოროწყუს მუნიციპალიტეტის სოფელ ლესიჭინეში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საბავშვო ბაღის (50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ასევე, </w:t>
      </w:r>
      <w:r w:rsidRPr="00CE60A3">
        <w:rPr>
          <w:rFonts w:ascii="Sylfaen" w:eastAsiaTheme="minorEastAsia" w:hAnsi="Sylfaen" w:cs="Sylfaen"/>
          <w:bCs/>
          <w:color w:val="000000"/>
          <w:shd w:val="clear" w:color="auto" w:fill="FFFFFF"/>
          <w:lang w:val="ka-GE"/>
        </w:rPr>
        <w:t>სოფელ მუხურის N2 და სოფელ ლეჯიქეს საბავშვო ბაღების სარეკონსტრუქციო-სარეაბილიტაციო სამუშაოები</w:t>
      </w:r>
      <w:r>
        <w:rPr>
          <w:rFonts w:ascii="Sylfaen" w:eastAsiaTheme="minorEastAsia" w:hAnsi="Sylfaen" w:cs="Sylfaen"/>
          <w:bCs/>
          <w:color w:val="000000"/>
          <w:shd w:val="clear" w:color="auto" w:fill="FFFFFF"/>
          <w:lang w:val="ka-GE"/>
        </w:rPr>
        <w:t xml:space="preserve"> დაიწყო</w:t>
      </w:r>
      <w:r w:rsidRPr="00CE60A3">
        <w:rPr>
          <w:rFonts w:ascii="Sylfaen" w:eastAsiaTheme="minorEastAsia" w:hAnsi="Sylfaen" w:cs="Sylfaen"/>
          <w:bCs/>
          <w:color w:val="000000"/>
          <w:shd w:val="clear" w:color="auto" w:fill="FFFFFF"/>
          <w:lang w:val="ka-GE"/>
        </w:rPr>
        <w:t xml:space="preserve"> (Design Build);</w:t>
      </w:r>
    </w:p>
    <w:p w:rsidR="00F3484A" w:rsidRPr="00967E8F"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ქ. წალენჯიხის მუნიციპალიტეტში და წალენჯიხის მუნიციპალიტეტის სოფელ ობუჯში საბავშვო ბაღების (50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ასევე, </w:t>
      </w:r>
      <w:r w:rsidRPr="00967E8F">
        <w:rPr>
          <w:rFonts w:ascii="Sylfaen" w:eastAsiaTheme="minorEastAsia" w:hAnsi="Sylfaen" w:cs="Sylfaen"/>
          <w:bCs/>
          <w:color w:val="000000"/>
          <w:shd w:val="clear" w:color="auto" w:fill="FFFFFF"/>
          <w:lang w:val="ka-GE"/>
        </w:rPr>
        <w:t>წალენჯიხის მუნიციპალიტეტის ქ. წალენჯიხის N2, დაბა ჯვარის N4 და სოფელ ჯგალის N1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დაიწყო</w:t>
      </w:r>
      <w:r w:rsidRPr="00967E8F">
        <w:rPr>
          <w:rFonts w:ascii="Sylfaen" w:eastAsiaTheme="minorEastAsia" w:hAnsi="Sylfaen" w:cs="Sylfaen"/>
          <w:bCs/>
          <w:color w:val="000000"/>
          <w:shd w:val="clear" w:color="auto" w:fill="FFFFFF"/>
          <w:lang w:val="ka-GE"/>
        </w:rPr>
        <w:t xml:space="preserve"> (Design Build);</w:t>
      </w:r>
    </w:p>
    <w:p w:rsidR="00F3484A" w:rsidRPr="00967E8F"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სენაკის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ფოცხოი,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ძველ</w:t>
      </w:r>
      <w:r>
        <w:rPr>
          <w:rFonts w:ascii="Sylfaen" w:eastAsiaTheme="minorEastAsia" w:hAnsi="Sylfaen" w:cs="Sylfaen"/>
          <w:bCs/>
          <w:color w:val="000000"/>
          <w:shd w:val="clear" w:color="auto" w:fill="FFFFFF"/>
          <w:lang w:val="ka-GE"/>
        </w:rPr>
        <w:t>ი</w:t>
      </w:r>
      <w:r w:rsidRPr="0000078E">
        <w:rPr>
          <w:rFonts w:ascii="Sylfaen" w:eastAsiaTheme="minorEastAsia" w:hAnsi="Sylfaen" w:cs="Sylfaen"/>
          <w:bCs/>
          <w:color w:val="000000"/>
          <w:shd w:val="clear" w:color="auto" w:fill="FFFFFF"/>
          <w:lang w:val="ka-GE"/>
        </w:rPr>
        <w:t xml:space="preserve"> სენაკი და ლეძაძამე დაიწყო საბავშვო ბაღების (50 ბავშვზე გათვლილი) სამშენებლო სამუშაოები (Design Build);</w:t>
      </w:r>
    </w:p>
    <w:p w:rsidR="00F3484A" w:rsidRPr="002D300C"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ქ. ფოთის მუნიციპალიტეტში საბავშვო ბაღის (125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ასევე, </w:t>
      </w:r>
      <w:r w:rsidRPr="00967E8F">
        <w:rPr>
          <w:rFonts w:ascii="Sylfaen" w:eastAsiaTheme="minorEastAsia" w:hAnsi="Sylfaen" w:cs="Sylfaen"/>
          <w:bCs/>
          <w:color w:val="000000"/>
          <w:shd w:val="clear" w:color="auto" w:fill="FFFFFF"/>
          <w:lang w:val="ka-GE"/>
        </w:rPr>
        <w:t xml:space="preserve">ქ. ფოთის მუნიციპალიტეტის N10, N11 და N16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w:t>
      </w:r>
      <w:r>
        <w:rPr>
          <w:rFonts w:ascii="Sylfaen" w:eastAsiaTheme="minorEastAsia" w:hAnsi="Sylfaen" w:cs="Sylfaen"/>
          <w:bCs/>
          <w:color w:val="000000"/>
          <w:shd w:val="clear" w:color="auto" w:fill="FFFFFF"/>
          <w:lang w:val="ka-GE"/>
        </w:rPr>
        <w:t xml:space="preserve">დაიწყო </w:t>
      </w:r>
      <w:r w:rsidRPr="00967E8F">
        <w:rPr>
          <w:rFonts w:ascii="Sylfaen" w:eastAsiaTheme="minorEastAsia" w:hAnsi="Sylfaen" w:cs="Sylfaen"/>
          <w:bCs/>
          <w:color w:val="000000"/>
          <w:shd w:val="clear" w:color="auto" w:fill="FFFFFF"/>
          <w:lang w:val="ka-GE"/>
        </w:rPr>
        <w:t>(Design Build);</w:t>
      </w:r>
    </w:p>
    <w:p w:rsidR="00F3484A" w:rsidRPr="002D300C"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ჩოხატაურის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გუთური,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გოგოლესუბანი, ზომლეთი და</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შუა ამაღლება დაიწყო საბავშვო ბაღების (50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ასევე, </w:t>
      </w:r>
      <w:r w:rsidRPr="00967E8F">
        <w:rPr>
          <w:rFonts w:ascii="Sylfaen" w:eastAsiaTheme="minorEastAsia" w:hAnsi="Sylfaen" w:cs="Sylfaen"/>
          <w:bCs/>
          <w:color w:val="000000"/>
          <w:shd w:val="clear" w:color="auto" w:fill="FFFFFF"/>
          <w:lang w:val="ka-GE"/>
        </w:rPr>
        <w:t>ჩოხატაურის მუნიციპალიტეტის N1 საბავშვო ბაღის და N1 ბაგა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დაიწყო</w:t>
      </w:r>
      <w:r w:rsidRPr="00967E8F">
        <w:rPr>
          <w:rFonts w:ascii="Sylfaen" w:eastAsiaTheme="minorEastAsia" w:hAnsi="Sylfaen" w:cs="Sylfaen"/>
          <w:bCs/>
          <w:color w:val="000000"/>
          <w:shd w:val="clear" w:color="auto" w:fill="FFFFFF"/>
          <w:lang w:val="ka-GE"/>
        </w:rPr>
        <w:t xml:space="preserve">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ლანჩხუთის მუნიციპალიტეტის სოფლ</w:t>
      </w:r>
      <w:r>
        <w:rPr>
          <w:rFonts w:ascii="Sylfaen" w:eastAsiaTheme="minorEastAsia" w:hAnsi="Sylfaen" w:cs="Sylfaen"/>
          <w:bCs/>
          <w:color w:val="000000"/>
          <w:shd w:val="clear" w:color="auto" w:fill="FFFFFF"/>
          <w:lang w:val="ka-GE"/>
        </w:rPr>
        <w:t>ებში</w:t>
      </w:r>
      <w:r w:rsidRPr="0000078E">
        <w:rPr>
          <w:rFonts w:ascii="Sylfaen" w:eastAsiaTheme="minorEastAsia" w:hAnsi="Sylfaen" w:cs="Sylfaen"/>
          <w:bCs/>
          <w:color w:val="000000"/>
          <w:shd w:val="clear" w:color="auto" w:fill="FFFFFF"/>
          <w:lang w:val="ka-GE"/>
        </w:rPr>
        <w:t xml:space="preserve"> ღრმაღელე</w:t>
      </w:r>
      <w:r>
        <w:rPr>
          <w:rFonts w:ascii="Sylfaen" w:eastAsiaTheme="minorEastAsia" w:hAnsi="Sylfaen" w:cs="Sylfaen"/>
          <w:bCs/>
          <w:color w:val="000000"/>
          <w:shd w:val="clear" w:color="auto" w:fill="FFFFFF"/>
          <w:lang w:val="ka-GE"/>
        </w:rPr>
        <w:t>, გულიანი, ნინოშვილი</w:t>
      </w:r>
      <w:r w:rsidRPr="0000078E">
        <w:rPr>
          <w:rFonts w:ascii="Sylfaen" w:eastAsiaTheme="minorEastAsia" w:hAnsi="Sylfaen" w:cs="Sylfaen"/>
          <w:bCs/>
          <w:color w:val="000000"/>
          <w:shd w:val="clear" w:color="auto" w:fill="FFFFFF"/>
          <w:lang w:val="ka-GE"/>
        </w:rPr>
        <w:t xml:space="preserve"> დაიწყო საბავშვო ბაღის (50 ბავშვზე გათვლილი) სამშენებლო სამუშაოები (Design Build);</w:t>
      </w:r>
    </w:p>
    <w:p w:rsidR="00F3484A" w:rsidRPr="00236B8B"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ლანჩხუთის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ნიგვზიანი და გაგური საბავშვო ბაღების (75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ასევე, </w:t>
      </w:r>
      <w:r w:rsidRPr="002D300C">
        <w:rPr>
          <w:rFonts w:ascii="Sylfaen" w:eastAsiaTheme="minorEastAsia" w:hAnsi="Sylfaen" w:cs="Sylfaen"/>
          <w:bCs/>
          <w:color w:val="000000"/>
          <w:shd w:val="clear" w:color="auto" w:fill="FFFFFF"/>
          <w:lang w:val="ka-GE"/>
        </w:rPr>
        <w:t>სოფლებში ჩიბათი, ეწერა, ჯურუყვეთი და შრომისუბანი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დაიწყო</w:t>
      </w:r>
      <w:r w:rsidRPr="002D300C">
        <w:rPr>
          <w:rFonts w:ascii="Sylfaen" w:eastAsiaTheme="minorEastAsia" w:hAnsi="Sylfaen" w:cs="Sylfaen"/>
          <w:bCs/>
          <w:color w:val="000000"/>
          <w:shd w:val="clear" w:color="auto" w:fill="FFFFFF"/>
          <w:lang w:val="ka-GE"/>
        </w:rPr>
        <w:t xml:space="preserve">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ოზურგეთის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გურიანთა, მერია და შრომა დაიწყო საბავშვო ბაღების (75 ბავშვზე გათვლილი) სამშენებლო სამუშაოები (Design Build);</w:t>
      </w:r>
    </w:p>
    <w:p w:rsidR="00F3484A"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ოზურგეთის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ძიმითი, მთისპირი,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მაკვანეთი და  ბოხვაური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დაიწყო საბავშვო ბაღების (50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w:t>
      </w:r>
    </w:p>
    <w:p w:rsidR="00F3484A" w:rsidRPr="00236B8B"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ოზურგეთის მუნიციპალიტეტში ქ. ოზურგეთის N3 და სოფელ ქვემო ნატანების საბავშვო ბაღების სარეკონსტრუქციო-სარეაბილიტაციო სამუშაოები (Design Build)</w:t>
      </w:r>
      <w:r>
        <w:rPr>
          <w:rFonts w:ascii="Sylfaen" w:eastAsiaTheme="minorEastAsia" w:hAnsi="Sylfaen" w:cs="Sylfaen"/>
          <w:bCs/>
          <w:color w:val="000000"/>
          <w:shd w:val="clear" w:color="auto" w:fill="FFFFFF"/>
          <w:lang w:val="ka-GE"/>
        </w:rPr>
        <w:t xml:space="preserve">, ასევე, </w:t>
      </w:r>
      <w:r w:rsidRPr="00236B8B">
        <w:rPr>
          <w:rFonts w:ascii="Sylfaen" w:eastAsiaTheme="minorEastAsia" w:hAnsi="Sylfaen" w:cs="Sylfaen"/>
          <w:bCs/>
          <w:color w:val="000000"/>
          <w:shd w:val="clear" w:color="auto" w:fill="FFFFFF"/>
          <w:lang w:val="ka-GE"/>
        </w:rPr>
        <w:t>სოფელ კონჭკათის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დაიწყო</w:t>
      </w:r>
      <w:r w:rsidRPr="00236B8B">
        <w:rPr>
          <w:rFonts w:ascii="Sylfaen" w:eastAsiaTheme="minorEastAsia" w:hAnsi="Sylfaen" w:cs="Sylfaen"/>
          <w:bCs/>
          <w:color w:val="000000"/>
          <w:shd w:val="clear" w:color="auto" w:fill="FFFFFF"/>
          <w:lang w:val="ka-GE"/>
        </w:rPr>
        <w:t xml:space="preserve"> (Design Build);</w:t>
      </w:r>
    </w:p>
    <w:p w:rsidR="00F3484A"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კასპის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ლამისყანა,</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მეტეხი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ახალციხე</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დაიწყო საბავშვო ბაღების (100 ბავშვზე გათვლილი) სამშენებლო სამუშაოები (Design Build);</w:t>
      </w:r>
    </w:p>
    <w:p w:rsidR="00F3484A"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კასპის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w:t>
      </w:r>
      <w:r>
        <w:rPr>
          <w:rFonts w:ascii="Sylfaen" w:eastAsiaTheme="minorEastAsia" w:hAnsi="Sylfaen" w:cs="Sylfaen"/>
          <w:bCs/>
          <w:color w:val="000000"/>
          <w:shd w:val="clear" w:color="auto" w:fill="FFFFFF"/>
          <w:lang w:val="ka-GE"/>
        </w:rPr>
        <w:t xml:space="preserve">თვალადი, ახალქალაქი და გომი </w:t>
      </w:r>
      <w:r w:rsidRPr="0000078E">
        <w:rPr>
          <w:rFonts w:ascii="Sylfaen" w:eastAsiaTheme="minorEastAsia" w:hAnsi="Sylfaen" w:cs="Sylfaen"/>
          <w:bCs/>
          <w:color w:val="000000"/>
          <w:shd w:val="clear" w:color="auto" w:fill="FFFFFF"/>
          <w:lang w:val="ka-GE"/>
        </w:rPr>
        <w:t>დაიწყო საბავშვო ბაღების (</w:t>
      </w:r>
      <w:r>
        <w:rPr>
          <w:rFonts w:ascii="Sylfaen" w:eastAsiaTheme="minorEastAsia" w:hAnsi="Sylfaen" w:cs="Sylfaen"/>
          <w:bCs/>
          <w:color w:val="000000"/>
          <w:shd w:val="clear" w:color="auto" w:fill="FFFFFF"/>
          <w:lang w:val="ka-GE"/>
        </w:rPr>
        <w:t xml:space="preserve">თითოეული </w:t>
      </w:r>
      <w:r w:rsidRPr="0000078E">
        <w:rPr>
          <w:rFonts w:ascii="Sylfaen" w:eastAsiaTheme="minorEastAsia" w:hAnsi="Sylfaen" w:cs="Sylfaen"/>
          <w:bCs/>
          <w:color w:val="000000"/>
          <w:shd w:val="clear" w:color="auto" w:fill="FFFFFF"/>
          <w:lang w:val="ka-GE"/>
        </w:rPr>
        <w:t>100 ბავშვზე გათვლილი) სამშენებლო სამუშაოები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კასპის მუნიციპალიტეტში, სოფ</w:t>
      </w:r>
      <w:r>
        <w:rPr>
          <w:rFonts w:ascii="Sylfaen" w:eastAsiaTheme="minorEastAsia" w:hAnsi="Sylfaen" w:cs="Sylfaen"/>
          <w:bCs/>
          <w:color w:val="000000"/>
          <w:shd w:val="clear" w:color="auto" w:fill="FFFFFF"/>
          <w:lang w:val="ka-GE"/>
        </w:rPr>
        <w:t>ლებისთვის</w:t>
      </w:r>
      <w:r w:rsidRPr="0000078E">
        <w:rPr>
          <w:rFonts w:ascii="Sylfaen" w:eastAsiaTheme="minorEastAsia" w:hAnsi="Sylfaen" w:cs="Sylfaen"/>
          <w:bCs/>
          <w:color w:val="000000"/>
          <w:shd w:val="clear" w:color="auto" w:fill="FFFFFF"/>
          <w:lang w:val="ka-GE"/>
        </w:rPr>
        <w:t xml:space="preserve"> ფერმა და ჩანგილარი დაიწყო საბავშვო ბაღის (50 ბავშვზე გათვლილი) სამშენებლო სამუშაოები (Design Build);</w:t>
      </w:r>
    </w:p>
    <w:p w:rsidR="00F3484A" w:rsidRPr="00236B8B"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lastRenderedPageBreak/>
        <w:t>კასპის მუნიციპალიტეტის სოფელ ოკამში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საბავშვო ბაღის (75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ასევე, </w:t>
      </w:r>
      <w:r w:rsidRPr="00236B8B">
        <w:rPr>
          <w:rFonts w:ascii="Sylfaen" w:eastAsiaTheme="minorEastAsia" w:hAnsi="Sylfaen" w:cs="Sylfaen"/>
          <w:bCs/>
          <w:color w:val="000000"/>
          <w:shd w:val="clear" w:color="auto" w:fill="FFFFFF"/>
          <w:lang w:val="ka-GE"/>
        </w:rPr>
        <w:t>კასპის მუნიციპალიტეტის სოფელ თეზის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დაიწყო</w:t>
      </w:r>
      <w:r w:rsidRPr="00236B8B">
        <w:rPr>
          <w:rFonts w:ascii="Sylfaen" w:eastAsiaTheme="minorEastAsia" w:hAnsi="Sylfaen" w:cs="Sylfaen"/>
          <w:bCs/>
          <w:color w:val="000000"/>
          <w:shd w:val="clear" w:color="auto" w:fill="FFFFFF"/>
          <w:lang w:val="ka-GE"/>
        </w:rPr>
        <w:t xml:space="preserve">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ქარელის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რუისი,</w:t>
      </w:r>
      <w:r>
        <w:rPr>
          <w:rFonts w:ascii="Sylfaen" w:eastAsiaTheme="minorEastAsia" w:hAnsi="Sylfaen" w:cs="Sylfaen"/>
          <w:bCs/>
          <w:color w:val="000000"/>
          <w:shd w:val="clear" w:color="auto" w:fill="FFFFFF"/>
          <w:lang w:val="ka-GE"/>
        </w:rPr>
        <w:t xml:space="preserve"> ბრეთი, წვერი, უბნისი და </w:t>
      </w:r>
      <w:r w:rsidRPr="0000078E">
        <w:rPr>
          <w:rFonts w:ascii="Sylfaen" w:eastAsiaTheme="minorEastAsia" w:hAnsi="Sylfaen" w:cs="Sylfaen"/>
          <w:bCs/>
          <w:color w:val="000000"/>
          <w:shd w:val="clear" w:color="auto" w:fill="FFFFFF"/>
          <w:lang w:val="ka-GE"/>
        </w:rPr>
        <w:t>ქვენატკოცა დაიწყო საბავშვო ბაღის (</w:t>
      </w:r>
      <w:r>
        <w:rPr>
          <w:rFonts w:ascii="Sylfaen" w:eastAsiaTheme="minorEastAsia" w:hAnsi="Sylfaen" w:cs="Sylfaen"/>
          <w:bCs/>
          <w:color w:val="000000"/>
          <w:shd w:val="clear" w:color="auto" w:fill="FFFFFF"/>
          <w:lang w:val="ka-GE"/>
        </w:rPr>
        <w:t xml:space="preserve">თითოეული </w:t>
      </w:r>
      <w:r w:rsidRPr="0000078E">
        <w:rPr>
          <w:rFonts w:ascii="Sylfaen" w:eastAsiaTheme="minorEastAsia" w:hAnsi="Sylfaen" w:cs="Sylfaen"/>
          <w:bCs/>
          <w:color w:val="000000"/>
          <w:shd w:val="clear" w:color="auto" w:fill="FFFFFF"/>
          <w:lang w:val="ka-GE"/>
        </w:rPr>
        <w:t>75 ბავშვზე გათვლილი) სამშენებლო სამუშაოები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ქარელის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ხვედურეთი</w:t>
      </w:r>
      <w:r>
        <w:rPr>
          <w:rFonts w:ascii="Sylfaen" w:eastAsiaTheme="minorEastAsia" w:hAnsi="Sylfaen" w:cs="Sylfaen"/>
          <w:bCs/>
          <w:color w:val="000000"/>
          <w:shd w:val="clear" w:color="auto" w:fill="FFFFFF"/>
          <w:lang w:val="ka-GE"/>
        </w:rPr>
        <w:t xml:space="preserve"> და მოხისი</w:t>
      </w:r>
      <w:r w:rsidRPr="0000078E">
        <w:rPr>
          <w:rFonts w:ascii="Sylfaen" w:eastAsiaTheme="minorEastAsia" w:hAnsi="Sylfaen" w:cs="Sylfaen"/>
          <w:bCs/>
          <w:color w:val="000000"/>
          <w:shd w:val="clear" w:color="auto" w:fill="FFFFFF"/>
          <w:lang w:val="ka-GE"/>
        </w:rPr>
        <w:t xml:space="preserve"> დაიწყო საბავშვო ბაღის (</w:t>
      </w:r>
      <w:r>
        <w:rPr>
          <w:rFonts w:ascii="Sylfaen" w:eastAsiaTheme="minorEastAsia" w:hAnsi="Sylfaen" w:cs="Sylfaen"/>
          <w:bCs/>
          <w:color w:val="000000"/>
          <w:shd w:val="clear" w:color="auto" w:fill="FFFFFF"/>
          <w:lang w:val="ka-GE"/>
        </w:rPr>
        <w:t xml:space="preserve">თითოეული </w:t>
      </w:r>
      <w:r w:rsidRPr="0000078E">
        <w:rPr>
          <w:rFonts w:ascii="Sylfaen" w:eastAsiaTheme="minorEastAsia" w:hAnsi="Sylfaen" w:cs="Sylfaen"/>
          <w:bCs/>
          <w:color w:val="000000"/>
          <w:shd w:val="clear" w:color="auto" w:fill="FFFFFF"/>
          <w:lang w:val="ka-GE"/>
        </w:rPr>
        <w:t>50 ბავშვზე გათვლილი) სამშენებლო სამუშაოები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ქარელის მუნიციპალიტეტის სოფელ დვანში, დაიწყო საბავშვო ბაღის (100 ბავშვზე გათვლილი) სამშენებლო სამუშაოები (Design Build);</w:t>
      </w:r>
    </w:p>
    <w:p w:rsidR="00F3484A" w:rsidRPr="00CE0187"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ქ. ქარელის მუნიციპალიტეტში, ცაბაძის ქუჩაზე დაიწყო საბავშვო ბაღის (100 ბავშვზე გათვლილი) სამშენებლო სამუშაოები (Design Build);</w:t>
      </w:r>
    </w:p>
    <w:p w:rsidR="00F3484A"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ხაშურის მუნიციპალიტეტის დაბა სურამში დაიწყო საბავშვო ბაღის (200 ბავშვზე გათვლილი) სამშენებლო სამუშაოები (Design Build);</w:t>
      </w:r>
    </w:p>
    <w:p w:rsidR="00F3484A" w:rsidRPr="001809D1"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ხაშურის მუნიციპალიტეტის სოფელ ცხრამუხაში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საბავშვო ბაღის (100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ასევე, </w:t>
      </w:r>
      <w:r w:rsidRPr="00236B8B">
        <w:rPr>
          <w:rFonts w:ascii="Sylfaen" w:eastAsiaTheme="minorEastAsia" w:hAnsi="Sylfaen" w:cs="Sylfaen"/>
          <w:bCs/>
          <w:color w:val="000000"/>
          <w:shd w:val="clear" w:color="auto" w:fill="FFFFFF"/>
          <w:lang w:val="ka-GE"/>
        </w:rPr>
        <w:t>ქ. ხაშურის მუნიციპალიტეტის N3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დაიწყო</w:t>
      </w:r>
      <w:r w:rsidRPr="00236B8B">
        <w:rPr>
          <w:rFonts w:ascii="Sylfaen" w:eastAsiaTheme="minorEastAsia" w:hAnsi="Sylfaen" w:cs="Sylfaen"/>
          <w:bCs/>
          <w:color w:val="000000"/>
          <w:shd w:val="clear" w:color="auto" w:fill="FFFFFF"/>
          <w:lang w:val="ka-GE"/>
        </w:rPr>
        <w:t xml:space="preserve"> (Design Build);</w:t>
      </w:r>
    </w:p>
    <w:p w:rsidR="00F3484A"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გორის მუნიციპალიტეტის სოფელ ზერტში დაიწყო საბავშვო ბაღის (200 ბავშვზე გათვლილი) სამშენებლო სამუშაოები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გორის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შავშვე</w:t>
      </w:r>
      <w:r>
        <w:rPr>
          <w:rFonts w:ascii="Sylfaen" w:eastAsiaTheme="minorEastAsia" w:hAnsi="Sylfaen" w:cs="Sylfaen"/>
          <w:bCs/>
          <w:color w:val="000000"/>
          <w:shd w:val="clear" w:color="auto" w:fill="FFFFFF"/>
          <w:lang w:val="ka-GE"/>
        </w:rPr>
        <w:t>ბი და ფლავი</w:t>
      </w:r>
      <w:r w:rsidRPr="0000078E">
        <w:rPr>
          <w:rFonts w:ascii="Sylfaen" w:eastAsiaTheme="minorEastAsia" w:hAnsi="Sylfaen" w:cs="Sylfaen"/>
          <w:bCs/>
          <w:color w:val="000000"/>
          <w:shd w:val="clear" w:color="auto" w:fill="FFFFFF"/>
          <w:lang w:val="ka-GE"/>
        </w:rPr>
        <w:t xml:space="preserve"> დაიწყო საბავშვო ბაღის (</w:t>
      </w:r>
      <w:r>
        <w:rPr>
          <w:rFonts w:ascii="Sylfaen" w:eastAsiaTheme="minorEastAsia" w:hAnsi="Sylfaen" w:cs="Sylfaen"/>
          <w:bCs/>
          <w:color w:val="000000"/>
          <w:shd w:val="clear" w:color="auto" w:fill="FFFFFF"/>
          <w:lang w:val="ka-GE"/>
        </w:rPr>
        <w:t xml:space="preserve">თითოეული </w:t>
      </w:r>
      <w:r w:rsidRPr="0000078E">
        <w:rPr>
          <w:rFonts w:ascii="Sylfaen" w:eastAsiaTheme="minorEastAsia" w:hAnsi="Sylfaen" w:cs="Sylfaen"/>
          <w:bCs/>
          <w:color w:val="000000"/>
          <w:shd w:val="clear" w:color="auto" w:fill="FFFFFF"/>
          <w:lang w:val="ka-GE"/>
        </w:rPr>
        <w:t>100 ბავშვზე გათვლილი) სამშენებლო სამუშაოები (Design Build);</w:t>
      </w:r>
    </w:p>
    <w:p w:rsidR="00F3484A" w:rsidRPr="001809D1"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გორის მუნიციპალიტეტის სოფელ ვარიანში საბავშვო ბაღის (75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ასევე, </w:t>
      </w:r>
      <w:r w:rsidRPr="001809D1">
        <w:rPr>
          <w:rFonts w:ascii="Sylfaen" w:eastAsiaTheme="minorEastAsia" w:hAnsi="Sylfaen" w:cs="Sylfaen"/>
          <w:bCs/>
          <w:color w:val="000000"/>
          <w:shd w:val="clear" w:color="auto" w:fill="FFFFFF"/>
          <w:lang w:val="ka-GE"/>
        </w:rPr>
        <w:t>გორის მუნიციპალიტეტის სოფელ შინდისის და სოფელ ტირძნისის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 xml:space="preserve">დაიწყო </w:t>
      </w:r>
      <w:r w:rsidRPr="001809D1">
        <w:rPr>
          <w:rFonts w:ascii="Sylfaen" w:eastAsiaTheme="minorEastAsia" w:hAnsi="Sylfaen" w:cs="Sylfaen"/>
          <w:bCs/>
          <w:color w:val="000000"/>
          <w:shd w:val="clear" w:color="auto" w:fill="FFFFFF"/>
          <w:lang w:val="ka-GE"/>
        </w:rPr>
        <w:t xml:space="preserve">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თეთრიწყაროს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ვაშლოვანი და სოფელ ორბეთი დაიწყო საბავშვო ბაღების (75 ბავშვზე გათვლილი) სამშენებლო სამუშაოები (Design Build);</w:t>
      </w:r>
    </w:p>
    <w:p w:rsidR="00F3484A" w:rsidRPr="001809D1"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წალკის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თრიალეთი </w:t>
      </w:r>
      <w:r>
        <w:rPr>
          <w:rFonts w:ascii="Sylfaen" w:eastAsiaTheme="minorEastAsia" w:hAnsi="Sylfaen" w:cs="Sylfaen"/>
          <w:bCs/>
          <w:color w:val="000000"/>
          <w:shd w:val="clear" w:color="auto" w:fill="FFFFFF"/>
          <w:lang w:val="ka-GE"/>
        </w:rPr>
        <w:t>და</w:t>
      </w:r>
      <w:r w:rsidRPr="0000078E">
        <w:rPr>
          <w:rFonts w:ascii="Sylfaen" w:eastAsiaTheme="minorEastAsia" w:hAnsi="Sylfaen" w:cs="Sylfaen"/>
          <w:bCs/>
          <w:color w:val="000000"/>
          <w:shd w:val="clear" w:color="auto" w:fill="FFFFFF"/>
          <w:lang w:val="ka-GE"/>
        </w:rPr>
        <w:t xml:space="preserve"> კაბური დაიწყო საბავშვო ბაღების (75 ბავშვზე გათვლილი) სამშენებლო სამუშაოები (Design Build);</w:t>
      </w:r>
    </w:p>
    <w:p w:rsidR="00F3484A" w:rsidRPr="008A19EB"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დმანისის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ირგანჩაი და ამამლო დაიწყო საბავშვო ბაღების (125 ბავშვზე გათვლილი) სამშენებლო სამუშაოები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ბოლნისის მუნიციპალიტეტის დაბა კაზრეთში დაიწყო საბავშვო ბაღის (300 ბავშვზე გათვლილი) სამშენებლო სამუშაოები (Design Build);</w:t>
      </w:r>
    </w:p>
    <w:p w:rsidR="00F3484A" w:rsidRPr="008A19EB"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ბოლნისის მუნიციპალიტეტის სოფელ მამხუთში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r>
        <w:rPr>
          <w:rFonts w:ascii="Sylfaen" w:eastAsiaTheme="minorEastAsia" w:hAnsi="Sylfaen" w:cs="Sylfaen"/>
          <w:bCs/>
          <w:color w:val="000000"/>
          <w:shd w:val="clear" w:color="auto" w:fill="FFFFFF"/>
          <w:lang w:val="ka-GE"/>
        </w:rPr>
        <w:t xml:space="preserve">, აგრეთვე, </w:t>
      </w:r>
      <w:r w:rsidRPr="008A19EB">
        <w:rPr>
          <w:rFonts w:ascii="Sylfaen" w:eastAsiaTheme="minorEastAsia" w:hAnsi="Sylfaen" w:cs="Sylfaen"/>
          <w:bCs/>
          <w:color w:val="000000"/>
          <w:shd w:val="clear" w:color="auto" w:fill="FFFFFF"/>
          <w:lang w:val="ka-GE"/>
        </w:rPr>
        <w:t>სოფ</w:t>
      </w:r>
      <w:r>
        <w:rPr>
          <w:rFonts w:ascii="Sylfaen" w:eastAsiaTheme="minorEastAsia" w:hAnsi="Sylfaen" w:cs="Sylfaen"/>
          <w:bCs/>
          <w:color w:val="000000"/>
          <w:shd w:val="clear" w:color="auto" w:fill="FFFFFF"/>
          <w:lang w:val="ka-GE"/>
        </w:rPr>
        <w:t>ლებში</w:t>
      </w:r>
      <w:r w:rsidRPr="008A19EB">
        <w:rPr>
          <w:rFonts w:ascii="Sylfaen" w:eastAsiaTheme="minorEastAsia" w:hAnsi="Sylfaen" w:cs="Sylfaen"/>
          <w:bCs/>
          <w:color w:val="000000"/>
          <w:shd w:val="clear" w:color="auto" w:fill="FFFFFF"/>
          <w:lang w:val="ka-GE"/>
        </w:rPr>
        <w:t xml:space="preserve"> ტანძი</w:t>
      </w:r>
      <w:r>
        <w:rPr>
          <w:rFonts w:ascii="Sylfaen" w:eastAsiaTheme="minorEastAsia" w:hAnsi="Sylfaen" w:cs="Sylfaen"/>
          <w:bCs/>
          <w:color w:val="000000"/>
          <w:shd w:val="clear" w:color="auto" w:fill="FFFFFF"/>
          <w:lang w:val="ka-GE"/>
        </w:rPr>
        <w:t>ა</w:t>
      </w:r>
      <w:r w:rsidRPr="008A19EB">
        <w:rPr>
          <w:rFonts w:ascii="Sylfaen" w:eastAsiaTheme="minorEastAsia" w:hAnsi="Sylfaen" w:cs="Sylfaen"/>
          <w:bCs/>
          <w:color w:val="000000"/>
          <w:shd w:val="clear" w:color="auto" w:fill="FFFFFF"/>
          <w:lang w:val="ka-GE"/>
        </w:rPr>
        <w:t xml:space="preserve"> და ქვემო ბოლნისი საბავშვო ბაღების სარეკონსტრუქციო-სარეაბილიტაციო სამუშაოები </w:t>
      </w:r>
      <w:r>
        <w:rPr>
          <w:rFonts w:ascii="Sylfaen" w:eastAsiaTheme="minorEastAsia" w:hAnsi="Sylfaen" w:cs="Sylfaen"/>
          <w:bCs/>
          <w:color w:val="000000"/>
          <w:shd w:val="clear" w:color="auto" w:fill="FFFFFF"/>
          <w:lang w:val="ka-GE"/>
        </w:rPr>
        <w:t xml:space="preserve"> დაიწყო </w:t>
      </w:r>
      <w:r w:rsidRPr="008A19EB">
        <w:rPr>
          <w:rFonts w:ascii="Sylfaen" w:eastAsiaTheme="minorEastAsia" w:hAnsi="Sylfaen" w:cs="Sylfaen"/>
          <w:bCs/>
          <w:color w:val="000000"/>
          <w:shd w:val="clear" w:color="auto" w:fill="FFFFFF"/>
          <w:lang w:val="ka-GE"/>
        </w:rPr>
        <w:t>(Design Build);</w:t>
      </w:r>
    </w:p>
    <w:p w:rsidR="00F3484A" w:rsidRPr="008A19EB"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გარდაბნის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სართიჭალა </w:t>
      </w:r>
      <w:r>
        <w:rPr>
          <w:rFonts w:ascii="Sylfaen" w:eastAsiaTheme="minorEastAsia" w:hAnsi="Sylfaen" w:cs="Sylfaen"/>
          <w:bCs/>
          <w:color w:val="000000"/>
          <w:shd w:val="clear" w:color="auto" w:fill="FFFFFF"/>
          <w:lang w:val="ka-GE"/>
        </w:rPr>
        <w:t xml:space="preserve">და </w:t>
      </w:r>
      <w:r w:rsidRPr="0000078E">
        <w:rPr>
          <w:rFonts w:ascii="Sylfaen" w:eastAsiaTheme="minorEastAsia" w:hAnsi="Sylfaen" w:cs="Sylfaen"/>
          <w:bCs/>
          <w:color w:val="000000"/>
          <w:shd w:val="clear" w:color="auto" w:fill="FFFFFF"/>
          <w:lang w:val="ka-GE"/>
        </w:rPr>
        <w:t>მარტყოფი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საბავშვო ბაღების (150 ბავშვზე გათვლილი) სამშენებლო სამუშაოები (Design Build)</w:t>
      </w:r>
      <w:r>
        <w:rPr>
          <w:rFonts w:ascii="Sylfaen" w:eastAsiaTheme="minorEastAsia" w:hAnsi="Sylfaen" w:cs="Sylfaen"/>
          <w:bCs/>
          <w:color w:val="000000"/>
          <w:shd w:val="clear" w:color="auto" w:fill="FFFFFF"/>
          <w:lang w:val="ka-GE"/>
        </w:rPr>
        <w:t xml:space="preserve">, ასევე, </w:t>
      </w:r>
      <w:r w:rsidRPr="008A19EB">
        <w:rPr>
          <w:rFonts w:ascii="Sylfaen" w:eastAsiaTheme="minorEastAsia" w:hAnsi="Sylfaen" w:cs="Sylfaen"/>
          <w:bCs/>
          <w:color w:val="000000"/>
          <w:shd w:val="clear" w:color="auto" w:fill="FFFFFF"/>
          <w:lang w:val="ka-GE"/>
        </w:rPr>
        <w:t>სოფელ ლემშვენიერას N1 საბავშვო ბაღის სარეკონსტრუქციო-სარეაბილიტაციო სამუშაოები</w:t>
      </w:r>
      <w:r>
        <w:rPr>
          <w:rFonts w:ascii="Sylfaen" w:eastAsiaTheme="minorEastAsia" w:hAnsi="Sylfaen" w:cs="Sylfaen"/>
          <w:bCs/>
          <w:color w:val="000000"/>
          <w:shd w:val="clear" w:color="auto" w:fill="FFFFFF"/>
          <w:lang w:val="ka-GE"/>
        </w:rPr>
        <w:t xml:space="preserve"> დაიწყო</w:t>
      </w:r>
      <w:r w:rsidRPr="008A19EB">
        <w:rPr>
          <w:rFonts w:ascii="Sylfaen" w:eastAsiaTheme="minorEastAsia" w:hAnsi="Sylfaen" w:cs="Sylfaen"/>
          <w:bCs/>
          <w:color w:val="000000"/>
          <w:shd w:val="clear" w:color="auto" w:fill="FFFFFF"/>
          <w:lang w:val="ka-GE"/>
        </w:rPr>
        <w:t xml:space="preserve"> (Design Build);</w:t>
      </w:r>
    </w:p>
    <w:p w:rsidR="00F3484A" w:rsidRPr="008A19EB"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 xml:space="preserve">მიმდინარეობდა </w:t>
      </w:r>
      <w:r w:rsidRPr="0000078E">
        <w:rPr>
          <w:rFonts w:ascii="Sylfaen" w:eastAsiaTheme="minorEastAsia" w:hAnsi="Sylfaen" w:cs="Sylfaen"/>
          <w:bCs/>
          <w:color w:val="000000"/>
          <w:shd w:val="clear" w:color="auto" w:fill="FFFFFF"/>
          <w:lang w:val="ka-GE"/>
        </w:rPr>
        <w:t xml:space="preserve">მარნეულის მუნიციპალიტეტის </w:t>
      </w:r>
      <w:r w:rsidRPr="00276A79">
        <w:rPr>
          <w:rFonts w:ascii="Sylfaen" w:eastAsiaTheme="minorEastAsia" w:hAnsi="Sylfaen" w:cs="Sylfaen"/>
          <w:bCs/>
          <w:color w:val="000000"/>
          <w:shd w:val="clear" w:color="auto" w:fill="FFFFFF"/>
          <w:lang w:val="ka-GE"/>
        </w:rPr>
        <w:t>სოფლებში წერეთელი და შულავერი</w:t>
      </w:r>
      <w:r w:rsidRPr="0000078E">
        <w:rPr>
          <w:rFonts w:ascii="Sylfaen" w:eastAsiaTheme="minorEastAsia" w:hAnsi="Sylfaen" w:cs="Sylfaen"/>
          <w:bCs/>
          <w:color w:val="000000"/>
          <w:shd w:val="clear" w:color="auto" w:fill="FFFFFF"/>
          <w:lang w:val="ka-GE"/>
        </w:rPr>
        <w:t xml:space="preserve"> საბავშვო ბაღების (180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ქ. რუსთავის მუნიციპალიტეტში დაიწყო</w:t>
      </w:r>
      <w:r>
        <w:rPr>
          <w:rFonts w:ascii="Sylfaen" w:eastAsiaTheme="minorEastAsia" w:hAnsi="Sylfaen" w:cs="Sylfaen"/>
          <w:bCs/>
          <w:color w:val="000000"/>
          <w:shd w:val="clear" w:color="auto" w:fill="FFFFFF"/>
          <w:lang w:val="ka-GE"/>
        </w:rPr>
        <w:t xml:space="preserve"> 2</w:t>
      </w:r>
      <w:r w:rsidRPr="0000078E">
        <w:rPr>
          <w:rFonts w:ascii="Sylfaen" w:eastAsiaTheme="minorEastAsia" w:hAnsi="Sylfaen" w:cs="Sylfaen"/>
          <w:bCs/>
          <w:color w:val="000000"/>
          <w:shd w:val="clear" w:color="auto" w:fill="FFFFFF"/>
          <w:lang w:val="ka-GE"/>
        </w:rPr>
        <w:t xml:space="preserve"> საბავშვო ბაღის (450</w:t>
      </w:r>
      <w:r>
        <w:rPr>
          <w:rFonts w:ascii="Sylfaen" w:eastAsiaTheme="minorEastAsia" w:hAnsi="Sylfaen" w:cs="Sylfaen"/>
          <w:bCs/>
          <w:color w:val="000000"/>
          <w:shd w:val="clear" w:color="auto" w:fill="FFFFFF"/>
          <w:lang w:val="ka-GE"/>
        </w:rPr>
        <w:t xml:space="preserve"> და 300</w:t>
      </w:r>
      <w:r w:rsidRPr="0000078E">
        <w:rPr>
          <w:rFonts w:ascii="Sylfaen" w:eastAsiaTheme="minorEastAsia" w:hAnsi="Sylfaen" w:cs="Sylfaen"/>
          <w:bCs/>
          <w:color w:val="000000"/>
          <w:shd w:val="clear" w:color="auto" w:fill="FFFFFF"/>
          <w:lang w:val="ka-GE"/>
        </w:rPr>
        <w:t xml:space="preserve"> ბავშვზე გათვლილი) სამშენებლო სამუშაოები (Design Build);</w:t>
      </w:r>
    </w:p>
    <w:p w:rsidR="00F3484A" w:rsidRPr="008A19EB"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lastRenderedPageBreak/>
        <w:t>მიმდინარეობდა ქ. რუსთავის მუნიციპალიტეტის N23 და N31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7C1A5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ახმეტის მუნიციპალიტეტის სოფელ ყვარელწყალში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საბავშვო ბაღის (50 ბავშვზე გათვლილი)</w:t>
      </w:r>
      <w:r>
        <w:rPr>
          <w:rFonts w:ascii="Sylfaen" w:eastAsiaTheme="minorEastAsia" w:hAnsi="Sylfaen" w:cs="Sylfaen"/>
          <w:bCs/>
          <w:color w:val="000000"/>
          <w:shd w:val="clear" w:color="auto" w:fill="FFFFFF"/>
          <w:lang w:val="ka-GE"/>
        </w:rPr>
        <w:t xml:space="preserve">, ასევე, </w:t>
      </w:r>
      <w:r w:rsidRPr="008A19EB">
        <w:rPr>
          <w:rFonts w:ascii="Sylfaen" w:eastAsiaTheme="minorEastAsia" w:hAnsi="Sylfaen" w:cs="Sylfaen"/>
          <w:bCs/>
          <w:color w:val="000000"/>
          <w:shd w:val="clear" w:color="auto" w:fill="FFFFFF"/>
          <w:lang w:val="ka-GE"/>
        </w:rPr>
        <w:t>სოფელ მატანში, საბავშვო ბაღის (75 ბავშვზე გათვლილი) სამშენებლო სამუშაოები</w:t>
      </w:r>
      <w:r>
        <w:rPr>
          <w:rFonts w:ascii="Sylfaen" w:eastAsiaTheme="minorEastAsia" w:hAnsi="Sylfaen" w:cs="Sylfaen"/>
          <w:bCs/>
          <w:color w:val="000000"/>
          <w:shd w:val="clear" w:color="auto" w:fill="FFFFFF"/>
          <w:lang w:val="ka-GE"/>
        </w:rPr>
        <w:t xml:space="preserve"> დაიწყო</w:t>
      </w:r>
      <w:r w:rsidRPr="008A19EB">
        <w:rPr>
          <w:rFonts w:ascii="Sylfaen" w:eastAsiaTheme="minorEastAsia" w:hAnsi="Sylfaen" w:cs="Sylfaen"/>
          <w:bCs/>
          <w:color w:val="000000"/>
          <w:shd w:val="clear" w:color="auto" w:fill="FFFFFF"/>
          <w:lang w:val="ka-GE"/>
        </w:rPr>
        <w:t xml:space="preserve">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ადიგენის მუნიციპალიტეტის სოფ</w:t>
      </w:r>
      <w:r>
        <w:rPr>
          <w:rFonts w:ascii="Sylfaen" w:eastAsiaTheme="minorEastAsia" w:hAnsi="Sylfaen" w:cs="Sylfaen"/>
          <w:bCs/>
          <w:color w:val="000000"/>
          <w:shd w:val="clear" w:color="auto" w:fill="FFFFFF"/>
          <w:lang w:val="ka-GE"/>
        </w:rPr>
        <w:t>ლებში</w:t>
      </w:r>
      <w:r w:rsidRPr="0000078E">
        <w:rPr>
          <w:rFonts w:ascii="Sylfaen" w:eastAsiaTheme="minorEastAsia" w:hAnsi="Sylfaen" w:cs="Sylfaen"/>
          <w:bCs/>
          <w:color w:val="000000"/>
          <w:shd w:val="clear" w:color="auto" w:fill="FFFFFF"/>
          <w:lang w:val="ka-GE"/>
        </w:rPr>
        <w:t xml:space="preserve"> უდე</w:t>
      </w:r>
      <w:r>
        <w:rPr>
          <w:rFonts w:ascii="Sylfaen" w:eastAsiaTheme="minorEastAsia" w:hAnsi="Sylfaen" w:cs="Sylfaen"/>
          <w:bCs/>
          <w:color w:val="000000"/>
          <w:shd w:val="clear" w:color="auto" w:fill="FFFFFF"/>
          <w:lang w:val="ka-GE"/>
        </w:rPr>
        <w:t xml:space="preserve"> და ქვემო ენთელი, ასევე, დაბა აბასთუმანში</w:t>
      </w:r>
      <w:r w:rsidRPr="0000078E">
        <w:rPr>
          <w:rFonts w:ascii="Sylfaen" w:eastAsiaTheme="minorEastAsia" w:hAnsi="Sylfaen" w:cs="Sylfaen"/>
          <w:bCs/>
          <w:color w:val="000000"/>
          <w:shd w:val="clear" w:color="auto" w:fill="FFFFFF"/>
          <w:lang w:val="ka-GE"/>
        </w:rPr>
        <w:t xml:space="preserve"> დაიწყო საბავშვო ბაღის (</w:t>
      </w:r>
      <w:r>
        <w:rPr>
          <w:rFonts w:ascii="Sylfaen" w:eastAsiaTheme="minorEastAsia" w:hAnsi="Sylfaen" w:cs="Sylfaen"/>
          <w:bCs/>
          <w:color w:val="000000"/>
          <w:shd w:val="clear" w:color="auto" w:fill="FFFFFF"/>
          <w:lang w:val="ka-GE"/>
        </w:rPr>
        <w:t xml:space="preserve">თითოეული </w:t>
      </w:r>
      <w:r w:rsidRPr="0000078E">
        <w:rPr>
          <w:rFonts w:ascii="Sylfaen" w:eastAsiaTheme="minorEastAsia" w:hAnsi="Sylfaen" w:cs="Sylfaen"/>
          <w:bCs/>
          <w:color w:val="000000"/>
          <w:shd w:val="clear" w:color="auto" w:fill="FFFFFF"/>
          <w:lang w:val="ka-GE"/>
        </w:rPr>
        <w:t>75 ბავშვზე გათვლილი) სამშენებლო სამუშაოები (Design Build);</w:t>
      </w:r>
    </w:p>
    <w:p w:rsidR="00F3484A" w:rsidRPr="007C1A5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ადიგენის მუნიციპალიტეტის სოფელ უდის N1 და სოფელ არალის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7C1A5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ყვარლის მუნიციპალიტეტის სოფელ ენისელში დაიწყო საბავშვო ბაღის სარეკონსტრუქციო-სარეაბილიტაციო სამუშაოები (Design Build);</w:t>
      </w:r>
    </w:p>
    <w:p w:rsidR="00F3484A" w:rsidRPr="007C1A5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ასპინძის მუნიციპალიტეტის სოფელ რუსთავის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7C1A5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 xml:space="preserve">დაიწყო თიანეთის მუნიციპალიტეტის დაბა თიანეთის N1, </w:t>
      </w:r>
      <w:r>
        <w:rPr>
          <w:rFonts w:ascii="Sylfaen" w:eastAsiaTheme="minorEastAsia" w:hAnsi="Sylfaen" w:cs="Sylfaen"/>
          <w:bCs/>
          <w:color w:val="000000"/>
          <w:shd w:val="clear" w:color="auto" w:fill="FFFFFF"/>
          <w:lang w:val="ka-GE"/>
        </w:rPr>
        <w:t>სოფლებში</w:t>
      </w:r>
      <w:r w:rsidRPr="0000078E">
        <w:rPr>
          <w:rFonts w:ascii="Sylfaen" w:eastAsiaTheme="minorEastAsia" w:hAnsi="Sylfaen" w:cs="Sylfaen"/>
          <w:bCs/>
          <w:color w:val="000000"/>
          <w:shd w:val="clear" w:color="auto" w:fill="FFFFFF"/>
          <w:lang w:val="ka-GE"/>
        </w:rPr>
        <w:t xml:space="preserve"> ახალსოფ</w:t>
      </w:r>
      <w:r>
        <w:rPr>
          <w:rFonts w:ascii="Sylfaen" w:eastAsiaTheme="minorEastAsia" w:hAnsi="Sylfaen" w:cs="Sylfaen"/>
          <w:bCs/>
          <w:color w:val="000000"/>
          <w:shd w:val="clear" w:color="auto" w:fill="FFFFFF"/>
          <w:lang w:val="ka-GE"/>
        </w:rPr>
        <w:t>ელი</w:t>
      </w:r>
      <w:r w:rsidRPr="0000078E">
        <w:rPr>
          <w:rFonts w:ascii="Sylfaen" w:eastAsiaTheme="minorEastAsia" w:hAnsi="Sylfaen" w:cs="Sylfaen"/>
          <w:bCs/>
          <w:color w:val="000000"/>
          <w:shd w:val="clear" w:color="auto" w:fill="FFFFFF"/>
          <w:lang w:val="ka-GE"/>
        </w:rPr>
        <w:t>, თუშურები, ნაქალაქარი და  სიმონიანთხევი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7C1A5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საჩხერის მუნიციპალიტეტის სოფელ სავანის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7C1A5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ქ. ქუთაისის მუნიციპალიტეტის N26</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N27</w:t>
      </w:r>
      <w:r>
        <w:rPr>
          <w:rFonts w:ascii="Sylfaen" w:eastAsiaTheme="minorEastAsia" w:hAnsi="Sylfaen" w:cs="Sylfaen"/>
          <w:bCs/>
          <w:color w:val="000000"/>
          <w:shd w:val="clear" w:color="auto" w:fill="FFFFFF"/>
          <w:lang w:val="ka-GE"/>
        </w:rPr>
        <w:t>,</w:t>
      </w:r>
      <w:r w:rsidRPr="0000078E">
        <w:rPr>
          <w:rFonts w:ascii="Sylfaen" w:eastAsiaTheme="minorEastAsia" w:hAnsi="Sylfaen" w:cs="Sylfaen"/>
          <w:bCs/>
          <w:color w:val="000000"/>
          <w:shd w:val="clear" w:color="auto" w:fill="FFFFFF"/>
          <w:lang w:val="ka-GE"/>
        </w:rPr>
        <w:t xml:space="preserve"> N29</w:t>
      </w:r>
      <w:r>
        <w:rPr>
          <w:rFonts w:ascii="Sylfaen" w:eastAsiaTheme="minorEastAsia" w:hAnsi="Sylfaen" w:cs="Sylfaen"/>
          <w:bCs/>
          <w:color w:val="000000"/>
          <w:shd w:val="clear" w:color="auto" w:fill="FFFFFF"/>
          <w:lang w:val="ka-GE"/>
        </w:rPr>
        <w:t xml:space="preserve"> და </w:t>
      </w:r>
      <w:r w:rsidRPr="0000078E">
        <w:rPr>
          <w:rFonts w:ascii="Sylfaen" w:eastAsiaTheme="minorEastAsia" w:hAnsi="Sylfaen" w:cs="Sylfaen"/>
          <w:bCs/>
          <w:color w:val="000000"/>
          <w:shd w:val="clear" w:color="auto" w:fill="FFFFFF"/>
          <w:lang w:val="ka-GE"/>
        </w:rPr>
        <w:t>N33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2620B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ხობის მუნიციპალიტეტის სოფ</w:t>
      </w:r>
      <w:r>
        <w:rPr>
          <w:rFonts w:ascii="Sylfaen" w:eastAsiaTheme="minorEastAsia" w:hAnsi="Sylfaen" w:cs="Sylfaen"/>
          <w:bCs/>
          <w:color w:val="000000"/>
          <w:shd w:val="clear" w:color="auto" w:fill="FFFFFF"/>
          <w:lang w:val="ka-GE"/>
        </w:rPr>
        <w:t>ლების</w:t>
      </w:r>
      <w:r w:rsidRPr="0000078E">
        <w:rPr>
          <w:rFonts w:ascii="Sylfaen" w:eastAsiaTheme="minorEastAsia" w:hAnsi="Sylfaen" w:cs="Sylfaen"/>
          <w:bCs/>
          <w:color w:val="000000"/>
          <w:shd w:val="clear" w:color="auto" w:fill="FFFFFF"/>
          <w:lang w:val="ka-GE"/>
        </w:rPr>
        <w:t xml:space="preserve"> ხამისკური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ნოჯიხევი N2</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საჯიჯაო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2620B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ხელვაჩაურის მუნიციპალიტეტის სოფ</w:t>
      </w:r>
      <w:r>
        <w:rPr>
          <w:rFonts w:ascii="Sylfaen" w:eastAsiaTheme="minorEastAsia" w:hAnsi="Sylfaen" w:cs="Sylfaen"/>
          <w:bCs/>
          <w:color w:val="000000"/>
          <w:shd w:val="clear" w:color="auto" w:fill="FFFFFF"/>
          <w:lang w:val="ka-GE"/>
        </w:rPr>
        <w:t>ლების</w:t>
      </w:r>
      <w:r w:rsidRPr="0000078E">
        <w:rPr>
          <w:rFonts w:ascii="Sylfaen" w:eastAsiaTheme="minorEastAsia" w:hAnsi="Sylfaen" w:cs="Sylfaen"/>
          <w:bCs/>
          <w:color w:val="000000"/>
          <w:shd w:val="clear" w:color="auto" w:fill="FFFFFF"/>
          <w:lang w:val="ka-GE"/>
        </w:rPr>
        <w:t xml:space="preserve"> ფერი</w:t>
      </w:r>
      <w:r>
        <w:rPr>
          <w:rFonts w:ascii="Sylfaen" w:eastAsiaTheme="minorEastAsia" w:hAnsi="Sylfaen" w:cs="Sylfaen"/>
          <w:bCs/>
          <w:color w:val="000000"/>
          <w:shd w:val="clear" w:color="auto" w:fill="FFFFFF"/>
          <w:lang w:val="ka-GE"/>
        </w:rPr>
        <w:t>ა</w:t>
      </w:r>
      <w:r w:rsidRPr="0000078E">
        <w:rPr>
          <w:rFonts w:ascii="Sylfaen" w:eastAsiaTheme="minorEastAsia" w:hAnsi="Sylfaen" w:cs="Sylfaen"/>
          <w:bCs/>
          <w:color w:val="000000"/>
          <w:shd w:val="clear" w:color="auto" w:fill="FFFFFF"/>
          <w:lang w:val="ka-GE"/>
        </w:rPr>
        <w:t>,</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მახინჯაური</w:t>
      </w:r>
      <w:r>
        <w:rPr>
          <w:rFonts w:ascii="Sylfaen" w:eastAsiaTheme="minorEastAsia" w:hAnsi="Sylfaen" w:cs="Sylfaen"/>
          <w:bCs/>
          <w:color w:val="000000"/>
          <w:shd w:val="clear" w:color="auto" w:fill="FFFFFF"/>
          <w:lang w:val="ka-GE"/>
        </w:rPr>
        <w:t xml:space="preserve"> </w:t>
      </w:r>
      <w:r w:rsidRPr="0000078E">
        <w:rPr>
          <w:rFonts w:ascii="Sylfaen" w:eastAsiaTheme="minorEastAsia" w:hAnsi="Sylfaen" w:cs="Sylfaen"/>
          <w:bCs/>
          <w:color w:val="000000"/>
          <w:shd w:val="clear" w:color="auto" w:fill="FFFFFF"/>
          <w:lang w:val="ka-GE"/>
        </w:rPr>
        <w:t>და ორთაბათუმი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დაიწყო ქ. ბათუმის მუნიციპალიტეტის N3, N12</w:t>
      </w:r>
      <w:r>
        <w:rPr>
          <w:rFonts w:ascii="Sylfaen" w:eastAsiaTheme="minorEastAsia" w:hAnsi="Sylfaen" w:cs="Sylfaen"/>
          <w:bCs/>
          <w:color w:val="000000"/>
          <w:shd w:val="clear" w:color="auto" w:fill="FFFFFF"/>
          <w:lang w:val="ka-GE"/>
        </w:rPr>
        <w:t>,</w:t>
      </w:r>
      <w:r w:rsidRPr="00F3484A">
        <w:rPr>
          <w:rFonts w:ascii="Sylfaen" w:eastAsiaTheme="minorEastAsia" w:hAnsi="Sylfaen" w:cs="Sylfaen"/>
          <w:bCs/>
          <w:color w:val="000000"/>
          <w:shd w:val="clear" w:color="auto" w:fill="FFFFFF"/>
          <w:lang w:val="ka-GE"/>
        </w:rPr>
        <w:t xml:space="preserve"> N18, N23,</w:t>
      </w:r>
      <w:r w:rsidRPr="0000078E">
        <w:rPr>
          <w:rFonts w:ascii="Sylfaen" w:eastAsiaTheme="minorEastAsia" w:hAnsi="Sylfaen" w:cs="Sylfaen"/>
          <w:bCs/>
          <w:color w:val="000000"/>
          <w:shd w:val="clear" w:color="auto" w:fill="FFFFFF"/>
          <w:lang w:val="ka-GE"/>
        </w:rPr>
        <w:t xml:space="preserve"> N26</w:t>
      </w:r>
      <w:r w:rsidRPr="00F3484A">
        <w:rPr>
          <w:rFonts w:ascii="Sylfaen" w:eastAsiaTheme="minorEastAsia" w:hAnsi="Sylfaen" w:cs="Sylfaen"/>
          <w:bCs/>
          <w:color w:val="000000"/>
          <w:shd w:val="clear" w:color="auto" w:fill="FFFFFF"/>
          <w:lang w:val="ka-GE"/>
        </w:rPr>
        <w:t>, N29</w:t>
      </w:r>
      <w:r w:rsidRPr="0000078E">
        <w:rPr>
          <w:rFonts w:ascii="Sylfaen" w:eastAsiaTheme="minorEastAsia" w:hAnsi="Sylfaen" w:cs="Sylfaen"/>
          <w:bCs/>
          <w:color w:val="000000"/>
          <w:shd w:val="clear" w:color="auto" w:fill="FFFFFF"/>
          <w:lang w:val="ka-GE"/>
        </w:rPr>
        <w:t xml:space="preserve">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საოპერაციო და სხვადასხვა საკონ</w:t>
      </w:r>
      <w:r>
        <w:rPr>
          <w:rFonts w:ascii="Sylfaen" w:eastAsiaTheme="minorEastAsia" w:hAnsi="Sylfaen" w:cs="Sylfaen"/>
          <w:bCs/>
          <w:color w:val="000000"/>
          <w:shd w:val="clear" w:color="auto" w:fill="FFFFFF"/>
          <w:lang w:val="ka-GE"/>
        </w:rPr>
        <w:t>ს</w:t>
      </w:r>
      <w:r w:rsidRPr="0000078E">
        <w:rPr>
          <w:rFonts w:ascii="Sylfaen" w:eastAsiaTheme="minorEastAsia" w:hAnsi="Sylfaen" w:cs="Sylfaen"/>
          <w:bCs/>
          <w:color w:val="000000"/>
          <w:shd w:val="clear" w:color="auto" w:fill="FFFFFF"/>
          <w:lang w:val="ka-GE"/>
        </w:rPr>
        <w:t>ულტაციო  ხარჯების დაფინანსება;</w:t>
      </w:r>
    </w:p>
    <w:p w:rsidR="00F3484A" w:rsidRPr="0000078E" w:rsidRDefault="00F3484A"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00078E">
        <w:rPr>
          <w:rFonts w:ascii="Sylfaen" w:eastAsiaTheme="minorEastAsia" w:hAnsi="Sylfaen" w:cs="Sylfaen"/>
          <w:bCs/>
          <w:color w:val="000000"/>
          <w:shd w:val="clear" w:color="auto" w:fill="FFFFFF"/>
          <w:lang w:val="ka-GE"/>
        </w:rPr>
        <w:t>დასრულდა საბავშვო ბაღების რეაბილიტაცია-მშენებლობისათვის საჭირო დეტალური საპროექტო-სახარჯთაღრიცხვო დოკუმენტაციების მომზადება (Design Build).</w:t>
      </w:r>
    </w:p>
    <w:p w:rsidR="00F3484A" w:rsidRDefault="00F3484A" w:rsidP="00946BAA">
      <w:pPr>
        <w:spacing w:line="240" w:lineRule="auto"/>
      </w:pPr>
    </w:p>
    <w:p w:rsidR="006D37CC" w:rsidRPr="0098702E" w:rsidRDefault="006D37CC" w:rsidP="00946BAA">
      <w:pPr>
        <w:spacing w:after="0" w:line="240" w:lineRule="auto"/>
        <w:jc w:val="both"/>
        <w:rPr>
          <w:rFonts w:ascii="Sylfaen" w:hAnsi="Sylfaen"/>
          <w:highlight w:val="yellow"/>
        </w:rPr>
      </w:pPr>
    </w:p>
    <w:p w:rsidR="00F83B59" w:rsidRPr="00C34F3F" w:rsidRDefault="00F83B59" w:rsidP="00946BAA">
      <w:pPr>
        <w:pStyle w:val="Heading2"/>
        <w:numPr>
          <w:ilvl w:val="1"/>
          <w:numId w:val="33"/>
        </w:numPr>
        <w:shd w:val="clear" w:color="auto" w:fill="FFFFFF"/>
        <w:spacing w:before="240" w:line="240" w:lineRule="auto"/>
        <w:jc w:val="both"/>
        <w:rPr>
          <w:rFonts w:ascii="Sylfaen" w:eastAsia="Calibri" w:hAnsi="Sylfaen" w:cs="Calibri"/>
          <w:color w:val="366091"/>
          <w:sz w:val="22"/>
          <w:szCs w:val="22"/>
        </w:rPr>
      </w:pPr>
      <w:r w:rsidRPr="00C34F3F">
        <w:rPr>
          <w:rFonts w:ascii="Sylfaen" w:eastAsia="Calibri" w:hAnsi="Sylfaen" w:cs="Calibri"/>
          <w:color w:val="366091"/>
          <w:sz w:val="22"/>
          <w:szCs w:val="22"/>
        </w:rPr>
        <w:t>უმაღლესი განათლება (პროგრამული კოდი 32 04)</w:t>
      </w:r>
    </w:p>
    <w:p w:rsidR="009129FB" w:rsidRPr="00C34F3F" w:rsidRDefault="009129FB" w:rsidP="00946BAA">
      <w:pPr>
        <w:pBdr>
          <w:top w:val="nil"/>
          <w:left w:val="nil"/>
          <w:bottom w:val="nil"/>
          <w:right w:val="nil"/>
          <w:between w:val="nil"/>
        </w:pBdr>
        <w:spacing w:after="0" w:line="240" w:lineRule="auto"/>
        <w:ind w:left="1080" w:hanging="796"/>
        <w:jc w:val="both"/>
        <w:rPr>
          <w:rFonts w:ascii="Sylfaen" w:eastAsia="Calibri" w:hAnsi="Sylfaen" w:cs="Calibri"/>
          <w:color w:val="000000"/>
        </w:rPr>
      </w:pPr>
    </w:p>
    <w:p w:rsidR="00F83B59" w:rsidRPr="00C34F3F" w:rsidRDefault="00F83B59" w:rsidP="00946BAA">
      <w:pPr>
        <w:pBdr>
          <w:top w:val="nil"/>
          <w:left w:val="nil"/>
          <w:bottom w:val="nil"/>
          <w:right w:val="nil"/>
          <w:between w:val="nil"/>
        </w:pBdr>
        <w:spacing w:after="0" w:line="240" w:lineRule="auto"/>
        <w:ind w:left="1080" w:hanging="796"/>
        <w:jc w:val="both"/>
        <w:rPr>
          <w:rFonts w:ascii="Sylfaen" w:eastAsia="Calibri" w:hAnsi="Sylfaen" w:cs="Calibri"/>
          <w:color w:val="000000"/>
        </w:rPr>
      </w:pPr>
      <w:r w:rsidRPr="00C34F3F">
        <w:rPr>
          <w:rFonts w:ascii="Sylfaen" w:eastAsia="Calibri" w:hAnsi="Sylfaen" w:cs="Calibri"/>
          <w:color w:val="000000"/>
        </w:rPr>
        <w:t>პროგრამის განმახორციელებელი:</w:t>
      </w:r>
    </w:p>
    <w:p w:rsidR="00F83B59" w:rsidRPr="00C34F3F" w:rsidRDefault="00F83B59" w:rsidP="00946BAA">
      <w:pPr>
        <w:pStyle w:val="ListParagraph"/>
        <w:numPr>
          <w:ilvl w:val="0"/>
          <w:numId w:val="34"/>
        </w:numPr>
        <w:pBdr>
          <w:top w:val="nil"/>
          <w:left w:val="nil"/>
          <w:bottom w:val="nil"/>
          <w:right w:val="nil"/>
          <w:between w:val="nil"/>
        </w:pBdr>
        <w:spacing w:after="0" w:line="240" w:lineRule="auto"/>
        <w:jc w:val="both"/>
        <w:rPr>
          <w:rFonts w:ascii="Sylfaen" w:eastAsia="Calibri" w:hAnsi="Sylfaen" w:cs="Calibri"/>
          <w:color w:val="000000"/>
        </w:rPr>
      </w:pPr>
      <w:r w:rsidRPr="00C34F3F">
        <w:rPr>
          <w:rFonts w:ascii="Sylfaen" w:eastAsia="Calibri" w:hAnsi="Sylfaen" w:cs="Calibri"/>
          <w:color w:val="000000"/>
        </w:rPr>
        <w:lastRenderedPageBreak/>
        <w:t>სსიპ – შეფასებისა და გამოცდების ეროვნული ცენტრი</w:t>
      </w:r>
    </w:p>
    <w:p w:rsidR="00F83B59" w:rsidRPr="00C34F3F" w:rsidRDefault="00F83B59" w:rsidP="00946BAA">
      <w:pPr>
        <w:pStyle w:val="ListParagraph"/>
        <w:numPr>
          <w:ilvl w:val="0"/>
          <w:numId w:val="34"/>
        </w:numPr>
        <w:pBdr>
          <w:top w:val="nil"/>
          <w:left w:val="nil"/>
          <w:bottom w:val="nil"/>
          <w:right w:val="nil"/>
          <w:between w:val="nil"/>
        </w:pBdr>
        <w:spacing w:after="0" w:line="240" w:lineRule="auto"/>
        <w:jc w:val="both"/>
        <w:rPr>
          <w:rFonts w:ascii="Sylfaen" w:eastAsia="Calibri" w:hAnsi="Sylfaen" w:cs="Calibri"/>
          <w:color w:val="000000"/>
        </w:rPr>
      </w:pPr>
      <w:r w:rsidRPr="00C34F3F">
        <w:rPr>
          <w:rFonts w:ascii="Sylfaen" w:eastAsia="Calibri" w:hAnsi="Sylfaen" w:cs="Calibri"/>
          <w:color w:val="000000"/>
        </w:rPr>
        <w:t>საქართველოს განათლებისა და მეცნიერების სამინისტრ</w:t>
      </w:r>
      <w:r w:rsidRPr="00C34F3F">
        <w:rPr>
          <w:rFonts w:ascii="Sylfaen" w:eastAsia="Calibri" w:hAnsi="Sylfaen" w:cs="Calibri"/>
          <w:color w:val="000000"/>
          <w:lang w:val="ka-GE"/>
        </w:rPr>
        <w:t>ო</w:t>
      </w:r>
      <w:r w:rsidRPr="00C34F3F">
        <w:rPr>
          <w:rFonts w:ascii="Sylfaen" w:eastAsia="Calibri" w:hAnsi="Sylfaen" w:cs="Calibri"/>
          <w:color w:val="000000"/>
        </w:rPr>
        <w:t xml:space="preserve">; </w:t>
      </w:r>
    </w:p>
    <w:p w:rsidR="00F83B59" w:rsidRPr="00C34F3F" w:rsidRDefault="00F83B59" w:rsidP="00946BAA">
      <w:pPr>
        <w:pStyle w:val="ListParagraph"/>
        <w:numPr>
          <w:ilvl w:val="0"/>
          <w:numId w:val="34"/>
        </w:numPr>
        <w:pBdr>
          <w:top w:val="nil"/>
          <w:left w:val="nil"/>
          <w:bottom w:val="nil"/>
          <w:right w:val="nil"/>
          <w:between w:val="nil"/>
        </w:pBdr>
        <w:spacing w:after="0" w:line="240" w:lineRule="auto"/>
        <w:jc w:val="both"/>
        <w:rPr>
          <w:rFonts w:ascii="Sylfaen" w:eastAsia="Calibri" w:hAnsi="Sylfaen" w:cs="Calibri"/>
          <w:color w:val="000000"/>
        </w:rPr>
      </w:pPr>
      <w:r w:rsidRPr="00C34F3F">
        <w:rPr>
          <w:rFonts w:ascii="Sylfaen" w:eastAsia="Calibri" w:hAnsi="Sylfaen" w:cs="Calibri"/>
          <w:color w:val="000000"/>
        </w:rPr>
        <w:t>სსიპ - განათლების საერთაშორისო ცენტრი;</w:t>
      </w:r>
    </w:p>
    <w:p w:rsidR="00F83B59" w:rsidRPr="00C34F3F" w:rsidRDefault="00F83B59" w:rsidP="00946BAA">
      <w:pPr>
        <w:pStyle w:val="ListParagraph"/>
        <w:numPr>
          <w:ilvl w:val="0"/>
          <w:numId w:val="34"/>
        </w:numPr>
        <w:pBdr>
          <w:top w:val="nil"/>
          <w:left w:val="nil"/>
          <w:bottom w:val="nil"/>
          <w:right w:val="nil"/>
          <w:between w:val="nil"/>
        </w:pBdr>
        <w:spacing w:after="0" w:line="240" w:lineRule="auto"/>
        <w:jc w:val="both"/>
        <w:rPr>
          <w:rFonts w:ascii="Sylfaen" w:eastAsia="Calibri" w:hAnsi="Sylfaen" w:cs="Calibri"/>
          <w:color w:val="000000"/>
        </w:rPr>
      </w:pPr>
      <w:r w:rsidRPr="00C34F3F">
        <w:rPr>
          <w:rFonts w:ascii="Sylfaen" w:eastAsia="Calibri" w:hAnsi="Sylfaen" w:cs="Calibri"/>
          <w:color w:val="000000"/>
        </w:rPr>
        <w:t>უმაღლესი საგანმანათლებლო დაწესებულებები;</w:t>
      </w:r>
    </w:p>
    <w:p w:rsidR="00F83B59" w:rsidRDefault="00F83B59" w:rsidP="00946BAA">
      <w:pPr>
        <w:pStyle w:val="Normal00"/>
        <w:rPr>
          <w:rFonts w:ascii="Sylfaen" w:eastAsia="Calibri" w:hAnsi="Sylfaen"/>
          <w:sz w:val="22"/>
          <w:szCs w:val="22"/>
          <w:highlight w:val="yellow"/>
          <w:lang w:val="ka-GE"/>
        </w:rPr>
      </w:pP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საანგარიშო პერიოდში ჩატარებულია ერთიანი ეროვნული, საერთო სამაგისტრო, მასწავლებლის საგნის გამოცდები და პროფესიულ სასწავლებლებში მისაღები გამოცდები;</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სახელმწიფო სასწავლო და სახელმწიფო სამაგისტრო გრანტების მფლობელი სტუდენტები უზრუნველყოფილნი იყვნენ სწავლის დაფინანსებითა და წარჩინებული სტუდენტები სტიპენდიებით;</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პროგრამის ,,ცოდნის კარის“ ფარგლებში სახელმწიფო სასწავლო, სამაგისტრო გრანტების, დოქტორანტურისა და სხვა სასწავლო პროგრამებით სწავლების საფასურით და/ან სტიპენდიით/საყოფაცხოვრებო ხარჯებისათვის საჭირო თანხით უზრუნველყოფილია პროგრამის ბენეფიციარები;</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საგანმანათლებლო პროგრამებზე სწავლება დაუფინანსდა სხვადასხვა სოციალური კატეგორიის მქონე სტუდენტებსა და უცხო ქვეყნის მოქალაქე სტუდენტებს;</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2023 წელს გამოცხადებული 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შესაბამის აკადემიურ და კვალიფიკაციის ამაღლების პროგრამებზე სწავლის მიზნით დაფინანდნენ სტუდენტები;</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სხვადასხვა ქვეყნის წამყვანი უნივერსიტეტების საერთაშორისო საბაკალავრო, სამაგისტრო და სადოქტორო პროგრამებზე სწავლა დაუფინანსდა საქართველოს მოქალაქე სტუდენტებს</w:t>
      </w:r>
      <w:r>
        <w:rPr>
          <w:rFonts w:ascii="Sylfaen" w:eastAsiaTheme="minorEastAsia" w:hAnsi="Sylfaen" w:cs="Sylfaen"/>
          <w:bCs/>
          <w:color w:val="000000"/>
          <w:shd w:val="clear" w:color="auto" w:fill="FFFFFF"/>
          <w:lang w:val="ka-GE"/>
        </w:rPr>
        <w:t>.</w:t>
      </w:r>
    </w:p>
    <w:p w:rsidR="00C34F3F" w:rsidRDefault="00C34F3F" w:rsidP="00946BAA">
      <w:pPr>
        <w:pStyle w:val="Normal00"/>
        <w:rPr>
          <w:rFonts w:ascii="Sylfaen" w:eastAsia="Calibri" w:hAnsi="Sylfaen"/>
          <w:sz w:val="22"/>
          <w:szCs w:val="22"/>
          <w:highlight w:val="yellow"/>
          <w:lang w:val="ka-GE"/>
        </w:rPr>
      </w:pPr>
    </w:p>
    <w:p w:rsidR="00C34F3F" w:rsidRPr="0098702E" w:rsidRDefault="00C34F3F" w:rsidP="00946BAA">
      <w:pPr>
        <w:pStyle w:val="Normal00"/>
        <w:rPr>
          <w:rFonts w:ascii="Sylfaen" w:eastAsia="Calibri" w:hAnsi="Sylfaen"/>
          <w:sz w:val="22"/>
          <w:szCs w:val="22"/>
          <w:highlight w:val="yellow"/>
          <w:lang w:val="ka-GE"/>
        </w:rPr>
      </w:pPr>
    </w:p>
    <w:p w:rsidR="00F83B59" w:rsidRPr="00C34F3F" w:rsidRDefault="00F83B59" w:rsidP="00946BAA">
      <w:pPr>
        <w:pStyle w:val="Heading4"/>
        <w:numPr>
          <w:ilvl w:val="2"/>
          <w:numId w:val="33"/>
        </w:numPr>
        <w:spacing w:before="0" w:line="240" w:lineRule="auto"/>
        <w:rPr>
          <w:rFonts w:ascii="Sylfaen" w:eastAsia="Calibri" w:hAnsi="Sylfaen" w:cs="Calibri"/>
          <w:i w:val="0"/>
        </w:rPr>
      </w:pPr>
      <w:r w:rsidRPr="00C34F3F">
        <w:rPr>
          <w:rFonts w:ascii="Sylfaen" w:eastAsia="Calibri" w:hAnsi="Sylfaen" w:cs="Calibri"/>
          <w:i w:val="0"/>
        </w:rPr>
        <w:t>გამოცდების ორგანიზება (პროგრამული კოდი 32 04 01)</w:t>
      </w:r>
    </w:p>
    <w:p w:rsidR="00F83B59" w:rsidRPr="00C34F3F" w:rsidRDefault="00F83B59" w:rsidP="00946BAA">
      <w:pPr>
        <w:spacing w:line="240" w:lineRule="auto"/>
        <w:rPr>
          <w:rFonts w:ascii="Sylfaen" w:eastAsia="Calibri" w:hAnsi="Sylfaen" w:cs="Calibri"/>
          <w:b/>
        </w:rPr>
      </w:pPr>
    </w:p>
    <w:p w:rsidR="00F83B59" w:rsidRPr="00C34F3F" w:rsidRDefault="00F83B59" w:rsidP="00946BAA">
      <w:pPr>
        <w:pBdr>
          <w:top w:val="nil"/>
          <w:left w:val="nil"/>
          <w:bottom w:val="nil"/>
          <w:right w:val="nil"/>
          <w:between w:val="nil"/>
        </w:pBdr>
        <w:spacing w:after="0" w:line="240" w:lineRule="auto"/>
        <w:ind w:left="284"/>
        <w:jc w:val="both"/>
        <w:rPr>
          <w:rFonts w:ascii="Sylfaen" w:eastAsia="Calibri" w:hAnsi="Sylfaen" w:cs="Calibri"/>
          <w:color w:val="000000"/>
        </w:rPr>
      </w:pPr>
      <w:r w:rsidRPr="00C34F3F">
        <w:rPr>
          <w:rFonts w:ascii="Sylfaen" w:eastAsia="Calibri" w:hAnsi="Sylfaen" w:cs="Calibri"/>
          <w:color w:val="000000"/>
        </w:rPr>
        <w:t>პროგრამის განმახორციელებელი:</w:t>
      </w:r>
    </w:p>
    <w:p w:rsidR="00F83B59" w:rsidRPr="00C34F3F" w:rsidRDefault="00F83B59" w:rsidP="00946BA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C34F3F">
        <w:rPr>
          <w:rFonts w:ascii="Sylfaen" w:eastAsia="Calibri" w:hAnsi="Sylfaen" w:cs="Calibri"/>
          <w:color w:val="000000"/>
        </w:rPr>
        <w:t>სსიპ – შეფასებისა და გამოცდების ეროვნული ცენტრი</w:t>
      </w:r>
    </w:p>
    <w:p w:rsidR="009129FB" w:rsidRPr="0098702E" w:rsidRDefault="009129FB" w:rsidP="00946BAA">
      <w:pPr>
        <w:pStyle w:val="ListParagraph"/>
        <w:pBdr>
          <w:top w:val="nil"/>
          <w:left w:val="nil"/>
          <w:bottom w:val="nil"/>
          <w:right w:val="nil"/>
          <w:between w:val="nil"/>
        </w:pBdr>
        <w:spacing w:after="0" w:line="240" w:lineRule="auto"/>
        <w:ind w:left="1004"/>
        <w:jc w:val="both"/>
        <w:rPr>
          <w:rFonts w:ascii="Sylfaen" w:eastAsia="Calibri" w:hAnsi="Sylfaen" w:cs="Calibri"/>
          <w:color w:val="000000"/>
          <w:highlight w:val="yellow"/>
        </w:rPr>
      </w:pP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ჩატარდა 25-მდე ღია კარის დღე დამამთავრებელი კლასის მოსწავლეებისთვის, როგორც ელექტრონულად, ასევე პირისპირ, მომზადდა კრებულები, ცნობარი და საინფორმაციო მასალა გამოსაცდელთათვის;</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 xml:space="preserve">ერთიან ეროვნულ გამოცდებზე დარეგისტრირდა 45 000-ზე მეტი აბიტურიენტი, სწავლის გაგრძელების უფლება მოიპოვა - 34 800 - ზე მეტმა, </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სტუდენტთა საგრანტო გამოცდაზე დარეგისტრირდა 3 000-ზე მეტი აპლიკანტი, გრანტი მოიპოვა/გაიუმჯობესა - 256-მა;</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საერთო სამაგისტრო გამოცდაზე დარეგისტრირდა 10 000 - ზე მეტი აპლიკანტი, წარმატებით გადალახა ზღვარი - 5 800 - ზე მეტმა;</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 xml:space="preserve">მასწავლებლის გამოცდებზე დარეგისტრირდა 21 191 აპლიკანტი, გამოცდაზე გამოცხადდა - 17 511; </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იტალიური ენის გამოცდაზე დარეგისტრირდა 50 აპლიკანტი, გამოცხადდა - 45, ზღვარი გადალახა 32-მა;</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 xml:space="preserve">„საერთაშორისო გამოცდები (TOEFL, ACCA, CAMBRIDGE)" ფარგლებში ჩატარდა სასერთიფიკაციო გამოცდები; </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lastRenderedPageBreak/>
        <w:t>„მოსწავლეთა შეფასების საერთაშორისო პროგრამის (PISA – Program for International Student Assessment) - 2025“ ფარგლებში განხორციელდა საბუნებისმეტყველო საგნების ახალი დავალებების შინაარსობრივი ანალიზი და თავსებადობის დადგენა ეროვნულ კონტექსტთან, კითხვარების რედაქტირება, ახალი მოდულის „სწავლება ციფრულ სამყაროში“ დავალებების ანალიზი და ტექნიკური შემოწმება და სისტემური დონის მონაცემების მე-3 ეტაპის შემოწმება;</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„მათემატიკისა და საბუნებისმეტყველო საგნების სწავლებისა და სწავლის საერთაშორისო კვლევის (TIMSS – Trends in International Mathematics and Science Study) – 2023“ ფარგლებში საანგარიშო პერიოდში ითარგმნა და დაკორექტირდა სახელმძღვანელოები, შემოწმდა ტესტირებისა და მოსწავლის კითხვარის პროგრამები, მომზადდა ტესტირების ჩატარების ფორმები და დაიბეჭდა კვლევის მასალები</w:t>
      </w:r>
      <w:r>
        <w:rPr>
          <w:rFonts w:ascii="Sylfaen" w:eastAsiaTheme="minorEastAsia" w:hAnsi="Sylfaen" w:cs="Sylfaen"/>
          <w:bCs/>
          <w:color w:val="000000"/>
          <w:shd w:val="clear" w:color="auto" w:fill="FFFFFF"/>
          <w:lang w:val="ka-GE"/>
        </w:rPr>
        <w:t>.</w:t>
      </w:r>
    </w:p>
    <w:p w:rsidR="00F83B59" w:rsidRPr="00C34F3F" w:rsidRDefault="00F83B59" w:rsidP="00946BAA">
      <w:pPr>
        <w:spacing w:line="240" w:lineRule="auto"/>
        <w:ind w:left="720"/>
        <w:jc w:val="both"/>
        <w:rPr>
          <w:rFonts w:ascii="Sylfaen" w:eastAsia="Calibri" w:hAnsi="Sylfaen" w:cs="Calibri"/>
          <w:highlight w:val="yellow"/>
          <w:lang w:val="ka-GE"/>
        </w:rPr>
      </w:pPr>
    </w:p>
    <w:p w:rsidR="00F83B59" w:rsidRPr="00C34F3F" w:rsidRDefault="00F83B59" w:rsidP="00946BAA">
      <w:pPr>
        <w:pStyle w:val="Heading4"/>
        <w:spacing w:line="240" w:lineRule="auto"/>
        <w:jc w:val="both"/>
        <w:rPr>
          <w:rFonts w:ascii="Sylfaen" w:eastAsia="Calibri" w:hAnsi="Sylfaen" w:cs="Calibri"/>
          <w:i w:val="0"/>
        </w:rPr>
      </w:pPr>
      <w:r w:rsidRPr="00C34F3F">
        <w:rPr>
          <w:rFonts w:ascii="Sylfaen" w:eastAsia="Calibri" w:hAnsi="Sylfaen" w:cs="Calibri"/>
          <w:i w:val="0"/>
        </w:rPr>
        <w:t>4.4.2 სახელმწიფო სასწავლო, სამაგისტრო გრანტები და ახალგაზრდების წახალისება (პროგრამული კოდი 32 04 02)</w:t>
      </w:r>
    </w:p>
    <w:p w:rsidR="00F83B59" w:rsidRPr="00C34F3F" w:rsidRDefault="00F83B59" w:rsidP="00946BAA">
      <w:pPr>
        <w:spacing w:line="240" w:lineRule="auto"/>
        <w:rPr>
          <w:rFonts w:ascii="Sylfaen" w:eastAsia="Calibri" w:hAnsi="Sylfaen" w:cs="Calibri"/>
          <w:i/>
        </w:rPr>
      </w:pPr>
    </w:p>
    <w:p w:rsidR="00F83B59" w:rsidRPr="00C34F3F" w:rsidRDefault="00F83B59" w:rsidP="00946BAA">
      <w:pPr>
        <w:pBdr>
          <w:top w:val="nil"/>
          <w:left w:val="nil"/>
          <w:bottom w:val="nil"/>
          <w:right w:val="nil"/>
          <w:between w:val="nil"/>
        </w:pBdr>
        <w:spacing w:after="0" w:line="240" w:lineRule="auto"/>
        <w:ind w:left="284"/>
        <w:jc w:val="both"/>
        <w:rPr>
          <w:rFonts w:ascii="Sylfaen" w:eastAsia="Calibri" w:hAnsi="Sylfaen" w:cs="Calibri"/>
          <w:color w:val="000000"/>
        </w:rPr>
      </w:pPr>
      <w:r w:rsidRPr="00C34F3F">
        <w:rPr>
          <w:rFonts w:ascii="Sylfaen" w:eastAsia="Calibri" w:hAnsi="Sylfaen" w:cs="Calibri"/>
          <w:color w:val="000000"/>
        </w:rPr>
        <w:t>პროგრამის განმახორციელებელი:</w:t>
      </w:r>
    </w:p>
    <w:p w:rsidR="00F83B59" w:rsidRPr="00C34F3F" w:rsidRDefault="00F83B59" w:rsidP="00946BA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C34F3F">
        <w:rPr>
          <w:rFonts w:ascii="Sylfaen" w:eastAsia="Calibri" w:hAnsi="Sylfaen" w:cs="Calibri"/>
          <w:color w:val="000000"/>
        </w:rPr>
        <w:t>საქართველოს განათლებისა და მეცნიერების სამინისტრო</w:t>
      </w:r>
    </w:p>
    <w:p w:rsidR="00F83B59" w:rsidRPr="0098702E" w:rsidRDefault="00F83B59" w:rsidP="00946BAA">
      <w:pPr>
        <w:spacing w:line="240" w:lineRule="auto"/>
        <w:ind w:left="567"/>
        <w:jc w:val="both"/>
        <w:rPr>
          <w:rFonts w:ascii="Sylfaen" w:eastAsia="Calibri" w:hAnsi="Sylfaen" w:cs="Calibri"/>
          <w:highlight w:val="yellow"/>
        </w:rPr>
      </w:pP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 xml:space="preserve">სახელმწიფო სასწავლო და სამაგისტრო გრანტების მფლობელი სტუდენტები, გამყოფი ხაზის მიმდებარე სოფლებში დაზარალებული სტუდენტები, ოკუპირებულ ტერიტორიებზე მცხოვრები და თანამემამულის სტატუსის მქონე პირები და მასწავლებლის მომზადების ერთწლიანი საგანმანათლებლო პროგრამის ბენეფიციარები უზრუნველყოფილი იყვნენ სწავლის დაფინანსებით. </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პროგრამის ,,გამყოფი ხაზის მიმდებარე სოფლებში მცხოვრები სტუდენტების სწავლის დაფინანსების“ ფარგლებში სახელმწიფო სტიპენდია 300 ლარის ოდენობით, მარტი-ივლისის თვეებში გამოეყო 329 სტუნდეტს;</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ქვეპროგრამის „სახელმწიფო სტიპენდიები სტუდენტებს“ ფარგლებში სახელმწიფო სტიპენდია 150 ლარის ოდენობით, იანვრ-თებერვლის თვეებში გამოეყო 2 930 სტუდენტს, მარტი-ივლისის თვეებში - 2 734 სტუდენტს, ხოლო ოქტომბრის, ნოემბრის და დეკემბრის თვეებში 300 ლარის ოდენობით სახელმწიფო სტიპენდია გამოეყო 5 000 სტუდენტს;</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„დიმიტრი გულიას და კოსტა ხეთაგუროვის“ სახელობის სტიპენდიები იანვარი-ივლისის თვეებში 300 ლარის ოდენობით გაიცა 7 სტუდენტზე, ხოლო ოქტომბრის, ნოემბრის და დეკემბრის თვეებში სტიპენდიით უზრუნველყოფილია 4 სტუდენტი;</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პროგრამის „ცოდნის კარი“ ფარგლებში დაფინანსდა უცხო ქვეყნის 30 მოქალაქეს (პარაგვაის, ბელიზის, ლიბერიის, ესვატინის, ჰონდურასის, ბუტანის, მექსისკის, კოსტა რიკის, სურინამის, ტონგის სამეფოს, მოზამბიკის, სენტ ლუსიას და ჩეხეთის თითო მოქალაქეს, ასევე მალავის - 2, ჩინეთის - 2, იორდანიის - 3, ვანუატუს - 5 და ფიჯის რესპუბლიკის - 5 მოქალაქეს);</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პროგრამის ,,ვისწავლოთ საქართველოში“ ფარგლებში განხორციელდა სსიპ - ივანე ჯავახიშვილის სახელობის თბილისის სახელობის სახელმწფიო უნივერსიტეტის, სსიპ - საქართველოს ტექნიკური უნივერსიტეტის და სსიპ - ილიას სახელმწიფო უნივერსიტეტის საბაკალავრო STEM პროგრამების საერთაშორისო აკრედიტაციის (ABET აკრედიტაციის და ACS სერტიფიცირების სტანდარტების შესაბამისად) ფინანსური მხარდაჭერა.</w:t>
      </w:r>
    </w:p>
    <w:p w:rsidR="00F83B59" w:rsidRPr="0098702E" w:rsidRDefault="00F83B59" w:rsidP="00946BAA">
      <w:pPr>
        <w:spacing w:line="240" w:lineRule="auto"/>
        <w:ind w:right="2"/>
        <w:jc w:val="both"/>
        <w:rPr>
          <w:rFonts w:ascii="Sylfaen" w:eastAsia="Calibri" w:hAnsi="Sylfaen" w:cs="Calibri"/>
          <w:color w:val="000000"/>
          <w:highlight w:val="yellow"/>
        </w:rPr>
      </w:pPr>
    </w:p>
    <w:p w:rsidR="00F83B59" w:rsidRPr="00C34F3F" w:rsidRDefault="00ED0CBE" w:rsidP="00946BAA">
      <w:pPr>
        <w:pStyle w:val="Heading4"/>
        <w:spacing w:line="240" w:lineRule="auto"/>
        <w:rPr>
          <w:rFonts w:ascii="Sylfaen" w:eastAsia="Calibri" w:hAnsi="Sylfaen" w:cs="Calibri"/>
          <w:i w:val="0"/>
        </w:rPr>
      </w:pPr>
      <w:bookmarkStart w:id="19" w:name="_heading=h.3dy6vkm" w:colFirst="0" w:colLast="0"/>
      <w:bookmarkEnd w:id="19"/>
      <w:r w:rsidRPr="00C34F3F">
        <w:rPr>
          <w:rFonts w:ascii="Sylfaen" w:eastAsia="Calibri" w:hAnsi="Sylfaen" w:cs="Calibri"/>
          <w:i w:val="0"/>
        </w:rPr>
        <w:t xml:space="preserve">4.4.3 </w:t>
      </w:r>
      <w:r w:rsidR="00F83B59" w:rsidRPr="00C34F3F">
        <w:rPr>
          <w:rFonts w:ascii="Sylfaen" w:eastAsia="Calibri" w:hAnsi="Sylfaen" w:cs="Calibri"/>
          <w:i w:val="0"/>
        </w:rPr>
        <w:t>უმაღლესი განათლების ხელშეწყობა (პროგრამული კოდი 32 04 03)</w:t>
      </w:r>
    </w:p>
    <w:p w:rsidR="00F83B59" w:rsidRPr="00C34F3F" w:rsidRDefault="00F83B59" w:rsidP="00946BAA">
      <w:pPr>
        <w:spacing w:line="240" w:lineRule="auto"/>
        <w:rPr>
          <w:rFonts w:ascii="Sylfaen" w:eastAsia="Calibri" w:hAnsi="Sylfaen" w:cs="Calibri"/>
        </w:rPr>
      </w:pPr>
    </w:p>
    <w:p w:rsidR="00F83B59" w:rsidRPr="00C34F3F" w:rsidRDefault="00F83B59" w:rsidP="00946BAA">
      <w:pPr>
        <w:spacing w:after="0" w:line="240" w:lineRule="auto"/>
        <w:rPr>
          <w:rFonts w:ascii="Sylfaen" w:eastAsia="Calibri" w:hAnsi="Sylfaen" w:cs="Calibri"/>
        </w:rPr>
      </w:pPr>
      <w:r w:rsidRPr="00C34F3F">
        <w:rPr>
          <w:rFonts w:ascii="Sylfaen" w:eastAsia="Calibri" w:hAnsi="Sylfaen" w:cs="Calibri"/>
        </w:rPr>
        <w:lastRenderedPageBreak/>
        <w:t>პროგრამის განმახორციელებელი:</w:t>
      </w:r>
    </w:p>
    <w:p w:rsidR="00F83B59" w:rsidRPr="00C34F3F" w:rsidRDefault="00F83B59" w:rsidP="00946BAA">
      <w:pPr>
        <w:pStyle w:val="ListParagraph"/>
        <w:numPr>
          <w:ilvl w:val="0"/>
          <w:numId w:val="35"/>
        </w:numPr>
        <w:spacing w:after="0" w:line="240" w:lineRule="auto"/>
        <w:rPr>
          <w:rFonts w:ascii="Sylfaen" w:eastAsia="Calibri" w:hAnsi="Sylfaen" w:cs="Calibri"/>
        </w:rPr>
      </w:pPr>
      <w:r w:rsidRPr="00C34F3F">
        <w:rPr>
          <w:rFonts w:ascii="Sylfaen" w:eastAsia="Calibri" w:hAnsi="Sylfaen" w:cs="Calibri"/>
          <w:color w:val="000000"/>
        </w:rPr>
        <w:t>საქართველოს განათლებისა და მეცნიერების სამინისტრო</w:t>
      </w:r>
    </w:p>
    <w:p w:rsidR="009129FB" w:rsidRPr="00C34F3F" w:rsidRDefault="009129FB" w:rsidP="00C34F3F">
      <w:pPr>
        <w:spacing w:after="0" w:line="240" w:lineRule="auto"/>
        <w:jc w:val="both"/>
        <w:rPr>
          <w:rFonts w:ascii="Sylfaen" w:eastAsiaTheme="minorEastAsia" w:hAnsi="Sylfaen" w:cs="Sylfaen"/>
          <w:bCs/>
          <w:color w:val="000000"/>
          <w:shd w:val="clear" w:color="auto" w:fill="FFFFFF"/>
          <w:lang w:val="ka-GE"/>
        </w:rPr>
      </w:pP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პროგრამის „ევროსტუდენტის ეროვნული პროექტის“ ფარგლებში მიმდინარეობდა საქართველოს უმაღლეს საგანმანათლებლო დაწესებულებებში სტუდენტთა სოციალურ-ეკონომიკური მდგომარეობის და მათი ცხოვრების პირობების შესწავლა და ანგარიშის მომზადება, სწავლასა და სტუდენტთა საერთაშორისო მობილობასთან დაკავშირებული საკითხების კვლევა;</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 xml:space="preserve">ქართულის, როგორც უცხო ენის, სწავლების ქვეპროგრამა „ირბახის“ ფარგლებში დაიწყო მუშაობა არაქართულენოვანი შემსწავლელებისათვის სახელმძღვანელოების ახალ სერიაზე, </w:t>
      </w:r>
      <w:bookmarkStart w:id="20" w:name="_Hlk147316426"/>
      <w:r w:rsidRPr="00C34F3F">
        <w:rPr>
          <w:rFonts w:ascii="Sylfaen" w:eastAsiaTheme="minorEastAsia" w:hAnsi="Sylfaen" w:cs="Sylfaen"/>
          <w:bCs/>
          <w:color w:val="000000"/>
          <w:shd w:val="clear" w:color="auto" w:fill="FFFFFF"/>
          <w:lang w:val="ka-GE"/>
        </w:rPr>
        <w:t xml:space="preserve">დასრულდა მუშაობა სახელმძღვანელოზე - „სიტუაციური </w:t>
      </w:r>
      <w:bookmarkEnd w:id="20"/>
      <w:r w:rsidRPr="00C34F3F">
        <w:rPr>
          <w:rFonts w:ascii="Sylfaen" w:eastAsiaTheme="minorEastAsia" w:hAnsi="Sylfaen" w:cs="Sylfaen"/>
          <w:bCs/>
          <w:color w:val="000000"/>
          <w:shd w:val="clear" w:color="auto" w:fill="FFFFFF"/>
          <w:lang w:val="ka-GE"/>
        </w:rPr>
        <w:t xml:space="preserve">გრამატიკა“,  დასრულდა Pre-A1, A1, A2, B1 დონეების ონლაინ სავარჯიშოების შინაარსობრივი განახლება და  პროგრამული დამუშავება, დაიწყო ვებგვერდის  </w:t>
      </w:r>
      <w:bookmarkStart w:id="21" w:name="_Hlk155634622"/>
      <w:r w:rsidRPr="00C34F3F">
        <w:rPr>
          <w:rFonts w:ascii="Sylfaen" w:eastAsiaTheme="minorEastAsia" w:hAnsi="Sylfaen" w:cs="Sylfaen"/>
          <w:bCs/>
          <w:color w:val="000000"/>
          <w:shd w:val="clear" w:color="auto" w:fill="FFFFFF"/>
          <w:lang w:val="ka-GE"/>
        </w:rPr>
        <w:t>geofl.ge სტრუქტურული, შინაარსობრივი, პროგრამული, ვიზუალური განახლება,</w:t>
      </w:r>
      <w:bookmarkEnd w:id="21"/>
      <w:r w:rsidRPr="00C34F3F">
        <w:rPr>
          <w:rFonts w:ascii="Sylfaen" w:eastAsiaTheme="minorEastAsia" w:hAnsi="Sylfaen" w:cs="Sylfaen"/>
          <w:bCs/>
          <w:color w:val="000000"/>
          <w:shd w:val="clear" w:color="auto" w:fill="FFFFFF"/>
          <w:lang w:val="ka-GE"/>
        </w:rPr>
        <w:t xml:space="preserve"> </w:t>
      </w:r>
      <w:bookmarkStart w:id="22" w:name="_Hlk131428680"/>
      <w:r w:rsidRPr="00C34F3F">
        <w:rPr>
          <w:rFonts w:ascii="Sylfaen" w:eastAsiaTheme="minorEastAsia" w:hAnsi="Sylfaen" w:cs="Sylfaen"/>
          <w:bCs/>
          <w:color w:val="000000"/>
          <w:shd w:val="clear" w:color="auto" w:fill="FFFFFF"/>
          <w:lang w:val="ka-GE"/>
        </w:rPr>
        <w:t>განახლდა, რედაქტირება გაიარა და ვებგვერდზე აიტვირთა „საერთოევროპული ენობრივი კომპეტენციების შეფასების ცხრილი.“</w:t>
      </w:r>
      <w:bookmarkEnd w:id="22"/>
      <w:r w:rsidRPr="00C34F3F">
        <w:rPr>
          <w:rFonts w:ascii="Sylfaen" w:eastAsiaTheme="minorEastAsia" w:hAnsi="Sylfaen" w:cs="Sylfaen"/>
          <w:bCs/>
          <w:color w:val="000000"/>
          <w:shd w:val="clear" w:color="auto" w:fill="FFFFFF"/>
          <w:lang w:val="ka-GE"/>
        </w:rPr>
        <w:t xml:space="preserve"> ენების ევროპული დღისთვის როგორც შინაარსობრივად, ასევე დიზაინის თვალსაზრისით განახლდა ძველი მასალები, მომზადდა და გამოიცა ახალი ნაშრომი - „ენობრივი მოგზაურობა საქართველოში“.</w:t>
      </w:r>
    </w:p>
    <w:p w:rsidR="00F83B59" w:rsidRPr="00C34F3F" w:rsidRDefault="00F83B59" w:rsidP="00946BAA">
      <w:pPr>
        <w:pBdr>
          <w:top w:val="nil"/>
          <w:left w:val="nil"/>
          <w:bottom w:val="nil"/>
          <w:right w:val="nil"/>
          <w:between w:val="nil"/>
        </w:pBdr>
        <w:spacing w:line="240" w:lineRule="auto"/>
        <w:ind w:left="720"/>
        <w:jc w:val="both"/>
        <w:rPr>
          <w:rFonts w:ascii="Sylfaen" w:eastAsia="Calibri" w:hAnsi="Sylfaen" w:cs="Calibri"/>
          <w:highlight w:val="yellow"/>
          <w:lang w:val="ka-GE"/>
        </w:rPr>
      </w:pPr>
    </w:p>
    <w:p w:rsidR="00F83B59" w:rsidRPr="00C34F3F" w:rsidRDefault="00ED0CBE" w:rsidP="00946BAA">
      <w:pPr>
        <w:pStyle w:val="Heading4"/>
        <w:spacing w:line="240" w:lineRule="auto"/>
        <w:rPr>
          <w:rFonts w:ascii="Sylfaen" w:eastAsia="Calibri" w:hAnsi="Sylfaen" w:cs="Calibri"/>
          <w:i w:val="0"/>
        </w:rPr>
      </w:pPr>
      <w:r w:rsidRPr="00C34F3F">
        <w:rPr>
          <w:rFonts w:ascii="Sylfaen" w:eastAsia="Calibri" w:hAnsi="Sylfaen" w:cs="Calibri"/>
          <w:i w:val="0"/>
        </w:rPr>
        <w:t xml:space="preserve">4.4.4 </w:t>
      </w:r>
      <w:r w:rsidR="00F83B59" w:rsidRPr="00C34F3F">
        <w:rPr>
          <w:rFonts w:ascii="Sylfaen" w:eastAsia="Calibri" w:hAnsi="Sylfaen" w:cs="Calibri"/>
          <w:i w:val="0"/>
        </w:rPr>
        <w:t>საზღვარგარეთ განათლების მიღების ხელშეწყობა (პროგრამული კოდი 32 04 04)</w:t>
      </w:r>
    </w:p>
    <w:p w:rsidR="00F83B59" w:rsidRPr="00C34F3F" w:rsidRDefault="00F83B59" w:rsidP="00946BAA">
      <w:pPr>
        <w:spacing w:line="240" w:lineRule="auto"/>
        <w:rPr>
          <w:rFonts w:ascii="Sylfaen" w:eastAsia="Calibri" w:hAnsi="Sylfaen" w:cs="Calibri"/>
        </w:rPr>
      </w:pPr>
    </w:p>
    <w:p w:rsidR="00F83B59" w:rsidRPr="00C34F3F" w:rsidRDefault="00F83B59" w:rsidP="00946BAA">
      <w:pPr>
        <w:spacing w:after="0" w:line="240" w:lineRule="auto"/>
        <w:rPr>
          <w:rFonts w:ascii="Sylfaen" w:eastAsia="Calibri" w:hAnsi="Sylfaen" w:cs="Calibri"/>
        </w:rPr>
      </w:pPr>
      <w:r w:rsidRPr="00C34F3F">
        <w:rPr>
          <w:rFonts w:ascii="Sylfaen" w:eastAsia="Calibri" w:hAnsi="Sylfaen" w:cs="Calibri"/>
        </w:rPr>
        <w:t>პროგრამის განმახორციელებელი:</w:t>
      </w:r>
    </w:p>
    <w:p w:rsidR="00F83B59" w:rsidRPr="00C34F3F" w:rsidRDefault="00F83B59" w:rsidP="00946BAA">
      <w:pPr>
        <w:pStyle w:val="ListParagraph"/>
        <w:numPr>
          <w:ilvl w:val="0"/>
          <w:numId w:val="35"/>
        </w:numPr>
        <w:spacing w:after="0" w:line="240" w:lineRule="auto"/>
        <w:rPr>
          <w:rFonts w:ascii="Sylfaen" w:eastAsia="Calibri" w:hAnsi="Sylfaen" w:cs="Calibri"/>
        </w:rPr>
      </w:pPr>
      <w:r w:rsidRPr="00C34F3F">
        <w:rPr>
          <w:rFonts w:ascii="Sylfaen" w:eastAsia="Calibri" w:hAnsi="Sylfaen" w:cs="Calibri"/>
          <w:color w:val="000000"/>
        </w:rPr>
        <w:t>სსიპ - განათლების საერთაშორისო ცენტრი</w:t>
      </w:r>
      <w:r w:rsidRPr="00C34F3F">
        <w:rPr>
          <w:rFonts w:ascii="Sylfaen" w:eastAsia="Calibri" w:hAnsi="Sylfaen" w:cs="Calibri"/>
          <w:color w:val="000000"/>
          <w:lang w:val="ka-GE"/>
        </w:rPr>
        <w:t>.</w:t>
      </w:r>
    </w:p>
    <w:p w:rsidR="00F83B59" w:rsidRPr="0098702E" w:rsidRDefault="00F83B59" w:rsidP="00946BAA">
      <w:pPr>
        <w:pBdr>
          <w:top w:val="nil"/>
          <w:left w:val="nil"/>
          <w:bottom w:val="nil"/>
          <w:right w:val="nil"/>
          <w:between w:val="nil"/>
        </w:pBdr>
        <w:spacing w:after="0" w:line="240" w:lineRule="auto"/>
        <w:ind w:left="567"/>
        <w:jc w:val="both"/>
        <w:rPr>
          <w:rFonts w:ascii="Sylfaen" w:eastAsia="Calibri" w:hAnsi="Sylfaen" w:cs="Calibri"/>
          <w:color w:val="000000"/>
          <w:highlight w:val="yellow"/>
        </w:rPr>
      </w:pP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საანგარიშო პერიოდში სასტიპენდიო პროგრამები უნგრეთში „Stipendium Hungaricum“ – 2023-2024 სასწავლო წლის ფარგლებში საბაკალავრო, სამაგისტრო და სადოქტორო პროგრამებზე სწავლის მიზნით კონკურსის წესით დაფინანსდა საქართველოს 25 მოქალაქე;</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 xml:space="preserve">აკადემიური პროგრამები იტალიაში - 2023-2024 სასწავლო წლის ფარგლებში კონკურსის წესით საზღვარგარეთ სამაგისტრო პროგრამაზე სწავლის მიზნით დაფინანსდა საქართველოს 3 მოქალაქე;   </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 xml:space="preserve">სასტიპენდიო პროგრამა სან დიეგოს სახელმწიფო უნივერსიტეტში - 2023-2024  სასწავლო წლის  ფარგლებში კონკურსის წესით საზღვარგარეთ სამაგისტრო პროგრამაზე სწავლის მიზნით დაფინანსდა საქართველოს 1 მოქალაქე;   </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სამაგისტრო პროგრამები საფრანგეთში - 2022-2023 სასწავლო წლისათვის კონკურსის წესით დაფინანსდა საქართველოს 9 მოქალაქე;</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 xml:space="preserve">საერთაშორისო სამაგისტრო პროგრამის - 2023-2024 სასწავლო წლის  ფარგლებში კონკურსის წესით საზღვარგარეთ სამაგისტრო პროგრამაზე სწავლის მიზნით დაფინანსდა საქართველოს 29 მოქალაქე; </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საერთაშორისო სადოქტორო პროგრამის - 2023-2024 სასწავლო წლის  ფარგლებში კონკურსის წესით საზღვარგარეთ სადოქტორო პროგრამაზე სწავლის მიზნით დაფინანსდა საქართველოს 3 მოქალაქე;</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საერთაშორისო სახელოვნებო აკადემიური პროგრამის - 2023-2024 სასწავლო წლის  ფარგლებში კონკურსის წესით საზღვარგარეთ სამაგისტრო პროგრამაზე სწავლის მიზნით დაფინანსდა საქართველოს 8 მოქალაქე;</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lastRenderedPageBreak/>
        <w:t xml:space="preserve">საზღვარგარეთ კვალიფიკაციის ამაღლების პროგრამის - 2023-2024 სასწავლო წლისათვის საზღვარგარეთ, არაუმეტეს 3 თვის ხანგრძლივობის კვალიფიკაციის ამაღლების პროგრამაზე დასწრების მიზნით კონკურსის წესით დაფინანსდა საქართველოს 43 მოქალაქე;    </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ფულბრაიტის სასტიპენდიო პროგრამის ფარგლებში - საქართველოს და აშშ-ს მთავრობებს შორის 2016 წელს გაფორმებული განათლების სფეროში თანამშრომლობის შესახებ მემორანდუმის საფუძველზე, 2023-2024 სასწავლო წლისათვის აშშ-ში, სამაგისტრო საფეხურზე სწავლის მიზნით დაფინანსდა საქართველოს 4 მოქალაქე ცენტრის ფინანსური თანამონაწილეობით;</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მიმდინარეობდა გრანტის მფლობელთა განაცხადების განხილვა და დამტკიცება - ერთ წელზე მეტი ხანგრძლივობის აკადემიურ პროგრამაზე ჩარიცხულ 36 მოქალაქეს 2023-2024 სასწავლო წლისათვის შესაბამისი მაღალი აკადემიური მოსწრების საფუძველზე მიენიჭა სასწავლო გრანტი.</w:t>
      </w:r>
    </w:p>
    <w:p w:rsidR="00F83B59" w:rsidRPr="0098702E" w:rsidRDefault="00F83B59" w:rsidP="00946BAA">
      <w:pPr>
        <w:spacing w:line="240" w:lineRule="auto"/>
        <w:jc w:val="both"/>
        <w:rPr>
          <w:rFonts w:ascii="Sylfaen" w:eastAsia="Merriweather" w:hAnsi="Sylfaen" w:cs="Merriweather"/>
          <w:highlight w:val="yellow"/>
        </w:rPr>
      </w:pPr>
    </w:p>
    <w:p w:rsidR="00F83B59" w:rsidRPr="00C34F3F" w:rsidRDefault="00ED0CBE" w:rsidP="00946BAA">
      <w:pPr>
        <w:pStyle w:val="Heading4"/>
        <w:spacing w:before="0" w:line="240" w:lineRule="auto"/>
        <w:rPr>
          <w:rFonts w:ascii="Sylfaen" w:eastAsia="Calibri" w:hAnsi="Sylfaen" w:cs="Calibri"/>
          <w:i w:val="0"/>
        </w:rPr>
      </w:pPr>
      <w:r w:rsidRPr="00C34F3F">
        <w:rPr>
          <w:rFonts w:ascii="Sylfaen" w:eastAsia="Calibri" w:hAnsi="Sylfaen" w:cs="Calibri"/>
          <w:i w:val="0"/>
        </w:rPr>
        <w:t xml:space="preserve">4.4.5 </w:t>
      </w:r>
      <w:r w:rsidR="00F83B59" w:rsidRPr="00C34F3F">
        <w:rPr>
          <w:rFonts w:ascii="Sylfaen" w:eastAsia="Calibri" w:hAnsi="Sylfaen" w:cs="Calibri"/>
          <w:i w:val="0"/>
        </w:rPr>
        <w:t>უმაღლესი საგანმანათლებლო დაწესებულებების ხელშეწყობა (პროგრამული კოდი 32 04 05)</w:t>
      </w:r>
    </w:p>
    <w:p w:rsidR="009129FB" w:rsidRPr="00C34F3F" w:rsidRDefault="009129FB" w:rsidP="00946BAA">
      <w:pPr>
        <w:spacing w:line="240" w:lineRule="auto"/>
      </w:pPr>
    </w:p>
    <w:p w:rsidR="00F83B59" w:rsidRPr="00C34F3F" w:rsidRDefault="00F83B59" w:rsidP="00946BAA">
      <w:pPr>
        <w:pBdr>
          <w:top w:val="nil"/>
          <w:left w:val="nil"/>
          <w:bottom w:val="nil"/>
          <w:right w:val="nil"/>
          <w:between w:val="nil"/>
        </w:pBdr>
        <w:spacing w:after="0" w:line="240" w:lineRule="auto"/>
        <w:ind w:left="1080" w:hanging="796"/>
        <w:jc w:val="both"/>
        <w:rPr>
          <w:rFonts w:ascii="Sylfaen" w:eastAsia="Calibri" w:hAnsi="Sylfaen" w:cs="Calibri"/>
          <w:color w:val="000000"/>
        </w:rPr>
      </w:pPr>
      <w:r w:rsidRPr="00C34F3F">
        <w:rPr>
          <w:rFonts w:ascii="Sylfaen" w:eastAsia="Calibri" w:hAnsi="Sylfaen" w:cs="Calibri"/>
          <w:color w:val="000000"/>
        </w:rPr>
        <w:t xml:space="preserve">პროგრამის განმახორციელებელი: </w:t>
      </w:r>
    </w:p>
    <w:p w:rsidR="00F83B59" w:rsidRPr="00C34F3F" w:rsidRDefault="00F83B59" w:rsidP="00946BA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C34F3F">
        <w:rPr>
          <w:rFonts w:ascii="Sylfaen" w:eastAsia="Calibri" w:hAnsi="Sylfaen" w:cs="Calibri"/>
          <w:color w:val="000000"/>
        </w:rPr>
        <w:t>საქართველოს განათლებისა და მეცნიერების სამინისტრო;</w:t>
      </w:r>
    </w:p>
    <w:p w:rsidR="00F83B59" w:rsidRPr="00C34F3F" w:rsidRDefault="00F83B59" w:rsidP="00946BA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C34F3F">
        <w:rPr>
          <w:rFonts w:ascii="Sylfaen" w:eastAsia="Calibri" w:hAnsi="Sylfaen" w:cs="Calibri"/>
          <w:color w:val="000000"/>
        </w:rPr>
        <w:t>უმაღლესი საგანმანათლებლო დაწესებულებები</w:t>
      </w:r>
      <w:r w:rsidRPr="00C34F3F">
        <w:rPr>
          <w:rFonts w:ascii="Sylfaen" w:eastAsia="Calibri" w:hAnsi="Sylfaen" w:cs="Calibri"/>
          <w:color w:val="000000"/>
          <w:lang w:val="ka-GE"/>
        </w:rPr>
        <w:t>.</w:t>
      </w:r>
    </w:p>
    <w:p w:rsidR="00F83B59" w:rsidRPr="0098702E" w:rsidRDefault="00F83B59" w:rsidP="00946BAA">
      <w:pPr>
        <w:spacing w:line="240" w:lineRule="auto"/>
        <w:ind w:left="567"/>
        <w:jc w:val="both"/>
        <w:rPr>
          <w:rFonts w:ascii="Sylfaen" w:eastAsia="Calibri" w:hAnsi="Sylfaen" w:cs="Calibri"/>
          <w:color w:val="000000"/>
          <w:highlight w:val="yellow"/>
        </w:rPr>
      </w:pP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საანგარიშო პერიოდში განხორციელდა ევროკავშირის პროგრამა „ერაზმუს+“-ის პროექტი „მესამე მისიის ხარისხისა და შესაბამისობის განვითარება ქართულ უნივერსიტეტებში - SQUARE”;</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 xml:space="preserve">დაფინანსებულ იქნა სსიპ - აკაკი წერეთლის სახელმწიფო უნივერსიტეტისთვის (მუსიკალური განათლების კომპონენტი) და სსიპ - თბილისის სახელმწიფო სამედიცინო უნივერსიტეტისთვის (მიხეილ შენგელიას სახელობის ქართული მედიცინის ისტორიის მუზეუმი) გამოყოფილი ასიგნებების ფარგლებში და ასევე, 5 უმაღლესი საგანმანათლებლო დაწესებულების 8 პროექტი. </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 xml:space="preserve">უმაღლესი საგანმანათლებლო დაწესებულებების აკადემიური, კვლევითი საქმიანობისა და სტუდენტური პროექტების მხარდაჭერის მიზნით დაფინანსდა 8 უმაღლესი საგანმანათლებლო.  </w:t>
      </w:r>
    </w:p>
    <w:p w:rsidR="00C34F3F" w:rsidRPr="00C34F3F" w:rsidRDefault="00C34F3F"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34F3F">
        <w:rPr>
          <w:rFonts w:ascii="Sylfaen" w:eastAsiaTheme="minorEastAsia" w:hAnsi="Sylfaen" w:cs="Sylfaen"/>
          <w:bCs/>
          <w:color w:val="000000"/>
          <w:shd w:val="clear" w:color="auto" w:fill="FFFFFF"/>
          <w:lang w:val="ka-GE"/>
        </w:rPr>
        <w:t>„საქართველოს უმაღლეს საგანმანათლებლო დაწესებულებაში ფინანსური დავალიანების მქონე სტატუსშეჩერებული სტუდენტების სწავლის ხელშეწყობის მიზნით გასატარებელ ღონისძიებების შესახებ" საქართველოს მთავრობის 2023 წლის 03 ოქტომბრის N378 დადგენილებისა და საქართველოს განათლებისა და მეცნიერების სამინისტროსა და კერძო სამართლის იურიდიული პირის ფორმით საქართველოში მოქმედ უმაღლეს საგანმანათლებლო დაწესებულებებთან გაფორმებული გამოსყიდვის შესახებ ხელშეკრულებების საფუძველზე, დაფინანსდა 25 უმაღლესი საგანმანათლებლო დაწესებულების 13.3 ათასზე მეტი სტუდენტი და მასზე მიმართლულმა სახსრებმა შეადგინა 2.3 მლნ ლარი.</w:t>
      </w:r>
    </w:p>
    <w:p w:rsidR="00007542" w:rsidRPr="00204493" w:rsidRDefault="00007542" w:rsidP="00946BAA">
      <w:pPr>
        <w:pStyle w:val="Heading2"/>
        <w:numPr>
          <w:ilvl w:val="1"/>
          <w:numId w:val="33"/>
        </w:numPr>
        <w:spacing w:before="240" w:line="240" w:lineRule="auto"/>
        <w:jc w:val="both"/>
        <w:rPr>
          <w:rFonts w:ascii="Sylfaen" w:eastAsia="Calibri" w:hAnsi="Sylfaen" w:cs="Calibri"/>
          <w:color w:val="366091"/>
          <w:sz w:val="22"/>
          <w:szCs w:val="22"/>
        </w:rPr>
      </w:pPr>
      <w:r w:rsidRPr="00204493">
        <w:rPr>
          <w:rFonts w:ascii="Sylfaen" w:eastAsia="Calibri" w:hAnsi="Sylfaen" w:cs="Calibri"/>
          <w:color w:val="366091"/>
          <w:sz w:val="22"/>
          <w:szCs w:val="22"/>
        </w:rPr>
        <w:t>პროფესიული განათლება (პროგრამული კოდი 32 03)</w:t>
      </w:r>
    </w:p>
    <w:p w:rsidR="00007542" w:rsidRPr="00204493" w:rsidRDefault="00007542" w:rsidP="00946BAA">
      <w:pPr>
        <w:spacing w:line="240" w:lineRule="auto"/>
        <w:ind w:firstLine="720"/>
        <w:rPr>
          <w:rFonts w:ascii="Sylfaen" w:eastAsia="Calibri" w:hAnsi="Sylfaen" w:cs="Calibri"/>
        </w:rPr>
      </w:pPr>
    </w:p>
    <w:p w:rsidR="00007542" w:rsidRPr="00204493" w:rsidRDefault="00007542" w:rsidP="00946BAA">
      <w:pPr>
        <w:spacing w:after="0" w:line="240" w:lineRule="auto"/>
        <w:ind w:firstLine="284"/>
        <w:rPr>
          <w:rFonts w:ascii="Sylfaen" w:eastAsia="Calibri" w:hAnsi="Sylfaen" w:cs="Calibri"/>
        </w:rPr>
      </w:pPr>
      <w:r w:rsidRPr="00204493">
        <w:rPr>
          <w:rFonts w:ascii="Sylfaen" w:eastAsia="Calibri" w:hAnsi="Sylfaen" w:cs="Calibri"/>
        </w:rPr>
        <w:t>პროგრამის განმახორციელებელი:</w:t>
      </w:r>
    </w:p>
    <w:p w:rsidR="00007542" w:rsidRPr="00204493" w:rsidRDefault="00007542" w:rsidP="00946BAA">
      <w:pPr>
        <w:pStyle w:val="ListParagraph"/>
        <w:numPr>
          <w:ilvl w:val="0"/>
          <w:numId w:val="40"/>
        </w:numPr>
        <w:spacing w:after="0" w:line="240" w:lineRule="auto"/>
        <w:rPr>
          <w:rFonts w:ascii="Sylfaen" w:eastAsia="Calibri" w:hAnsi="Sylfaen" w:cs="Calibri"/>
        </w:rPr>
      </w:pPr>
      <w:r w:rsidRPr="00204493">
        <w:rPr>
          <w:rFonts w:ascii="Sylfaen" w:eastAsia="Calibri" w:hAnsi="Sylfaen" w:cs="Calibri"/>
          <w:color w:val="000000"/>
        </w:rPr>
        <w:t>საქართველოს განათლებისა და მეცნიერების სამინისტრო;</w:t>
      </w:r>
    </w:p>
    <w:p w:rsidR="00007542" w:rsidRPr="00204493" w:rsidRDefault="00007542" w:rsidP="00946BAA">
      <w:pPr>
        <w:pStyle w:val="ListParagraph"/>
        <w:numPr>
          <w:ilvl w:val="0"/>
          <w:numId w:val="40"/>
        </w:numPr>
        <w:spacing w:after="0" w:line="240" w:lineRule="auto"/>
        <w:rPr>
          <w:rFonts w:ascii="Sylfaen" w:eastAsia="Calibri" w:hAnsi="Sylfaen" w:cs="Calibri"/>
        </w:rPr>
      </w:pPr>
      <w:r w:rsidRPr="00204493">
        <w:rPr>
          <w:rFonts w:ascii="Sylfaen" w:eastAsia="Calibri" w:hAnsi="Sylfaen" w:cs="Calibri"/>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rsidR="00007542" w:rsidRPr="00204493" w:rsidRDefault="00007542" w:rsidP="00946BAA">
      <w:pPr>
        <w:pStyle w:val="ListParagraph"/>
        <w:numPr>
          <w:ilvl w:val="0"/>
          <w:numId w:val="40"/>
        </w:numPr>
        <w:spacing w:after="0" w:line="240" w:lineRule="auto"/>
        <w:rPr>
          <w:rFonts w:ascii="Sylfaen" w:eastAsia="Calibri" w:hAnsi="Sylfaen" w:cs="Calibri"/>
        </w:rPr>
      </w:pPr>
      <w:r w:rsidRPr="00204493">
        <w:rPr>
          <w:rFonts w:ascii="Sylfaen" w:eastAsia="Calibri" w:hAnsi="Sylfaen" w:cs="Calibri"/>
        </w:rPr>
        <w:t>ა(ა)იპ - პროფესიული უნარების სააგენტო</w:t>
      </w:r>
    </w:p>
    <w:p w:rsidR="00007542" w:rsidRPr="00204493" w:rsidRDefault="00007542" w:rsidP="00946BAA">
      <w:pPr>
        <w:pStyle w:val="ListParagraph"/>
        <w:numPr>
          <w:ilvl w:val="0"/>
          <w:numId w:val="40"/>
        </w:numPr>
        <w:spacing w:after="0" w:line="240" w:lineRule="auto"/>
        <w:rPr>
          <w:rFonts w:ascii="Sylfaen" w:eastAsia="Calibri" w:hAnsi="Sylfaen" w:cs="Calibri"/>
        </w:rPr>
      </w:pPr>
      <w:r w:rsidRPr="00204493">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rsidR="00007542" w:rsidRDefault="00007542" w:rsidP="00946BAA">
      <w:pPr>
        <w:spacing w:line="240" w:lineRule="auto"/>
        <w:jc w:val="both"/>
        <w:rPr>
          <w:rFonts w:ascii="Sylfaen" w:eastAsia="Calibri" w:hAnsi="Sylfaen" w:cs="Calibri"/>
          <w:highlight w:val="yellow"/>
        </w:rPr>
      </w:pPr>
    </w:p>
    <w:p w:rsidR="00204493" w:rsidRPr="00204493" w:rsidRDefault="0020449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204493">
        <w:rPr>
          <w:rFonts w:ascii="Sylfaen" w:eastAsiaTheme="minorEastAsia" w:hAnsi="Sylfaen" w:cs="Sylfaen"/>
          <w:bCs/>
          <w:color w:val="000000"/>
          <w:shd w:val="clear" w:color="auto" w:fill="FFFFFF"/>
          <w:lang w:val="ka-GE"/>
        </w:rPr>
        <w:lastRenderedPageBreak/>
        <w:t xml:space="preserve">საანგარიშო პერიოდში მიმდინარეობდა პროფესიული განათლებისა და მომზადების ერთიანი, ხარისხიანი და ეფექტიანი სისტემის ჩამოყალიბება; </w:t>
      </w:r>
    </w:p>
    <w:p w:rsidR="00204493" w:rsidRPr="00204493" w:rsidRDefault="0020449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204493">
        <w:rPr>
          <w:rFonts w:ascii="Sylfaen" w:eastAsiaTheme="minorEastAsia" w:hAnsi="Sylfaen" w:cs="Sylfaen"/>
          <w:bCs/>
          <w:color w:val="000000"/>
          <w:shd w:val="clear" w:color="auto" w:fill="FFFFFF"/>
          <w:lang w:val="ka-GE"/>
        </w:rPr>
        <w:t>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 იყო ვაუჩერული და  პროგრამული დაფინანსებით;</w:t>
      </w:r>
    </w:p>
    <w:p w:rsidR="00204493" w:rsidRPr="00204493" w:rsidRDefault="0020449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204493">
        <w:rPr>
          <w:rFonts w:ascii="Sylfaen" w:eastAsiaTheme="minorEastAsia" w:hAnsi="Sylfaen" w:cs="Sylfaen"/>
          <w:bCs/>
          <w:color w:val="000000"/>
          <w:shd w:val="clear" w:color="auto" w:fill="FFFFFF"/>
          <w:lang w:val="ka-GE"/>
        </w:rPr>
        <w:t>დაფინანსდა მომზადება/გადამზადების მოკლევადიანი სასერტიფიკატო პროგრამები, რომლებიც მიმართულია ბაზრის საჭიროებებზე მორგებული ადამიანური რესურსის სწრაფ და ეფექტურ მომზადებაზე;</w:t>
      </w:r>
    </w:p>
    <w:p w:rsidR="00204493" w:rsidRPr="00204493" w:rsidRDefault="0020449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204493">
        <w:rPr>
          <w:rFonts w:ascii="Sylfaen" w:eastAsiaTheme="minorEastAsia" w:hAnsi="Sylfaen" w:cs="Sylfaen"/>
          <w:bCs/>
          <w:color w:val="000000"/>
          <w:shd w:val="clear" w:color="auto" w:fill="FFFFFF"/>
          <w:lang w:val="ka-GE"/>
        </w:rPr>
        <w:t>ხორციელდებოდა პროფესიული განათლების განვითარების სტრატეგიითა და სამოქმედო გეგმით განსაზღვრული ღონისძიებები;</w:t>
      </w:r>
    </w:p>
    <w:p w:rsidR="00204493" w:rsidRPr="00204493" w:rsidRDefault="0020449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204493">
        <w:rPr>
          <w:rFonts w:ascii="Sylfaen" w:eastAsiaTheme="minorEastAsia" w:hAnsi="Sylfaen" w:cs="Sylfaen"/>
          <w:bCs/>
          <w:color w:val="000000"/>
          <w:shd w:val="clear" w:color="auto" w:fill="FFFFFF"/>
          <w:lang w:val="ka-GE"/>
        </w:rPr>
        <w:t xml:space="preserve">გაიზარდა პროფესიული განათლების ხელმისაწვდომობა და ხარისხი;  </w:t>
      </w:r>
    </w:p>
    <w:p w:rsidR="00204493" w:rsidRPr="00204493" w:rsidRDefault="0020449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204493">
        <w:rPr>
          <w:rFonts w:ascii="Sylfaen" w:eastAsiaTheme="minorEastAsia" w:hAnsi="Sylfaen" w:cs="Sylfaen"/>
          <w:bCs/>
          <w:color w:val="000000"/>
          <w:shd w:val="clear" w:color="auto" w:fill="FFFFFF"/>
          <w:lang w:val="ka-GE"/>
        </w:rPr>
        <w:t>ეთნიკური უმცირესობების წარმომადგენელთა სახელმწიფო ენის ცოდნის დონისა და პროფესიული კვალიფიკაციის ამაღლებისათვის, ეროვნული უმცირესობებით კომპაქტურად დასახლებული რეგიონების ადგილობრივი თვითმმართველობებისა და საჯარო სკოლების ადმინისტრაციების თანამშრომელთა გადამზადების მიზნით ჩატარდა ტრენინგები.</w:t>
      </w:r>
    </w:p>
    <w:p w:rsidR="00204493" w:rsidRDefault="00204493" w:rsidP="00946BAA">
      <w:pPr>
        <w:spacing w:line="240" w:lineRule="auto"/>
        <w:jc w:val="both"/>
        <w:rPr>
          <w:rFonts w:ascii="Sylfaen" w:eastAsia="Calibri" w:hAnsi="Sylfaen" w:cs="Calibri"/>
          <w:highlight w:val="yellow"/>
        </w:rPr>
      </w:pPr>
    </w:p>
    <w:p w:rsidR="00007542" w:rsidRPr="00204493" w:rsidRDefault="00ED0CBE" w:rsidP="00946BAA">
      <w:pPr>
        <w:pStyle w:val="Heading4"/>
        <w:spacing w:line="240" w:lineRule="auto"/>
        <w:rPr>
          <w:rFonts w:ascii="Sylfaen" w:eastAsia="Calibri" w:hAnsi="Sylfaen" w:cs="Calibri"/>
          <w:i w:val="0"/>
        </w:rPr>
      </w:pPr>
      <w:r w:rsidRPr="00204493">
        <w:rPr>
          <w:rFonts w:ascii="Sylfaen" w:eastAsia="Calibri" w:hAnsi="Sylfaen" w:cs="Calibri"/>
          <w:i w:val="0"/>
        </w:rPr>
        <w:t xml:space="preserve">4.5.1 </w:t>
      </w:r>
      <w:r w:rsidR="00007542" w:rsidRPr="00204493">
        <w:rPr>
          <w:rFonts w:ascii="Sylfaen" w:eastAsia="Calibri" w:hAnsi="Sylfaen" w:cs="Calibri"/>
          <w:i w:val="0"/>
        </w:rPr>
        <w:t>პროფესიული განათლების განვითარების ხელშეწყობა (პროგრამული კოდი 32 03 01)</w:t>
      </w:r>
    </w:p>
    <w:p w:rsidR="00007542" w:rsidRPr="00204493" w:rsidRDefault="00007542" w:rsidP="00946BAA">
      <w:pPr>
        <w:spacing w:line="240" w:lineRule="auto"/>
        <w:ind w:left="360"/>
        <w:rPr>
          <w:rFonts w:ascii="Sylfaen" w:eastAsia="Calibri" w:hAnsi="Sylfaen" w:cs="Calibri"/>
        </w:rPr>
      </w:pPr>
    </w:p>
    <w:p w:rsidR="00007542" w:rsidRPr="00204493" w:rsidRDefault="00007542" w:rsidP="00946BAA">
      <w:pPr>
        <w:spacing w:after="0" w:line="240" w:lineRule="auto"/>
        <w:ind w:left="284"/>
        <w:rPr>
          <w:rFonts w:ascii="Sylfaen" w:eastAsia="Calibri" w:hAnsi="Sylfaen" w:cs="Calibri"/>
        </w:rPr>
      </w:pPr>
      <w:r w:rsidRPr="00204493">
        <w:rPr>
          <w:rFonts w:ascii="Sylfaen" w:eastAsia="Calibri" w:hAnsi="Sylfaen" w:cs="Calibri"/>
        </w:rPr>
        <w:t>პროგრამის განმახორციელებელი:</w:t>
      </w:r>
    </w:p>
    <w:p w:rsidR="00007542" w:rsidRPr="00204493" w:rsidRDefault="00007542" w:rsidP="00946BAA">
      <w:pPr>
        <w:pStyle w:val="ListParagraph"/>
        <w:numPr>
          <w:ilvl w:val="0"/>
          <w:numId w:val="41"/>
        </w:numPr>
        <w:spacing w:after="0" w:line="240" w:lineRule="auto"/>
        <w:rPr>
          <w:rFonts w:ascii="Sylfaen" w:eastAsia="Calibri" w:hAnsi="Sylfaen" w:cs="Calibri"/>
        </w:rPr>
      </w:pPr>
      <w:r w:rsidRPr="00204493">
        <w:rPr>
          <w:rFonts w:ascii="Sylfaen" w:eastAsia="Calibri" w:hAnsi="Sylfaen" w:cs="Calibri"/>
          <w:color w:val="000000"/>
        </w:rPr>
        <w:t>საქართველოს განათლებისა და მეცნიერების სამინისტრო;</w:t>
      </w:r>
    </w:p>
    <w:p w:rsidR="00007542" w:rsidRPr="00204493" w:rsidRDefault="00007542" w:rsidP="00946BAA">
      <w:pPr>
        <w:pStyle w:val="ListParagraph"/>
        <w:numPr>
          <w:ilvl w:val="0"/>
          <w:numId w:val="41"/>
        </w:numPr>
        <w:spacing w:after="0" w:line="240" w:lineRule="auto"/>
        <w:rPr>
          <w:rFonts w:ascii="Sylfaen" w:eastAsia="Calibri" w:hAnsi="Sylfaen" w:cs="Calibri"/>
        </w:rPr>
      </w:pPr>
      <w:r w:rsidRPr="00204493">
        <w:rPr>
          <w:rFonts w:ascii="Sylfaen" w:eastAsia="Calibri" w:hAnsi="Sylfaen" w:cs="Calibri"/>
          <w:color w:val="000000"/>
        </w:rPr>
        <w:t>პროფესიული კოლეჯები;</w:t>
      </w:r>
    </w:p>
    <w:p w:rsidR="00007542" w:rsidRPr="0098702E" w:rsidRDefault="00007542" w:rsidP="00946BAA">
      <w:pPr>
        <w:spacing w:after="0" w:line="240" w:lineRule="auto"/>
        <w:jc w:val="both"/>
        <w:rPr>
          <w:rFonts w:ascii="Sylfaen" w:eastAsiaTheme="minorEastAsia" w:hAnsi="Sylfaen" w:cs="Sylfaen"/>
          <w:bCs/>
          <w:color w:val="000000"/>
          <w:highlight w:val="yellow"/>
          <w:shd w:val="clear" w:color="auto" w:fill="FFFFFF"/>
          <w:lang w:val="ka-GE"/>
        </w:rPr>
      </w:pPr>
    </w:p>
    <w:p w:rsidR="00204493" w:rsidRPr="00204493" w:rsidRDefault="0020449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204493">
        <w:rPr>
          <w:rFonts w:ascii="Sylfaen" w:eastAsiaTheme="minorEastAsia" w:hAnsi="Sylfaen" w:cs="Sylfaen"/>
          <w:bCs/>
          <w:color w:val="000000"/>
          <w:shd w:val="clear" w:color="auto" w:fill="FFFFFF"/>
          <w:lang w:val="ka-GE"/>
        </w:rPr>
        <w:t xml:space="preserve">საანგარიშო პერიოდისათვის პროფესიული კოლეჯები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 იყო ვაუჩერული და პროგრამული დაფინანსებით; </w:t>
      </w:r>
    </w:p>
    <w:p w:rsidR="00204493" w:rsidRPr="00204493" w:rsidRDefault="0020449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204493">
        <w:rPr>
          <w:rFonts w:ascii="Sylfaen" w:eastAsiaTheme="minorEastAsia" w:hAnsi="Sylfaen" w:cs="Sylfaen"/>
          <w:bCs/>
          <w:color w:val="000000"/>
          <w:shd w:val="clear" w:color="auto" w:fill="FFFFFF"/>
          <w:lang w:val="ka-GE"/>
        </w:rPr>
        <w:t xml:space="preserve">საანგარიშო პერიოდის ბოლოსთვის პროფესიული საგანმანათლებლო პროგრამების განხმახორციელებელ დაწესებულებში სწავლას განაგრძობდა 25 000-ზე მეტი სტუდენტი. </w:t>
      </w:r>
    </w:p>
    <w:p w:rsidR="00204493" w:rsidRPr="00204493" w:rsidRDefault="0020449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204493">
        <w:rPr>
          <w:rFonts w:ascii="Sylfaen" w:eastAsiaTheme="minorEastAsia" w:hAnsi="Sylfaen" w:cs="Sylfaen"/>
          <w:bCs/>
          <w:color w:val="000000"/>
          <w:shd w:val="clear" w:color="auto" w:fill="FFFFFF"/>
          <w:lang w:val="ka-GE"/>
        </w:rPr>
        <w:t xml:space="preserve">ფუნქციონირებისთვის საჭირო ხარჯების უზრუნველყოფისათვის დაფინანსებული იქნა პროფესიული საგანმანათლებლო პროგრამების განმახორციელებელი 28 დაწესებულება. </w:t>
      </w:r>
    </w:p>
    <w:p w:rsidR="00204493" w:rsidRPr="00204493" w:rsidRDefault="00204493"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204493">
        <w:rPr>
          <w:rFonts w:ascii="Sylfaen" w:eastAsiaTheme="minorEastAsia" w:hAnsi="Sylfaen" w:cs="Sylfaen"/>
          <w:bCs/>
          <w:color w:val="000000"/>
          <w:shd w:val="clear" w:color="auto" w:fill="FFFFFF"/>
          <w:lang w:val="ka-GE"/>
        </w:rPr>
        <w:t xml:space="preserve">პროფესიულ განათლების მიწოდებასა და მართვაში კერძო სექტორის ჩართვის მხარდაჭერის მიზნით, დაფინანებული იქნა ა(ა)იპ - სამშენებლო კოლეჯი ,,კონსტრუქტ2“, ქ. ვალეში 250-300 მსმენელზე გათვლილი ფილიალის დასაფუძნებლად, რომელიც სამცხე - ჯავახეთის რეგიონში სამშენებლო სექტორის მოთხოვნების შესაბამისი ცოდნისა და უნარების მქონე ადამიანური კაპიტალის მიწოდებას უზრუნველყოფს. </w:t>
      </w:r>
    </w:p>
    <w:p w:rsidR="00007542" w:rsidRPr="0098702E" w:rsidRDefault="00007542" w:rsidP="00946BAA">
      <w:pPr>
        <w:spacing w:line="240" w:lineRule="auto"/>
        <w:ind w:left="567"/>
        <w:jc w:val="both"/>
        <w:rPr>
          <w:rFonts w:ascii="Sylfaen" w:eastAsia="Calibri" w:hAnsi="Sylfaen" w:cs="Calibri"/>
          <w:highlight w:val="yellow"/>
          <w:lang w:val="ka-GE"/>
        </w:rPr>
      </w:pPr>
    </w:p>
    <w:p w:rsidR="00007542" w:rsidRPr="00BE2EC8" w:rsidRDefault="00ED0CBE" w:rsidP="00946BAA">
      <w:pPr>
        <w:pStyle w:val="Heading4"/>
        <w:spacing w:line="240" w:lineRule="auto"/>
        <w:rPr>
          <w:rFonts w:ascii="Sylfaen" w:eastAsia="Calibri" w:hAnsi="Sylfaen" w:cs="Calibri"/>
          <w:i w:val="0"/>
        </w:rPr>
      </w:pPr>
      <w:bookmarkStart w:id="23" w:name="_heading=h.mb1um6rk34yp" w:colFirst="0" w:colLast="0"/>
      <w:bookmarkStart w:id="24" w:name="_Hlk139967576"/>
      <w:bookmarkEnd w:id="23"/>
      <w:r w:rsidRPr="00BE2EC8">
        <w:rPr>
          <w:rFonts w:ascii="Sylfaen" w:eastAsia="Calibri" w:hAnsi="Sylfaen" w:cs="Calibri"/>
          <w:i w:val="0"/>
        </w:rPr>
        <w:t xml:space="preserve">4.5.2 </w:t>
      </w:r>
      <w:r w:rsidR="00007542" w:rsidRPr="00BE2EC8">
        <w:rPr>
          <w:rFonts w:ascii="Sylfaen" w:eastAsia="Calibri" w:hAnsi="Sylfaen" w:cs="Calibri"/>
          <w:i w:val="0"/>
        </w:rPr>
        <w:t>პროფესიული უნარების განვითარება (პროგრამული კოდი 32 03 02)</w:t>
      </w:r>
    </w:p>
    <w:p w:rsidR="00007542" w:rsidRPr="00BE2EC8" w:rsidRDefault="00007542" w:rsidP="00946BAA">
      <w:pPr>
        <w:spacing w:line="240" w:lineRule="auto"/>
        <w:ind w:left="360"/>
        <w:rPr>
          <w:rFonts w:ascii="Sylfaen" w:eastAsia="Calibri" w:hAnsi="Sylfaen" w:cs="Calibri"/>
        </w:rPr>
      </w:pPr>
    </w:p>
    <w:p w:rsidR="00007542" w:rsidRPr="00BE2EC8" w:rsidRDefault="00007542" w:rsidP="00946BAA">
      <w:pPr>
        <w:spacing w:after="0" w:line="240" w:lineRule="auto"/>
        <w:ind w:left="284"/>
        <w:rPr>
          <w:rFonts w:ascii="Sylfaen" w:eastAsia="Calibri" w:hAnsi="Sylfaen" w:cs="Calibri"/>
        </w:rPr>
      </w:pPr>
      <w:r w:rsidRPr="00BE2EC8">
        <w:rPr>
          <w:rFonts w:ascii="Sylfaen" w:eastAsia="Calibri" w:hAnsi="Sylfaen" w:cs="Calibri"/>
        </w:rPr>
        <w:t>პროგრამის განმახორციელებელი:</w:t>
      </w:r>
    </w:p>
    <w:p w:rsidR="00007542" w:rsidRPr="00BE2EC8" w:rsidRDefault="00007542" w:rsidP="00946BAA">
      <w:pPr>
        <w:pStyle w:val="ListParagraph"/>
        <w:numPr>
          <w:ilvl w:val="0"/>
          <w:numId w:val="42"/>
        </w:numPr>
        <w:spacing w:after="0" w:line="240" w:lineRule="auto"/>
        <w:rPr>
          <w:rFonts w:ascii="Sylfaen" w:eastAsia="Calibri" w:hAnsi="Sylfaen" w:cs="Calibri"/>
        </w:rPr>
      </w:pPr>
      <w:r w:rsidRPr="00BE2EC8">
        <w:rPr>
          <w:rFonts w:ascii="Sylfaen" w:eastAsia="Calibri" w:hAnsi="Sylfaen" w:cs="Calibri"/>
        </w:rPr>
        <w:t xml:space="preserve">ა(ა)იპ - პროფესიული უნარების სააგენტო </w:t>
      </w:r>
    </w:p>
    <w:p w:rsidR="00007542" w:rsidRPr="0098702E" w:rsidRDefault="00007542" w:rsidP="00946BAA">
      <w:pPr>
        <w:spacing w:line="240" w:lineRule="auto"/>
        <w:jc w:val="both"/>
        <w:rPr>
          <w:rFonts w:ascii="Sylfaen" w:eastAsia="Calibri" w:hAnsi="Sylfaen" w:cs="Calibri"/>
          <w:highlight w:val="yellow"/>
        </w:rPr>
      </w:pPr>
    </w:p>
    <w:bookmarkEnd w:id="24"/>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საანგარიშო პერიოდში ქვეპროგრამის „პროფესიული განათლების განვითარების ხელშეწყობა“ ფარგლებში ADB-სა და UNDP-ს პარტნიორ საჯარო სკოლებში სასერტიფიკატო კურსებში ჩართული იყო 30 საჯარო სკოლა;</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bookmarkStart w:id="25" w:name="_Hlk130811539"/>
      <w:r w:rsidRPr="006478BE">
        <w:rPr>
          <w:rFonts w:ascii="Sylfaen" w:eastAsiaTheme="minorEastAsia" w:hAnsi="Sylfaen" w:cs="Sylfaen"/>
          <w:bCs/>
          <w:color w:val="000000"/>
          <w:shd w:val="clear" w:color="auto" w:fill="FFFFFF"/>
          <w:lang w:val="ka-GE"/>
        </w:rPr>
        <w:lastRenderedPageBreak/>
        <w:t>ქვეპროგრამის „სახელმწიფო ენაში მომზადების პროგრამის დანერგვის ხელშეწყობა“ ფარგლებში შემუშავებულია სახელმწიფო ენის პროგრამის განხორციელების მარეგულირებელი დოკუმენტები, სახელმწიფო ენაში მომზადების პროგრამის მასწავლებელთა შერჩევის ინსტრუმენტები, მასწავლებელთა მოსამზადებელი შესავალი ტრენინგ-მოდული; მასწავლებელთა უწყვეტი განვითარების მხარდამჭერი სერვისის (ქოუჩინგის) და პროგრამის შეფასებისა და მონიტორინგის სქემები, პროგრამის პილოტირების მიზნით, შეიქმნა A1 დონის სახელმძღვანელო;</w:t>
      </w:r>
      <w:bookmarkEnd w:id="25"/>
      <w:r w:rsidRPr="006478BE">
        <w:rPr>
          <w:rFonts w:ascii="Sylfaen" w:eastAsiaTheme="minorEastAsia" w:hAnsi="Sylfaen" w:cs="Sylfaen"/>
          <w:bCs/>
          <w:color w:val="000000"/>
          <w:shd w:val="clear" w:color="auto" w:fill="FFFFFF"/>
          <w:lang w:val="ka-GE"/>
        </w:rPr>
        <w:t xml:space="preserve"> შემუშავდა ორი არაფორმალური საგანმანათლებლო კურსი: ფინანსური წიგნიერება და ციფრული წიგნიერება. კურსების პილოტირება განხორციელდა 7 პროფესიულ და 2 ზოგადსაგანმანათლებლო დაწესებულებაში, სადაც ჩართული იყო 130-მდე მონაწილე;</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მომზადებულია ინკლუზიური განათლების მხარდამჭერი გუნდის უწყვეტი პროფესიული განვითარების მოდელი;</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ქვეპროგრამის „სამეწარმეო ეკო-სისტემის ფორმირება და განვითარება“ ფარგლებში მეწარმეობის მასწავლებელთა დარგობრივი ქსელის გაძლიერების მიზნით, რომელშიც გაწევრიანებულია 150-მდე მეწარმეობის მასწავლებელი, მეწარმეობის ქსელის დარგობრივ ფასილიტატორებთან ერთად შემუშავდა მეწარმეობის სწავლა-სწავლების პროცესის მხარდაჭერის სამოქმედო გეგმა Shuttle მეთოდოლოგიის დანერგვის მიმართულებით და დაიწყო რეგიონალური შეხვედრები დარგობრივი ქსელის მასწავლებლებთან; საანგარიშო პერიოდში 6 კოლეჯში განხორციელდა საპილოტე პროექტი ხის საბავშვო ავეჯისა და სათამაშოების წარმოების, ხოლო 5 კოლეჯში -  სამკერვალო  ნაწარმის  დამზადებისა და რეალიზების მიზნით;</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 xml:space="preserve">პროგრამის „პროფესიული მომზადებისა და გადამზადება“ ფარგლებში დაფინანსებული იქნა 58 იურიდიული პირის 216  პროგრამა. </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 xml:space="preserve">პროგრამის „პროფესიულ საგანმანათლებლო დაწესებულებებში ექსტრაკურიკულური აქტივობების დანერგვა და განვითარება“ ფარგლებში სასერთიფიკატო/საორიენტაციო კურსების განხორციელების მიზნით დაფინანსებული იქნა 21 კოლეჯის (უნიკალური რაოდებობა) 260 კურსი. </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350-მდე პროფესიულმა მასწავლებელმა გაიარა ტრენინგი „სწავლა-სწავლების თანამედროვე მიდგომები პროფესიულ განათლებაში და პროფესიული სტუდენტების მიღწევების შეფასება”;</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10 დარგობრივი ქოუჩი კოორდინაციას უწევს ინტეგრირებული მოდულების 8 დარგობრივ ქსელს. 300-მდე მასწავლებელმა ისარგებლა უწყვეტი მეთოდოლოგიური მხარდაჭერის შესაბამისი სერვისებით. საანგარიშო პერიოდში ჩატარდა საკვალიფიკაციო ხასიათის ტრენინგები 50 მასწავლებლისთვის;</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შემუშავდა კარიერის მართვის ახალი, პირის ინდივიდუალურ შესაძლებლობებზე, საჭიროებებსა და ინტერესებზე მორგებული საორიენტაციო სერვისი სსსმ და შშმ პირებისათვის და 6 პროფესიულ საგანმანათლებლო დაწესებულებაში დასრულდა მისი პილოტირება;</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მიმდინარეობდა 5 ახალი (4 უნიკალური დასახელების) დუალური პროგრამის დანერგვა, ავტორიზაციის გასავლელად მომზადდა 3 ახალი (2 უნიკალური დასახელების) პროგრამა; პილოტირების რეჟიმში ჩატარდა 60-მდე შუალედური/საკვალიფიკაციო გამოცდა 17 საგანმანათლებლო დაწესებულებაში;</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შემუშავდა 34 ახალი პროგრამა ეკონომიკურ სექტორებში: ICT,  მშენებლობა და ინჟინერია, პერსონალური (სილამაზის) მომსახურებები, სათავგადასავლო ტურიზმი, განახლებადი ენერგიები, სოფლის მეურნეობა;</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გამოქვეყნდა 2020-2021 წლების პროფესიული პროგრამების კურსდამთავრებულთა ყოველწლიური კვლევის ანგარიში, პროფესიული პროგრამების განმახორციელებელი 63 დაწესებულების მონაწილეობით დასრულდა 2022 წლის პროფესიული საგანმანათლებლო პროგრამების კურსდამთავრებულთა კვლევის მონაცემთა შეგროვების ეტაპი;</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lastRenderedPageBreak/>
        <w:t>საკვანძო კომპეტენციების დანერგვის ხელშეწყობის კომპონენტის ფარგლებში შემუშავდა პროფესიული განათლების საფეხურზე საკვანძო კომპეტენციების განვითარების კონცეფცია.</w:t>
      </w:r>
    </w:p>
    <w:p w:rsidR="00007542" w:rsidRPr="006478BE" w:rsidRDefault="00007542" w:rsidP="00946BAA">
      <w:pPr>
        <w:pBdr>
          <w:top w:val="nil"/>
          <w:left w:val="nil"/>
          <w:bottom w:val="nil"/>
          <w:right w:val="nil"/>
          <w:between w:val="nil"/>
        </w:pBdr>
        <w:spacing w:line="240" w:lineRule="auto"/>
        <w:ind w:left="360"/>
        <w:jc w:val="both"/>
        <w:rPr>
          <w:rFonts w:ascii="Sylfaen" w:eastAsia="Calibri" w:hAnsi="Sylfaen" w:cs="Calibri"/>
        </w:rPr>
      </w:pPr>
    </w:p>
    <w:p w:rsidR="00007542" w:rsidRPr="006478BE" w:rsidRDefault="00ED0CBE" w:rsidP="00946BAA">
      <w:pPr>
        <w:pStyle w:val="Heading4"/>
        <w:spacing w:line="240" w:lineRule="auto"/>
        <w:rPr>
          <w:rFonts w:ascii="Sylfaen" w:eastAsia="Calibri" w:hAnsi="Sylfaen" w:cs="Calibri"/>
          <w:i w:val="0"/>
        </w:rPr>
      </w:pPr>
      <w:r w:rsidRPr="006478BE">
        <w:rPr>
          <w:rFonts w:ascii="Sylfaen" w:eastAsia="Calibri" w:hAnsi="Sylfaen" w:cs="Calibri"/>
          <w:i w:val="0"/>
        </w:rPr>
        <w:t xml:space="preserve">4.5.3 </w:t>
      </w:r>
      <w:r w:rsidR="00007542" w:rsidRPr="006478BE">
        <w:rPr>
          <w:rFonts w:ascii="Sylfaen" w:eastAsia="Calibri" w:hAnsi="Sylfaen" w:cs="Calibri"/>
          <w:i w:val="0"/>
        </w:rPr>
        <w:t>ეროვნული უმცირესობების პროფესიული გადამზადება (პროგრამული კოდი 32 03 03)</w:t>
      </w:r>
    </w:p>
    <w:p w:rsidR="00007542" w:rsidRPr="006478BE" w:rsidRDefault="00007542" w:rsidP="00946BAA">
      <w:pPr>
        <w:tabs>
          <w:tab w:val="left" w:pos="900"/>
        </w:tabs>
        <w:spacing w:line="240" w:lineRule="auto"/>
        <w:rPr>
          <w:rFonts w:ascii="Sylfaen" w:eastAsia="Calibri" w:hAnsi="Sylfaen" w:cs="Calibri"/>
          <w:b/>
        </w:rPr>
      </w:pPr>
    </w:p>
    <w:p w:rsidR="00007542" w:rsidRPr="006478BE" w:rsidRDefault="00007542" w:rsidP="00946BAA">
      <w:pPr>
        <w:spacing w:after="0" w:line="240" w:lineRule="auto"/>
        <w:ind w:left="284"/>
        <w:rPr>
          <w:rFonts w:ascii="Sylfaen" w:eastAsia="Calibri" w:hAnsi="Sylfaen" w:cs="Calibri"/>
        </w:rPr>
      </w:pPr>
      <w:r w:rsidRPr="006478BE">
        <w:rPr>
          <w:rFonts w:ascii="Sylfaen" w:eastAsia="Calibri" w:hAnsi="Sylfaen" w:cs="Calibri"/>
        </w:rPr>
        <w:t>პროგრამის განმახორციელებელი:</w:t>
      </w:r>
    </w:p>
    <w:p w:rsidR="00007542" w:rsidRPr="006478BE" w:rsidRDefault="00007542" w:rsidP="00946BAA">
      <w:pPr>
        <w:pStyle w:val="ListParagraph"/>
        <w:numPr>
          <w:ilvl w:val="0"/>
          <w:numId w:val="42"/>
        </w:numPr>
        <w:spacing w:after="0" w:line="240" w:lineRule="auto"/>
        <w:rPr>
          <w:rFonts w:ascii="Sylfaen" w:eastAsia="Calibri" w:hAnsi="Sylfaen" w:cs="Calibri"/>
        </w:rPr>
      </w:pPr>
      <w:r w:rsidRPr="006478BE">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rsidR="00007542" w:rsidRPr="006478BE" w:rsidRDefault="00007542" w:rsidP="00946BAA">
      <w:pPr>
        <w:pBdr>
          <w:top w:val="nil"/>
          <w:left w:val="nil"/>
          <w:bottom w:val="nil"/>
          <w:right w:val="nil"/>
          <w:between w:val="nil"/>
        </w:pBdr>
        <w:spacing w:line="240" w:lineRule="auto"/>
        <w:ind w:left="284"/>
        <w:jc w:val="both"/>
        <w:rPr>
          <w:rFonts w:ascii="Sylfaen" w:eastAsia="Calibri" w:hAnsi="Sylfaen" w:cs="Calibri"/>
          <w:b/>
        </w:rPr>
      </w:pP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სკოლის 12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ასევე, თბილისში, ქუთაისში, მარტყოფის თავშესაფრის მაძიებელთა მიმღებ ცენტრსა და სამხედრო ბაზებზე, სწავლა დაასრულა 2021 და 2022 წელს ჩარიცხულმა 144 ჯგუფის 1 718-მა და 2023 წელს ჩარიცხულმა 354 ჯგუფის 4 351-მა ბენეფიციარმა; დაკომპლექტდა 447 სასწავლო ჯგუფი, მათგან:  85 - ცენტრის, 222 - მობილური და 140 - დისტანციური სწავლების, სულ ჩაირიცხა ეროვნული უმცირესობის  5 439 წარმომადგენელი;</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საანგარიშო პერიოდის ბოლოსთვის სახელმწიფო ენას ეუფლებოდა 93 ჯგუფის 1 088 ბენეფიციარი (2023 წლის);</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სახელმწიფო ენის სწავლებისა და ინტეგრაციის პროგრამის ფარგლებში გადამზადდა: არაქართულენოვანი საჯარო სკოლების სხვადასხვა საგნის ადგილობრივი 1 451 მასწავლებელი, ეროვნული უმცირესობის წარმომადგენელი 318 რეკრუტი, უცხო ქვეყნის 107 მოქალაქე, რომელთაც მინიჭებული აქვთ საქართველოს ტერიტორიაზე ლეგალურად ცხოვრების უფლება, მარტყოფის თავშესაფრის მაძიებელთა მიმღებ ცენტრში მცხოვრები 9 პირი, სხვადასხვა რელიგიური კონფესიის 58 სასულიერო პირი, საბიუჯეტო ორგანიზაციაში დასაქმებული 198 პირი, მათ შორის 91 საჯარო მოსამსახურე, უკრაინაში მიმდინარე პროცესების გამო საქართველოში მყოფი 788 უკრაინელი  მოქალაქე და სხვა დაინტერესებული პირები;</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განხორციელდა „საჯარო მოხელეთა ინტეგრაციის პროგრამის“ მუნიციპალური მართვის სპეციალიზებული კურსი, რომლის ფარგლებშიც გადამზადდა 21 საჯარო მოსამსახურე დმანისის, ნინოწმინდისა და გარდაბნის მუნიციპალიტეტებიდან;</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დასრულდა სასწავლო პროცესი სახელმწიფო ელჩების პროგრამის ფარგლებში, რომელიც დაასრულა  20-მა მონაწილემ;</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სახელმწიფო ენის სწავლებისა და ინტეგრაციის 15 ტრენერს ჩაუტარდა 5-დღიანი, ასევე, საჯარო მოხელეთა ინტეგრაციის პროგრამის 24 ტრენერს - 3 დღიანი გადამზადება (TOT);</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პროფესიული საჯარო მოხელის პროფესიული განვითარების საბაზისო პროგრამების ფარგლებში გადამზადდა „პიროვნული და პროფესიული კომპეტენციების განვითარების"  და „მოხელის მენეჯერული უნარების“ მიმართულებით  გორის მუნიციპალიტეტის მერიის 30 საჯარო მოხელე;</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 xml:space="preserve">საანგარიშო პერიოდში, პროგრამის „სკოლის შენობისა და მისი ინფრასტრუქტურის მოვლა/პატრონობა“ ფარგლებში გადამზადდა რესურსცენტრების და სკოლების 60 წარმომადგენელი (სკოლის დირექტორები და შესაბამისი სკოლების შენობების მოვლა-პატრონობაზე პასუხისმგებელი პირები);  </w:t>
      </w:r>
    </w:p>
    <w:p w:rsidR="006478BE"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მომზადდა და საპილოტე რეჟიმში განხორციელდა კურსი „ეთნიკური უმცირესობების წარმომადგენელი ახალგაზრდების ინტეგრაცია“, რომლის ფარგლებშიც გადამზადდა 30 ბენეფიციარი 5 მუნიციპალიტეტიდან;</w:t>
      </w:r>
    </w:p>
    <w:p w:rsidR="0066068C" w:rsidRPr="006478BE" w:rsidRDefault="006478BE"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6478BE">
        <w:rPr>
          <w:rFonts w:ascii="Sylfaen" w:eastAsiaTheme="minorEastAsia" w:hAnsi="Sylfaen" w:cs="Sylfaen"/>
          <w:bCs/>
          <w:color w:val="000000"/>
          <w:shd w:val="clear" w:color="auto" w:fill="FFFFFF"/>
          <w:lang w:val="ka-GE"/>
        </w:rPr>
        <w:t>სამი მუნიციპალიტეტის 14 საჯარო მოსამსახურე გადამზადდა კურსზე „დეზინფორმაცია“.</w:t>
      </w:r>
    </w:p>
    <w:p w:rsidR="00007542" w:rsidRPr="0098702E" w:rsidRDefault="00007542" w:rsidP="00946BAA">
      <w:pPr>
        <w:spacing w:line="240" w:lineRule="auto"/>
        <w:jc w:val="both"/>
        <w:rPr>
          <w:rFonts w:ascii="Sylfaen" w:hAnsi="Sylfaen"/>
          <w:highlight w:val="yellow"/>
          <w:lang w:val="ka-GE"/>
        </w:rPr>
      </w:pPr>
    </w:p>
    <w:p w:rsidR="00704705" w:rsidRPr="00915EC5" w:rsidRDefault="00704705" w:rsidP="00946BAA">
      <w:pPr>
        <w:pStyle w:val="Heading2"/>
        <w:numPr>
          <w:ilvl w:val="1"/>
          <w:numId w:val="33"/>
        </w:numPr>
        <w:spacing w:before="240" w:line="240" w:lineRule="auto"/>
        <w:jc w:val="both"/>
        <w:rPr>
          <w:rFonts w:ascii="Sylfaen" w:eastAsia="Calibri" w:hAnsi="Sylfaen" w:cs="Calibri"/>
          <w:color w:val="366091"/>
          <w:sz w:val="22"/>
          <w:szCs w:val="22"/>
        </w:rPr>
      </w:pPr>
      <w:r w:rsidRPr="00915EC5">
        <w:rPr>
          <w:rFonts w:ascii="Sylfaen" w:eastAsia="Calibri" w:hAnsi="Sylfaen" w:cs="Calibri"/>
          <w:color w:val="366091"/>
          <w:sz w:val="22"/>
          <w:szCs w:val="22"/>
        </w:rPr>
        <w:lastRenderedPageBreak/>
        <w:t>მეცნიერებისა და სამეცნიერო კვლევების ხელშეწყობა (პროგრამული კოდი 32 05)</w:t>
      </w:r>
    </w:p>
    <w:p w:rsidR="00704705" w:rsidRPr="00915EC5" w:rsidRDefault="00704705" w:rsidP="00946BAA">
      <w:pPr>
        <w:spacing w:line="240" w:lineRule="auto"/>
        <w:rPr>
          <w:rFonts w:ascii="Sylfaen" w:eastAsia="Calibri" w:hAnsi="Sylfaen" w:cs="Calibri"/>
        </w:rPr>
      </w:pPr>
    </w:p>
    <w:p w:rsidR="00704705" w:rsidRPr="00915EC5" w:rsidRDefault="00704705" w:rsidP="00946BAA">
      <w:pPr>
        <w:spacing w:after="0" w:line="240" w:lineRule="auto"/>
        <w:ind w:firstLine="284"/>
        <w:rPr>
          <w:rFonts w:ascii="Sylfaen" w:eastAsia="Calibri" w:hAnsi="Sylfaen" w:cs="Calibri"/>
        </w:rPr>
      </w:pPr>
      <w:r w:rsidRPr="00915EC5">
        <w:rPr>
          <w:rFonts w:ascii="Sylfaen" w:eastAsia="Calibri" w:hAnsi="Sylfaen" w:cs="Calibri"/>
        </w:rPr>
        <w:t>პროგრამის განმახორციელებელი:</w:t>
      </w:r>
    </w:p>
    <w:p w:rsidR="00704705" w:rsidRPr="00915EC5" w:rsidRDefault="00704705" w:rsidP="00946BAA">
      <w:pPr>
        <w:pStyle w:val="ListParagraph"/>
        <w:numPr>
          <w:ilvl w:val="0"/>
          <w:numId w:val="37"/>
        </w:numPr>
        <w:spacing w:after="0" w:line="240" w:lineRule="auto"/>
        <w:rPr>
          <w:rFonts w:ascii="Sylfaen" w:eastAsia="Calibri" w:hAnsi="Sylfaen" w:cs="Calibri"/>
        </w:rPr>
      </w:pPr>
      <w:r w:rsidRPr="00915EC5">
        <w:rPr>
          <w:rFonts w:ascii="Sylfaen" w:eastAsia="Calibri" w:hAnsi="Sylfaen" w:cs="Calibri"/>
          <w:color w:val="000000"/>
        </w:rPr>
        <w:t>საქართველოს განათლებისა და მეცნიერების სამინისტრო</w:t>
      </w:r>
      <w:r w:rsidRPr="00915EC5">
        <w:rPr>
          <w:rFonts w:ascii="Sylfaen" w:eastAsia="Calibri" w:hAnsi="Sylfaen" w:cs="Calibri"/>
          <w:color w:val="000000"/>
          <w:lang w:val="ka-GE"/>
        </w:rPr>
        <w:t>;</w:t>
      </w:r>
    </w:p>
    <w:p w:rsidR="00704705" w:rsidRPr="00915EC5" w:rsidRDefault="00704705" w:rsidP="00946BAA">
      <w:pPr>
        <w:pStyle w:val="ListParagraph"/>
        <w:numPr>
          <w:ilvl w:val="0"/>
          <w:numId w:val="37"/>
        </w:numPr>
        <w:spacing w:after="0" w:line="240" w:lineRule="auto"/>
        <w:rPr>
          <w:rFonts w:ascii="Sylfaen" w:eastAsia="Calibri" w:hAnsi="Sylfaen" w:cs="Calibri"/>
        </w:rPr>
      </w:pPr>
      <w:r w:rsidRPr="00915EC5">
        <w:rPr>
          <w:rFonts w:ascii="Sylfaen" w:eastAsia="Calibri" w:hAnsi="Sylfaen" w:cs="Calibri"/>
          <w:color w:val="000000"/>
        </w:rPr>
        <w:t>სსიპ – შოთა რუსთაველის საქართველოს ეროვნული სამეცნიერო ფონდი;</w:t>
      </w:r>
    </w:p>
    <w:p w:rsidR="00704705" w:rsidRPr="00915EC5" w:rsidRDefault="00704705" w:rsidP="00946BAA">
      <w:pPr>
        <w:pStyle w:val="ListParagraph"/>
        <w:numPr>
          <w:ilvl w:val="0"/>
          <w:numId w:val="37"/>
        </w:numPr>
        <w:spacing w:after="0" w:line="240" w:lineRule="auto"/>
        <w:rPr>
          <w:rFonts w:ascii="Sylfaen" w:eastAsia="Calibri" w:hAnsi="Sylfaen" w:cs="Calibri"/>
        </w:rPr>
      </w:pPr>
      <w:r w:rsidRPr="00915EC5">
        <w:rPr>
          <w:rFonts w:ascii="Sylfaen" w:eastAsia="Calibri" w:hAnsi="Sylfaen" w:cs="Calibri"/>
          <w:color w:val="000000"/>
        </w:rPr>
        <w:t>სსიპ – ივანე ბერიტაშვილის ექსპერიმენტული ბიომედიცინის ცენტრი;</w:t>
      </w:r>
    </w:p>
    <w:p w:rsidR="00704705" w:rsidRPr="00915EC5" w:rsidRDefault="00704705" w:rsidP="00946BAA">
      <w:pPr>
        <w:pStyle w:val="ListParagraph"/>
        <w:numPr>
          <w:ilvl w:val="0"/>
          <w:numId w:val="37"/>
        </w:numPr>
        <w:spacing w:after="0" w:line="240" w:lineRule="auto"/>
        <w:rPr>
          <w:rFonts w:ascii="Sylfaen" w:eastAsia="Calibri" w:hAnsi="Sylfaen" w:cs="Calibri"/>
        </w:rPr>
      </w:pPr>
      <w:r w:rsidRPr="00915EC5">
        <w:rPr>
          <w:rFonts w:ascii="Sylfaen" w:eastAsia="Calibri" w:hAnsi="Sylfaen" w:cs="Calibri"/>
          <w:color w:val="000000"/>
        </w:rPr>
        <w:t>სსიპ – კორნელი კეკელიძის სახელობის ხელნაწერთა ეროვნული ცენტრი;</w:t>
      </w:r>
    </w:p>
    <w:p w:rsidR="00704705" w:rsidRPr="00915EC5" w:rsidRDefault="00704705" w:rsidP="00946BAA">
      <w:pPr>
        <w:pStyle w:val="ListParagraph"/>
        <w:numPr>
          <w:ilvl w:val="0"/>
          <w:numId w:val="37"/>
        </w:numPr>
        <w:spacing w:after="0" w:line="240" w:lineRule="auto"/>
        <w:rPr>
          <w:rFonts w:ascii="Sylfaen" w:eastAsia="Calibri" w:hAnsi="Sylfaen" w:cs="Calibri"/>
        </w:rPr>
      </w:pPr>
      <w:r w:rsidRPr="00915EC5">
        <w:rPr>
          <w:rFonts w:ascii="Sylfaen" w:eastAsia="Calibri" w:hAnsi="Sylfaen" w:cs="Calibri"/>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rsidR="00704705" w:rsidRPr="00915EC5" w:rsidRDefault="00704705" w:rsidP="00946BAA">
      <w:pPr>
        <w:pStyle w:val="ListParagraph"/>
        <w:numPr>
          <w:ilvl w:val="0"/>
          <w:numId w:val="37"/>
        </w:numPr>
        <w:spacing w:after="0" w:line="240" w:lineRule="auto"/>
        <w:rPr>
          <w:rFonts w:ascii="Sylfaen" w:eastAsia="Calibri" w:hAnsi="Sylfaen" w:cs="Calibri"/>
        </w:rPr>
      </w:pPr>
      <w:r w:rsidRPr="00915EC5">
        <w:rPr>
          <w:rFonts w:ascii="Sylfaen" w:eastAsia="Calibri" w:hAnsi="Sylfaen" w:cs="Calibri"/>
          <w:color w:val="222222"/>
        </w:rPr>
        <w:t>სსიპ – საქართველოს ევგენი ხარაძის ეროვნული ასტროფიზიკური ობსერვატორია;</w:t>
      </w:r>
    </w:p>
    <w:p w:rsidR="00704705" w:rsidRPr="00915EC5" w:rsidRDefault="00704705" w:rsidP="00946BAA">
      <w:pPr>
        <w:pStyle w:val="ListParagraph"/>
        <w:numPr>
          <w:ilvl w:val="0"/>
          <w:numId w:val="37"/>
        </w:numPr>
        <w:spacing w:after="0" w:line="240" w:lineRule="auto"/>
        <w:rPr>
          <w:rFonts w:ascii="Sylfaen" w:eastAsia="Calibri" w:hAnsi="Sylfaen" w:cs="Calibri"/>
        </w:rPr>
      </w:pPr>
      <w:r w:rsidRPr="00915EC5">
        <w:rPr>
          <w:rFonts w:ascii="Sylfaen" w:eastAsia="Calibri" w:hAnsi="Sylfaen" w:cs="Calibri"/>
          <w:color w:val="000000"/>
        </w:rPr>
        <w:t>სსიპ - საქართველოს სოფლის მეურნეობის მეცნიერებათა აკადემია</w:t>
      </w:r>
      <w:r w:rsidRPr="00915EC5">
        <w:rPr>
          <w:rFonts w:ascii="Sylfaen" w:eastAsia="Calibri" w:hAnsi="Sylfaen" w:cs="Calibri"/>
          <w:color w:val="000000"/>
          <w:lang w:val="ka-GE"/>
        </w:rPr>
        <w:t>.</w:t>
      </w:r>
    </w:p>
    <w:p w:rsidR="00704705" w:rsidRDefault="00704705" w:rsidP="00946BAA">
      <w:pPr>
        <w:pBdr>
          <w:top w:val="nil"/>
          <w:left w:val="nil"/>
          <w:bottom w:val="nil"/>
          <w:right w:val="nil"/>
          <w:between w:val="nil"/>
        </w:pBdr>
        <w:spacing w:line="240" w:lineRule="auto"/>
        <w:jc w:val="both"/>
        <w:rPr>
          <w:rFonts w:ascii="Sylfaen" w:eastAsia="Calibri" w:hAnsi="Sylfaen" w:cs="Calibri"/>
          <w:highlight w:val="yellow"/>
        </w:rPr>
      </w:pPr>
    </w:p>
    <w:p w:rsidR="00915EC5" w:rsidRPr="00915EC5" w:rsidRDefault="00915EC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915EC5">
        <w:rPr>
          <w:rFonts w:ascii="Sylfaen" w:eastAsiaTheme="minorEastAsia" w:hAnsi="Sylfaen" w:cs="Sylfaen"/>
          <w:bCs/>
          <w:color w:val="000000"/>
          <w:shd w:val="clear" w:color="auto" w:fill="FFFFFF"/>
          <w:lang w:val="ka-GE"/>
        </w:rPr>
        <w:t xml:space="preserve">მეცნიერების სხვადასხვა მიმართულებით განვითარებისა და პოპულარიზაციის მიზნით, ფუნდამენტური და გამოყენებითი კვლევებისათვის გაიცა სამეცნიერო გრანტები; </w:t>
      </w:r>
    </w:p>
    <w:p w:rsidR="00915EC5" w:rsidRPr="00915EC5" w:rsidRDefault="00915EC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915EC5">
        <w:rPr>
          <w:rFonts w:ascii="Sylfaen" w:eastAsiaTheme="minorEastAsia" w:hAnsi="Sylfaen" w:cs="Sylfaen"/>
          <w:bCs/>
          <w:color w:val="000000"/>
          <w:shd w:val="clear" w:color="auto" w:fill="FFFFFF"/>
          <w:lang w:val="ka-GE"/>
        </w:rPr>
        <w:t>ჩატარდა საგრანტო კონკურსები ახალგაზრდა მეცნიერთა წახალისებისა და ხელშეწყობის მიზნით;</w:t>
      </w:r>
    </w:p>
    <w:p w:rsidR="00915EC5" w:rsidRPr="00915EC5" w:rsidRDefault="00915EC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915EC5">
        <w:rPr>
          <w:rFonts w:ascii="Sylfaen" w:eastAsiaTheme="minorEastAsia" w:hAnsi="Sylfaen" w:cs="Sylfaen"/>
          <w:bCs/>
          <w:color w:val="000000"/>
          <w:shd w:val="clear" w:color="auto" w:fill="FFFFFF"/>
          <w:lang w:val="ka-GE"/>
        </w:rPr>
        <w:t>სამეცნიერო კვლევებში საერთაშორისო თანამშრომლობის პროცესების გაღრმავების მიზნით ჩატარდა ერთობლივი საგრანტო კონკურსები და კვლევითი პროგრამები;</w:t>
      </w:r>
    </w:p>
    <w:p w:rsidR="00915EC5" w:rsidRPr="00915EC5" w:rsidRDefault="00915EC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915EC5">
        <w:rPr>
          <w:rFonts w:ascii="Sylfaen" w:eastAsiaTheme="minorEastAsia" w:hAnsi="Sylfaen" w:cs="Sylfaen"/>
          <w:bCs/>
          <w:color w:val="000000"/>
          <w:shd w:val="clear" w:color="auto" w:fill="FFFFFF"/>
          <w:lang w:val="ka-GE"/>
        </w:rPr>
        <w:t>ორგანიზებულია და ჩატარებულია სხვადასხვა სამეცნიერო კონფერენციები, ფორუმები, საიუბილეო დღეები და სხვადასხვა ღონისძიებები;</w:t>
      </w:r>
    </w:p>
    <w:p w:rsidR="00915EC5" w:rsidRPr="00915EC5" w:rsidRDefault="00915EC5"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915EC5">
        <w:rPr>
          <w:rFonts w:ascii="Sylfaen" w:eastAsiaTheme="minorEastAsia" w:hAnsi="Sylfaen" w:cs="Sylfaen"/>
          <w:bCs/>
          <w:color w:val="000000"/>
          <w:shd w:val="clear" w:color="auto" w:fill="FFFFFF"/>
          <w:lang w:val="ka-GE"/>
        </w:rPr>
        <w:t>შემუშავებულია სხვადასხვა სამეცნიერო წინადადებები, გამოქვეყნებულია სამეცნიერო ნაშრომები, გამოცემულია სხვადასხვა სამეცნიერო ენციკლოპედია და ჟურნალები;</w:t>
      </w:r>
    </w:p>
    <w:p w:rsidR="00915EC5" w:rsidRPr="0098702E" w:rsidRDefault="00915EC5" w:rsidP="00946BAA">
      <w:pPr>
        <w:pBdr>
          <w:top w:val="nil"/>
          <w:left w:val="nil"/>
          <w:bottom w:val="nil"/>
          <w:right w:val="nil"/>
          <w:between w:val="nil"/>
        </w:pBdr>
        <w:spacing w:line="240" w:lineRule="auto"/>
        <w:jc w:val="both"/>
        <w:rPr>
          <w:rFonts w:ascii="Sylfaen" w:eastAsia="Calibri" w:hAnsi="Sylfaen" w:cs="Calibri"/>
          <w:highlight w:val="yellow"/>
        </w:rPr>
      </w:pPr>
    </w:p>
    <w:p w:rsidR="00704705" w:rsidRPr="00BE2EC8" w:rsidRDefault="00007542" w:rsidP="00946BAA">
      <w:pPr>
        <w:pStyle w:val="Heading4"/>
        <w:spacing w:line="240" w:lineRule="auto"/>
        <w:rPr>
          <w:rFonts w:ascii="Sylfaen" w:eastAsia="Calibri" w:hAnsi="Sylfaen" w:cs="Calibri"/>
        </w:rPr>
      </w:pPr>
      <w:r w:rsidRPr="00BE2EC8">
        <w:rPr>
          <w:rFonts w:ascii="Sylfaen" w:eastAsia="Calibri" w:hAnsi="Sylfaen" w:cs="Calibri"/>
          <w:i w:val="0"/>
        </w:rPr>
        <w:t>4.6</w:t>
      </w:r>
      <w:r w:rsidR="00704705" w:rsidRPr="00BE2EC8">
        <w:rPr>
          <w:rFonts w:ascii="Sylfaen" w:eastAsia="Calibri" w:hAnsi="Sylfaen" w:cs="Calibri"/>
          <w:i w:val="0"/>
        </w:rPr>
        <w:t>.1 სამეცნიერო გრანტების გაცემისა და სამეცნიერო კვლევების ხელშეწყობა (პროგრამული კოდი</w:t>
      </w:r>
      <w:r w:rsidR="00704705" w:rsidRPr="00BE2EC8">
        <w:rPr>
          <w:rFonts w:ascii="Sylfaen" w:eastAsia="Calibri" w:hAnsi="Sylfaen" w:cs="Calibri"/>
        </w:rPr>
        <w:t xml:space="preserve"> </w:t>
      </w:r>
      <w:r w:rsidR="00704705" w:rsidRPr="00BE2EC8">
        <w:rPr>
          <w:rFonts w:ascii="Sylfaen" w:eastAsia="Calibri" w:hAnsi="Sylfaen" w:cs="Calibri"/>
          <w:i w:val="0"/>
        </w:rPr>
        <w:t>32 05 01)</w:t>
      </w:r>
    </w:p>
    <w:p w:rsidR="00704705" w:rsidRPr="00BE2EC8" w:rsidRDefault="00704705" w:rsidP="00946BAA">
      <w:pPr>
        <w:spacing w:line="240" w:lineRule="auto"/>
        <w:rPr>
          <w:rFonts w:ascii="Sylfaen" w:eastAsia="Calibri" w:hAnsi="Sylfaen" w:cs="Calibri"/>
        </w:rPr>
      </w:pPr>
    </w:p>
    <w:p w:rsidR="00704705" w:rsidRPr="00BE2EC8" w:rsidRDefault="00704705" w:rsidP="00946BAA">
      <w:pPr>
        <w:spacing w:after="0" w:line="240" w:lineRule="auto"/>
        <w:ind w:left="284"/>
        <w:rPr>
          <w:rFonts w:ascii="Sylfaen" w:eastAsia="Calibri" w:hAnsi="Sylfaen" w:cs="Calibri"/>
        </w:rPr>
      </w:pPr>
      <w:r w:rsidRPr="00BE2EC8">
        <w:rPr>
          <w:rFonts w:ascii="Sylfaen" w:eastAsia="Calibri" w:hAnsi="Sylfaen" w:cs="Calibri"/>
        </w:rPr>
        <w:t>პროგრამის განმახორციელებელი:</w:t>
      </w:r>
    </w:p>
    <w:p w:rsidR="00704705" w:rsidRPr="00BE2EC8" w:rsidRDefault="00704705" w:rsidP="00946BAA">
      <w:pPr>
        <w:pStyle w:val="ListParagraph"/>
        <w:numPr>
          <w:ilvl w:val="0"/>
          <w:numId w:val="38"/>
        </w:numPr>
        <w:spacing w:after="0" w:line="240" w:lineRule="auto"/>
        <w:rPr>
          <w:rFonts w:ascii="Sylfaen" w:eastAsia="Calibri" w:hAnsi="Sylfaen" w:cs="Calibri"/>
        </w:rPr>
      </w:pPr>
      <w:r w:rsidRPr="00BE2EC8">
        <w:rPr>
          <w:rFonts w:ascii="Sylfaen" w:eastAsia="Calibri" w:hAnsi="Sylfaen" w:cs="Calibri"/>
          <w:color w:val="000000"/>
        </w:rPr>
        <w:t>სსიპ - შოთა რუსთაველის საქართველოს ეროვნული სამეცნიერო ფონდი</w:t>
      </w:r>
    </w:p>
    <w:p w:rsidR="00704705" w:rsidRPr="0098702E" w:rsidRDefault="00704705" w:rsidP="00946BAA">
      <w:pPr>
        <w:shd w:val="clear" w:color="auto" w:fill="FFFFFF"/>
        <w:tabs>
          <w:tab w:val="left" w:pos="1134"/>
          <w:tab w:val="left" w:pos="1276"/>
        </w:tabs>
        <w:spacing w:line="240" w:lineRule="auto"/>
        <w:ind w:left="568"/>
        <w:jc w:val="both"/>
        <w:rPr>
          <w:rFonts w:ascii="Sylfaen" w:eastAsia="Calibri" w:hAnsi="Sylfaen" w:cs="Calibri"/>
          <w:highlight w:val="yellow"/>
        </w:rPr>
      </w:pP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 xml:space="preserve">კონკურსის „ფუნდამენტური კვლევებისათვის სახელმწიფო სამეცნიერო გრანტების“ ფარგლებში დაფინანსებული იქნა 2023 წლის კონკურსში გამარჯვებული - 85, 2022 წლის - 113, 2021 წლის - 118, 2019 წლის - 1, 2018 წლის -1, 2017 წლის -2 და 2014 წლის  კონკურსის გამარჯვებული ერთი პროექტის მორიგი ტრანშები; </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საანგარიშო პერიოდში დაფინანსებული იქნა „საქართველოს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(OTG) 2023 წლის გამარჯვებული  5 პროექტი და 2022 წლის გამარჯვებული 1 პროექტი;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 xml:space="preserve">დაფინანსდა „საქართველოს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(BRG) 2023 წლის გამარჯვებული 2 პროექტი; </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დაფინანსებული იქნა „კავკასიოლოგიის მიმართულებით სამეცნიერო კვლევითი პროექტების ხელშეწყობისა და საერთაშორისო სამეცნიერო ღონისძიებების“ (CS) 2023 წლის საგრანტო კონკურსის გამარჯვებული 2 პროექტი;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lastRenderedPageBreak/>
        <w:t>კონკურსის „სახელმწიფო საგრანტო კონკურსი საქართველოში და საზღვარგარეთ არსებული ქართული მატერიალური და სულიერი მემკვიდრეობის სამეცნიერო კვლევისათვის  (HE)“ ფარგლებში დაფინანსდა 2021 წლის საგრანტო კონკურში გამარჯვებული 1 პროექტი;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„მობილობისა და საერთაშორისო სამეცნიერო ღონისძიებების საგრანტო კონკურსის“ ფარგლებში დაფინანსებულია 2022 წლის საგრანტო კონკურში გამარჯვებული - 2 და 2023 წლის გამარჯვებული 22 პროექტი;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„ახალგაზრდა მეცნიერთა კვლევების საგრანტო კონკურსში“ ფარგლებში დაფინანსებულ იქნა, 2021 წელს - 51, 2022 წელს - 32 და 2023 წელს - 31 გამარჯვებული პროექტი;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„დოქტორანტურის საგანმანათლებლო პროგრამების სამეცნიერო გრანტების“ ფარგლებში დაფინანსდა 2023 წლის კორნკურსში გამარჯვებული 38 პროექტი, 2022 წლის კონკურსიში გამარჯვებული 80 პროექტი, 2021 წლის კონკურსში გამარჯვებული 33 და 2019 წლის კონკურსში გამარჯვებული 1 პროექტი;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მაგისტრანტთა სასწავლო-კვლევითი პროექტების გრანტით დაფინანსების კონკურსის (MR) ფარგლებში დაფინანსდა 2023 წლის გამარვებული 42 პროექტი და 2021 წლის გამარჯვებული ერთი პროექტი;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 xml:space="preserve">კონკურსი „ქალები მეცნიერებაში - განსაკუთრებული მიღწევებისათვის ინჟინერიისა და ტექნოლოგიების მიმართულებით (WST)“ დაფინანსებული იქნა 2023 წლის კონკურსში გამარჯვებული 1 პრემიის თანხა; </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შოთა რუსთაველის საქართველოს ეროვნული სამეცნიერო ფონდისა და გერმანიის აკადემიური გაცვლის სამსახურის ერთობლივი „Rustaveli-DAAD“ - ის სასტიპენდიო პროგრამის  (DAAD) ფარგლებში დაფინანსებული იქნა 2023 წლის კონკურსის  გამარჯვებული 25 პროექტი;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კონკურსის ,,ახალგაზრდა მეცნიერთათვის სტიპენდიის მოსაპოვებლად’’ ფარგლებში დაფინანსდა 2022 წლის კონკურსში გამარჯვებული 7 ახალგაზრდა მეცნიერის ცხრა თვის სტიპენდიები;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საგამომცემლო სახელმწიფო  სამეცნიერო გრანტების კონკურსის (SP) ფარგლებში გამოვლინდა და დაფინანსდა 2023 წლის საგრანტო კონკურსში გამარჯვებული 35 პროექტი;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დაფინანსებულია სსიპ - შოთა რუსთაველის საქართველოს ეროვნული სამეცნიერო რუსთაველის ფონდის პრემიის - მეცნიერებაში გასაკუთრებული მიღწევებისათვის (RA) 2023 წლის კონკურსში გამარჯვებული 7 ლაურეატი, სსიპ - შოთა რუსთაველის საქართველოს ეროვნული სამეცნიერო ფონდისა და საქართველოს ფრანგული ინსტიტუტის (GFI) ერთობლივი კვლევითი სტაჟირების პროგრამის 2023 წლის საგრანტო კონკურსში გამარჯვებული 2 პროექტი, „მეცნიერება იწყება სკოლიდან – კვლევები მოსწავლეთა მონაწილეობით“ 2023 წლის სახელმწიფო სამეცნიერო საგრანტო კონკურსის (SCR) 10 პროექტი, ,,მეცნიერების პოპულარიზაციისათვის მიზნობრივი საგრანტო კონკურსში" (SPG) 2023 წლის გამარჯვებული 13 პროექტი;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მოსწავლე გამომგონებელთა და მკვლევართა კონკურსის „ლეონარდო და ვინჩი“ (LEO) – ფარგლებში დაფინანსდა  2023 წლის მოსწავლე გამომგონებელთა და მკვლევართა კონკურსში „ლეონარდო და ვინჩი“ გამარჯვებული 4 პროექტი.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სსიპ - შოთა რუსთაველის ეროვნული სამეცნიერო ფონდისა და ოქსფორდის უნივერსიტეტის „საქართველოს შემსწავლელი მეცნიერებების“ ერთობლივი კვლევითი პროგრამის საგრანტო კონკურსის (OU GSP) - ფარლებში დაფინანსდა 2 გამარჯვებული პროექტი;</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საანგარიშო პერიოდში გადახდილ იქნა საერთაშორისო ორგანიზაციებში მონაწილეობის საწევრო გადასახადი ევროპის ბირთვული კვლევების ორგანიზაციში (CERN) და ELSEVIER BV-ს სამეცნიერო ბაზებზე წვდომის გადასახადი, ასევე გადახდილია საერთაშორისო სამეცნიერო საექსპერტო შეფასების მომსახურების პირველი ეტაპის გადასახადი (European Science Foundation (ESF)).</w:t>
      </w:r>
    </w:p>
    <w:p w:rsidR="00704705" w:rsidRPr="007B026C" w:rsidRDefault="00704705" w:rsidP="00946BAA">
      <w:pPr>
        <w:pBdr>
          <w:top w:val="nil"/>
          <w:left w:val="nil"/>
          <w:bottom w:val="nil"/>
          <w:right w:val="nil"/>
          <w:between w:val="nil"/>
        </w:pBdr>
        <w:shd w:val="clear" w:color="auto" w:fill="FFFFFF"/>
        <w:tabs>
          <w:tab w:val="left" w:pos="1134"/>
          <w:tab w:val="left" w:pos="1276"/>
        </w:tabs>
        <w:spacing w:line="240" w:lineRule="auto"/>
        <w:ind w:left="1429"/>
        <w:jc w:val="both"/>
        <w:rPr>
          <w:rFonts w:ascii="Sylfaen" w:eastAsia="Calibri" w:hAnsi="Sylfaen" w:cs="Calibri"/>
          <w:highlight w:val="yellow"/>
          <w:lang w:val="ka-GE"/>
        </w:rPr>
      </w:pPr>
    </w:p>
    <w:p w:rsidR="00704705" w:rsidRPr="007B026C" w:rsidRDefault="00007542" w:rsidP="00946BAA">
      <w:pPr>
        <w:pStyle w:val="Heading4"/>
        <w:spacing w:line="240" w:lineRule="auto"/>
        <w:rPr>
          <w:rFonts w:ascii="Sylfaen" w:eastAsia="Calibri" w:hAnsi="Sylfaen" w:cs="Calibri"/>
          <w:i w:val="0"/>
        </w:rPr>
      </w:pPr>
      <w:r w:rsidRPr="007B026C">
        <w:rPr>
          <w:rFonts w:ascii="Sylfaen" w:eastAsia="Calibri" w:hAnsi="Sylfaen" w:cs="Calibri"/>
          <w:i w:val="0"/>
        </w:rPr>
        <w:lastRenderedPageBreak/>
        <w:t xml:space="preserve">4.6.2 </w:t>
      </w:r>
      <w:r w:rsidR="00704705" w:rsidRPr="007B026C">
        <w:rPr>
          <w:rFonts w:ascii="Sylfaen" w:eastAsia="Calibri" w:hAnsi="Sylfaen" w:cs="Calibri"/>
          <w:i w:val="0"/>
        </w:rPr>
        <w:t>სამეცნიერო დაწესებულებების პროგრამები (პროგრამული კოდი 32 05 02)</w:t>
      </w:r>
    </w:p>
    <w:p w:rsidR="00704705" w:rsidRPr="007B026C" w:rsidRDefault="00704705" w:rsidP="00946BAA">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b/>
        </w:rPr>
      </w:pPr>
    </w:p>
    <w:p w:rsidR="00704705" w:rsidRPr="007B026C" w:rsidRDefault="00704705" w:rsidP="00946BAA">
      <w:pPr>
        <w:spacing w:after="0" w:line="240" w:lineRule="auto"/>
        <w:ind w:left="284"/>
        <w:rPr>
          <w:rFonts w:ascii="Sylfaen" w:eastAsia="Calibri" w:hAnsi="Sylfaen" w:cs="Calibri"/>
        </w:rPr>
      </w:pPr>
      <w:r w:rsidRPr="007B026C">
        <w:rPr>
          <w:rFonts w:ascii="Sylfaen" w:eastAsia="Calibri" w:hAnsi="Sylfaen" w:cs="Calibri"/>
        </w:rPr>
        <w:t>პროგრამის განმახორციელებელი:</w:t>
      </w:r>
    </w:p>
    <w:p w:rsidR="00704705" w:rsidRPr="007B026C" w:rsidRDefault="00704705" w:rsidP="00946BAA">
      <w:pPr>
        <w:pStyle w:val="ListParagraph"/>
        <w:numPr>
          <w:ilvl w:val="0"/>
          <w:numId w:val="38"/>
        </w:numPr>
        <w:spacing w:after="0" w:line="240" w:lineRule="auto"/>
        <w:rPr>
          <w:rFonts w:ascii="Sylfaen" w:eastAsia="Calibri" w:hAnsi="Sylfaen" w:cs="Calibri"/>
        </w:rPr>
      </w:pPr>
      <w:r w:rsidRPr="007B026C">
        <w:rPr>
          <w:rFonts w:ascii="Sylfaen" w:eastAsia="Calibri" w:hAnsi="Sylfaen" w:cs="Calibri"/>
          <w:color w:val="222222"/>
        </w:rPr>
        <w:t>სსიპ – ივანე ბერიტაშვილის ექსპერიმენტული ბიომედიცინის ცენტრი;</w:t>
      </w:r>
    </w:p>
    <w:p w:rsidR="00704705" w:rsidRPr="007B026C" w:rsidRDefault="00704705" w:rsidP="00946BAA">
      <w:pPr>
        <w:pStyle w:val="ListParagraph"/>
        <w:numPr>
          <w:ilvl w:val="0"/>
          <w:numId w:val="38"/>
        </w:numPr>
        <w:spacing w:after="0" w:line="240" w:lineRule="auto"/>
        <w:rPr>
          <w:rFonts w:ascii="Sylfaen" w:eastAsia="Calibri" w:hAnsi="Sylfaen" w:cs="Calibri"/>
        </w:rPr>
      </w:pPr>
      <w:r w:rsidRPr="007B026C">
        <w:rPr>
          <w:rFonts w:ascii="Sylfaen" w:eastAsia="Calibri" w:hAnsi="Sylfaen" w:cs="Calibri"/>
          <w:color w:val="222222"/>
        </w:rPr>
        <w:t>სსიპ – კორნელი კეკელიძის სახელობის ხელნაწერთა ეროვნული ცენტრი;</w:t>
      </w:r>
    </w:p>
    <w:p w:rsidR="00704705" w:rsidRPr="007B026C" w:rsidRDefault="00704705" w:rsidP="00946BAA">
      <w:pPr>
        <w:pStyle w:val="ListParagraph"/>
        <w:numPr>
          <w:ilvl w:val="0"/>
          <w:numId w:val="38"/>
        </w:numPr>
        <w:spacing w:after="0" w:line="240" w:lineRule="auto"/>
        <w:rPr>
          <w:rFonts w:ascii="Sylfaen" w:eastAsia="Calibri" w:hAnsi="Sylfaen" w:cs="Calibri"/>
        </w:rPr>
      </w:pPr>
      <w:r w:rsidRPr="007B026C">
        <w:rPr>
          <w:rFonts w:ascii="Sylfaen" w:eastAsia="Calibri" w:hAnsi="Sylfaen" w:cs="Calibri"/>
          <w:color w:val="222222"/>
        </w:rPr>
        <w:t>სსიპ – გიორგი ელიავას სახელობის ბაქტერიოფაგიის, მიკრობიოლოგიისა და ვირუსოლოგიის ინსტიტუტი;</w:t>
      </w:r>
    </w:p>
    <w:p w:rsidR="00704705" w:rsidRPr="007B026C" w:rsidRDefault="00704705" w:rsidP="00946BAA">
      <w:pPr>
        <w:pStyle w:val="ListParagraph"/>
        <w:numPr>
          <w:ilvl w:val="0"/>
          <w:numId w:val="38"/>
        </w:numPr>
        <w:spacing w:after="0" w:line="240" w:lineRule="auto"/>
        <w:rPr>
          <w:rFonts w:ascii="Sylfaen" w:eastAsia="Calibri" w:hAnsi="Sylfaen" w:cs="Calibri"/>
        </w:rPr>
      </w:pPr>
      <w:r w:rsidRPr="007B026C">
        <w:rPr>
          <w:rFonts w:ascii="Sylfaen" w:eastAsia="Calibri" w:hAnsi="Sylfaen" w:cs="Calibri"/>
          <w:color w:val="222222"/>
        </w:rPr>
        <w:t>სსიპ – საქართველოს ევგენი ხარაძის ეროვნული ასტროფიზიკური ობსერვატორია;</w:t>
      </w:r>
    </w:p>
    <w:p w:rsidR="00704705" w:rsidRPr="0098702E" w:rsidRDefault="00704705" w:rsidP="00946BAA">
      <w:pPr>
        <w:pBdr>
          <w:top w:val="nil"/>
          <w:left w:val="nil"/>
          <w:bottom w:val="nil"/>
          <w:right w:val="nil"/>
          <w:between w:val="nil"/>
        </w:pBdr>
        <w:spacing w:line="240" w:lineRule="auto"/>
        <w:ind w:left="568"/>
        <w:jc w:val="both"/>
        <w:rPr>
          <w:rFonts w:ascii="Sylfaen" w:eastAsia="Calibri" w:hAnsi="Sylfaen" w:cs="Calibri"/>
          <w:color w:val="000000"/>
          <w:highlight w:val="yellow"/>
        </w:rPr>
      </w:pP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bookmarkStart w:id="26" w:name="_Hlk126830939"/>
      <w:r w:rsidRPr="007B026C">
        <w:rPr>
          <w:rFonts w:ascii="Sylfaen" w:eastAsiaTheme="minorEastAsia" w:hAnsi="Sylfaen" w:cs="Sylfaen"/>
          <w:bCs/>
          <w:color w:val="000000"/>
          <w:shd w:val="clear" w:color="auto" w:fill="FFFFFF"/>
          <w:lang w:val="ka-GE"/>
        </w:rPr>
        <w:t>სსიპ - ივანე ბერიტაშვილის ექსპერიმენტული ბიომედიცინის ცენტრის მიერ საანგარიშო პერიოდში გამოქვეყნდა სტატიები უცხოურ და ადგილობრივ სამეცნიერო ჟურნალებში, ასევე  სამეცნიერო თეზისები უცხოეთში და საქართველოში ჩატარებულ საერთაშორისო ფორუმებში მონაწილეობისთვის. გამოიცა რეფერირებადი ინგლისურენოვანი ჟურნალის მესამე ტომის მეოთხე ნომერი, გაიმართა საერთაშორისო სამეცნიერო-სასწავლო კონფერენცები ,,RHEO-BIO-MED-2023" და „თავის ტვინი და ნეიროპლასტიურობა, სტრუქტურული და მოლეკულური ასპექტები“. საანგარიშო პერიოდში, წარმატებით შესრულდა ცენტრის ოთხწლიანი საკვლევი პროგრამა - „ფიზიოლოგიური ფუნქციების ბაზისური მექანიზმების და მათი დარღვევების პათოფიზიოლოგიის კვლევა მოლეკულურ, უჯრედულ და სისტემურ დონეზე“;</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 xml:space="preserve">სსიპ – კორნელი კეკელიძის სახელობის ხელნაწერთა ეროვნული ცენტრის მიერ საანგარიშო პერიოდში მიმდინარეობდა ქართველოლოგია, აღმოსავლეთმცოდნეობა, არმენოლოგია - კოდიკოლოგიურ-ტექსტოლოგიური და წყაროთმცოდნეობითი კვლევები, ასევე ხელნაწერთა ეროვნულ ცენტრში დაცული ისტორიული დოკუმენტების კორპუსის გამოსაცემად მომზადება, ტექსტების გადმოწერა, რედაქტირება და სხვა ტიპის წყაროთმცოდნეობითი კვლევების ჩატარება, ხელნაწერთა ეროვნულ ცენტრში დაცული დაუმუშავებელი არქივების დამუშავება, ძველი სტანდარტების მიხედვით დამუშავებული არქივების თანამედროვე სტანდარტების მიხედვით გადამუშავება, ფონდების სისტემატიზაცია - კატალოგიზაცია, ახალი ფონდებით შევსება, ბიბლიოგრაფიის, ტერმინოლოგიისა და საცნობარო ლიტერატურის დამუშავება,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სსიპ – გიორგი ელიავას სახელობის ბაქტერიოფაგიის, მიკრობიოლოგიისა და ვირუსოლოგიის ინსტიტუტის მეცნიერების მიერ გამოქვეყნებულ იქნა სამეცნიერო სტატიები იმპაქტ ფაქტორიან ჟურნალები, მომზადებულ იქნა თეზისები საერთაშორისო და ადგილობრივი კონფერენციებისთვის. მეცნიერებმა მონაწილეობა მიიღეს საერთაშორისო კონფერენციებზე;</w:t>
      </w:r>
    </w:p>
    <w:p w:rsidR="007B026C" w:rsidRPr="007B026C" w:rsidRDefault="007B026C"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B026C">
        <w:rPr>
          <w:rFonts w:ascii="Sylfaen" w:eastAsiaTheme="minorEastAsia" w:hAnsi="Sylfaen" w:cs="Sylfaen"/>
          <w:bCs/>
          <w:color w:val="000000"/>
          <w:shd w:val="clear" w:color="auto" w:fill="FFFFFF"/>
          <w:lang w:val="ka-GE"/>
        </w:rPr>
        <w:t>სსიპ – საქართველოს ევგენი ხარაძის ეროვნული ასტროფიზიკური ობსერვატორიის მიერ გამოქვეყნებულ იქნა სამეცნიერო პუბლიკაციები როგორც რეფერირებულ საერთაშორისო ჟურნალებში, ასევე ელექტრონულ გამოცემებში. გამოცემულ იქნა ასტროცირკულარები, კრებულები, კატალოგები და აბსტრაქტები. ობსერვატორია მონაწილეობდა საერთაშორისო კონფერენციებში, ასევე ჩატარდა საობსერვატორიო სემინარები და დამონტაჟდა კლიმატის პარამეტრების გამზომი ხელსაწყო</w:t>
      </w:r>
      <w:bookmarkEnd w:id="26"/>
      <w:r w:rsidRPr="007B026C">
        <w:rPr>
          <w:rFonts w:ascii="Sylfaen" w:eastAsiaTheme="minorEastAsia" w:hAnsi="Sylfaen" w:cs="Sylfaen"/>
          <w:bCs/>
          <w:color w:val="000000"/>
          <w:shd w:val="clear" w:color="auto" w:fill="FFFFFF"/>
          <w:lang w:val="ka-GE"/>
        </w:rPr>
        <w:t>.</w:t>
      </w:r>
    </w:p>
    <w:p w:rsidR="00704705" w:rsidRPr="0098702E" w:rsidRDefault="00704705" w:rsidP="00946BAA">
      <w:pPr>
        <w:pBdr>
          <w:top w:val="nil"/>
          <w:left w:val="nil"/>
          <w:bottom w:val="nil"/>
          <w:right w:val="nil"/>
          <w:between w:val="nil"/>
        </w:pBdr>
        <w:spacing w:line="240" w:lineRule="auto"/>
        <w:jc w:val="both"/>
        <w:rPr>
          <w:rFonts w:ascii="Sylfaen" w:eastAsia="Calibri" w:hAnsi="Sylfaen" w:cs="Calibri"/>
          <w:highlight w:val="yellow"/>
        </w:rPr>
      </w:pPr>
    </w:p>
    <w:p w:rsidR="00704705" w:rsidRPr="00C04DDB" w:rsidRDefault="00007542" w:rsidP="00946BAA">
      <w:pPr>
        <w:pStyle w:val="Heading4"/>
        <w:spacing w:line="240" w:lineRule="auto"/>
        <w:rPr>
          <w:rFonts w:ascii="Sylfaen" w:eastAsia="Calibri" w:hAnsi="Sylfaen" w:cs="Calibri"/>
          <w:i w:val="0"/>
        </w:rPr>
      </w:pPr>
      <w:r w:rsidRPr="00C04DDB">
        <w:rPr>
          <w:rFonts w:ascii="Sylfaen" w:eastAsia="Calibri" w:hAnsi="Sylfaen" w:cs="Calibri"/>
          <w:i w:val="0"/>
        </w:rPr>
        <w:t xml:space="preserve">4.6.3 </w:t>
      </w:r>
      <w:r w:rsidR="00704705" w:rsidRPr="00C04DDB">
        <w:rPr>
          <w:rFonts w:ascii="Sylfaen" w:eastAsia="Calibri" w:hAnsi="Sylfaen" w:cs="Calibri"/>
          <w:i w:val="0"/>
        </w:rPr>
        <w:t>სოფლის მეურნეობის დარგში მეცნიერთა ხელშეწყობა (პროგრამული კოდი 32 05 03)</w:t>
      </w:r>
    </w:p>
    <w:p w:rsidR="00704705" w:rsidRPr="00C04DDB" w:rsidRDefault="00704705" w:rsidP="00946BAA">
      <w:pPr>
        <w:spacing w:line="240" w:lineRule="auto"/>
        <w:rPr>
          <w:rFonts w:ascii="Sylfaen" w:eastAsia="Calibri" w:hAnsi="Sylfaen" w:cs="Calibri"/>
        </w:rPr>
      </w:pPr>
    </w:p>
    <w:p w:rsidR="00704705" w:rsidRPr="00C04DDB" w:rsidRDefault="00704705" w:rsidP="00946BAA">
      <w:pPr>
        <w:spacing w:after="0" w:line="240" w:lineRule="auto"/>
        <w:ind w:left="284"/>
        <w:rPr>
          <w:rFonts w:ascii="Sylfaen" w:eastAsia="Calibri" w:hAnsi="Sylfaen" w:cs="Calibri"/>
        </w:rPr>
      </w:pPr>
      <w:r w:rsidRPr="00C04DDB">
        <w:rPr>
          <w:rFonts w:ascii="Sylfaen" w:eastAsia="Calibri" w:hAnsi="Sylfaen" w:cs="Calibri"/>
        </w:rPr>
        <w:t>პროგრამის განმახორციელებელი:</w:t>
      </w:r>
    </w:p>
    <w:p w:rsidR="00704705" w:rsidRPr="00C04DDB" w:rsidRDefault="00704705" w:rsidP="00946BAA">
      <w:pPr>
        <w:pStyle w:val="ListParagraph"/>
        <w:numPr>
          <w:ilvl w:val="0"/>
          <w:numId w:val="39"/>
        </w:numPr>
        <w:spacing w:after="0" w:line="240" w:lineRule="auto"/>
        <w:rPr>
          <w:rFonts w:ascii="Sylfaen" w:eastAsia="Calibri" w:hAnsi="Sylfaen" w:cs="Calibri"/>
        </w:rPr>
      </w:pPr>
      <w:r w:rsidRPr="00C04DDB">
        <w:rPr>
          <w:rFonts w:ascii="Sylfaen" w:eastAsia="Calibri" w:hAnsi="Sylfaen" w:cs="Calibri"/>
          <w:color w:val="000000"/>
        </w:rPr>
        <w:lastRenderedPageBreak/>
        <w:t>სსიპ - საქართველოს სოფლის მეურნეობის მეცნიერებათა აკადემია</w:t>
      </w:r>
    </w:p>
    <w:p w:rsidR="00704705" w:rsidRPr="0098702E" w:rsidRDefault="00704705" w:rsidP="00946BAA">
      <w:pPr>
        <w:shd w:val="clear" w:color="auto" w:fill="FFFFFF"/>
        <w:tabs>
          <w:tab w:val="left" w:pos="360"/>
        </w:tabs>
        <w:spacing w:line="240" w:lineRule="auto"/>
        <w:ind w:left="284"/>
        <w:jc w:val="both"/>
        <w:rPr>
          <w:rFonts w:ascii="Sylfaen" w:eastAsia="Calibri" w:hAnsi="Sylfaen" w:cs="Calibri"/>
          <w:color w:val="222222"/>
          <w:highlight w:val="yellow"/>
        </w:rPr>
      </w:pPr>
    </w:p>
    <w:p w:rsidR="00C04DDB" w:rsidRPr="00C04DDB" w:rsidRDefault="00C04DDB"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04DDB">
        <w:rPr>
          <w:rFonts w:ascii="Sylfaen" w:eastAsiaTheme="minorEastAsia" w:hAnsi="Sylfaen" w:cs="Sylfaen"/>
          <w:bCs/>
          <w:color w:val="000000"/>
          <w:shd w:val="clear" w:color="auto" w:fill="FFFFFF"/>
          <w:lang w:val="ka-GE"/>
        </w:rPr>
        <w:t>საანგარიშგებო პერიოდში გაიმართა სსიპ - საქართველოს სოფლის მეურნეობის მეცნიერებათა აკადემიის მიერ სამეცნიერო განყოფილების, პრეზიდიუმის, სამეცნიერო საბჭოს, თემატური და  მრგვალის მაგიდის სხდომები. ჩატარდა სამეცნიერო კონფერენციები და გამოცემულ იქნა წიგნები, სახელმძღვანელოები, ბროშურები და რეკომენდაციები, ასევე დასრულდა ექსპედიციის ,,ქართული ხორბლის კულტურა - ტრადიციები და რიტუალები'' პირველი ფაზა.</w:t>
      </w:r>
    </w:p>
    <w:p w:rsidR="00704705" w:rsidRPr="0098702E" w:rsidRDefault="00704705" w:rsidP="00946BAA">
      <w:pPr>
        <w:shd w:val="clear" w:color="auto" w:fill="FFFFFF"/>
        <w:tabs>
          <w:tab w:val="left" w:pos="360"/>
        </w:tabs>
        <w:spacing w:line="240" w:lineRule="auto"/>
        <w:ind w:left="284"/>
        <w:jc w:val="both"/>
        <w:rPr>
          <w:rFonts w:ascii="Sylfaen" w:eastAsia="Calibri" w:hAnsi="Sylfaen" w:cs="Calibri"/>
          <w:color w:val="222222"/>
          <w:highlight w:val="yellow"/>
        </w:rPr>
      </w:pPr>
    </w:p>
    <w:p w:rsidR="00704705" w:rsidRPr="00C04DDB" w:rsidRDefault="00007542" w:rsidP="00946BAA">
      <w:pPr>
        <w:pStyle w:val="Heading4"/>
        <w:spacing w:line="240" w:lineRule="auto"/>
        <w:rPr>
          <w:rFonts w:ascii="Sylfaen" w:eastAsia="Calibri" w:hAnsi="Sylfaen" w:cs="Calibri"/>
          <w:i w:val="0"/>
        </w:rPr>
      </w:pPr>
      <w:r w:rsidRPr="00C04DDB">
        <w:rPr>
          <w:rFonts w:ascii="Sylfaen" w:eastAsia="Calibri" w:hAnsi="Sylfaen" w:cs="Calibri"/>
          <w:i w:val="0"/>
        </w:rPr>
        <w:t xml:space="preserve">4.6.4 </w:t>
      </w:r>
      <w:r w:rsidR="00704705" w:rsidRPr="00C04DDB">
        <w:rPr>
          <w:rFonts w:ascii="Sylfaen" w:eastAsia="Calibri" w:hAnsi="Sylfaen" w:cs="Calibri"/>
          <w:i w:val="0"/>
        </w:rPr>
        <w:t>სამეცნიერო კვლევების ხელშეწყობა (პროგრამული კოდი 32 05 04)</w:t>
      </w:r>
    </w:p>
    <w:p w:rsidR="00704705" w:rsidRPr="00C04DDB" w:rsidRDefault="00704705" w:rsidP="00946BAA">
      <w:pPr>
        <w:pBdr>
          <w:top w:val="nil"/>
          <w:left w:val="nil"/>
          <w:bottom w:val="nil"/>
          <w:right w:val="nil"/>
          <w:between w:val="nil"/>
        </w:pBdr>
        <w:spacing w:line="240" w:lineRule="auto"/>
        <w:jc w:val="both"/>
        <w:rPr>
          <w:rFonts w:ascii="Sylfaen" w:eastAsia="Calibri" w:hAnsi="Sylfaen" w:cs="Calibri"/>
          <w:b/>
        </w:rPr>
      </w:pPr>
    </w:p>
    <w:p w:rsidR="00704705" w:rsidRPr="00C04DDB" w:rsidRDefault="00704705" w:rsidP="00946BAA">
      <w:pPr>
        <w:spacing w:after="0" w:line="240" w:lineRule="auto"/>
        <w:ind w:left="284"/>
        <w:rPr>
          <w:rFonts w:ascii="Sylfaen" w:eastAsia="Calibri" w:hAnsi="Sylfaen" w:cs="Calibri"/>
        </w:rPr>
      </w:pPr>
      <w:r w:rsidRPr="00C04DDB">
        <w:rPr>
          <w:rFonts w:ascii="Sylfaen" w:eastAsia="Calibri" w:hAnsi="Sylfaen" w:cs="Calibri"/>
        </w:rPr>
        <w:t>პროგრამის განმახორციელებელი:</w:t>
      </w:r>
    </w:p>
    <w:p w:rsidR="00704705" w:rsidRPr="00C04DDB" w:rsidRDefault="00704705" w:rsidP="00946BAA">
      <w:pPr>
        <w:pStyle w:val="ListParagraph"/>
        <w:numPr>
          <w:ilvl w:val="0"/>
          <w:numId w:val="39"/>
        </w:numPr>
        <w:spacing w:after="0" w:line="240" w:lineRule="auto"/>
        <w:rPr>
          <w:rFonts w:ascii="Sylfaen" w:eastAsia="Calibri" w:hAnsi="Sylfaen" w:cs="Calibri"/>
        </w:rPr>
      </w:pPr>
      <w:r w:rsidRPr="00C04DDB">
        <w:rPr>
          <w:rFonts w:ascii="Sylfaen" w:eastAsia="Calibri" w:hAnsi="Sylfaen" w:cs="Calibri"/>
          <w:color w:val="000000"/>
        </w:rPr>
        <w:t>საქართველოს განათლებისა და მეცნიერების სამინისტრო</w:t>
      </w:r>
      <w:r w:rsidRPr="00C04DDB">
        <w:rPr>
          <w:rFonts w:ascii="Sylfaen" w:eastAsia="Calibri" w:hAnsi="Sylfaen" w:cs="Calibri"/>
          <w:color w:val="000000"/>
          <w:lang w:val="ka-GE"/>
        </w:rPr>
        <w:t>;</w:t>
      </w:r>
    </w:p>
    <w:p w:rsidR="00704705" w:rsidRPr="00C04DDB" w:rsidRDefault="00704705" w:rsidP="00946BAA">
      <w:pPr>
        <w:pStyle w:val="ListParagraph"/>
        <w:numPr>
          <w:ilvl w:val="0"/>
          <w:numId w:val="39"/>
        </w:numPr>
        <w:spacing w:after="0" w:line="240" w:lineRule="auto"/>
        <w:rPr>
          <w:rFonts w:ascii="Sylfaen" w:eastAsia="Calibri" w:hAnsi="Sylfaen" w:cs="Calibri"/>
        </w:rPr>
      </w:pPr>
      <w:r w:rsidRPr="00C04DDB">
        <w:rPr>
          <w:rFonts w:ascii="Sylfaen" w:eastAsia="Calibri" w:hAnsi="Sylfaen" w:cs="Calibri"/>
          <w:color w:val="000000"/>
          <w:lang w:val="ka-GE"/>
        </w:rPr>
        <w:t>სსიპ - შოთა რუსთაველის საქართველოს ეროვნული სამეცნიერო ფონდი.</w:t>
      </w:r>
    </w:p>
    <w:p w:rsidR="00704705" w:rsidRPr="0098702E" w:rsidRDefault="00704705" w:rsidP="00946BAA">
      <w:pPr>
        <w:shd w:val="clear" w:color="auto" w:fill="FFFFFF"/>
        <w:tabs>
          <w:tab w:val="left" w:pos="284"/>
        </w:tabs>
        <w:spacing w:line="240" w:lineRule="auto"/>
        <w:ind w:left="284"/>
        <w:jc w:val="both"/>
        <w:rPr>
          <w:rFonts w:ascii="Sylfaen" w:eastAsia="Calibri" w:hAnsi="Sylfaen" w:cs="Calibri"/>
          <w:color w:val="222222"/>
          <w:highlight w:val="yellow"/>
        </w:rPr>
      </w:pPr>
    </w:p>
    <w:p w:rsidR="00C04DDB" w:rsidRPr="00C04DDB" w:rsidRDefault="00C04DDB"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04DDB">
        <w:rPr>
          <w:rFonts w:ascii="Sylfaen" w:eastAsiaTheme="minorEastAsia" w:hAnsi="Sylfaen" w:cs="Sylfaen"/>
          <w:bCs/>
          <w:color w:val="000000"/>
          <w:shd w:val="clear" w:color="auto" w:fill="FFFFFF"/>
          <w:lang w:val="ka-GE"/>
        </w:rPr>
        <w:t>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42 პროექტი.</w:t>
      </w:r>
    </w:p>
    <w:p w:rsidR="00C04DDB" w:rsidRPr="00C04DDB" w:rsidRDefault="00C04DDB"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04DDB">
        <w:rPr>
          <w:rFonts w:ascii="Sylfaen" w:eastAsiaTheme="minorEastAsia" w:hAnsi="Sylfaen" w:cs="Sylfaen"/>
          <w:bCs/>
          <w:color w:val="000000"/>
          <w:shd w:val="clear" w:color="auto" w:fill="FFFFFF"/>
          <w:lang w:val="ka-GE"/>
        </w:rPr>
        <w:t xml:space="preserve">უმაღლესი საგანმანათლებლო დაწესებულებების დამოუკიდებელი სამეცნიერო-კვლევითი ერთეულების მატერიალურ ტექნიკური ბაზის განახლების მიზნით დაფინანსებული იქნა 40 პროექტი. </w:t>
      </w:r>
    </w:p>
    <w:p w:rsidR="00704705" w:rsidRPr="0098702E" w:rsidRDefault="00704705" w:rsidP="00946BAA">
      <w:pPr>
        <w:shd w:val="clear" w:color="auto" w:fill="FFFFFF"/>
        <w:tabs>
          <w:tab w:val="left" w:pos="360"/>
        </w:tabs>
        <w:spacing w:line="240" w:lineRule="auto"/>
        <w:ind w:left="357"/>
        <w:jc w:val="both"/>
        <w:rPr>
          <w:rFonts w:ascii="Sylfaen" w:eastAsia="Calibri" w:hAnsi="Sylfaen" w:cs="Calibri"/>
          <w:color w:val="222222"/>
          <w:highlight w:val="yellow"/>
        </w:rPr>
      </w:pPr>
    </w:p>
    <w:p w:rsidR="00704705" w:rsidRPr="00C04DDB" w:rsidRDefault="00007542" w:rsidP="00946BAA">
      <w:pPr>
        <w:pStyle w:val="Heading4"/>
        <w:spacing w:line="240" w:lineRule="auto"/>
        <w:rPr>
          <w:rFonts w:ascii="Sylfaen" w:eastAsia="Calibri" w:hAnsi="Sylfaen" w:cs="Calibri"/>
          <w:i w:val="0"/>
        </w:rPr>
      </w:pPr>
      <w:r w:rsidRPr="00C04DDB">
        <w:rPr>
          <w:rFonts w:ascii="Sylfaen" w:eastAsia="Calibri" w:hAnsi="Sylfaen" w:cs="Calibri"/>
          <w:i w:val="0"/>
        </w:rPr>
        <w:t xml:space="preserve">4.6.5 </w:t>
      </w:r>
      <w:r w:rsidR="00704705" w:rsidRPr="00C04DDB">
        <w:rPr>
          <w:rFonts w:ascii="Sylfaen" w:eastAsia="Calibri" w:hAnsi="Sylfaen" w:cs="Calibri"/>
          <w:i w:val="0"/>
        </w:rPr>
        <w:t xml:space="preserve">მეცნიერების პოპულარიზაცია (პროგრამული კოდი 32 05 05) </w:t>
      </w:r>
    </w:p>
    <w:p w:rsidR="00704705" w:rsidRPr="00C04DDB" w:rsidRDefault="00704705" w:rsidP="00946BAA">
      <w:pPr>
        <w:spacing w:line="240" w:lineRule="auto"/>
        <w:rPr>
          <w:rFonts w:ascii="Sylfaen" w:eastAsia="Calibri" w:hAnsi="Sylfaen" w:cs="Calibri"/>
        </w:rPr>
      </w:pPr>
    </w:p>
    <w:p w:rsidR="00704705" w:rsidRPr="00C04DDB" w:rsidRDefault="00704705" w:rsidP="004D124B">
      <w:pPr>
        <w:spacing w:after="0" w:line="240" w:lineRule="auto"/>
        <w:ind w:left="284"/>
        <w:rPr>
          <w:rFonts w:ascii="Sylfaen" w:eastAsia="Calibri" w:hAnsi="Sylfaen" w:cs="Calibri"/>
        </w:rPr>
      </w:pPr>
      <w:r w:rsidRPr="00C04DDB">
        <w:rPr>
          <w:rFonts w:ascii="Sylfaen" w:eastAsia="Calibri" w:hAnsi="Sylfaen" w:cs="Calibri"/>
        </w:rPr>
        <w:t>პროგრამის განმახორციელებელი:</w:t>
      </w:r>
    </w:p>
    <w:p w:rsidR="00704705" w:rsidRPr="00C04DDB" w:rsidRDefault="00704705" w:rsidP="004D124B">
      <w:pPr>
        <w:pStyle w:val="ListParagraph"/>
        <w:numPr>
          <w:ilvl w:val="0"/>
          <w:numId w:val="40"/>
        </w:numPr>
        <w:spacing w:after="0" w:line="240" w:lineRule="auto"/>
        <w:rPr>
          <w:rFonts w:ascii="Sylfaen" w:eastAsia="Calibri" w:hAnsi="Sylfaen" w:cs="Calibri"/>
        </w:rPr>
      </w:pPr>
      <w:r w:rsidRPr="00C04DDB">
        <w:rPr>
          <w:rFonts w:ascii="Sylfaen" w:eastAsia="Calibri" w:hAnsi="Sylfaen" w:cs="Calibri"/>
          <w:color w:val="000000"/>
        </w:rPr>
        <w:t>საქართველოს განათლებისა და მეცნიერების სამინისტრო</w:t>
      </w:r>
      <w:r w:rsidRPr="00C04DDB">
        <w:rPr>
          <w:rFonts w:ascii="Sylfaen" w:eastAsia="Calibri" w:hAnsi="Sylfaen" w:cs="Calibri"/>
          <w:color w:val="000000"/>
          <w:lang w:val="ka-GE"/>
        </w:rPr>
        <w:t>.</w:t>
      </w:r>
    </w:p>
    <w:p w:rsidR="00704705" w:rsidRPr="0098702E" w:rsidRDefault="00704705" w:rsidP="00946BAA">
      <w:pPr>
        <w:spacing w:line="240" w:lineRule="auto"/>
        <w:ind w:left="284"/>
        <w:jc w:val="both"/>
        <w:rPr>
          <w:rFonts w:ascii="Sylfaen" w:eastAsia="Calibri" w:hAnsi="Sylfaen" w:cs="Calibri"/>
          <w:color w:val="222222"/>
          <w:highlight w:val="yellow"/>
          <w:lang w:val="ka-GE"/>
        </w:rPr>
      </w:pPr>
      <w:bookmarkStart w:id="27" w:name="_heading=h.2s8eyo1" w:colFirst="0" w:colLast="0"/>
      <w:bookmarkEnd w:id="27"/>
    </w:p>
    <w:p w:rsidR="00C04DDB" w:rsidRPr="00C04DDB" w:rsidRDefault="00C04DDB"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04DDB">
        <w:rPr>
          <w:rFonts w:ascii="Sylfaen" w:eastAsiaTheme="minorEastAsia" w:hAnsi="Sylfaen" w:cs="Sylfaen"/>
          <w:bCs/>
          <w:color w:val="000000"/>
          <w:shd w:val="clear" w:color="auto" w:fill="FFFFFF"/>
          <w:lang w:val="ka-GE"/>
        </w:rPr>
        <w:t xml:space="preserve">საანგარიშო პერიოდში </w:t>
      </w:r>
      <w:r>
        <w:rPr>
          <w:rFonts w:ascii="Sylfaen" w:eastAsiaTheme="minorEastAsia" w:hAnsi="Sylfaen" w:cs="Sylfaen"/>
          <w:bCs/>
          <w:color w:val="000000"/>
          <w:shd w:val="clear" w:color="auto" w:fill="FFFFFF"/>
          <w:lang w:val="ka-GE"/>
        </w:rPr>
        <w:t>ხორციელდებოდა</w:t>
      </w:r>
      <w:r w:rsidRPr="00C04DDB">
        <w:rPr>
          <w:rFonts w:ascii="Sylfaen" w:eastAsiaTheme="minorEastAsia" w:hAnsi="Sylfaen" w:cs="Sylfaen"/>
          <w:bCs/>
          <w:color w:val="000000"/>
          <w:shd w:val="clear" w:color="auto" w:fill="FFFFFF"/>
          <w:lang w:val="ka-GE"/>
        </w:rPr>
        <w:t xml:space="preserve"> საქართველოში მეცნიერების, ტექნოლოგიებისა და ინოვაციების პოპულარიზაცია, ქვეყნის სამეცნიერო და ინოვაციური პოტენციალის წარმოჩენა, ქართველ და უცხოელ მკვლევართა მიღწევების ფართო საზოგადოებისთვის გაცნობა. </w:t>
      </w:r>
    </w:p>
    <w:p w:rsidR="00C04DDB" w:rsidRPr="00C04DDB" w:rsidRDefault="00C04DDB"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C04DDB">
        <w:rPr>
          <w:rFonts w:ascii="Sylfaen" w:eastAsiaTheme="minorEastAsia" w:hAnsi="Sylfaen" w:cs="Sylfaen"/>
          <w:bCs/>
          <w:color w:val="000000"/>
          <w:shd w:val="clear" w:color="auto" w:fill="FFFFFF"/>
          <w:lang w:val="ka-GE"/>
        </w:rPr>
        <w:t>საანგარიშო პერიოდში პროგრამის ფარგლებში დაფინანსებულ იქნა სსიპ - ბათუმის შოთა რუსთაველის სახელმწიფო უნივერსიტეტი, საერთაშორისო კონფერენციის ,,შავი ზღვის ლურჯი პოლიტიკა'' და სსიპ - საქართველოს ტექნიკური უნივერსიტეტი, პროექტის ,,ევროკავშირისა და ევროპული სახელმწიფოების ტრანსფორმაციიის პროცესი კრიზისების გვალენის შედეგად: პრობლემები და გამოწვევები“ განხორციელების მიზნით.</w:t>
      </w:r>
    </w:p>
    <w:p w:rsidR="00704705" w:rsidRPr="0098702E" w:rsidRDefault="00704705" w:rsidP="00946BAA">
      <w:pPr>
        <w:spacing w:line="240" w:lineRule="auto"/>
        <w:jc w:val="both"/>
        <w:rPr>
          <w:rFonts w:ascii="Sylfaen" w:hAnsi="Sylfaen"/>
          <w:highlight w:val="yellow"/>
          <w:lang w:val="ka-GE"/>
        </w:rPr>
      </w:pPr>
    </w:p>
    <w:p w:rsidR="00DC11AA" w:rsidRPr="00C04DDB" w:rsidRDefault="00DC11AA" w:rsidP="00946BAA">
      <w:pPr>
        <w:pStyle w:val="Heading2"/>
        <w:shd w:val="clear" w:color="auto" w:fill="FFFFFF"/>
        <w:spacing w:line="240" w:lineRule="auto"/>
        <w:jc w:val="both"/>
        <w:rPr>
          <w:rFonts w:ascii="Sylfaen" w:eastAsia="Calibri" w:hAnsi="Sylfaen" w:cs="Calibri"/>
          <w:color w:val="2E74B5"/>
          <w:sz w:val="22"/>
          <w:szCs w:val="22"/>
        </w:rPr>
      </w:pPr>
      <w:r w:rsidRPr="00C04DDB">
        <w:rPr>
          <w:rFonts w:ascii="Sylfaen" w:eastAsia="Calibri" w:hAnsi="Sylfaen" w:cs="Calibri"/>
          <w:color w:val="2E74B5"/>
          <w:sz w:val="22"/>
          <w:szCs w:val="22"/>
        </w:rPr>
        <w:t xml:space="preserve">4.7 </w:t>
      </w:r>
      <w:r w:rsidRPr="00C04DDB">
        <w:rPr>
          <w:rFonts w:ascii="Sylfaen" w:eastAsia="Calibri" w:hAnsi="Sylfaen" w:cs="Calibri"/>
          <w:color w:val="366091"/>
          <w:sz w:val="22"/>
          <w:szCs w:val="22"/>
        </w:rPr>
        <w:t>განათლებისა და მეცნიერების სფეროში სახელმწიფო პოლიტიკის შემუშავება და პროგრამების მართვა (პროგრამული კოდი 32 01)</w:t>
      </w:r>
    </w:p>
    <w:p w:rsidR="00DC11AA" w:rsidRPr="00C04DDB" w:rsidRDefault="00DC11AA" w:rsidP="00946BAA">
      <w:pPr>
        <w:spacing w:line="240" w:lineRule="auto"/>
        <w:rPr>
          <w:rFonts w:ascii="Sylfaen" w:eastAsia="Calibri" w:hAnsi="Sylfaen" w:cs="Calibri"/>
        </w:rPr>
      </w:pPr>
    </w:p>
    <w:p w:rsidR="00DC11AA" w:rsidRPr="00C04DDB" w:rsidRDefault="00DC11AA" w:rsidP="00946BAA">
      <w:pPr>
        <w:spacing w:after="0" w:line="240" w:lineRule="auto"/>
        <w:ind w:firstLine="284"/>
        <w:rPr>
          <w:rFonts w:ascii="Sylfaen" w:eastAsia="Calibri" w:hAnsi="Sylfaen" w:cs="Calibri"/>
        </w:rPr>
      </w:pPr>
      <w:r w:rsidRPr="00C04DDB">
        <w:rPr>
          <w:rFonts w:ascii="Sylfaen" w:eastAsia="Calibri" w:hAnsi="Sylfaen" w:cs="Calibri"/>
        </w:rPr>
        <w:t>პროგრამის განმახორციელებელი:</w:t>
      </w:r>
    </w:p>
    <w:p w:rsidR="00DC11AA" w:rsidRPr="00C04DDB" w:rsidRDefault="00DC11AA" w:rsidP="00946BAA">
      <w:pPr>
        <w:pStyle w:val="ListParagraph"/>
        <w:numPr>
          <w:ilvl w:val="0"/>
          <w:numId w:val="42"/>
        </w:numPr>
        <w:spacing w:after="0" w:line="240" w:lineRule="auto"/>
        <w:rPr>
          <w:rFonts w:ascii="Sylfaen" w:eastAsia="Calibri" w:hAnsi="Sylfaen" w:cs="Calibri"/>
        </w:rPr>
      </w:pPr>
      <w:r w:rsidRPr="00C04DDB">
        <w:rPr>
          <w:rFonts w:ascii="Sylfaen" w:eastAsia="Calibri" w:hAnsi="Sylfaen" w:cs="Calibri"/>
          <w:color w:val="000000"/>
        </w:rPr>
        <w:t xml:space="preserve">საქართველოს განათლებისა და მეცნიერების სამინისტრო; </w:t>
      </w:r>
    </w:p>
    <w:p w:rsidR="00DC11AA" w:rsidRPr="00C04DDB" w:rsidRDefault="00DC11AA" w:rsidP="00946BAA">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C04DDB">
        <w:rPr>
          <w:rFonts w:ascii="Sylfaen" w:eastAsia="Calibri" w:hAnsi="Sylfaen" w:cs="Calibri"/>
          <w:color w:val="000000"/>
        </w:rPr>
        <w:lastRenderedPageBreak/>
        <w:t xml:space="preserve">საგანმანთლებლო რესურსცენტრები; </w:t>
      </w:r>
    </w:p>
    <w:p w:rsidR="00DC11AA" w:rsidRPr="00C04DDB" w:rsidRDefault="00DC11AA" w:rsidP="00946BAA">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C04DDB">
        <w:rPr>
          <w:rFonts w:ascii="Sylfaen" w:eastAsia="Calibri" w:hAnsi="Sylfaen" w:cs="Calibri"/>
          <w:color w:val="000000"/>
        </w:rPr>
        <w:t>სსიპ - განათლების ხარისხის განვითარების ეროვნული ცენტრი;</w:t>
      </w:r>
    </w:p>
    <w:p w:rsidR="00DC11AA" w:rsidRPr="00C04DDB" w:rsidRDefault="00DC11AA" w:rsidP="00946BAA">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C04DDB">
        <w:rPr>
          <w:rFonts w:ascii="Sylfaen" w:eastAsia="Calibri" w:hAnsi="Sylfaen" w:cs="Calibri"/>
          <w:color w:val="000000"/>
        </w:rPr>
        <w:t>სსიპ - განათლების მართვის საინფორმაციო სისტემა;</w:t>
      </w:r>
    </w:p>
    <w:p w:rsidR="00DC11AA" w:rsidRPr="00C04DDB" w:rsidRDefault="00DC11AA" w:rsidP="00946BAA">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C04DD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DC11AA" w:rsidRPr="00C04DDB" w:rsidRDefault="00DC11AA" w:rsidP="00946BAA">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C04DDB">
        <w:rPr>
          <w:rFonts w:ascii="Sylfaen" w:eastAsia="Calibri" w:hAnsi="Sylfaen" w:cs="Calibri"/>
          <w:color w:val="000000"/>
        </w:rPr>
        <w:t>ა(ა)იპ - აღმოსავლეთ პარტნიორობის ევროპული სკოლა</w:t>
      </w:r>
    </w:p>
    <w:p w:rsidR="00DC11AA" w:rsidRPr="00C04DDB" w:rsidRDefault="00DC11AA" w:rsidP="00946BAA">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C04DDB">
        <w:rPr>
          <w:rFonts w:ascii="Sylfaen" w:eastAsia="Calibri" w:hAnsi="Sylfaen" w:cs="Calibri"/>
          <w:color w:val="000000"/>
        </w:rPr>
        <w:t>სსიპ - საგანმანათლებლო კვლევების ეროვნული ცენტრი</w:t>
      </w:r>
    </w:p>
    <w:p w:rsidR="00DC11AA" w:rsidRPr="0098702E" w:rsidRDefault="00DC11AA" w:rsidP="00946BAA">
      <w:pPr>
        <w:pStyle w:val="ListParagraph"/>
        <w:spacing w:line="240" w:lineRule="auto"/>
        <w:jc w:val="both"/>
        <w:rPr>
          <w:rFonts w:ascii="Sylfaen" w:hAnsi="Sylfaen"/>
          <w:highlight w:val="yellow"/>
          <w:lang w:val="ka-GE"/>
        </w:rPr>
      </w:pP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 xml:space="preserve">საანგარიშო პერიოდში </w:t>
      </w:r>
      <w:bookmarkStart w:id="28" w:name="_Hlk158306801"/>
      <w:r w:rsidRPr="003972FD">
        <w:rPr>
          <w:rFonts w:ascii="Sylfaen" w:eastAsiaTheme="minorEastAsia" w:hAnsi="Sylfaen" w:cs="Sylfaen"/>
          <w:bCs/>
          <w:color w:val="000000"/>
          <w:shd w:val="clear" w:color="auto" w:fill="FFFFFF"/>
          <w:lang w:val="ka-GE"/>
        </w:rPr>
        <w:t>მიმდინარეობდა განათლებისა და მეცნიერების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საქართველოს ყველა მოქალაქე უზრუნველყოფილ იქნა განათლების მიღების თანაბარი შესაძლებლობებით;</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მიზნით გადახდილი იქნა 7 საერთაშორისო ორგანიზაციაში/პროგრამაში საწევრო გადასახადი (სამხრეთ კავკასიაში ევროპის საჯარო სამართლის ორგანიზაციის (EPLO), ევროპაში ისტორიის სწავლების ობსერვატორია, Horizon Europe საქართველოს ასოცირების საწევრო გადასახადი, გაეროს ევროპის ეკონომიკური კომისია (UNECE), CERN-ის სასწავლო-საგანმანათლებლო კოლაბორაცია IPPOG, ხარისხის უზრუნველყოფის ევროპული რეესტრის (EQAR), ფულბრაიტის  ინგლისური ენის სწავლების ასისტენტის პროგრამაში (ETA));</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დიასპორის წარმომადგენელი ახალგაზრდებისთვის ქართული ენის სწავლების შენარჩუნების, ხელშეწყობისა და უცხოეთში არსებული ქართული სკოლების, საკვირაო სკოლებისა და საზღვარგარეთ მდებარე  ბიბლიოთეკების მხარდამჭერის მიზნით, შესყიდული იქნა საგანმანათლებლო რესურსები;</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კლასტერული შეფასება გაიარა და აკრედიტაცია მიენიჭა სხვადასხვა უმაღლესი საგანმანათლებლო დაწესებულების მიერ წარმოდგენილ უმაღლესი საგანმანათლებლო პროგრამების 61 კლასტერს;</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 xml:space="preserve">ინდივიდუალური შეფასება გაიარა და აკრედიტაცია მიენიჭა სხვადასხვა უმაღლესი საგანმანათლებლო დაწესებულების მიერ წარმოდგენილ 86 უმაღლეს საგანმანათლებლო პროგრამას; </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განხორციელდა 2 უმაღლესი საგანმანათლებლო დაწესებულების ავტორიზაცია;</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დამტკიცდა „განათლების პოლიტიკის“, „ლიტერატურათმცოდნეობისა და შედარებითი ლიტერატურათმცოდნეობა/ლიტერატურის შედარებითი კვლევების“, „სპორტის“, „მუსიკისა და საშემსრულებლო ხელოვნების“, „სახმელეთო სატრანსპორტო პროცესების მომსახურების“, „ფინანსების“, ბიზნესის ადმინისტრირების,“ „მარკეტინგის,“ „სტომატოლოგიის“, „მასწავლებლის განათლების“, „აღრიცხვის და დაბეგვრისა“ და „სპეციალური განათლების (მასწავლებლის განათლება)“   უმაღლესი განათლების დარგობრივი მახასიათებლები (სულ 12). ასევე, განახლებული და დამტკიცებულია „საზღვაო მეცნიერების“, „საზღვაო ინჟინერიის“ და „საზღვაო ელექტროინჟინერიის“, „კონფლიქტოლოგიის“,    „სპორტის“ და „მასწავლებლის განათლების“ უმაღლესი განათლების დარგობრივი მახასიათებლები (სულ 6);</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 xml:space="preserve">არაფორმალური განათლების აღიარების უფლება დამატებით მოიპოვა ორმა დაწესებულებამ (სულ მოპოვებული აქვს 11  დაწესებულებას); </w:t>
      </w:r>
      <w:bookmarkStart w:id="29" w:name="_Hlk146637625"/>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გაეროს განვითარების პროგრამის (VET - ფაზა 3) ფარგლებში მომზადდა პროფესიული საგანმანათლებლო დაწესებულებების  360 გრადუსიანი თვითშეფასების პლატფორმა</w:t>
      </w:r>
      <w:bookmarkEnd w:id="29"/>
      <w:r w:rsidRPr="003972FD">
        <w:rPr>
          <w:rFonts w:ascii="Sylfaen" w:eastAsiaTheme="minorEastAsia" w:hAnsi="Sylfaen" w:cs="Sylfaen"/>
          <w:bCs/>
          <w:color w:val="000000"/>
          <w:shd w:val="clear" w:color="auto" w:fill="FFFFFF"/>
          <w:lang w:val="ka-GE"/>
        </w:rPr>
        <w:t>;</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lastRenderedPageBreak/>
        <w:t>პროფესიული საგანმანათლებლო პროგრამების დამატების ადმინისტრაციული წარმოების შედეგად 15 დაწესებულებამ მოიპოვა უფლება დამატებით განეხორციელებინა 33 პროფესიული საგანმანათლებლო პროგრამა;</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 xml:space="preserve">ავტორიზაცია გაიარა ერთმა საჯარო (4 პროგრამით)  და შვიდმა კერძო დაწესებულებამ  (24  პროფესიული საგანმანათლებლო პროგრამით); </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ხუთმა სახელმწიფო დაწესებულებამ მოიპოვა უფლება განახორციელოს 8 საშუალო პროფესიული საგანმანათლებლო პროგრამა;</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 xml:space="preserve">საანგარიშო პერიოდში ცენტრში წარდგენილ იქნა 339 საჯარო სკოლის საავტორიზაციო განაცხადი და დასრულდა 332 საჯარო სკოლის ავტორიზაციის ადმინისტრაციული წარმოება; </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ჩატარდა ზოგადსაგანმანათლებლო დაწესებულების ავტორიზაციის საბჭოს  71 სხდომა;</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ადრეული და სკოლამდელი განათლების მიმართულებით დასრულებულია 2 047  ბაღის თვითშეფასება;</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შერჩევის, საქმიანობისა და ექსპერტთა კორპუსის წევრობის შეწყვეტის წესი“, „ექსპერტთა ეთიკის კოდექსი“, „ექსპერტთა კორპუსის წევრების საქმიანობის ანაზღაურების წესი“, „საავტორიზაციო განაცხადის წარმოდგენის წესი“, „ავტორიზაციის ექსპერტთა ჯგუფის დასკვნის ფორმა“, „თვითშეფასების ფორმა და განხორციელების წესი“;</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საანგარიშო პერიოდში სსიპ - სახელმწიფო სერვისების განვითარების სააგენტოს ინფორმაცია მიეწოდა 22 253 დოკუმენტის აპოსტილით დამოწმება/ლეგალიზაციასთან დაკავშირებით. ასევე, უცხოეთში მიღებული განათლების აღიარების თაობაზე მიღებულ იქნა 19 311 გადაწყვეტილება;</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ერთიანი ეროვნული/საერთო სამაგისტრო გამოცდების გავლის გარეშესწავლების უფლების მინიჭების თაობაზე, მომზადდა ბრძანების პროექტები 12 854 აბიტურიენტის შესახებ;</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მომზადდა ცნობა 558 უცხოეთის საგანმანათლებლო დაწესებულების სტატუსის შესახებ;</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 xml:space="preserve">საქართველოში გაცემული საგანმანათლებლო დოკუმენტის ნამდვილობის დადასტურების საკითხის თაობაზე მიღებულ იქნა 4 189 გადაწყვეტილება; </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სახელმწიფო აღიარების საკითხის თაობაზე მიღებულ იქნა 8 გადაწყვეტილება;</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საკითხის თაობაზე 46 გადაწყვეტილება მიიღეს;</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ლიკვიდირებულ ან საგანმანათლებლო საქმიანობა შეწყვეტილ დაწესებულებაში მიღებული განათლების აღიარების საკითხის თაობაზე 411 გადაწყვეტილება მიიღეს, აქედან 241 დადებითი, ხოლო 170 უარყოფითი;</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მომზადდა უმაღლესი განათლების 56 და პროფესიული განათლების დამადასტურებელი 9 დიპლომი;</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 xml:space="preserve">შეიქმნა ზოგადსაგანმანათლებლო დაწესებულებებისთვის უცხოეთში სწავლის პერიოდში მიღებული ზოგადი განათლების აღიარების სახელმძღვანელო. </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პროგრამის „საქართველოს ადამიანური კაპიტალის“  მიზნების (Human Capital Program)(N2.1.1, N2.1.2, N2.1.3, N2.1.6, N4.1   (განათლება)) მისაღწევად:</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დამტკიცდა ზოგადსაგანმანათლებლო საქმიანობის განხორციელებასთან დაკავშირებით ახალი საავტორიზაციო ფორმები (სულ 6 ფორმა) და  ცენტრში საავტორიზაციო განაცხადის წარდგენის წესი;</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დამტკიცდა ზოგადსაგანმანათლებლო დაწესებულებების ავტორიზაციის ახალი ექსპერტთა კორპუსი (2023 წლის 1 იანვრიდან შევიდა ძალაში);</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lastRenderedPageBreak/>
        <w:t xml:space="preserve">ზოგადსაგანმანათლებლო დაწესებულებების ავტორიზაციის ექსპერტთა შესაძლებლობის გაძლიერების მიზნით ჩატარდა ზოგადი განათლების ხარისხის უზრუნველყოფის ექსპერტებისთვის სამ დღიანი ტრენინგები, ჯამში 4 ტრენინგი (ესწრებოდა 160-მდე პირი), საგნობრივი ექსპერტებისთვის ჩატარდა 4 ორდღიანი ტრენინგი (ჯამში ესწრებოდა  260 პირი); </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 xml:space="preserve">ექსპერტებთან ჩატარდა 7 სამუშაო / საინფორმაციო შინაარსის შეხვედრა (დასკვნის პროექტების შედგენისას ტექნიკური საკითხების განსახილველად. ასევე, საბჭოს სხდომაზე წარსადგენი პრეზენტაციის განხილვა; ადმინისტრაციული წარმოებებში ერთიანი მიდგომის დაცვა); </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ჩატარდა ექსპერტთა კონფერენცია, რომელიც მიზნად ისახავდა ავტორიზაციის პროცესში გამოვლენილი გარემობების შეჯერებას და ექსპერტთა შორის გამოცდილების გაზიარებას;</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 xml:space="preserve">დამტკიცდა ზოგადსაგანმანათლებლო დაწესებულებების ავტორიზაციის საბჭოს ახალი შემადგენლობა (საქართველოს პრემიერ მინისტრის 2023 წლის 8 თებერვლის N17 ბრძანება). </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ზოგადსაგანმანათლებლო დაწესებულებების ავტორიზაციის საბჭოს წევრების შესაძლებლობის გაძლიერების მიზნით ჩატარდა 2 ტრენინგი ავტორიზაციის ახალ სტანდარტებთან და განახლებულ რეგულაციებთან დაკავშირებით და განხორციელდა გასვლითი სამუშაო შეხვედრა საჯარო სკოლების სიმულაციური ავტორიზაციის საბჭოს სხდომასთან დაკავშირებით;</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 xml:space="preserve">განხორციელდა 3 საჯარო და 5 კერძო სკოლის სიმულაციური ავტორიზაციის შეფასება; </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 xml:space="preserve">კონსულტაცია გაეწია - 500-მდე სკოლას/სტატუსის მაძიებელს/დაინტერესებულ პირს ავტორიზაციის საკითხებთან დაკავშირებით; </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ზოგადსაგანმანათლებლო დაწესებულების ავტორიზაციის განახლებული სტანდარტების დანერგვასთან და საჯარო სკოლების ავტორიზაციის პროცესის წარმართვასთან დაკავშირებით შექმნილი საკოორდინაციო ჯგუფის 8 სამუშაო შეხვედრა ჩატარდა;</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2023 წელს ცენტრში წარდგენილ იქნა 339 საჯარო სკოლის საავტორიზაციო განაცხადი, დასრულდა 332 საჯარო სკოლის ავტორიზაციის ადმინისტრაციული წარმოება და ავტორიზაცია მოიპოვა 310 სამსაფეხურიანმა და 22 ორსაფეხურიანმა საჯარო სკოლამ;</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მომზადდა ავტორიზაციის ექსპერტთა ჯგუფების დასკვნების ანალიზი, გამოვლენილი შეუსაბამობების მიმართულებით. ჯამში გაანალიზდა 332 საჯარო სკოლის ექსპერტთა ჯგუფის დასკვნა. ანალიზის შედეგები წარედგინა ყველა დაინტერესებულ მხარეს ექსპერტთა კონფერენციაზე, საკოორდინაციო საბჭოს სხდომაზე, სკოლებისთვის გამართულ საინფორმაციო შეხვედრაზე;</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განახლებული რეგულაციებისა და სტანდარტების შესაბამისად შემუშავდა და ცენტრის ვებ გვერდზე გამოქვეყნდა სხვადასხვა მეთოდოლოგიური დოკუმენტები და გზამკვლევები;</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ეროვნულ უმცირესობებზე ორიენტირებული მიდგომების დანერგვის ხელშეწყობის მიზნით, სომხურ და აზერბაიჯანულ ენებზე მომზადდა და განათლების ხარისხის განვითარების ეროვნული ცენტრის ვებგვერდზე საჯაროდ განთავსდა საინფორმაციო მასალა მოსწავლეთა უფლებებისა და მათი დაცვის მექანიზმების თაობაზე (</w:t>
      </w:r>
      <w:hyperlink r:id="rId15" w:history="1">
        <w:r w:rsidRPr="003972FD">
          <w:rPr>
            <w:rFonts w:ascii="Sylfaen" w:hAnsi="Sylfaen" w:cs="Sylfaen"/>
            <w:lang w:val="ka-GE"/>
          </w:rPr>
          <w:t>https://eqe.ge/ka/page/static/1022/mostsavleta-uflebebi</w:t>
        </w:r>
      </w:hyperlink>
      <w:r w:rsidRPr="003972FD">
        <w:rPr>
          <w:rFonts w:ascii="Sylfaen" w:hAnsi="Sylfaen" w:cs="Sylfaen"/>
          <w:lang w:val="ka-GE"/>
        </w:rPr>
        <w:t>);</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შემუშავდა ზოგადსაგანმანათლებლო დაწესებულებების თვითშეფასების ახალი კითხვარი ქართულ ენაზე და ითარგმნა ეროვნული უმცირესობების ენებზე (სომხური, აზერბაიჯანული), თვითშეფასების ელექტრონული პლატფორმა ადაპტირდა აზერბაიჯანულ და სომხურ ენებზე;</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საქართველოს მასშტაბით რესურსცენტრის ხელმძღვანელებთან, ასევე, საჯარო და კერძო სკოლის დირექტორებთან ჩატარდა კვლევა და ფოკუს ჯგუფების ანალიზისა და ანგარიშის საფუძველზე მომზადდა რესურსცენტრების გაძლიერების კონცეფცია;</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lastRenderedPageBreak/>
        <w:t>საქართველოს მასშტაბით არსებული ყველა რესურსცენტრის თანამშრომლებისთვის ჩატარდა სამი ონლაინ ტრენინგი ზოგადსაგანმანათლებლო დაწესებულებების ავტორიზაციის პროცესებთან დაკავშირებით;</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დამტკიცდა „ადრეული აღზრდისა და განათლების ან/და სკოლამდელი აღზრდისა და განათლების დაწესებულების მიერ ავტორიზაციის გავლის, აგრეთვე დაწესებულების ავტორიზაციის შეჩერებისა და შეწყვეტის დროებითი წესი“;</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შერჩევის, საქმიანობისა და ექსპერტთა კორპუსის წევრობის შეწყვეტის წესი“ (ცენტრის დირექტორის ბრძანება N220438 24/02/2023);</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ეთიკის კოდექსი“ (ცენტრის დირექტორის ბრძანება N234947 28/02/2023).</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შეიქმნა ექსპერტთა კორპუსი, რომელიც აერთიანებს 50 ხარისხის უზრუნველყოფის ექსპერტს, 24 კურიკულუმის ექსპერტს, 30 კვების დარგში ექსპერტს, 31 სანიტარული და ჰიგიენური ნორმების ექსპერტს. ექსპერტების შესაძლებლობების გაძლიერების მიზნით ჩატარდა 5 ტრენინგი;</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დამტკიცდა „ადრეული აღზრდისა და განათლების ან/და სკოლამდელი აღზრდისა და განათლების დაწესებულების სტატუსის მოპოვების მიზნით  ცენტრში ავტორიზაციის განაცხადის წარდგენის წესის და ადრეული აღზრდისა და განათლების ან/და სკოლამდელი აღზრდისა და განათლების დაწესებულების სტატუსის მაძიებლის თვითშეფასების ფორმა</w:t>
      </w:r>
      <w:r>
        <w:rPr>
          <w:rFonts w:ascii="Sylfaen" w:hAnsi="Sylfaen" w:cs="Sylfaen"/>
          <w:lang w:val="ka-GE"/>
        </w:rPr>
        <w:t>“ ბრძანება;</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საქართველოს განათლებისა და მეცნიერების მინისტრის ბრძანებით დამტკიცდა ადრეული  და სკოლამდელი აღზრდისა და განათლების დაწესებულებების ავტორიზაციის საბჭოს წევრთა შერჩევის წესი“. პრემიერ-მინისტრის დადგენილებით ჩამოყალიბდა ადრეული და სკოლამდელი აღზრდისა და განათლების დაწესებულებების ავტორიზაციის საბჭო. საბჭოს წევრებს შესაძლებლობების გაძლიერების მიზნით ჩაუტარდათ სამდღიანი სამუშაო შეხვედრა.</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დასრულდა საბავშვო ბაღების თვითშეფასების ელექტრონული პლატფორმის და თვითშეფასების კითხვარის პილოტირების პროცესი, დამტკიცდა „ადრეული აღზრდისა და განათლების ან/და სკოლამდელი აღზრდისა და განათლების დაწესებულების თვითშეფასების ფორმა და განხორციელების წესი“. კანონით განსაზღვრული ვალდებულების შესაბამისად დასრულებულია 2 047 ბაღის (საჯარო/კერძო) თვითშეფასება.</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 xml:space="preserve">დამტკიცდა </w:t>
      </w:r>
      <w:r>
        <w:rPr>
          <w:rFonts w:ascii="Sylfaen" w:hAnsi="Sylfaen" w:cs="Sylfaen"/>
          <w:lang w:val="ka-GE"/>
        </w:rPr>
        <w:t xml:space="preserve">ბრძანებებები </w:t>
      </w:r>
      <w:r w:rsidRPr="003972FD">
        <w:rPr>
          <w:rFonts w:ascii="Sylfaen" w:hAnsi="Sylfaen" w:cs="Sylfaen"/>
          <w:lang w:val="ka-GE"/>
        </w:rPr>
        <w:t>„ექსპერტთა კორპუსის წევრების საქმიანობის ანაზღაურების წესი“ და „ადრეული აღზრდისა და განათლების ანდა სკოლამდელი აღზრდისა და განათლების დაწესებულების სტატუსის მაძიებლის შესახებ ავტორიზაციის ექსპერტთა ჯგუფის დასკვნის ფორმა</w:t>
      </w:r>
      <w:r>
        <w:rPr>
          <w:rFonts w:ascii="Sylfaen" w:hAnsi="Sylfaen" w:cs="Sylfaen"/>
          <w:lang w:val="ka-GE"/>
        </w:rPr>
        <w:t>“;</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თვითშეფასების შედეგების ანალიზის მიზნით შემუშავდა თვითშეფასების შედეგების ანალიზის მეთოდოლოგია, შეირჩა და მომზადდა 10 ანალიტიკოსი;</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ბაღების შესაძლებლობების გაძლიერების მიზნით მომზადდა 5 მეთოდოლოგიური სახელმძღვანელო ავტორიზაციის პროცესისა და სტანდარტების შესაბამისად;</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მუნიციპალიტეტების და ბაღების გაერთიანებების შესაძლებლობების გაძლიერების მიზნით ჩატარდა 6 დისტანციური ტრენინგი;</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ბაღების გაერთიანებების შესაძლებლობების გაძლიერების მიზნით ჩატარდა ორი 2 დღიანი სამუშაო შეხვედრა, რომელსაც ესწრებოდა 60-ზე მეტი ბაღების გაერთიანების წარმომადგენელი.</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lastRenderedPageBreak/>
        <w:t>სსიპ -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განათლებისა და მეცნიერების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2 086 საჯარო სკოლა და 60 საგანმანათლებლო რესურსცენტრი უზრუნველყოფილი იყო 243 IT სპეციალისტის მომსახურებით;</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შესრულდა შესაბამისი მოსამზადებელი სამუშაოები და განხორციელდა საჯარო სკოლებში პირველკლასელთა რეგისტრაცია;</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განათლების სისტემაში ანალიტიკური კომპონენტის გაძლიერების მიზნით გრძელდებოდა  მუშაობა სივრცითი ანალიზის კომპლექსურ ინსტრუმენტებზე და განათლების სისტემის ერთიანი გეოსაინფორმაციო სისტემის (GIS) განვითარებაზე;</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მართვის სისტემაში ასახული იქნა საგანმანათლებლო პროგრამების აკრედიტაციის საბჭოს 338 გადაწყვეტილება და უმაღლესი საგანმანათლებლო დაწესებულებების ავტორიზაციის საბჭოს 12 გადაწყვეტილება;</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2022-2023 სასწავლო წლის გაზაფხულის სემესტრის მობილობის ფარგლებში, სპეციალური ანკეტა-კითვარის მეშვეობით, მართვის სისტემამ დაადასტურა 47 უმაღლესი საგანმანათლებლო დაწესებულების 799 პროგრამა, ხოლო 2023-2024 სასწავლო წლის შემოდგომის სემესტრის მობილობის ფარგლებში დაადასტურა 52 უმაღლესი საგანმანათლებლო დაწესებულების 909 პროგრამა;</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 xml:space="preserve">სსიპ - განათლების მართვის საინფორმაციო სისტემამ უზრუნველყო 2022-2023 სასწავლო წლის გაზაფხულის სემესტრის მობილობის პროცესების ადმინისტრირება და  მობილობის ელექტრონული პორტალის მომსახურებით ისარგებლა 2 452 მობილობის მსურველმა სტუდენტმა, მობილობით გადასვლის უფლება მოიპოვა 2 121 სტუდენტმა, ხოლო ჩარიცხვის შესახებ დასკვნა გაიცა 1 798 სტუდენტზე. 2023-2024 სასწავლო წლის შემოდგომის სემესტრის მობილობის ელექტრონული პორტალის მომსახურებით ისარგებლა 5 818 მობილობის მსურველმა სტუდენტმა, მობილობით გადასვლის უფლება მოიპოვა 4 484 სტუდენტმა, ხოლო ჩარიცხვის შესახებ დასკვნა გაიცა 3 494 სტუდენტზე. ამასთან, სსიპ - განათლების მართვის საინფორმაციო სისტემამ უზრუნველყო რიგგარეშე მობილობის ადმინისტრირება; </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2023 წლის ერთიანი ეროვნული გამოცდების მეშვეობით მიღების გამოცხადებისათვის, 61 უმაღლესი საგანმანათლებლო დაწესებულების მიერ წარმოდგენილი ანკეტა-კითხვარების მეშვეობით, დამუშავდა 782 უმაღლესი საგანმანათლებლო პროგრამის შესახებ ინფორმაცია, ასევე 2023 წლის საერთო სამაგისტრო გამოცდების მეშვეობით მაგისტრანტობის კანდიდატთა მიღების მიზნით, 47 უმაღლესი საგანმანათლებლო დაწესებულების მიერ წარმოდგენილი ანკეტა-კითხვარების მეშვეობით, დამუშავდა და დადასტურდა 514 უმაღლესი საგანმანათლებლო პროგრამის შესახებ ინფორმაცია;</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უზრუნველყოფილი იქნა 2023-2024 სასწავლო წლისათვის 19 უმაღლესი საგანმანათლებლო დაწესებულების მასწავლებლის მომზადების  26 საგანმანათლებლო პროგრამის დადასტურება;</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განახლდა სარეგისტრაციო სისტემაში (vet.emis.ge) მომხმარებლთა ავტორიზაციისა და ვერიფიკაციის წესი;</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 xml:space="preserve">აპლიკანტთა შერჩევის პროცესში პროფესიული საგანმანათლებლო პროგრამების განმახორციელებელი დაწესებულებების მხარდაჭერის მიზნით, განხორციელდა საბაზო ზოგადი უნარების ტესტირებისთვის შესაბამისი პროგრამული უზრუნველყოფა და სისტემური ადმინისტრირება (https://assessment.emis.ge).   </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საანგარიშო პერიოდში პილოტირების რეჟიმში მოქმედებდა პროფესიული განათლების ელექტრონული ჟურნალი (onlinevet.emis.ge);</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lastRenderedPageBreak/>
        <w:t>სსიპ - საგანმანათლებლო და სამეცნიერო ინფრასტრუქტურის განვითარების სააგენტოს მიერ მომზადებული იქნა საჯაროს სკოლების, პროფესიული სასწავლებლებისა და საგანმანათლებლო რესურსცენტის საპროექტო/ სახარჯთაღრიცხვო დოკუმენტაცია. ამასთან, საანგარიშო პერიოდში  მიმდინარე პროექტებზე ხორციელდებოდა საზედამხედველო და სამშენებლო მონიტორინგის ღონისძიებები;</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ა(ა)იპ - საგანმანათლებლო კვლევების ეროვნული ცენტრმა დაასრულა სამი მასშტაბური შეფასება: მესამე თაობის ეროვნული სასწავლო გეგმის დანერგვის პროცესის შეფასება, სასკოლო სახელმძღვანელოების შეფასება სწავლების პრაქტიკაზე დაყრდნობით და მასწავლებლის პროფესიული განვითარებისა და კარიერული წინსვლის სქემის შეფასება, ასევე მიმდინარეობდა მუშაობა სასკოლო განათლების დაფინანსების  პროექტზე;</w:t>
      </w:r>
    </w:p>
    <w:p w:rsidR="003972FD" w:rsidRPr="003972FD" w:rsidRDefault="003972FD"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3972FD">
        <w:rPr>
          <w:rFonts w:ascii="Sylfaen" w:eastAsiaTheme="minorEastAsia" w:hAnsi="Sylfaen" w:cs="Sylfaen"/>
          <w:bCs/>
          <w:color w:val="000000"/>
          <w:shd w:val="clear" w:color="auto" w:fill="FFFFFF"/>
          <w:lang w:val="ka-GE"/>
        </w:rPr>
        <w:t>პროგრამის „საქართველოს ადამიანური კაპიტალის“  მიზნების (Human Capital Program)(N2.1.1, N2.1.2) მიზნის მისაღწევად  ა(ა)იპ - საგანმანათლებლო კვლევების ეროვნული ცენტრის მიერ:</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შემუშავდა დეტალური სამოქმედო გეგმა, რომელშიც დეტალურად არის გაწერილი შესასრულებელი სპეციფიკური ამოცანები, მიღწევის ინდიკატორები და პროცესში ჩართულ პირთა თუ ორგანიზაციათა პასუხისმგებლობები;</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მკაფიოდ განისაზღვრა უშუალოდ კვლევის განხორციელებაში ჩართულ გუნდის წევრთა როლი და პასუხისმგებლობები;</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საქართველოს განათლებისა და მეცნიერების სამინსიტროსა და მსოფლიო ბანკთან შეთანხმებით შემუშავდა საგანმანათლებლო ქსელების კონცეფცია, რომელიც ითვალისწინებს მოწყვლად სკოლებში არსებული ადამიანური და საგანმანათლებლო რესურსების დეფიციტების შემცირებას, ხარისხიან განათლებაზე ხელმისაწვდომობის გაზრდას და არსებული უთანასწორობის შემცირებას;</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შემუშავდა პროექტის განხორციელების რეალისტური კალენდარი, რაც მოიცავს თითოეული ამოცანის შესრულების ვადებს, ასევე განსაზღვრულია სათანადო ვადები კვლევის ჩატარებისთვის, მონაცემთა შეგროვებისა და ანალიზისთვის, ანგარიშის მოსამზადებლად;</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შემუშავდა კვლევის კონცეპტუალური მოდელი და კვლევის დიზაინი, რომელიც თანხვედრაშია პროექტის მიზნებთან და  განსაზღვრავს მონაცემების შეგროვებისა და ანალიზის მეთოდოლოგიას;</w:t>
      </w:r>
    </w:p>
    <w:p w:rsidR="003972FD" w:rsidRPr="003972FD" w:rsidRDefault="003972FD" w:rsidP="00DB1ADB">
      <w:pPr>
        <w:pStyle w:val="ListParagraph"/>
        <w:numPr>
          <w:ilvl w:val="0"/>
          <w:numId w:val="100"/>
        </w:numPr>
        <w:pBdr>
          <w:top w:val="nil"/>
          <w:left w:val="nil"/>
          <w:bottom w:val="nil"/>
          <w:right w:val="nil"/>
          <w:between w:val="nil"/>
        </w:pBdr>
        <w:spacing w:after="0" w:line="240" w:lineRule="auto"/>
        <w:ind w:left="567" w:hanging="283"/>
        <w:jc w:val="both"/>
        <w:rPr>
          <w:rFonts w:ascii="Sylfaen" w:hAnsi="Sylfaen" w:cs="Sylfaen"/>
          <w:lang w:val="ka-GE"/>
        </w:rPr>
      </w:pPr>
      <w:r w:rsidRPr="003972FD">
        <w:rPr>
          <w:rFonts w:ascii="Sylfaen" w:hAnsi="Sylfaen" w:cs="Sylfaen"/>
          <w:lang w:val="ka-GE"/>
        </w:rPr>
        <w:t>პროექტის ფარგლებში შესწავლილ იქნა სამართლებრივი და ნორმატიული დოკუმენტები, დარგობრივი ლიტერატურა, რომელიც საფუძვად უნდა დაედოს დაგგემილ კვლევას.</w:t>
      </w:r>
    </w:p>
    <w:bookmarkEnd w:id="28"/>
    <w:p w:rsidR="00DC11AA" w:rsidRPr="0098702E" w:rsidRDefault="00DC11AA" w:rsidP="00946BAA">
      <w:pPr>
        <w:spacing w:line="240" w:lineRule="auto"/>
        <w:jc w:val="both"/>
        <w:rPr>
          <w:rFonts w:ascii="Sylfaen" w:hAnsi="Sylfaen"/>
          <w:highlight w:val="yellow"/>
          <w:lang w:val="ka-GE"/>
        </w:rPr>
      </w:pPr>
    </w:p>
    <w:p w:rsidR="00372A54" w:rsidRPr="00BE2EC8" w:rsidRDefault="00372A54" w:rsidP="00946BAA">
      <w:pPr>
        <w:pStyle w:val="Heading2"/>
        <w:spacing w:line="240" w:lineRule="auto"/>
        <w:jc w:val="both"/>
        <w:rPr>
          <w:rFonts w:ascii="Sylfaen" w:eastAsia="Calibri" w:hAnsi="Sylfaen" w:cs="Calibri"/>
          <w:color w:val="366091"/>
          <w:sz w:val="22"/>
          <w:szCs w:val="22"/>
        </w:rPr>
      </w:pPr>
      <w:r w:rsidRPr="00BE2EC8">
        <w:rPr>
          <w:rFonts w:ascii="Sylfaen" w:eastAsia="Calibri" w:hAnsi="Sylfaen" w:cs="Calibri"/>
          <w:color w:val="366091"/>
          <w:sz w:val="22"/>
          <w:szCs w:val="22"/>
        </w:rPr>
        <w:t>4.8 ინკლუზიური განათლება (პროგრამული კოდი 32 06)</w:t>
      </w:r>
    </w:p>
    <w:p w:rsidR="00372A54" w:rsidRPr="00BE2EC8" w:rsidRDefault="00372A54" w:rsidP="00946BAA">
      <w:pPr>
        <w:pBdr>
          <w:top w:val="nil"/>
          <w:left w:val="nil"/>
          <w:bottom w:val="nil"/>
          <w:right w:val="nil"/>
          <w:between w:val="nil"/>
        </w:pBdr>
        <w:spacing w:line="240" w:lineRule="auto"/>
        <w:ind w:left="1080" w:hanging="360"/>
        <w:jc w:val="both"/>
        <w:rPr>
          <w:rFonts w:ascii="Sylfaen" w:eastAsia="Calibri" w:hAnsi="Sylfaen" w:cs="Calibri"/>
          <w:b/>
          <w:color w:val="000000"/>
        </w:rPr>
      </w:pPr>
    </w:p>
    <w:p w:rsidR="00372A54" w:rsidRPr="00BE2EC8" w:rsidRDefault="00372A54" w:rsidP="00946BAA">
      <w:pPr>
        <w:spacing w:after="0" w:line="240" w:lineRule="auto"/>
        <w:ind w:left="284"/>
        <w:rPr>
          <w:rFonts w:ascii="Sylfaen" w:eastAsia="Calibri" w:hAnsi="Sylfaen" w:cs="Calibri"/>
        </w:rPr>
      </w:pPr>
      <w:r w:rsidRPr="00BE2EC8">
        <w:rPr>
          <w:rFonts w:ascii="Sylfaen" w:eastAsia="Calibri" w:hAnsi="Sylfaen" w:cs="Calibri"/>
        </w:rPr>
        <w:t>პროგრამის განმახორციელებელი:</w:t>
      </w:r>
    </w:p>
    <w:p w:rsidR="00372A54" w:rsidRPr="00BE2EC8" w:rsidRDefault="00372A54" w:rsidP="00EB2AB9">
      <w:pPr>
        <w:pStyle w:val="ListParagraph"/>
        <w:numPr>
          <w:ilvl w:val="0"/>
          <w:numId w:val="44"/>
        </w:numPr>
        <w:spacing w:after="0" w:line="240" w:lineRule="auto"/>
        <w:rPr>
          <w:rFonts w:ascii="Sylfaen" w:eastAsia="Calibri" w:hAnsi="Sylfaen" w:cs="Calibri"/>
        </w:rPr>
      </w:pPr>
      <w:r w:rsidRPr="00BE2EC8">
        <w:rPr>
          <w:rFonts w:ascii="Sylfaen" w:eastAsia="Calibri" w:hAnsi="Sylfaen" w:cs="Calibri"/>
          <w:color w:val="000000"/>
        </w:rPr>
        <w:t>საქართველოს განათლებისა და მეცნიერების სამინისტრო;</w:t>
      </w:r>
    </w:p>
    <w:p w:rsidR="00372A54" w:rsidRPr="00BE2EC8" w:rsidRDefault="00372A54" w:rsidP="00EB2AB9">
      <w:pPr>
        <w:pStyle w:val="ListParagraph"/>
        <w:numPr>
          <w:ilvl w:val="0"/>
          <w:numId w:val="44"/>
        </w:numPr>
        <w:spacing w:after="0" w:line="240" w:lineRule="auto"/>
        <w:rPr>
          <w:rFonts w:ascii="Sylfaen" w:eastAsia="Calibri" w:hAnsi="Sylfaen" w:cs="Calibri"/>
        </w:rPr>
      </w:pPr>
      <w:r w:rsidRPr="00BE2EC8">
        <w:rPr>
          <w:rFonts w:ascii="Sylfaen" w:eastAsia="Calibri" w:hAnsi="Sylfaen" w:cs="Calibri"/>
          <w:color w:val="000000"/>
        </w:rPr>
        <w:t>სსიპ - მასწავლებელთა პროფესიული განვითარების ეროვნული ცენტრი;</w:t>
      </w:r>
    </w:p>
    <w:p w:rsidR="00372A54" w:rsidRPr="0098702E" w:rsidRDefault="00372A54" w:rsidP="00946BAA">
      <w:pPr>
        <w:spacing w:line="240" w:lineRule="auto"/>
        <w:jc w:val="both"/>
        <w:rPr>
          <w:rFonts w:ascii="Sylfaen" w:eastAsia="Calibri" w:hAnsi="Sylfaen" w:cs="Calibri"/>
          <w:b/>
          <w:highlight w:val="yellow"/>
        </w:rPr>
      </w:pPr>
    </w:p>
    <w:p w:rsidR="00551149" w:rsidRPr="00551149" w:rsidRDefault="0055114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551149">
        <w:rPr>
          <w:rFonts w:ascii="Sylfaen" w:eastAsiaTheme="minorEastAsia" w:hAnsi="Sylfaen" w:cs="Sylfaen"/>
          <w:bCs/>
          <w:color w:val="000000"/>
          <w:shd w:val="clear" w:color="auto" w:fill="FFFFFF"/>
          <w:lang w:val="ka-GE"/>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2 000-ზე მეტი სსსმ მოსწავლე;</w:t>
      </w:r>
    </w:p>
    <w:p w:rsidR="00551149" w:rsidRPr="00551149" w:rsidRDefault="0055114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551149">
        <w:rPr>
          <w:rFonts w:ascii="Sylfaen" w:eastAsiaTheme="minorEastAsia" w:hAnsi="Sylfaen" w:cs="Sylfaen"/>
          <w:bCs/>
          <w:color w:val="000000"/>
          <w:shd w:val="clear" w:color="auto" w:fill="FFFFFF"/>
          <w:lang w:val="ka-GE"/>
        </w:rPr>
        <w:t>შეფასდა და სპეციალური საგანმანათლებლო საჭიროება დაუდასტურდა პროფესიულ საგანმანათლებლო დაწესებულებაში სწავლის გაგრძელების მიზნით დარეგისტრირებულ 321 პირს;</w:t>
      </w:r>
    </w:p>
    <w:p w:rsidR="00551149" w:rsidRPr="00551149" w:rsidRDefault="0055114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551149">
        <w:rPr>
          <w:rFonts w:ascii="Sylfaen" w:eastAsiaTheme="minorEastAsia" w:hAnsi="Sylfaen" w:cs="Sylfaen"/>
          <w:bCs/>
          <w:color w:val="000000"/>
          <w:shd w:val="clear" w:color="auto" w:fill="FFFFFF"/>
          <w:lang w:val="ka-GE"/>
        </w:rPr>
        <w:lastRenderedPageBreak/>
        <w:t xml:space="preserve">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ინტეგრირებული კლასების ფუნქციონირება; </w:t>
      </w:r>
    </w:p>
    <w:p w:rsidR="00551149" w:rsidRPr="00551149" w:rsidRDefault="0055114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551149">
        <w:rPr>
          <w:rFonts w:ascii="Sylfaen" w:eastAsiaTheme="minorEastAsia" w:hAnsi="Sylfaen" w:cs="Sylfaen"/>
          <w:bCs/>
          <w:color w:val="000000"/>
          <w:shd w:val="clear" w:color="auto" w:fill="FFFFFF"/>
          <w:lang w:val="ka-GE"/>
        </w:rPr>
        <w:t>უზრუნველყოფილი იქნა ქრონიკული დაავადების მქონე ჰოსპიტალიზირებული ბავშვებისათვის და ააიპ - ბავშვთა ჰოსპისის „ციცინათელების ქვეყანა“ ბენეფიციარებისათვის საგანმანათლებლო სერვისის მიწოდება;</w:t>
      </w:r>
    </w:p>
    <w:p w:rsidR="00551149" w:rsidRPr="00551149" w:rsidRDefault="0055114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551149">
        <w:rPr>
          <w:rFonts w:ascii="Sylfaen" w:eastAsiaTheme="minorEastAsia" w:hAnsi="Sylfaen" w:cs="Sylfaen"/>
          <w:bCs/>
          <w:color w:val="000000"/>
          <w:shd w:val="clear" w:color="auto" w:fill="FFFFFF"/>
          <w:lang w:val="ka-GE"/>
        </w:rPr>
        <w:t>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ხორციელდებოდა სპეციალური საგანმანათლებლო სერვისი ,,ტრანზიტული საგანმანათლებლო პროგრამა’’, რომლის ბენეფიციარები არიან ქვეყანაში არსებული სსიპ - სახელმწიფო ზრუნვისა და ტრეფიკინგის მსხვერპლთა, დაზარალებულთა დახმარების სააგენტოს მიუსაფარ ბავშვებზე ზრუნვის სერვისების ბენეფიციარები (ქ. თბილისი, ქ. ქუთაისი, ქ. რუსთავი, ქ. ბათუმი), საანგარიშო პერიოდისთვის პროგრამაში ჩართული იყო 101 ბავშვი;</w:t>
      </w:r>
    </w:p>
    <w:p w:rsidR="00551149" w:rsidRPr="00551149" w:rsidRDefault="0055114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551149">
        <w:rPr>
          <w:rFonts w:ascii="Sylfaen" w:eastAsiaTheme="minorEastAsia" w:hAnsi="Sylfaen" w:cs="Sylfaen"/>
          <w:bCs/>
          <w:color w:val="000000"/>
          <w:shd w:val="clear" w:color="auto" w:fill="FFFFFF"/>
          <w:lang w:val="ka-GE"/>
        </w:rPr>
        <w:t>განათლების მიღების მეორე შესაძლებლობის მიმართულების ფარგლებში სსიპ – ივანე ჯავახიშვილის სახელობის თბილისის სახელმწიფო უნივერსიტეტის მედიისა და ტელეხელოვნების კოლეჯის მიერ 2022 წელს შექმნილი ვიდეო რგოლები - ბავშვის განათლების უფლება და მისი დაცვა სახელმწიფოს მიერ - ითარგმნა სომხურ და აზერბაიჯანულ ენებზე;</w:t>
      </w:r>
    </w:p>
    <w:p w:rsidR="00551149" w:rsidRPr="00551149" w:rsidRDefault="0055114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551149">
        <w:rPr>
          <w:rFonts w:ascii="Sylfaen" w:eastAsiaTheme="minorEastAsia" w:hAnsi="Sylfaen" w:cs="Sylfaen"/>
          <w:bCs/>
          <w:color w:val="000000"/>
          <w:shd w:val="clear" w:color="auto" w:fill="FFFFFF"/>
          <w:lang w:val="ka-GE"/>
        </w:rPr>
        <w:t>მოწყვლადი ჯგუფების (ბოშები, მესხები, შშმ და სსსმ მოსწავლეები) სოციალიზაციის მიზნით საქართველოს 9 რეგიონის 18 საჯარო სკოლაში განხორციელდა სხვადასხვა პროექტი. საანგარიშო პერიოდისთვის, პროექტის ფარგლებში ამუშავებულ კლუბებში, ჩართულია 430 მოსწავლე, აქედან 161 ბენეფიციარი და 269 მოხალისე;</w:t>
      </w:r>
    </w:p>
    <w:p w:rsidR="00551149" w:rsidRPr="00551149" w:rsidRDefault="0055114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551149">
        <w:rPr>
          <w:rFonts w:ascii="Sylfaen" w:eastAsiaTheme="minorEastAsia" w:hAnsi="Sylfaen" w:cs="Sylfaen"/>
          <w:bCs/>
          <w:color w:val="000000"/>
          <w:shd w:val="clear" w:color="auto" w:fill="FFFFFF"/>
          <w:lang w:val="ka-GE"/>
        </w:rPr>
        <w:t>დასრულდა უმაღლესი საგანმანათლებლო დაწესებულებების სსსმ სტუდენტების საჭიროებების კვლევა</w:t>
      </w:r>
    </w:p>
    <w:p w:rsidR="00551149" w:rsidRPr="00551149" w:rsidRDefault="0055114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551149">
        <w:rPr>
          <w:rFonts w:ascii="Sylfaen" w:eastAsiaTheme="minorEastAsia" w:hAnsi="Sylfaen" w:cs="Sylfaen"/>
          <w:bCs/>
          <w:color w:val="000000"/>
          <w:shd w:val="clear" w:color="auto" w:fill="FFFFFF"/>
          <w:lang w:val="ka-GE"/>
        </w:rPr>
        <w:t>სპეციალურ საგანმანთლებლო 7 დაწესებულებაში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იქნა 490 ბენეფიციარი. მათ შორის პანსიონში მყოფი 90 ბენეფიციარი დამატებით უზრუნველყოფილია სახელმწიფო სადღეღამისო მომსახურებით;</w:t>
      </w:r>
    </w:p>
    <w:p w:rsidR="00551149" w:rsidRPr="00551149" w:rsidRDefault="0055114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551149">
        <w:rPr>
          <w:rFonts w:ascii="Sylfaen" w:eastAsiaTheme="minorEastAsia" w:hAnsi="Sylfaen" w:cs="Sylfaen"/>
          <w:bCs/>
          <w:color w:val="000000"/>
          <w:shd w:val="clear" w:color="auto" w:fill="FFFFFF"/>
          <w:lang w:val="ka-GE"/>
        </w:rPr>
        <w:t>ქვეპროგრამის „სპეციალური საგანმანათლებლო საჭიროების მქონე მოსწავლის სწავლების ხელშეწყობა“ ფარგლებში საანგარიშო პერიოდში საჯარო სკოლებს გამოეყოთ დამატებით დაფინანსება 12 600 - ზე მეტი სსსმ მოსწავლის სწავლებისა და სქემით განსაზღვრული სპეციალური მასწავლებლის დანამატის დასაფინანსებლად. ამ მიზნით მიმართულმა სახსრებმა შეადგინა  39,4 მლნ ლარი;</w:t>
      </w:r>
    </w:p>
    <w:p w:rsidR="00372A54" w:rsidRDefault="00551149"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551149">
        <w:rPr>
          <w:rFonts w:ascii="Sylfaen" w:eastAsiaTheme="minorEastAsia" w:hAnsi="Sylfaen" w:cs="Sylfaen"/>
          <w:bCs/>
          <w:color w:val="000000"/>
          <w:shd w:val="clear" w:color="auto" w:fill="FFFFFF"/>
          <w:lang w:val="ka-GE"/>
        </w:rPr>
        <w:t>პროგრამის „ინკლუზიური განათლების მხარდაჭერისათვის ადამიანური რესურსების განვითარება“ ფარგლებში მიმდინარეობდა ტრენ</w:t>
      </w:r>
      <w:r>
        <w:rPr>
          <w:rFonts w:ascii="Sylfaen" w:eastAsiaTheme="minorEastAsia" w:hAnsi="Sylfaen" w:cs="Sylfaen"/>
          <w:bCs/>
          <w:color w:val="000000"/>
          <w:shd w:val="clear" w:color="auto" w:fill="FFFFFF"/>
          <w:lang w:val="ka-GE"/>
        </w:rPr>
        <w:t>ი</w:t>
      </w:r>
      <w:r w:rsidRPr="00551149">
        <w:rPr>
          <w:rFonts w:ascii="Sylfaen" w:eastAsiaTheme="minorEastAsia" w:hAnsi="Sylfaen" w:cs="Sylfaen"/>
          <w:bCs/>
          <w:color w:val="000000"/>
          <w:shd w:val="clear" w:color="auto" w:fill="FFFFFF"/>
          <w:lang w:val="ka-GE"/>
        </w:rPr>
        <w:t>ნგ</w:t>
      </w:r>
      <w:r>
        <w:rPr>
          <w:rFonts w:ascii="Sylfaen" w:eastAsiaTheme="minorEastAsia" w:hAnsi="Sylfaen" w:cs="Sylfaen"/>
          <w:bCs/>
          <w:color w:val="000000"/>
          <w:shd w:val="clear" w:color="auto" w:fill="FFFFFF"/>
          <w:lang w:val="ka-GE"/>
        </w:rPr>
        <w:t>ები:</w:t>
      </w:r>
      <w:r w:rsidRPr="00551149">
        <w:rPr>
          <w:rFonts w:ascii="Sylfaen" w:eastAsiaTheme="minorEastAsia" w:hAnsi="Sylfaen" w:cs="Sylfaen"/>
          <w:bCs/>
          <w:color w:val="000000"/>
          <w:shd w:val="clear" w:color="auto" w:fill="FFFFFF"/>
          <w:lang w:val="ka-GE"/>
        </w:rPr>
        <w:t xml:space="preserve"> „სპეციალური მასწავლებლის პროფესიული განვითარების შესავალი კურსი“,  რომელშიც ჩართული იყო 224 სპეციალური მასწავლებელი</w:t>
      </w:r>
      <w:r>
        <w:rPr>
          <w:rFonts w:ascii="Sylfaen" w:eastAsiaTheme="minorEastAsia" w:hAnsi="Sylfaen" w:cs="Sylfaen"/>
          <w:bCs/>
          <w:color w:val="000000"/>
          <w:shd w:val="clear" w:color="auto" w:fill="FFFFFF"/>
          <w:lang w:val="ka-GE"/>
        </w:rPr>
        <w:t>;</w:t>
      </w:r>
      <w:r w:rsidRPr="00551149">
        <w:rPr>
          <w:rFonts w:ascii="Sylfaen" w:eastAsiaTheme="minorEastAsia" w:hAnsi="Sylfaen" w:cs="Sylfaen"/>
          <w:bCs/>
          <w:color w:val="000000"/>
          <w:shd w:val="clear" w:color="auto" w:fill="FFFFFF"/>
          <w:lang w:val="ka-GE"/>
        </w:rPr>
        <w:t xml:space="preserve">  ,,ინდივიდუალური სასწავლო გეგმა და სწავლების სტრატეგიები’’ - გაიარა 394 ადამიანმა</w:t>
      </w:r>
      <w:r>
        <w:rPr>
          <w:rFonts w:ascii="Sylfaen" w:eastAsiaTheme="minorEastAsia" w:hAnsi="Sylfaen" w:cs="Sylfaen"/>
          <w:bCs/>
          <w:color w:val="000000"/>
          <w:shd w:val="clear" w:color="auto" w:fill="FFFFFF"/>
          <w:lang w:val="ka-GE"/>
        </w:rPr>
        <w:t>;</w:t>
      </w:r>
      <w:r w:rsidRPr="00551149">
        <w:rPr>
          <w:rFonts w:ascii="Sylfaen" w:eastAsiaTheme="minorEastAsia" w:hAnsi="Sylfaen" w:cs="Sylfaen"/>
          <w:bCs/>
          <w:color w:val="000000"/>
          <w:shd w:val="clear" w:color="auto" w:fill="FFFFFF"/>
          <w:lang w:val="ka-GE"/>
        </w:rPr>
        <w:t xml:space="preserve"> „ადრეული ინკლუზიური განათლება“  -  სხვადასხვა მუნიციპალიტეტის და თბილისის ბაგა-ბაღების 653  სპეციალისტმა, სსსმ მოსწავლის ინდივიდუალური ასისტენტის მომზადება გაიარა 746 ასისტენტმა. მიმდინარეობდა  49 სსსმ მოსწავლის ინდივიდუალური კონსულტირება, „მცირემხედველ მოსწავლეთა სწავლების სტრატეგიები და მეთოდები“ გაიარა </w:t>
      </w:r>
      <w:r w:rsidRPr="00551149">
        <w:rPr>
          <w:rFonts w:ascii="Sylfaen" w:eastAsiaTheme="minorEastAsia" w:hAnsi="Sylfaen" w:cs="Sylfaen"/>
          <w:bCs/>
          <w:color w:val="000000"/>
          <w:shd w:val="clear" w:color="auto" w:fill="FFFFFF"/>
          <w:lang w:val="ka-GE"/>
        </w:rPr>
        <w:lastRenderedPageBreak/>
        <w:t>132-მა მასწავლებელმა, „მოწყვლადი ჯგუფების ბავშვთა საგანმანათლებლო საჭიროებების იდენტიფიკაცია, მათთან კომუნიკაციის და თანამშრომლობის სტრატეგიები“ გაიარა სხვადასხვა საგნის 31-მა მასწავლებელმა. ტრენინგი „პოზიტიური ქცევის მხარდამჭერი სისტემის და სკოლაში რთული ქცევის მართვის“ მიმართულებით  გაიარა 190-მა ფსიქოლოგმა, „მოწყვლადი ჯგუფების ბავშვთა საგანმანათლებლო საჭიროებების იდენტიფიკაცია, მათთან კომუნიკაციის და თანამშრომლობის სტრატეგიები“ - 36-მა მასწავლებელმა, „მშობლებთან კომუნიკაცია ინკლუზიური განათლებისთვის“ - 54-მა მასწავლებელმა, „ინდივიდუალური სასწავლო გეგმა“ - - 52-მა მასწავლებელმა; „რთული ქცევის მართვა“ - 22-მა მასწავლებელმა; „პრაქტიკოსი სპეციალური მასწავლებლების პროფესიული მხარდაჭერა“ - 236-მა სპეციალურმა მასწავლებელმა; პროექტში „რეგიონული სასწავლო ტური სპეციალური მასწავლებლებისთვის“ მონაწილეობა მიიღო 30-მა სპეციალურმა მასწავლებელმა, ჟესტური ენის კურსი (I, II,III  დონე  სრული კურსი) წარმატებით გაიარა 18 პირმა; ,,მშობლების მხარდამჭერი“ სერვისის ფარგლებში შემუშავებულია ვებინარები და 3 000-მდე მონაწილესთან ჩატარებულია შეხვედრები სსსმ მოსწავლეთა  მშობლებთან და  ტიპური განვითარების მქონე მოსწავლეთა  სწავლა-სწავლების, ქცევითი, ემოციური, კოგნიტური და აკადემიური უნარების, მეტყველებისა და კომუნიკაციის გაუმჯობესების ხელშეწყობის მიზნით. მომზადდა და გამოიცა  ჟურნალის ,,ინკლუზიური განათლება“ ორი ნომერი და განთავსდა განთლების E სახლის პლატფორმაზე.</w:t>
      </w:r>
    </w:p>
    <w:p w:rsidR="00551149" w:rsidRPr="00551149" w:rsidRDefault="00551149" w:rsidP="00551149">
      <w:pPr>
        <w:spacing w:after="0" w:line="240" w:lineRule="auto"/>
        <w:jc w:val="both"/>
        <w:rPr>
          <w:rFonts w:ascii="Sylfaen" w:eastAsiaTheme="minorEastAsia" w:hAnsi="Sylfaen" w:cs="Sylfaen"/>
          <w:bCs/>
          <w:color w:val="000000"/>
          <w:shd w:val="clear" w:color="auto" w:fill="FFFFFF"/>
          <w:lang w:val="ka-GE"/>
        </w:rPr>
      </w:pPr>
    </w:p>
    <w:p w:rsidR="00372A54" w:rsidRPr="007314FD" w:rsidRDefault="00372A54" w:rsidP="00946BAA">
      <w:pPr>
        <w:pStyle w:val="Heading2"/>
        <w:spacing w:before="240" w:line="240" w:lineRule="auto"/>
        <w:jc w:val="both"/>
        <w:rPr>
          <w:rFonts w:ascii="Sylfaen" w:eastAsia="Calibri" w:hAnsi="Sylfaen" w:cs="Calibri"/>
          <w:color w:val="366091"/>
          <w:sz w:val="22"/>
          <w:szCs w:val="22"/>
        </w:rPr>
      </w:pPr>
      <w:r w:rsidRPr="007314FD">
        <w:rPr>
          <w:rFonts w:ascii="Sylfaen" w:eastAsia="Calibri" w:hAnsi="Sylfaen" w:cs="Calibri"/>
          <w:color w:val="366091"/>
          <w:sz w:val="22"/>
          <w:szCs w:val="22"/>
        </w:rPr>
        <w:t>4.9 თანამედროვე უნარები უკეთესი დასაქმების სექტორის განვითარების პროგრამისთვის - პროექტი (ADB) (პროგრამულო კოდი 32 10)</w:t>
      </w:r>
    </w:p>
    <w:p w:rsidR="00372A54" w:rsidRPr="007314FD" w:rsidRDefault="00372A54" w:rsidP="00946BAA">
      <w:pPr>
        <w:spacing w:line="240" w:lineRule="auto"/>
        <w:rPr>
          <w:rFonts w:ascii="Sylfaen" w:eastAsia="Calibri" w:hAnsi="Sylfaen" w:cs="Calibri"/>
        </w:rPr>
      </w:pPr>
    </w:p>
    <w:p w:rsidR="00372A54" w:rsidRPr="007314FD" w:rsidRDefault="00372A54" w:rsidP="00946BAA">
      <w:pPr>
        <w:spacing w:after="0" w:line="240" w:lineRule="auto"/>
        <w:ind w:firstLine="284"/>
        <w:rPr>
          <w:rFonts w:ascii="Sylfaen" w:eastAsia="Calibri" w:hAnsi="Sylfaen" w:cs="Calibri"/>
        </w:rPr>
      </w:pPr>
      <w:r w:rsidRPr="007314FD">
        <w:rPr>
          <w:rFonts w:ascii="Sylfaen" w:eastAsia="Calibri" w:hAnsi="Sylfaen" w:cs="Calibri"/>
        </w:rPr>
        <w:t>პროგრამის განმახროციელებელი:</w:t>
      </w:r>
    </w:p>
    <w:p w:rsidR="00372A54" w:rsidRPr="007314FD" w:rsidRDefault="00372A54" w:rsidP="00EB2AB9">
      <w:pPr>
        <w:pStyle w:val="ListParagraph"/>
        <w:numPr>
          <w:ilvl w:val="0"/>
          <w:numId w:val="45"/>
        </w:numPr>
        <w:spacing w:after="0" w:line="240" w:lineRule="auto"/>
        <w:rPr>
          <w:rFonts w:ascii="Sylfaen" w:eastAsia="Calibri" w:hAnsi="Sylfaen" w:cs="Calibri"/>
        </w:rPr>
      </w:pPr>
      <w:r w:rsidRPr="007314FD">
        <w:rPr>
          <w:rFonts w:ascii="Sylfaen" w:eastAsia="Calibri" w:hAnsi="Sylfaen" w:cs="Calibri"/>
          <w:color w:val="000000"/>
        </w:rPr>
        <w:t>საქართველოს განათლებისა და მეცნიერების სამინისტრო</w:t>
      </w:r>
    </w:p>
    <w:p w:rsidR="00372A54" w:rsidRPr="0098702E" w:rsidRDefault="00372A54" w:rsidP="00946BAA">
      <w:pPr>
        <w:spacing w:after="0" w:line="240" w:lineRule="auto"/>
        <w:jc w:val="both"/>
        <w:rPr>
          <w:rFonts w:ascii="Sylfaen" w:hAnsi="Sylfaen"/>
          <w:highlight w:val="yellow"/>
        </w:rPr>
      </w:pPr>
    </w:p>
    <w:p w:rsidR="007314FD" w:rsidRPr="007314FD" w:rsidRDefault="007314FD" w:rsidP="007314FD">
      <w:pPr>
        <w:numPr>
          <w:ilvl w:val="3"/>
          <w:numId w:val="21"/>
        </w:numPr>
        <w:spacing w:after="0" w:line="240" w:lineRule="auto"/>
        <w:ind w:left="0"/>
        <w:jc w:val="both"/>
        <w:rPr>
          <w:rFonts w:ascii="Sylfaen" w:hAnsi="Sylfaen"/>
        </w:rPr>
      </w:pPr>
      <w:r w:rsidRPr="007314FD">
        <w:rPr>
          <w:rFonts w:ascii="Sylfaen" w:hAnsi="Sylfaen"/>
        </w:rPr>
        <w:t>უნარების ჰაბების კონცეფციის საფუძველზე შემუშავდა ახალი ორგანიზაციული სტრუქტურები, რომლებიც ასახავს რეგიონული უნარების ჰაბების ფუნქციას;  </w:t>
      </w:r>
    </w:p>
    <w:p w:rsidR="007314FD" w:rsidRPr="007314FD" w:rsidRDefault="007314FD" w:rsidP="007314FD">
      <w:pPr>
        <w:numPr>
          <w:ilvl w:val="3"/>
          <w:numId w:val="21"/>
        </w:numPr>
        <w:spacing w:after="0" w:line="240" w:lineRule="auto"/>
        <w:ind w:left="0"/>
        <w:jc w:val="both"/>
        <w:rPr>
          <w:rFonts w:ascii="Sylfaen" w:hAnsi="Sylfaen"/>
        </w:rPr>
      </w:pPr>
      <w:r w:rsidRPr="007314FD">
        <w:rPr>
          <w:rFonts w:ascii="Sylfaen" w:hAnsi="Sylfaen"/>
        </w:rPr>
        <w:t>შემუშავდა პროფესიულ სასწავლებლებში ეკონომიკური საქმიანობის ინიცირებისა და განხორციელების მოდელი და განხორციელდა საპილოტე პროექტი;</w:t>
      </w:r>
    </w:p>
    <w:p w:rsidR="007314FD" w:rsidRPr="007314FD" w:rsidRDefault="007314FD" w:rsidP="007314FD">
      <w:pPr>
        <w:numPr>
          <w:ilvl w:val="3"/>
          <w:numId w:val="21"/>
        </w:numPr>
        <w:spacing w:after="0" w:line="240" w:lineRule="auto"/>
        <w:ind w:left="0"/>
        <w:jc w:val="both"/>
        <w:rPr>
          <w:rFonts w:ascii="Sylfaen" w:hAnsi="Sylfaen"/>
        </w:rPr>
      </w:pPr>
      <w:r w:rsidRPr="007314FD">
        <w:rPr>
          <w:rFonts w:ascii="Sylfaen" w:hAnsi="Sylfaen"/>
        </w:rPr>
        <w:t>შემუშავდა და დამტკიცდა მეწარმეობის ახალი მოდული, რომელიც სრულ შესაბამისობაშია მეწარმეობის სწავლების ევროპულ ჩარჩოსთან (EntreComp);</w:t>
      </w:r>
    </w:p>
    <w:p w:rsidR="007314FD" w:rsidRPr="007314FD" w:rsidRDefault="007314FD" w:rsidP="007314FD">
      <w:pPr>
        <w:numPr>
          <w:ilvl w:val="3"/>
          <w:numId w:val="21"/>
        </w:numPr>
        <w:spacing w:after="0" w:line="240" w:lineRule="auto"/>
        <w:ind w:left="0"/>
        <w:jc w:val="both"/>
        <w:rPr>
          <w:rFonts w:ascii="Sylfaen" w:hAnsi="Sylfaen"/>
        </w:rPr>
      </w:pPr>
      <w:r w:rsidRPr="007314FD">
        <w:rPr>
          <w:rFonts w:ascii="Sylfaen" w:hAnsi="Sylfaen"/>
        </w:rPr>
        <w:t>შემუშავდა პროფესიული მასწავლებლის პროფესიის რეგულირების ჩარჩო დოკუმენტი და კონცეფცია;</w:t>
      </w:r>
    </w:p>
    <w:p w:rsidR="007314FD" w:rsidRPr="007314FD" w:rsidRDefault="007314FD" w:rsidP="007314FD">
      <w:pPr>
        <w:numPr>
          <w:ilvl w:val="3"/>
          <w:numId w:val="21"/>
        </w:numPr>
        <w:spacing w:after="0" w:line="240" w:lineRule="auto"/>
        <w:ind w:left="0"/>
        <w:jc w:val="both"/>
        <w:rPr>
          <w:rFonts w:ascii="Sylfaen" w:hAnsi="Sylfaen"/>
        </w:rPr>
      </w:pPr>
      <w:r w:rsidRPr="007314FD">
        <w:rPr>
          <w:rFonts w:ascii="Sylfaen" w:hAnsi="Sylfaen"/>
        </w:rPr>
        <w:t>შემუშავდა პროფესიული განათლების ელექტრონული სწავლების პლატფორმა lms.geoskills.ge, რომელიც მიზნად ისახავს სწავლა-სწავლების შესაძლებლობების გაძლიერებასა და დივერსიფიცირებას მომხმარებელზე მორგებული ციფრული გარემოს შექმნის გზით. ონლაინ და შერეული სწავლების ხელშეწყობის მიზნით პროფესიული განათლების ელექტრონული სწავლების პლატფორმაზე შეიქმნა 14 სხვადასხვა თვითმართული და შერეული სწავლების ტიპის კურსი, როგორც სტუდენტების, ასევე მასწავლებლების/კურსების პოტენციური ავტორების მხარდაჭერისთვის. გარდა თვითმართული და შერეული კურსებისა, LMS პლატფორმა მოიცავს მასწავლებელთა პროფესიული განვითარების სივრცეს, სადაც განთავსებულია ონლაინ კურსები ინტერაქტიული სასწავლო კონტენტის დიზაინისა და ხელოვნური ინტელექტის საშუალებით სასწავლო რესურსის შექმნის შესახებ.</w:t>
      </w:r>
    </w:p>
    <w:p w:rsidR="007314FD" w:rsidRPr="007314FD" w:rsidRDefault="007314FD" w:rsidP="007314FD">
      <w:pPr>
        <w:numPr>
          <w:ilvl w:val="3"/>
          <w:numId w:val="21"/>
        </w:numPr>
        <w:spacing w:after="0" w:line="240" w:lineRule="auto"/>
        <w:ind w:left="0"/>
        <w:jc w:val="both"/>
        <w:rPr>
          <w:rFonts w:ascii="Sylfaen" w:hAnsi="Sylfaen"/>
        </w:rPr>
      </w:pPr>
      <w:r w:rsidRPr="007314FD">
        <w:rPr>
          <w:rFonts w:ascii="Sylfaen" w:hAnsi="Sylfaen"/>
        </w:rPr>
        <w:t xml:space="preserve">საჯარო სკოლებში პროფესიული განათლების განვითარების ხელშეწყობის მიზნით პროექტის სამიზნე 20-ვე საჯარო სკოლაში დაინერგა 2-2 საბაზო პროფესიული კურსი, რის საფუძველზე </w:t>
      </w:r>
      <w:r w:rsidRPr="007314FD">
        <w:rPr>
          <w:rFonts w:ascii="Sylfaen" w:hAnsi="Sylfaen"/>
        </w:rPr>
        <w:lastRenderedPageBreak/>
        <w:t>პარტნიორ პროფესიულ საგანმანათლებლო დაწესებულებებთან ერთად საჯარო სკოლებმა დაიწყეს მზადება მოკლევადიანი მომზადებისა და გადამზადების პროგრამების განხორციელების უფლების მოპოვებისთვის;</w:t>
      </w:r>
    </w:p>
    <w:p w:rsidR="007314FD" w:rsidRPr="007314FD" w:rsidRDefault="007314FD" w:rsidP="007314FD">
      <w:pPr>
        <w:numPr>
          <w:ilvl w:val="3"/>
          <w:numId w:val="21"/>
        </w:numPr>
        <w:spacing w:after="0" w:line="240" w:lineRule="auto"/>
        <w:ind w:left="0"/>
        <w:jc w:val="both"/>
        <w:rPr>
          <w:rFonts w:ascii="Sylfaen" w:hAnsi="Sylfaen"/>
        </w:rPr>
      </w:pPr>
      <w:r w:rsidRPr="007314FD">
        <w:rPr>
          <w:rFonts w:ascii="Sylfaen" w:hAnsi="Sylfaen"/>
        </w:rPr>
        <w:t>შემუშავდა პროფესიული განათლების საფეხურზე ინკლუზიური განვითარების კონცეფცია, რომლის საფუძველზეც მომზადდა პროფესიულ საგანმანათლებლო დაწესებულებებში, მათ შორის, უნარების ჰაბებში ინკლუზიური განვითარების გუნდის ახლებური ხედვა, სტრუქტურა, გუნდის წევრების უწყვეტი განვითარებისა და მხარდაჭერის მოდელი;</w:t>
      </w:r>
    </w:p>
    <w:p w:rsidR="007314FD" w:rsidRPr="007314FD" w:rsidRDefault="007314FD" w:rsidP="007314FD">
      <w:pPr>
        <w:numPr>
          <w:ilvl w:val="3"/>
          <w:numId w:val="21"/>
        </w:numPr>
        <w:spacing w:after="0" w:line="240" w:lineRule="auto"/>
        <w:ind w:left="0"/>
        <w:jc w:val="both"/>
        <w:rPr>
          <w:rFonts w:ascii="Sylfaen" w:hAnsi="Sylfaen"/>
        </w:rPr>
      </w:pPr>
      <w:r w:rsidRPr="007314FD">
        <w:rPr>
          <w:rFonts w:ascii="Sylfaen" w:hAnsi="Sylfaen"/>
        </w:rPr>
        <w:t>ჰაბ კოლეჯებში (სსიპ - კოლეჯი „იბერია“ და ა(ა)იპ – კოლეჯი „პრესტიჟი") გენდერულად სენსიტიური პოლიტიკის ხელშეწყობის მიზნით დამუშავდა გენდერული სტატისტიკა, ჰაბების დოკუმენტაცია და შემუშავდა რეკომენდაციები ჰაბებში გენდერულად მეინსტრიმული პოლიტიკის განერგვის მიზნით. ასევე, შემუშავდა კოლეჯების ტრენინგ პროგრამა და გადამზადდა ჰაბი კოლეჯების წარმომადგენლების შესაძლებლობები გენდერული თანასწორობის კომპეტენციების განსავითარებლად;</w:t>
      </w:r>
    </w:p>
    <w:p w:rsidR="007314FD" w:rsidRPr="007314FD" w:rsidRDefault="007314FD" w:rsidP="007314FD">
      <w:pPr>
        <w:numPr>
          <w:ilvl w:val="3"/>
          <w:numId w:val="21"/>
        </w:numPr>
        <w:spacing w:after="0" w:line="240" w:lineRule="auto"/>
        <w:ind w:left="0"/>
        <w:jc w:val="both"/>
        <w:rPr>
          <w:rFonts w:ascii="Sylfaen" w:hAnsi="Sylfaen"/>
        </w:rPr>
      </w:pPr>
      <w:r w:rsidRPr="007314FD">
        <w:rPr>
          <w:rFonts w:ascii="Sylfaen" w:hAnsi="Sylfaen"/>
        </w:rPr>
        <w:t>ორ ჰაბ კოლეჯში დასრულდა კარიერის მართვის სამი ახალი სერვისის პილოტირება: (1) საორიენტაციო სერვისი განკუთვნილია შშმ და სსსმ პირების და შესაძლებლობას აძლევს მათ, მთელი წლის განმავლობაში ჩაერთონ მრავალფეროვან აქტივობებში და მიიღონ გააზრებული პროფესიული განაწყვეტილება, (2) ღია კარის დღეები წარმოადგენს ჰაბებში არსებული პრაქტიკის ხელახალ გააზრებას და სერვისის მეტად ორგანიზებული სახით ჩამოყალიბებას პროფესიული განათლებით დაინტერესებული პირებისთვის, სკოლებისთვის და სოციალური ორგანიზაციებისთვის, (3) კარიერული განათლება წარმოადგენს არაფორმალურ საგანმანათლებლო კურსს, რომლის მიზანიც არის პროფესიულ სტუდენტებში კარიერის მართვის უნარების განვითარება;</w:t>
      </w:r>
    </w:p>
    <w:p w:rsidR="007314FD" w:rsidRPr="007314FD" w:rsidRDefault="007314FD" w:rsidP="007314FD">
      <w:pPr>
        <w:numPr>
          <w:ilvl w:val="3"/>
          <w:numId w:val="21"/>
        </w:numPr>
        <w:spacing w:after="0" w:line="240" w:lineRule="auto"/>
        <w:ind w:left="0"/>
        <w:jc w:val="both"/>
        <w:rPr>
          <w:rFonts w:ascii="Sylfaen" w:hAnsi="Sylfaen"/>
        </w:rPr>
      </w:pPr>
      <w:r w:rsidRPr="007314FD">
        <w:rPr>
          <w:rFonts w:ascii="Sylfaen" w:hAnsi="Sylfaen"/>
        </w:rPr>
        <w:t>კონტრაქტორ ორგანიზაციასთან ერთად შემუშავდა ადგილობრივი შრომის ბაზრის მოკლევის ინსტრუმენტების პაკეტი, დასრულდა ჰაბი კოლეჯების შესაძლებლობების გაძლიერება და დაიწყო სავალე კვლევა;</w:t>
      </w:r>
    </w:p>
    <w:p w:rsidR="007314FD" w:rsidRPr="007314FD" w:rsidRDefault="007314FD" w:rsidP="007314FD">
      <w:pPr>
        <w:numPr>
          <w:ilvl w:val="3"/>
          <w:numId w:val="21"/>
        </w:numPr>
        <w:spacing w:after="0" w:line="240" w:lineRule="auto"/>
        <w:ind w:left="0"/>
        <w:jc w:val="both"/>
        <w:rPr>
          <w:rFonts w:ascii="Sylfaen" w:hAnsi="Sylfaen"/>
        </w:rPr>
      </w:pPr>
      <w:r w:rsidRPr="007314FD">
        <w:rPr>
          <w:rFonts w:ascii="Sylfaen" w:hAnsi="Sylfaen"/>
        </w:rPr>
        <w:t>ორ ჰაბ კოლეჯში სტუდენტური და ახალგაზრდული მიმართულების განვითარების მიზნით დასრულდა საკვანძო კომპეტენციების გაძლიერებაზე ორიენტირებული ორი არაფორმალური საგანმანათლებლო კურსის - ფინანსური წიგნიერება და ციფრული წიგნიერება პილოტირება. შემუშავდა პილოტირებისთვის საჭირო რესურსები და გადამზადდნენ ჰაბი კოლეჯების მასწავლებლები.</w:t>
      </w:r>
    </w:p>
    <w:p w:rsidR="007314FD" w:rsidRPr="007314FD" w:rsidRDefault="007314FD" w:rsidP="007314FD">
      <w:pPr>
        <w:numPr>
          <w:ilvl w:val="3"/>
          <w:numId w:val="21"/>
        </w:numPr>
        <w:spacing w:after="0" w:line="240" w:lineRule="auto"/>
        <w:ind w:left="0"/>
        <w:jc w:val="both"/>
        <w:rPr>
          <w:rFonts w:ascii="Sylfaen" w:hAnsi="Sylfaen"/>
        </w:rPr>
      </w:pPr>
      <w:r w:rsidRPr="007314FD">
        <w:rPr>
          <w:rFonts w:ascii="Sylfaen" w:hAnsi="Sylfaen"/>
        </w:rPr>
        <w:t>დარგობრივი უნარების ორგანიზაციის (დუო-ს) საინიციატივო ჯგუფებისა და პროფესიული უნარების სააგენტოს მეთოდოლოგიური მხარდაჭერით პრიორიტეტულ სექტორებში შემუშავდა და გადამუშავდა 12 კვალიფიკაცია (კიბერუსაფრთხოების სპეციალისტი, შემდუღებელი, საავტომობილო გზების მშენებელი, მღებავი, კალატოზი, რკინა-ბეტონის სამუშაოთა შემსრულებელი, საშენი მასალების ხარისხის მონიტორინგის სპეციალისტი, მასაჟის თერაპისტი, ესთეტიკისა და კანის მოვლის სპეციალისტი, სილამაზის სპეციალისტი, მოდის ტექნოლოგ-დიზაინერი, ფეხსაცმლისა და ტყავის აქსესუარების ტექნოლოგი).</w:t>
      </w:r>
    </w:p>
    <w:p w:rsidR="00372A54" w:rsidRPr="0098702E" w:rsidRDefault="00372A54" w:rsidP="00946BAA">
      <w:pPr>
        <w:spacing w:line="240" w:lineRule="auto"/>
        <w:jc w:val="both"/>
        <w:rPr>
          <w:rFonts w:ascii="Sylfaen" w:hAnsi="Sylfaen"/>
          <w:highlight w:val="yellow"/>
          <w:lang w:val="ka-GE"/>
        </w:rPr>
      </w:pPr>
    </w:p>
    <w:p w:rsidR="00372A54" w:rsidRPr="00551149" w:rsidRDefault="00372A54" w:rsidP="00946BAA">
      <w:pPr>
        <w:pStyle w:val="Heading2"/>
        <w:spacing w:line="240" w:lineRule="auto"/>
        <w:jc w:val="both"/>
        <w:rPr>
          <w:rFonts w:ascii="Sylfaen" w:eastAsia="Calibri" w:hAnsi="Sylfaen" w:cs="Calibri"/>
          <w:color w:val="366091"/>
          <w:sz w:val="22"/>
          <w:szCs w:val="22"/>
        </w:rPr>
      </w:pPr>
      <w:r w:rsidRPr="00551149">
        <w:rPr>
          <w:rFonts w:ascii="Sylfaen" w:eastAsia="Calibri" w:hAnsi="Sylfaen" w:cs="Calibri"/>
          <w:color w:val="366091"/>
          <w:sz w:val="22"/>
          <w:szCs w:val="22"/>
        </w:rPr>
        <w:t>4.10</w:t>
      </w:r>
      <w:r w:rsidRPr="00551149">
        <w:rPr>
          <w:rFonts w:ascii="Sylfaen" w:eastAsia="Calibri" w:hAnsi="Sylfaen" w:cs="Calibri"/>
          <w:sz w:val="22"/>
          <w:szCs w:val="22"/>
        </w:rPr>
        <w:t xml:space="preserve"> </w:t>
      </w:r>
      <w:r w:rsidRPr="00551149">
        <w:rPr>
          <w:rFonts w:ascii="Sylfaen" w:eastAsia="Calibri" w:hAnsi="Sylfaen" w:cs="Calibri"/>
          <w:color w:val="366091"/>
          <w:sz w:val="22"/>
          <w:szCs w:val="22"/>
        </w:rPr>
        <w:t xml:space="preserve">ინოვაციის, ინკლუზიურობის და ხარისხის პროექტი - საქართველო I2Q (IBRD) (პროგრამულო კოდი 32 </w:t>
      </w:r>
      <w:r w:rsidRPr="00551149">
        <w:rPr>
          <w:rFonts w:ascii="Sylfaen" w:eastAsia="Calibri" w:hAnsi="Sylfaen" w:cs="Calibri"/>
          <w:color w:val="366091"/>
          <w:sz w:val="22"/>
          <w:szCs w:val="22"/>
          <w:lang w:val="ka-GE"/>
        </w:rPr>
        <w:t>08</w:t>
      </w:r>
      <w:r w:rsidRPr="00551149">
        <w:rPr>
          <w:rFonts w:ascii="Sylfaen" w:eastAsia="Calibri" w:hAnsi="Sylfaen" w:cs="Calibri"/>
          <w:color w:val="366091"/>
          <w:sz w:val="22"/>
          <w:szCs w:val="22"/>
        </w:rPr>
        <w:t>)</w:t>
      </w:r>
    </w:p>
    <w:p w:rsidR="00372A54" w:rsidRPr="00551149" w:rsidRDefault="00372A54" w:rsidP="00946BAA">
      <w:pPr>
        <w:spacing w:line="240" w:lineRule="auto"/>
        <w:rPr>
          <w:rFonts w:ascii="Sylfaen" w:eastAsia="Calibri" w:hAnsi="Sylfaen" w:cs="Calibri"/>
        </w:rPr>
      </w:pPr>
    </w:p>
    <w:p w:rsidR="00372A54" w:rsidRPr="00551149" w:rsidRDefault="00372A54" w:rsidP="00946BAA">
      <w:pPr>
        <w:spacing w:after="0" w:line="240" w:lineRule="auto"/>
        <w:ind w:firstLine="284"/>
        <w:rPr>
          <w:rFonts w:ascii="Sylfaen" w:eastAsia="Calibri" w:hAnsi="Sylfaen" w:cs="Calibri"/>
        </w:rPr>
      </w:pPr>
      <w:r w:rsidRPr="00551149">
        <w:rPr>
          <w:rFonts w:ascii="Sylfaen" w:eastAsia="Calibri" w:hAnsi="Sylfaen" w:cs="Calibri"/>
        </w:rPr>
        <w:t xml:space="preserve">პროგრამის განმახროციელებელი: </w:t>
      </w:r>
    </w:p>
    <w:p w:rsidR="00372A54" w:rsidRPr="00551149" w:rsidRDefault="00372A54" w:rsidP="00EB2AB9">
      <w:pPr>
        <w:pStyle w:val="ListParagraph"/>
        <w:numPr>
          <w:ilvl w:val="0"/>
          <w:numId w:val="45"/>
        </w:numPr>
        <w:spacing w:after="0" w:line="240" w:lineRule="auto"/>
        <w:rPr>
          <w:rFonts w:ascii="Sylfaen" w:eastAsia="Calibri" w:hAnsi="Sylfaen" w:cs="Calibri"/>
        </w:rPr>
      </w:pPr>
      <w:r w:rsidRPr="00551149">
        <w:rPr>
          <w:rFonts w:ascii="Sylfaen" w:eastAsia="Calibri" w:hAnsi="Sylfaen" w:cs="Calibri"/>
          <w:color w:val="000000"/>
        </w:rPr>
        <w:t>საქართველოს განათლებისა და მეცნიერების სამინისტრო</w:t>
      </w:r>
    </w:p>
    <w:p w:rsidR="00372A54" w:rsidRPr="0098702E" w:rsidRDefault="00372A54" w:rsidP="00946BAA">
      <w:pPr>
        <w:widowControl w:val="0"/>
        <w:tabs>
          <w:tab w:val="left" w:pos="360"/>
        </w:tabs>
        <w:spacing w:line="240" w:lineRule="auto"/>
        <w:ind w:right="57"/>
        <w:jc w:val="both"/>
        <w:rPr>
          <w:rFonts w:ascii="Sylfaen" w:eastAsia="Calibri" w:hAnsi="Sylfaen" w:cs="Calibri"/>
          <w:b/>
          <w:highlight w:val="yellow"/>
        </w:rPr>
      </w:pPr>
      <w:bookmarkStart w:id="30" w:name="_Hlk139995790"/>
    </w:p>
    <w:bookmarkEnd w:id="30"/>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lastRenderedPageBreak/>
        <w:t>დასრულდა მუშაობა სამინისტროსთვის 5 წლიანი საკომუნიკაციო სტრატეგიისა და 24-თვიანი სამოქმედო გეგმის შემუშავების მიმართულებით;</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დასრულდა პროგრამის განხორციელების ეფექტურობის კვლევის პირველი ეტაპი (საბაზისო მაჩვენებლის განსაზღვრა);</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პროექტის პირველი და მეორე კომპონენტების, მიმდინარე მრავალკომპონენტიანი ხელშეკრულებების: „ქვეყნის მასშტაბით ადრეული და სკოლამდელი განათლების დაწესებულებების მართვის სისტემის გაუმჯობესება და პროგრამების ხარისხის ამაღლება“ და „სწავლებისა და სწავლის ხარისხის გაუმჯობესების ხელშეწყობა ზოგად განათლებაში“ ფარგლებში ხორციელდებოდა შესაბამისი აქტივობები;</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საერთაშორისო ექსპერტის ჩართულობით მომზადდა საერთაშორისო გამოცდილების ანალიზი, განათლების კვლევის ეროვნული ინსტიტუტის კონცეფციის ჩარჩო დოკუმენტი და სამინისტროს წარედგინა კონკრეტული მოდელი;</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დასრულდა მუშაობა ზოგადსაგანმანათლებლო დაწესებულებების შენობა-ნაგებობების მშენებლობის სტანდარტების პროექტის შემუშავების მიმართულებით, მიმდინარეობდა მუშაობა დაგეგმილი მრავალკომპონენტიანი აქტივობის - „უმაღლესი განათლების ინტერნაციონალიზაციის მხარდაჭერა“ განხორციელების მიმართულებით;</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დასრულდა მუშაობა დისტანციური სწავლებისა და მეთოდოლოგიის გამოყენებასთან დაკავშირებით სკოლებისათვის საგანმანათლებლო სახელმძღვანელოს შემუშავების მიმართულებით, ჩატარდა ტრენერთა ტრენინგები (ToT);</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მიმდინარეობდა მუშაობა უმაღლესი განათლების დაფინანსების ახალი მოდელის შემუშავების მეორე ეტაპის განხორციელების მიმართულებით, რაც გულისხმობს ახალი მოდელის ეფექტური ადმინისტრირების მიზნით, უმაღლესი საგანმანათლებლო დაწესებულებების ინფორმაციის მონაცემთა ბაზის მართვის სისტემის შექმნას;</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 xml:space="preserve">დასრულდა საქართველოს განათლებისა და მეცნიერების სამინისტროს და მის სისტემაში შემავალი უწყებებისთვის ერთიანი სააღრიცხვო პოლიტიკის შემუშავებისა და შესაბამისი ხელშეკრულებით გათვალისწინებული აქტივობების განხორციელების მიმართულებით; </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მიმდინარეობდა სატენდერო დოკუმენტაციის დამუშავების მიმართულებით მუშაობა დაგეგმილი აქტივობისთვის, რომელიც გულისხმობს EMS/eSchool (საგანმანათლებლო საინფორმაციო მართვის სისტემა) გაუმჯობესებას/განახლებას ზოგადი განათლებისთვის და სისტემის შემუშავებას სკოლამდელი განათლებისთვის;</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დასრულდა მუშაობა ელექტრონული შეფასების ინფრასტრუქტურის გამართვის მიზნით სსიპ - შეფასების და გამოცდების ეროვნული ცენტრის მხარდასაჭერად სერვერული ინფრასტრუქტურის მოწყობისა და ელექტრონული პლატფორმის ოპერირების უზრუნველსაყოფად შესაბამისი ტექნიკური დოკუმენტაციის მომზადების მიმართულებით;</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მიმდინარეობდა სატენდერო პროცედურები ზოგადი განათლების სასწავლო LMS სისტემის დიზაინისა და დანერგვის მიზნით და EMS/eSchool (საგანმანათლებლო საინფორმაციო მართვის სისტემა) გაუმჯობესება/განახლების მიზნით მომსახურების შესყიდვის პროცედურები.</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 xml:space="preserve">საქართველოს განათლებისა და მეცნიერების სამინისტროს და მის სისტემაში შემავალი უწყებებისთვის შემუშავდა ერთიანი სააღრიცხვო პოლიტიკის დოკუმენტი და ჩატარდა ტრნეინგები სამინისტროს, დაქვემდებარებული უწყებების და საგანმანათლებლო დაწესებულებების შესაბამისი თანამშრომლებისთვის; </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კონკურენტული ინოვაციის ფონდის (CIF) პირველი საგრანტო კონკურსის ფარგლებში დაფინანსდა13 პროექტი;</w:t>
      </w:r>
    </w:p>
    <w:p w:rsidR="00551149"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t>დასრულდა პროგრამის განხორციელების ეფექტურობის კვლევის პირველი ეტაპი (საბაზისო მაჩვენებლის განსაზღვრა);</w:t>
      </w:r>
    </w:p>
    <w:p w:rsidR="00372A54" w:rsidRPr="00551149" w:rsidRDefault="00551149" w:rsidP="00551149">
      <w:pPr>
        <w:numPr>
          <w:ilvl w:val="3"/>
          <w:numId w:val="21"/>
        </w:numPr>
        <w:spacing w:after="0" w:line="240" w:lineRule="auto"/>
        <w:ind w:left="0"/>
        <w:jc w:val="both"/>
        <w:rPr>
          <w:rFonts w:ascii="Sylfaen" w:hAnsi="Sylfaen"/>
        </w:rPr>
      </w:pPr>
      <w:r w:rsidRPr="00551149">
        <w:rPr>
          <w:rFonts w:ascii="Sylfaen" w:hAnsi="Sylfaen"/>
        </w:rPr>
        <w:lastRenderedPageBreak/>
        <w:t>80 საპილოტე სკოლას გადაეცა STEAM ექსტრაკურიკულუმ პროგრამების რესურსები და STEAM პროგრამის სამუშაო სივრცე მოეწყო 2 საპილოტე სკოლაში.</w:t>
      </w:r>
      <w:r w:rsidRPr="00551149">
        <w:rPr>
          <w:rFonts w:ascii="Sylfaen" w:hAnsi="Sylfaen"/>
        </w:rPr>
        <w:br/>
      </w:r>
    </w:p>
    <w:p w:rsidR="00372A54" w:rsidRPr="000C21FA" w:rsidRDefault="00372A54" w:rsidP="00946BAA">
      <w:pPr>
        <w:pStyle w:val="Heading2"/>
        <w:spacing w:before="0" w:line="240" w:lineRule="auto"/>
        <w:jc w:val="both"/>
        <w:rPr>
          <w:rFonts w:ascii="Sylfaen" w:hAnsi="Sylfaen" w:cs="Sylfaen"/>
          <w:bCs/>
          <w:sz w:val="22"/>
          <w:szCs w:val="22"/>
        </w:rPr>
      </w:pPr>
      <w:r w:rsidRPr="000C21FA">
        <w:rPr>
          <w:rFonts w:ascii="Sylfaen" w:hAnsi="Sylfaen" w:cs="Sylfaen"/>
          <w:bCs/>
          <w:sz w:val="22"/>
          <w:szCs w:val="22"/>
        </w:rPr>
        <w:t>4.11 სახელოვნებო და სასპორტო სფეროში უმაღლესი განათლება (პროგრამული კოდი 33 02)</w:t>
      </w:r>
    </w:p>
    <w:p w:rsidR="00372A54" w:rsidRPr="000C21FA" w:rsidRDefault="00372A54" w:rsidP="00946BAA">
      <w:pPr>
        <w:spacing w:line="240" w:lineRule="auto"/>
        <w:rPr>
          <w:rFonts w:ascii="Sylfaen" w:eastAsia="Calibri" w:hAnsi="Sylfaen" w:cs="Calibri"/>
        </w:rPr>
      </w:pPr>
    </w:p>
    <w:p w:rsidR="00372A54" w:rsidRPr="000C21FA" w:rsidRDefault="00372A54" w:rsidP="00946BAA">
      <w:pPr>
        <w:pBdr>
          <w:top w:val="nil"/>
          <w:left w:val="nil"/>
          <w:bottom w:val="nil"/>
          <w:right w:val="nil"/>
          <w:between w:val="nil"/>
        </w:pBdr>
        <w:spacing w:after="0" w:line="240" w:lineRule="auto"/>
        <w:ind w:left="360" w:hanging="360"/>
        <w:jc w:val="both"/>
        <w:rPr>
          <w:rFonts w:ascii="Sylfaen" w:eastAsia="Calibri" w:hAnsi="Sylfaen" w:cs="Calibri"/>
          <w:color w:val="000000" w:themeColor="text1"/>
        </w:rPr>
      </w:pPr>
      <w:bookmarkStart w:id="31" w:name="_heading=h.30j0zll" w:colFirst="0" w:colLast="0"/>
      <w:bookmarkEnd w:id="31"/>
      <w:r w:rsidRPr="000C21FA">
        <w:rPr>
          <w:rFonts w:ascii="Sylfaen" w:eastAsia="Calibri" w:hAnsi="Sylfaen" w:cs="Calibri"/>
          <w:color w:val="000000" w:themeColor="text1"/>
        </w:rPr>
        <w:t xml:space="preserve">პროგრამის განმახორციელებელი: </w:t>
      </w:r>
    </w:p>
    <w:p w:rsidR="00372A54" w:rsidRPr="000C21FA" w:rsidRDefault="00372A54" w:rsidP="00946BAA">
      <w:pPr>
        <w:numPr>
          <w:ilvl w:val="0"/>
          <w:numId w:val="19"/>
        </w:numPr>
        <w:pBdr>
          <w:top w:val="nil"/>
          <w:left w:val="nil"/>
          <w:bottom w:val="nil"/>
          <w:right w:val="nil"/>
          <w:between w:val="nil"/>
        </w:pBdr>
        <w:spacing w:after="0" w:line="240" w:lineRule="auto"/>
        <w:ind w:left="360"/>
        <w:jc w:val="both"/>
        <w:rPr>
          <w:rFonts w:ascii="Sylfaen" w:eastAsia="Calibri" w:hAnsi="Sylfaen" w:cs="Calibri"/>
          <w:color w:val="000000" w:themeColor="text1"/>
        </w:rPr>
      </w:pPr>
      <w:r w:rsidRPr="000C21FA">
        <w:rPr>
          <w:rFonts w:ascii="Sylfaen" w:eastAsia="Calibri" w:hAnsi="Sylfaen" w:cs="Calibri"/>
          <w:color w:val="000000" w:themeColor="text1"/>
        </w:rPr>
        <w:t>საქართველოს კულტურის, სპორტისა და ახალგაზრდობის სამინისტრო</w:t>
      </w:r>
    </w:p>
    <w:p w:rsidR="00372A54" w:rsidRPr="000C21FA" w:rsidRDefault="00372A54" w:rsidP="00946BAA">
      <w:pPr>
        <w:numPr>
          <w:ilvl w:val="0"/>
          <w:numId w:val="19"/>
        </w:numPr>
        <w:pBdr>
          <w:top w:val="nil"/>
          <w:left w:val="nil"/>
          <w:bottom w:val="nil"/>
          <w:right w:val="nil"/>
          <w:between w:val="nil"/>
        </w:pBdr>
        <w:spacing w:after="0" w:line="240" w:lineRule="auto"/>
        <w:ind w:left="360"/>
        <w:jc w:val="both"/>
        <w:rPr>
          <w:rFonts w:ascii="Sylfaen" w:eastAsia="Calibri" w:hAnsi="Sylfaen" w:cs="Calibri"/>
          <w:color w:val="000000" w:themeColor="text1"/>
        </w:rPr>
      </w:pPr>
      <w:r w:rsidRPr="000C21FA">
        <w:rPr>
          <w:rFonts w:ascii="Sylfaen" w:eastAsia="Calibri" w:hAnsi="Sylfaen" w:cs="Calibri"/>
          <w:color w:val="000000" w:themeColor="text1"/>
        </w:rPr>
        <w:t>უმაღლესი საგანმანათლებლო დაწესებულებები;</w:t>
      </w:r>
    </w:p>
    <w:p w:rsidR="00372A54" w:rsidRPr="0098702E" w:rsidRDefault="00372A54" w:rsidP="00946BAA">
      <w:pPr>
        <w:pBdr>
          <w:top w:val="nil"/>
          <w:left w:val="nil"/>
          <w:bottom w:val="nil"/>
          <w:right w:val="nil"/>
          <w:between w:val="nil"/>
        </w:pBdr>
        <w:spacing w:line="240" w:lineRule="auto"/>
        <w:ind w:left="1080"/>
        <w:jc w:val="both"/>
        <w:rPr>
          <w:rFonts w:ascii="Sylfaen" w:eastAsia="Calibri" w:hAnsi="Sylfaen" w:cs="Calibri"/>
          <w:color w:val="000000" w:themeColor="text1"/>
          <w:highlight w:val="yellow"/>
        </w:rPr>
      </w:pPr>
    </w:p>
    <w:p w:rsidR="000C21FA" w:rsidRPr="00531A4E" w:rsidRDefault="000C21FA" w:rsidP="00531A4E">
      <w:pPr>
        <w:numPr>
          <w:ilvl w:val="3"/>
          <w:numId w:val="21"/>
        </w:numPr>
        <w:spacing w:after="0" w:line="240" w:lineRule="auto"/>
        <w:ind w:left="0"/>
        <w:jc w:val="both"/>
        <w:rPr>
          <w:rFonts w:ascii="Sylfaen" w:hAnsi="Sylfaen"/>
        </w:rPr>
      </w:pPr>
      <w:r w:rsidRPr="00531A4E">
        <w:rPr>
          <w:rFonts w:ascii="Sylfaen" w:hAnsi="Sylfaen"/>
        </w:rPr>
        <w:t xml:space="preserve">საანგარიშო პერიოდში სსიპ - საქართველოს შოთა რუსთაველის თეატრისა და კინოს სახელმწიფო უნივერსიტეტის დრამის ფაკულტეტის პანტომიმის თეატრის მსახიობის სპეციალობის სტუდენტთა სპექტაკლი „შალიკას შვილები“ წარმოდგენილი იქნა შალიკაშვილის პანტომიმის თეატრში; კინო-ტელე ფაკულტეტის მიერ 2023 წლის საერთაშორისო კინოფესტივალებზე გაიგზავნა უნივერსიტეტის სტუდენტისა და კურსდამთავრებულების ფილმები: თელ-ავივის საერთაშორისო კინოფესტივალზე - მირანდა ნამიჭეიშვილის მოკლემეტრაჟიანი მხ. ფილმი „ტვირთი“; CILECT PRIZE - მირანდა ნამიჭეიშვილის მოკლემეტრაჟიანი მხ. ფილმი „ტვირთი“, ლევან ჭყონიას მოკლემეტრაჟიანი დოკ. ფილმი „ლაზარე“, პეტრე თომაძის (კურსდამთავრებული) ანიმაცია - „მელა და ბატები“; კანის კინოფესტივალზე -  რეჟისორ მარიამ ბიწაძის ფილმი „სუფრა“. ასევე,  უნივერსიტეტმა გააფორმა თანამშრომლობის მემორანდუმი აზერბაიჯანის კულტურისა და ხელოვნების სახელმწიფო აკადემიასა და „Almutfarrda for business Service“-სთან. უნივერსიტეტის სტუდენტებმა მონაწილეობა მიიღეს და </w:t>
      </w:r>
      <w:r w:rsidR="0060069C">
        <w:rPr>
          <w:rFonts w:ascii="Sylfaen" w:hAnsi="Sylfaen"/>
          <w:lang w:val="ka-GE"/>
        </w:rPr>
        <w:t>გაიმარჯვეს</w:t>
      </w:r>
      <w:r w:rsidRPr="00531A4E">
        <w:rPr>
          <w:rFonts w:ascii="Sylfaen" w:hAnsi="Sylfaen"/>
        </w:rPr>
        <w:t xml:space="preserve"> საქართველოს კულტურის, სპორტისა და ახალგაზრდობის სამინისტროს მიერ გამოცხადებული კონკურსებში. უნივერსიტეტმა თანამშრომლობის მემორანდუმი გააფორმა ისეთ ორგანიზაციებთან, როგორებიცაა -  ბულგარეთის „კრ. სარაფოვის“ სახელობის თეატრალურ და კინოხელოვნების ნაციონალურ აკადემია; სსიპ-აფხაზეთის სიმღერისა და ცეკვის სახელმწიფო აკადემიურ</w:t>
      </w:r>
      <w:r w:rsidR="0060069C">
        <w:rPr>
          <w:rFonts w:ascii="Sylfaen" w:hAnsi="Sylfaen"/>
          <w:lang w:val="ka-GE"/>
        </w:rPr>
        <w:t>ი</w:t>
      </w:r>
      <w:r w:rsidRPr="00531A4E">
        <w:rPr>
          <w:rFonts w:ascii="Sylfaen" w:hAnsi="Sylfaen"/>
        </w:rPr>
        <w:t xml:space="preserve"> ანსამბლი „აფხაზეთი"; სსიპ - თბილისის აპოლონ ქუთათელაძის სახელობის სახელმწიფო სამხატვრო აკადემია და Kolegium Europy Wschodniej.</w:t>
      </w:r>
    </w:p>
    <w:p w:rsidR="000C21FA" w:rsidRPr="00531A4E" w:rsidRDefault="000C21FA" w:rsidP="00531A4E">
      <w:pPr>
        <w:numPr>
          <w:ilvl w:val="3"/>
          <w:numId w:val="21"/>
        </w:numPr>
        <w:spacing w:after="0" w:line="240" w:lineRule="auto"/>
        <w:ind w:left="0"/>
        <w:jc w:val="both"/>
        <w:rPr>
          <w:rFonts w:ascii="Sylfaen" w:hAnsi="Sylfaen"/>
        </w:rPr>
      </w:pPr>
      <w:r w:rsidRPr="00531A4E">
        <w:rPr>
          <w:rFonts w:ascii="Sylfaen" w:hAnsi="Sylfaen"/>
        </w:rPr>
        <w:t xml:space="preserve">საქართველოს კულტურის, სპორტისა და ახალგაზრდობის სამინისტროს დაფინანსებითა და სს ,,ქართული ფილმის“ ორგანიზებით, პირველად ქართული კინოს ისტორიაში შეიქმნა ქართული კინოკრიტიკის პლატფორმა - „ქართული კინოს მიმოხილვა“ (GEORGIAN FILM REVIEW). </w:t>
      </w:r>
    </w:p>
    <w:p w:rsidR="000C21FA" w:rsidRPr="00531A4E" w:rsidRDefault="000C21FA" w:rsidP="00531A4E">
      <w:pPr>
        <w:numPr>
          <w:ilvl w:val="3"/>
          <w:numId w:val="21"/>
        </w:numPr>
        <w:spacing w:after="0" w:line="240" w:lineRule="auto"/>
        <w:ind w:left="0"/>
        <w:jc w:val="both"/>
        <w:rPr>
          <w:rFonts w:ascii="Sylfaen" w:hAnsi="Sylfaen"/>
        </w:rPr>
      </w:pPr>
      <w:r w:rsidRPr="00531A4E">
        <w:rPr>
          <w:rFonts w:ascii="Sylfaen" w:hAnsi="Sylfaen"/>
        </w:rPr>
        <w:t xml:space="preserve">სსიპ - საქართველოს შოთა რუსთაველის თეატრისა და კინოს სახელმწიფო უნივერსიტეტის  მხარდაჭერით, თბილისის საერთაშორისო სტუდენტური თეატრალური ფესტივალი საქართველოში პირველად ჩატარდა. უნივერსიტეტმა მონაწილეობა მიიღო თბილისის საერთაშორისო სტუდენტურ თეატრალურ ფესტივალში, წარადგინა სპექტაკლები, ჩაატარა შეხვედრები და მასტერკლასები. ფესტივალის ფარგლებში უნივერსიტეტს ბუქარესტის თეატრისა და კინოს ეროვნული უნივერსიტეტის (National University of Theatre and Film "I.L. Caragiale") წარმომადგენლები ეწვივნენ. უნივერსიტეტებს შორის თანამშრომლობის მემორანდუმი გაფორმდა. </w:t>
      </w:r>
    </w:p>
    <w:p w:rsidR="000C21FA" w:rsidRPr="00531A4E" w:rsidRDefault="000C21FA" w:rsidP="00531A4E">
      <w:pPr>
        <w:numPr>
          <w:ilvl w:val="3"/>
          <w:numId w:val="21"/>
        </w:numPr>
        <w:spacing w:after="0" w:line="240" w:lineRule="auto"/>
        <w:ind w:left="0"/>
        <w:jc w:val="both"/>
        <w:rPr>
          <w:rFonts w:ascii="Sylfaen" w:hAnsi="Sylfaen"/>
        </w:rPr>
      </w:pPr>
      <w:r w:rsidRPr="00531A4E">
        <w:rPr>
          <w:rFonts w:ascii="Sylfaen" w:hAnsi="Sylfaen"/>
        </w:rPr>
        <w:t xml:space="preserve">თელავის საერთაშორისო მოკლემეტრაჟიანი ფილმების ფესტივალის - „ოქროს მტევანი“ - ფარგლებში მოეწყობა კინო-ტელე ფაკულტეტის სტუდენტთა ნამუშევრების ჩვენება. ანიმაციური ფილმების მე-11 საერთაშორისო ფესტივალის  „ნიქოზი“ ფარგლებში, ანიმაციის რეჟისორმა და მხატვარ-ანიმატორმა, ესტონეთის კინოუნივერსიტეტის მასწავლებელმა ანუ-ლაურა ტუტელბერგმა, კინო-ტელე ფაკულტეტის ანიმაციური კინოს რეჟისურის სპეციალობის სტუდენტებისთვის ჩაატარა მასტერკლასი ანიმაციის ხელოვნებაში. </w:t>
      </w:r>
    </w:p>
    <w:p w:rsidR="000C21FA" w:rsidRPr="00531A4E" w:rsidRDefault="000C21FA" w:rsidP="00531A4E">
      <w:pPr>
        <w:numPr>
          <w:ilvl w:val="3"/>
          <w:numId w:val="21"/>
        </w:numPr>
        <w:spacing w:after="0" w:line="240" w:lineRule="auto"/>
        <w:ind w:left="0"/>
        <w:jc w:val="both"/>
        <w:rPr>
          <w:rFonts w:ascii="Sylfaen" w:hAnsi="Sylfaen"/>
        </w:rPr>
      </w:pPr>
      <w:r w:rsidRPr="00531A4E">
        <w:rPr>
          <w:rFonts w:ascii="Sylfaen" w:hAnsi="Sylfaen"/>
        </w:rPr>
        <w:lastRenderedPageBreak/>
        <w:t>„თეატრალური უნივერსიტეტის 100 წლის იუბილესადმი მიძღვნილი ღონისძიებების“ ფარგლებში, გაიმართა თბილისის რიგით მე-16 საერთაშორისო სტუდენტური კინოფესტივალი, კინოჩვენებებთან ერთად გაიმართა ტრენინგები და მასტერკლასები როგორც ქართველი, ასევე უცხოელი სპეციალისტების ჩართულობით. უნივერსიტეტმა მონაწილეობა მიიღო აზერბაიჯანის კულტურისა და ხელოვნების სახელმწიფო უნივერსიტეტის (ADMIU) 100 წლის იუბილესთან დაკავშირებით ონლაინ გამართულ საერთაშორისო სამეცნიერო-პრაქტიკულ კონფერენციაში (თემა: „აზერბაიჯანის ხელოვნების კვლევები აღმოსავლეთ-დასავლეთის დიალოგის კონტექსტში“). მიუნხენის 42-ე საერთაშორისო სტუდენტური კინოფესტივალის (FILMSCHOOLFEST MUNICH) მხატვრული მოკლემეტრაჟიანი ფილმების სექციაში ნაჩვენები იქნა რეჟისორ მირანდა ნამიჭეიშვილის მოკლემეტრაჟიანი მხ. ფილმი „ტვირთი“. მირანდა კინოფესტივალის პრიზიორი გახდა, რომელსაც გადაეცა ვოლფგანგ ლანგსფელდის პრიზი ყველაზე ორიგინალური ფილმისთვის. ანესის ანიმაციური ფილმების საერთაშორისო ფესტივალის ფარგლებში ჩატარდა ერთკვირიანი ვორკშოფი, სადაც მონაწილეობა მიიღეს თეატრალური ინსტიტუტის და სამხატვრო აკადემიის სტუდენტებმა და კურსდამთავრებულებმა;</w:t>
      </w:r>
    </w:p>
    <w:p w:rsidR="000C21FA" w:rsidRPr="00531A4E" w:rsidRDefault="000C21FA" w:rsidP="00531A4E">
      <w:pPr>
        <w:numPr>
          <w:ilvl w:val="3"/>
          <w:numId w:val="21"/>
        </w:numPr>
        <w:spacing w:after="0" w:line="240" w:lineRule="auto"/>
        <w:ind w:left="0"/>
        <w:jc w:val="both"/>
        <w:rPr>
          <w:rFonts w:ascii="Sylfaen" w:hAnsi="Sylfaen"/>
        </w:rPr>
      </w:pPr>
      <w:r w:rsidRPr="00531A4E">
        <w:rPr>
          <w:rFonts w:ascii="Sylfaen" w:hAnsi="Sylfaen"/>
        </w:rPr>
        <w:t>სსიპ - ბათუმის ხელოვნების სასწავლო უნივერსიტეტის სტუდენტური თვითმმართველობის და შემოქმედებითი პროექტებისა და სტუდენტთა კარიერული მხარდაჭერის განყოფილების ერთობლივი ჩართულობით ჩამოყალიბდა ცეკვის კლუბი.</w:t>
      </w:r>
      <w:r w:rsidRPr="00531A4E">
        <w:rPr>
          <w:rFonts w:ascii="Sylfaen" w:hAnsi="Sylfaen"/>
        </w:rPr>
        <w:tab/>
        <w:t xml:space="preserve">გაიმართა უნივერსიტეტის მუსიკის ფაკულტეტის საოპერო მიმართულების და ბათუმის სახელმწიფო მუსიკალური ცენტრის ორკესტრის ერთობლივი კონცერტი; აჭარის ხელოვნების მუზეუმის გალერეაში პროექტის „ქალ მხატვართა საგაზაფხულო გამოფენა“ ფარგლებში, წარმოდგენილი იყო უნივერსიტეტის აკადემიური პერსონალის, პროფესორებისა და მიწვეული სპეციალისტების ნამუშევრები. გაიმართა სტუდენტთა მე-6 საერთაშორისო სამეცნიერო კონფერენცია. კინოს სპეციალობის სტუდენტებმა მონაწილეობა მიიღეს თელავის მოკლემეტრაჟიანი ფილმების საერთაშორისო ფესტივალში „ოქროს მტევანი“. გაიმართა მოცარტის ოპერა „ჯადოსნური ფლეიტის“ პრემიერა ლიეტუვის მუსიკისა და კინოს უნივერსიტეტის და ბათუმის ხელოვნების უნივერსიტეტის სტუდენტთა მონაწილეობით. ასევე, საფორტეპიანო და საორკესტრო მიმართულების სტუდენტთა კონცერტი, სადაც შედგა უნივერსიტეტის კამერული ორკესტრის დებიუტი. </w:t>
      </w:r>
    </w:p>
    <w:p w:rsidR="000C21FA" w:rsidRPr="00531A4E" w:rsidRDefault="000C21FA" w:rsidP="00531A4E">
      <w:pPr>
        <w:numPr>
          <w:ilvl w:val="3"/>
          <w:numId w:val="21"/>
        </w:numPr>
        <w:spacing w:after="0" w:line="240" w:lineRule="auto"/>
        <w:ind w:left="0"/>
        <w:jc w:val="both"/>
        <w:rPr>
          <w:rFonts w:ascii="Sylfaen" w:hAnsi="Sylfaen"/>
        </w:rPr>
      </w:pPr>
      <w:r w:rsidRPr="00531A4E">
        <w:rPr>
          <w:rFonts w:ascii="Sylfaen" w:hAnsi="Sylfaen"/>
        </w:rPr>
        <w:t>სსიპ – თბილისის ვანო სარაჯიშვილის სახელობის სახელმწიფო კონსერვატორიამ, საანგარიშო პერიოდში გამართა/მონაწილეობა მიიღო 35-მდე კონცერტში. Erasmus +-ის პროგრამის (KA171, კრედიტების საერთაშორისო მობილობის ICM) ფარგლებში პარტნიორ უმაღლეს საგანმანათლებლო დაწესებულებებში მობილობაში მონაწილეობდა 22 სტუდენტი; 2023 წლის I კვარტალში გაზაფხულის სემესტრის მობილობები დაიწყო 20-მა სტუდენტმა;  კონსერვატორიაში სწავლდა თსკ-ის პარტნიორი სასწავლებლების სამი სტუდენტი; საეკლესიო მუსიკის ლაბორატორიის ხელმძღვანელმა მონაწილეობა მიიღო საერთაშორისო სამეცნიერო კონფერენციაში თემაზე „მარადიული ღირებულებები და მარად ცვალებადი სამყარო“. „ქართული ნაწარმოების საუკეთესო შესრულებისთვის” მანანა დოიჯაშვილის სახელობის საქართველოს მუსიკოს-შემსრულებელთა VIII კონკურსის ოთხ მონაწილეს გადაეცა სპეცილური პრიზი სხვადასხვა სპეციალობის მიხედვით. გაიმართა XVIII საერთაშორისო სააღდგომო ფესტივალის კონცერტი (დირიჟორი და პიანისტი ავადაჯინ პრატი (აშშ), ეროვნული სიმფონიური ორკესტრის შემადგენლობით. საეკლესიო მუსიკის ლაბორატორიის ხელმძღვანელმა მონაწილეობა მიიღო ინტერდისციპლინარული კვლევების საერთაშორისო ცენტრის მიერ ორგანიზებულ პირველ საერთაშორისო კონგრესში</w:t>
      </w:r>
      <w:r w:rsidR="0060069C">
        <w:rPr>
          <w:rFonts w:ascii="Sylfaen" w:hAnsi="Sylfaen"/>
          <w:lang w:val="ka-GE"/>
        </w:rPr>
        <w:t>.</w:t>
      </w:r>
      <w:r w:rsidRPr="00531A4E">
        <w:rPr>
          <w:rFonts w:ascii="Sylfaen" w:hAnsi="Sylfaen"/>
        </w:rPr>
        <w:t xml:space="preserve"> მონაწილეობა იქნა მიღებული ევროპული კონსერვატორიების გაერთიანების საერთაშორისო ურთიერთობათა კოორდინატორების ყოველწლიურ შეხვედრაში. </w:t>
      </w:r>
      <w:r w:rsidRPr="00523472">
        <w:rPr>
          <w:rFonts w:ascii="Sylfaen" w:hAnsi="Sylfaen"/>
        </w:rPr>
        <w:t>საეკლესიო მუსიკის ლაბორატორიის სპეციალისტმა, მონაწილეობა მიიღო საერთაშორისო კონფერენციაში</w:t>
      </w:r>
      <w:r w:rsidRPr="00531A4E">
        <w:rPr>
          <w:rFonts w:ascii="Sylfaen" w:hAnsi="Sylfaen"/>
        </w:rPr>
        <w:t xml:space="preserve"> სადაც </w:t>
      </w:r>
      <w:r w:rsidRPr="00523472">
        <w:rPr>
          <w:rFonts w:ascii="Sylfaen" w:hAnsi="Sylfaen"/>
        </w:rPr>
        <w:t>მოხსენების თემა</w:t>
      </w:r>
      <w:r w:rsidRPr="00531A4E">
        <w:rPr>
          <w:rFonts w:ascii="Sylfaen" w:hAnsi="Sylfaen"/>
        </w:rPr>
        <w:t xml:space="preserve"> იყო</w:t>
      </w:r>
      <w:r w:rsidRPr="00523472">
        <w:rPr>
          <w:rFonts w:ascii="Sylfaen" w:hAnsi="Sylfaen"/>
        </w:rPr>
        <w:t xml:space="preserve"> წმინდა ძმების ვასილ და პოლიევქტოს კარბელაშვილების პირადი არქივების შესახებ.</w:t>
      </w:r>
    </w:p>
    <w:p w:rsidR="000C21FA" w:rsidRPr="00531A4E" w:rsidRDefault="000C21FA" w:rsidP="00531A4E">
      <w:pPr>
        <w:numPr>
          <w:ilvl w:val="3"/>
          <w:numId w:val="21"/>
        </w:numPr>
        <w:spacing w:after="0" w:line="240" w:lineRule="auto"/>
        <w:ind w:left="0"/>
        <w:jc w:val="both"/>
        <w:rPr>
          <w:rFonts w:ascii="Sylfaen" w:hAnsi="Sylfaen"/>
        </w:rPr>
      </w:pPr>
      <w:r w:rsidRPr="00531A4E">
        <w:rPr>
          <w:rFonts w:ascii="Sylfaen" w:hAnsi="Sylfaen"/>
        </w:rPr>
        <w:lastRenderedPageBreak/>
        <w:t xml:space="preserve">საანგარიშო პერიოდში სსიპ - თბილისის აპოლონ ქუთათელაძის სახელობის სახელმწიფო სამხატვრო აკადემიაში გაიმართა არქიტექტორ-რესტავრატორის, ვახტანგ ცინცაძის წიგნის „თბილისი“ პრეზენტაცია და ტარიელ კიპაროიძის 75 წლის იუბილესადმი მიძღვნილი ღონისძიება. ჩატარდა იტალიის საელჩოს მიერ ორგანიზებული - „იტალიის დიზაინის დღეები“ საქართველოში; გაფორმდა ხელშეკრულება სსიპ - შოთა რუსთაველის საქართველოს ეროვნული სამეცნიერო ფონდის გამარჯვებულ პროექტზე  „ჩამოხსნილი და ჩამოცვენილი კედლის მხატვრობის ნიმუშების დაცვასთან დაკავშირებული პრობლემების კვლევა და დაცვის მეთოდოლოგიის განსაზღვრა“. სხვადასხვა საგამოფენო სივრცეში მოეწყო 15-მდე გამოფენა. დაისახა თურქეთის საელჩოს მიერ თსს აკადემიისთვის კერამიკული მასალებით დახმარების გეგმა. მხატვრული კერამიკის მიმართულებაზე სტუდენტების მონაწილეობით ჩატარდა შემოქმედებითი, მეთოდური ვორკშოფი. მოწვეული იყო ჰოლანდიასა და ჩინეთში (Jingdezhen, China) მოღვაწე საერთაშორისო მხატვარ-კერამიკოსი ადრიან რიისი, (Adriaan Rees). „ქანდაკების ფესტივალი 2023“ ფარგლებში, კულტურის საერთაშორისო ცენტრმა „მუზა“ ქანდაკების სტუდენტურ სიმპოზიუმს უმასპინძლა; მოეწყო სსიპ - თბილისის აპოლონ ქუთათელაძის სახელობის სახელმწიფო სამხატვრო აკადემიის სტუდენტების გამოფენა - „სინათლე, რომელიც არ შემოდის“; აკადემიის სახვითი ხელოვნების ფაკულტეტის, ფერწერის მიმართულების IV კურსის სტუდენტებმა გაიმარჯვეს კონკურსში და გაემგზავრნენ გერმანიაში, დრეზდენის საერთაშორისო პლენერზე მონაწილეობის მისაღებად, სადაც გერმანელ მხატვრებთან ერთად შექმნეს ფერწერული ტილოები და წარსდგნენ „კანალეტოს" კონკურსზე - დრეზდენის საერთაშორისო სახელოვნებო ფესტივალის Palais Sommer ფარგლებში; აკადემიამ უმასპინძლა დელეგაციას ჰალეს ხელოვნებისა და დიზაინის უნივერსიტეტიდან - https://www.burg-halle.de საერთაშორისო გაცვლითი პროექტი განხორცელდა უნივერსიტეტებს შორის გაფორმებული ორმხირივი ხელშეკრულების ფარგლებში - ERASMUS-ისა და უნივერსიტეტების მხარდაჭრით. პროექტის ფარგლებში ჩატარდა ლექციები და ვორქშოფები, სადაც მონაწილეობა მიიღეს სახვითი ხელოვნების ფაკულტეტის გრაფიკის მიმართულების სტუდენტებმა. თბილისის არქიტექტორთა და სკულპტორთა ასოციაციის ორგანიზებით, მერაბ ბერძენიშვილის სახელობის კულტურის საერთაშორისო ცენტრში „მუზა“ მოეწყო საერთაშორისო გამოფენა „ურბანული ექსპრესია - სტუდენტ მოქანდაკეთა შემოქმედებაში“, სადაც მონაწილეობა მიიღეს აკადემიისა და აზერბაიჯანის სახვითი ხელოვნების სახელმწიფო აკადემიის სტუდენტებმა;  გაიმართა სტუდენტების შეხვედრა „Street Art Fest Tbilisi”-ის ორგანიზატორთან. სტუდენტებმა მონაწილეობა მიიღეს კედლის მხატვრობის ფესტივალში.  </w:t>
      </w:r>
      <w:r w:rsidRPr="00523472">
        <w:rPr>
          <w:rFonts w:ascii="Sylfaen" w:hAnsi="Sylfaen"/>
        </w:rPr>
        <w:t>ანესის ანიმაციური ფილმების საერთაშორისო ფესტივალის ფარგლებში ჩატარდა ერთკვირიანი ვორკშოფი, სადაც მონაწილეობა მიიღეს თეატრალური ინსტიტუტის და სამხატვრო აკადემიის სტუდენტებმა და კურსდამთავრებულებმა; თბილისის არქიტექტორთა და სკულპტორთა ასოციაციის ორგანიზებით მოეწყო საერთაშორისო გამოფენა „თანამედროვე ქანდაკება არსებულ და იმიტირებულ რეალობაში“.</w:t>
      </w:r>
    </w:p>
    <w:p w:rsidR="000C21FA" w:rsidRDefault="000C21FA" w:rsidP="000C21FA">
      <w:pPr>
        <w:spacing w:after="0" w:line="240" w:lineRule="auto"/>
        <w:ind w:left="2160"/>
        <w:jc w:val="both"/>
        <w:rPr>
          <w:rFonts w:ascii="Sylfaen" w:hAnsi="Sylfaen"/>
          <w:highlight w:val="yellow"/>
        </w:rPr>
      </w:pPr>
    </w:p>
    <w:p w:rsidR="00372A54" w:rsidRPr="00551149" w:rsidRDefault="00372A54" w:rsidP="00EB2AB9">
      <w:pPr>
        <w:pStyle w:val="Heading2"/>
        <w:numPr>
          <w:ilvl w:val="1"/>
          <w:numId w:val="46"/>
        </w:numPr>
        <w:spacing w:before="240" w:line="240" w:lineRule="auto"/>
        <w:rPr>
          <w:rFonts w:ascii="Sylfaen" w:eastAsia="Calibri" w:hAnsi="Sylfaen" w:cs="Calibri"/>
          <w:color w:val="366091"/>
          <w:sz w:val="22"/>
          <w:szCs w:val="22"/>
        </w:rPr>
      </w:pPr>
      <w:r w:rsidRPr="00551149">
        <w:rPr>
          <w:rFonts w:ascii="Sylfaen" w:eastAsia="Calibri" w:hAnsi="Sylfaen" w:cs="Calibri"/>
          <w:color w:val="366091"/>
          <w:sz w:val="22"/>
          <w:szCs w:val="22"/>
          <w:lang w:val="ka-GE"/>
        </w:rPr>
        <w:t xml:space="preserve"> </w:t>
      </w:r>
      <w:r w:rsidRPr="00551149">
        <w:rPr>
          <w:rFonts w:ascii="Sylfaen" w:eastAsia="Calibri" w:hAnsi="Sylfaen" w:cs="Calibri"/>
          <w:color w:val="366091"/>
          <w:sz w:val="22"/>
          <w:szCs w:val="22"/>
        </w:rPr>
        <w:t>პროფესიული განათლება I (KfW) (პროგრამული კოდი 32 09)</w:t>
      </w:r>
    </w:p>
    <w:p w:rsidR="00372A54" w:rsidRPr="00551149" w:rsidRDefault="00372A54" w:rsidP="00946BAA">
      <w:pPr>
        <w:spacing w:line="240" w:lineRule="auto"/>
        <w:rPr>
          <w:rFonts w:ascii="Sylfaen" w:eastAsia="Calibri" w:hAnsi="Sylfaen" w:cs="Calibri"/>
        </w:rPr>
      </w:pPr>
    </w:p>
    <w:p w:rsidR="00372A54" w:rsidRPr="00551149" w:rsidRDefault="00372A54" w:rsidP="00946BAA">
      <w:pPr>
        <w:spacing w:after="0" w:line="240" w:lineRule="auto"/>
        <w:ind w:left="284"/>
        <w:rPr>
          <w:rFonts w:ascii="Sylfaen" w:eastAsia="Calibri" w:hAnsi="Sylfaen" w:cs="Calibri"/>
        </w:rPr>
      </w:pPr>
      <w:r w:rsidRPr="00551149">
        <w:rPr>
          <w:rFonts w:ascii="Sylfaen" w:eastAsia="Calibri" w:hAnsi="Sylfaen" w:cs="Calibri"/>
        </w:rPr>
        <w:t>პროგრამის განმახროციელებელი:</w:t>
      </w:r>
    </w:p>
    <w:p w:rsidR="00372A54" w:rsidRPr="00551149" w:rsidRDefault="00372A54" w:rsidP="00EB2AB9">
      <w:pPr>
        <w:pStyle w:val="ListParagraph"/>
        <w:numPr>
          <w:ilvl w:val="0"/>
          <w:numId w:val="45"/>
        </w:numPr>
        <w:spacing w:after="0" w:line="240" w:lineRule="auto"/>
        <w:rPr>
          <w:rFonts w:ascii="Sylfaen" w:eastAsia="Calibri" w:hAnsi="Sylfaen" w:cs="Calibri"/>
        </w:rPr>
      </w:pPr>
      <w:r w:rsidRPr="00551149">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372A54" w:rsidRPr="0098702E" w:rsidRDefault="00372A54" w:rsidP="00946BAA">
      <w:pPr>
        <w:spacing w:line="240" w:lineRule="auto"/>
        <w:jc w:val="both"/>
        <w:rPr>
          <w:rFonts w:ascii="Sylfaen" w:eastAsia="Calibri" w:hAnsi="Sylfaen" w:cs="Calibri"/>
          <w:highlight w:val="yellow"/>
        </w:rPr>
      </w:pPr>
    </w:p>
    <w:p w:rsidR="00551149" w:rsidRPr="0060069C" w:rsidRDefault="00551149" w:rsidP="0060069C">
      <w:pPr>
        <w:pStyle w:val="ListParagraph"/>
        <w:numPr>
          <w:ilvl w:val="0"/>
          <w:numId w:val="80"/>
        </w:numPr>
        <w:tabs>
          <w:tab w:val="left" w:pos="426"/>
        </w:tabs>
        <w:spacing w:after="0" w:line="240" w:lineRule="auto"/>
        <w:ind w:left="0"/>
        <w:jc w:val="both"/>
        <w:rPr>
          <w:rFonts w:ascii="Sylfaen" w:hAnsi="Sylfaen" w:cs="Sylfaen"/>
          <w:lang w:val="ka-GE"/>
        </w:rPr>
      </w:pPr>
      <w:r w:rsidRPr="0060069C">
        <w:rPr>
          <w:rFonts w:ascii="Sylfaen" w:hAnsi="Sylfaen" w:cs="Sylfaen"/>
          <w:lang w:val="ka-GE"/>
        </w:rPr>
        <w:t>საანგარიშო პერიოდში შეთანხმდა „ექსელენს ცენტრის</w:t>
      </w:r>
      <w:r w:rsidR="0060069C">
        <w:rPr>
          <w:rFonts w:ascii="Sylfaen" w:hAnsi="Sylfaen" w:cs="Sylfaen"/>
          <w:lang w:val="ka-GE"/>
        </w:rPr>
        <w:t xml:space="preserve"> </w:t>
      </w:r>
      <w:r w:rsidRPr="0060069C">
        <w:rPr>
          <w:rFonts w:ascii="Sylfaen" w:hAnsi="Sylfaen" w:cs="Sylfaen"/>
          <w:lang w:val="ka-GE"/>
        </w:rPr>
        <w:t>მშენებლობის</w:t>
      </w:r>
      <w:r w:rsidR="0060069C" w:rsidRPr="0060069C">
        <w:rPr>
          <w:rFonts w:ascii="Sylfaen" w:hAnsi="Sylfaen" w:cs="Sylfaen"/>
          <w:lang w:val="ka-GE"/>
        </w:rPr>
        <w:t xml:space="preserve"> </w:t>
      </w:r>
      <w:r w:rsidRPr="0060069C">
        <w:rPr>
          <w:rFonts w:ascii="Sylfaen" w:hAnsi="Sylfaen" w:cs="Sylfaen"/>
          <w:lang w:val="ka-GE"/>
        </w:rPr>
        <w:t>დეტალური</w:t>
      </w:r>
      <w:r w:rsidR="0060069C" w:rsidRPr="0060069C">
        <w:rPr>
          <w:rFonts w:ascii="Sylfaen" w:hAnsi="Sylfaen" w:cs="Sylfaen"/>
          <w:lang w:val="ka-GE"/>
        </w:rPr>
        <w:t xml:space="preserve"> </w:t>
      </w:r>
      <w:r w:rsidRPr="0060069C">
        <w:rPr>
          <w:rFonts w:ascii="Sylfaen" w:hAnsi="Sylfaen" w:cs="Sylfaen"/>
          <w:lang w:val="ka-GE"/>
        </w:rPr>
        <w:t>საპროექტო</w:t>
      </w:r>
      <w:r w:rsidR="0060069C" w:rsidRPr="0060069C">
        <w:rPr>
          <w:rFonts w:ascii="Sylfaen" w:hAnsi="Sylfaen" w:cs="Sylfaen"/>
          <w:lang w:val="ka-GE"/>
        </w:rPr>
        <w:t>-</w:t>
      </w:r>
      <w:r w:rsidRPr="0060069C">
        <w:rPr>
          <w:rFonts w:ascii="Sylfaen" w:hAnsi="Sylfaen" w:cs="Sylfaen"/>
          <w:lang w:val="ka-GE"/>
        </w:rPr>
        <w:t>სახარჯთაღრიცხვო დოკუმენტაცია;</w:t>
      </w:r>
    </w:p>
    <w:p w:rsidR="00551149" w:rsidRPr="00551149" w:rsidRDefault="00551149" w:rsidP="00DB1ADB">
      <w:pPr>
        <w:pStyle w:val="ListParagraph"/>
        <w:numPr>
          <w:ilvl w:val="0"/>
          <w:numId w:val="80"/>
        </w:numPr>
        <w:tabs>
          <w:tab w:val="left" w:pos="426"/>
        </w:tabs>
        <w:spacing w:after="0" w:line="240" w:lineRule="auto"/>
        <w:ind w:left="0"/>
        <w:jc w:val="both"/>
        <w:rPr>
          <w:rFonts w:ascii="Sylfaen" w:hAnsi="Sylfaen" w:cs="Sylfaen"/>
          <w:lang w:val="ka-GE"/>
        </w:rPr>
      </w:pPr>
      <w:r w:rsidRPr="00551149">
        <w:rPr>
          <w:rFonts w:ascii="Sylfaen" w:hAnsi="Sylfaen" w:cs="Sylfaen"/>
          <w:lang w:val="ka-GE"/>
        </w:rPr>
        <w:lastRenderedPageBreak/>
        <w:t>შეთანხმდა „ექსელენს ცენტრის“ სამშენებლო სამუშაოების შესყიდვის სატენდერო დოკუმენტაცია და გამოცხადდა ტენდერი; გერმანიის რეკონსტრუქციის ბანკს (KFW ) წარედგინა შესათანხმებლად არშემდგარი საერთაშორისო ტენდერის შედეგის შესახებ ანგარიში;</w:t>
      </w:r>
    </w:p>
    <w:p w:rsidR="00551149" w:rsidRPr="00551149" w:rsidRDefault="00551149" w:rsidP="00DB1ADB">
      <w:pPr>
        <w:pStyle w:val="ListParagraph"/>
        <w:numPr>
          <w:ilvl w:val="0"/>
          <w:numId w:val="80"/>
        </w:numPr>
        <w:tabs>
          <w:tab w:val="left" w:pos="426"/>
        </w:tabs>
        <w:spacing w:after="0" w:line="240" w:lineRule="auto"/>
        <w:ind w:left="0"/>
        <w:jc w:val="both"/>
        <w:rPr>
          <w:rFonts w:ascii="Sylfaen" w:hAnsi="Sylfaen" w:cs="Sylfaen"/>
          <w:lang w:val="ka-GE"/>
        </w:rPr>
      </w:pPr>
      <w:r w:rsidRPr="00551149">
        <w:rPr>
          <w:rFonts w:ascii="Sylfaen" w:hAnsi="Sylfaen" w:cs="Sylfaen"/>
          <w:lang w:val="ka-GE"/>
        </w:rPr>
        <w:t xml:space="preserve">მიმდინარეობდა მოსამზადებელი ღონისძიებები „ექსელენს ცენტრის “სამშენებლო სამუშაოების შესყიდვის მიზნით განმეორებით საერთაშორისო ტენდერის გამოცხადების მიზნით. </w:t>
      </w:r>
    </w:p>
    <w:p w:rsidR="00372A54" w:rsidRPr="0098702E" w:rsidRDefault="00372A54" w:rsidP="00946BAA">
      <w:pPr>
        <w:shd w:val="clear" w:color="auto" w:fill="FFFFFF"/>
        <w:tabs>
          <w:tab w:val="left" w:pos="360"/>
        </w:tabs>
        <w:spacing w:line="240" w:lineRule="auto"/>
        <w:ind w:left="360" w:right="260"/>
        <w:rPr>
          <w:rFonts w:ascii="Sylfaen" w:eastAsia="Calibri" w:hAnsi="Sylfaen" w:cs="Calibri"/>
          <w:color w:val="366091"/>
          <w:highlight w:val="yellow"/>
          <w:lang w:val="ka-GE"/>
        </w:rPr>
      </w:pPr>
    </w:p>
    <w:p w:rsidR="00B86EBA" w:rsidRPr="00531A4E" w:rsidRDefault="00B86EBA" w:rsidP="00946BAA">
      <w:pPr>
        <w:pStyle w:val="Heading2"/>
        <w:spacing w:before="0" w:line="240" w:lineRule="auto"/>
        <w:jc w:val="both"/>
        <w:rPr>
          <w:rFonts w:ascii="Sylfaen" w:hAnsi="Sylfaen" w:cs="Sylfaen"/>
          <w:bCs/>
          <w:sz w:val="22"/>
          <w:szCs w:val="22"/>
        </w:rPr>
      </w:pPr>
      <w:bookmarkStart w:id="32" w:name="_heading=h.ozwg59k4ahvq" w:colFirst="0" w:colLast="0"/>
      <w:bookmarkEnd w:id="32"/>
      <w:r w:rsidRPr="00531A4E">
        <w:rPr>
          <w:rFonts w:ascii="Sylfaen" w:hAnsi="Sylfaen" w:cs="Sylfaen"/>
          <w:bCs/>
          <w:sz w:val="22"/>
          <w:szCs w:val="22"/>
        </w:rPr>
        <w:t>4.13 სახელოვნებო და სასპორტო დაწესებულებების ხელშეწყობა (პროგრამული კოდი 33 04)</w:t>
      </w:r>
    </w:p>
    <w:p w:rsidR="00B86EBA" w:rsidRPr="00531A4E" w:rsidRDefault="00B86EBA" w:rsidP="00946BAA">
      <w:pPr>
        <w:pBdr>
          <w:top w:val="nil"/>
          <w:left w:val="nil"/>
          <w:bottom w:val="nil"/>
          <w:right w:val="nil"/>
          <w:between w:val="nil"/>
        </w:pBdr>
        <w:spacing w:after="200" w:line="240" w:lineRule="auto"/>
        <w:ind w:left="435" w:hanging="720"/>
        <w:rPr>
          <w:rFonts w:ascii="Sylfaen" w:eastAsia="Calibri" w:hAnsi="Sylfaen" w:cs="Calibri"/>
          <w:color w:val="000000"/>
        </w:rPr>
      </w:pPr>
    </w:p>
    <w:p w:rsidR="00B86EBA" w:rsidRPr="00531A4E" w:rsidRDefault="00B86EBA" w:rsidP="00946BAA">
      <w:pPr>
        <w:spacing w:after="0" w:line="240" w:lineRule="auto"/>
        <w:jc w:val="both"/>
        <w:rPr>
          <w:rFonts w:ascii="Sylfaen" w:hAnsi="Sylfaen"/>
        </w:rPr>
      </w:pPr>
      <w:r w:rsidRPr="00531A4E">
        <w:rPr>
          <w:rFonts w:ascii="Sylfaen" w:hAnsi="Sylfaen"/>
        </w:rPr>
        <w:t>პროგრამის განმახორციელებელი:</w:t>
      </w:r>
    </w:p>
    <w:p w:rsidR="00B86EBA" w:rsidRPr="00531A4E" w:rsidRDefault="00B86EBA" w:rsidP="00946BAA">
      <w:pPr>
        <w:pStyle w:val="ListParagraph"/>
        <w:numPr>
          <w:ilvl w:val="0"/>
          <w:numId w:val="20"/>
        </w:numPr>
        <w:spacing w:after="0" w:line="240" w:lineRule="auto"/>
        <w:jc w:val="both"/>
        <w:rPr>
          <w:rFonts w:ascii="Sylfaen" w:hAnsi="Sylfaen"/>
        </w:rPr>
      </w:pPr>
      <w:r w:rsidRPr="00531A4E">
        <w:rPr>
          <w:rFonts w:ascii="Sylfaen" w:hAnsi="Sylfaen"/>
        </w:rPr>
        <w:t>საქართველოს კულტურის, სპორტისა და ახალგაზრდობის სამინისტრო;</w:t>
      </w:r>
    </w:p>
    <w:p w:rsidR="00B86EBA" w:rsidRPr="00531A4E" w:rsidRDefault="00B86EBA" w:rsidP="00946BAA">
      <w:pPr>
        <w:pStyle w:val="ListParagraph"/>
        <w:numPr>
          <w:ilvl w:val="0"/>
          <w:numId w:val="20"/>
        </w:numPr>
        <w:spacing w:after="0" w:line="240" w:lineRule="auto"/>
        <w:jc w:val="both"/>
        <w:rPr>
          <w:rFonts w:ascii="Sylfaen" w:hAnsi="Sylfaen"/>
        </w:rPr>
      </w:pPr>
      <w:r w:rsidRPr="00531A4E">
        <w:rPr>
          <w:rFonts w:ascii="Sylfaen" w:hAnsi="Sylfaen"/>
        </w:rPr>
        <w:t>სსიპ სახელოვნებო და სასპორტო პროფესიული სასწავლებლები;</w:t>
      </w:r>
    </w:p>
    <w:p w:rsidR="00B86EBA" w:rsidRPr="00531A4E" w:rsidRDefault="00B86EBA" w:rsidP="00946BAA">
      <w:pPr>
        <w:pStyle w:val="ListParagraph"/>
        <w:numPr>
          <w:ilvl w:val="0"/>
          <w:numId w:val="20"/>
        </w:numPr>
        <w:spacing w:after="0" w:line="240" w:lineRule="auto"/>
        <w:jc w:val="both"/>
        <w:rPr>
          <w:rFonts w:ascii="Sylfaen" w:hAnsi="Sylfaen"/>
        </w:rPr>
      </w:pPr>
      <w:r w:rsidRPr="00531A4E">
        <w:rPr>
          <w:rFonts w:ascii="Sylfaen" w:hAnsi="Sylfaen"/>
        </w:rPr>
        <w:t>სსიპ სკოლისგარეშე სახელოვნებო საგანმანათლებლო სასწავლებლებები</w:t>
      </w:r>
    </w:p>
    <w:p w:rsidR="00B86EBA" w:rsidRPr="0098702E" w:rsidRDefault="00B86EBA" w:rsidP="00946BAA">
      <w:pPr>
        <w:pStyle w:val="ListParagraph"/>
        <w:spacing w:line="240" w:lineRule="auto"/>
        <w:jc w:val="both"/>
        <w:rPr>
          <w:rFonts w:ascii="Sylfaen" w:hAnsi="Sylfaen"/>
          <w:highlight w:val="yellow"/>
        </w:rPr>
      </w:pPr>
    </w:p>
    <w:p w:rsidR="00531A4E" w:rsidRPr="00531A4E" w:rsidRDefault="00531A4E" w:rsidP="00DB1ADB">
      <w:pPr>
        <w:pStyle w:val="ListParagraph"/>
        <w:numPr>
          <w:ilvl w:val="0"/>
          <w:numId w:val="80"/>
        </w:numPr>
        <w:tabs>
          <w:tab w:val="left" w:pos="426"/>
        </w:tabs>
        <w:spacing w:after="0" w:line="240" w:lineRule="auto"/>
        <w:ind w:left="0"/>
        <w:jc w:val="both"/>
        <w:rPr>
          <w:rFonts w:ascii="Sylfaen" w:hAnsi="Sylfaen" w:cs="Sylfaen"/>
          <w:lang w:val="ka-GE"/>
        </w:rPr>
      </w:pPr>
      <w:r w:rsidRPr="00531A4E">
        <w:rPr>
          <w:rFonts w:ascii="Sylfaen" w:hAnsi="Sylfaen" w:cs="Sylfaen"/>
          <w:lang w:val="ka-GE"/>
        </w:rPr>
        <w:t>საანგარიშო პერიოდში სსიპ - ზაქარია ფალიაშვილის სახელობის ცენტრალური სამუსიკო სკოლის „ნიჭიერთა ათწლედი“ - ს მოსწავლემ ქ. ბუდაპეშტის საერთაშორისო ონლაინ კონკურსზე „Danubia talents international music competition, online edition“ მოიპოვა I პრემია და ლაურეატის წოდება. ორბელიანების სასახლეში გაიმართა ზაქარია ფალიაშვილის სახელობის ცენტრალური სამუსიკო სკოლა „ნიჭიერთა ათწლედის“ საბავშვო ორკესტრის კონცერტი; გაიმართა მოსწავლეთა საჩვენებელი კონცერტი საფორტეპიანო, სიმებიან საკრავთა, ჩასაბერ საკრავთა და ვოკალური განყოფილებების მოსწვალეთა მონაწილეობით. შერეულ კონცერტში მონაწილეობა მიიღო 32 მოსწავლემ. თბილისის საგუნდო მუსიკის ფესტივალის ფარგლებში გაიმართა „ნიჭიერთა ათწლედის“ კონცერტი. სასწავლებლის აღსაზრდელებმა გაიმარჯვეს „მანანა დოიჯაშვილის სახელობის საქართველოს მუსიკოს-შემსრულებელთა VIII კონკურსში“. ათწლედის მოსწავლემ, კლასიკური მუსიკის მე-16 ეროვნულ კონკურსში „მომავლის ვარსკვლავები“ მოიპოვა I პრემია და ლაურეატის წოდება. „ნიჭიერთა ათწლედის“ აღსაზრდელებმა გაიმარჯვეს იტალიის ქ. ორბეტელოს პიანისტთა საერთაშორისო ონლაინ კონკურსში. სკოლის აღსაზრდელებმა პრაღის საერთაშორისო კონკურსში „XVIII</w:t>
      </w:r>
      <w:r w:rsidR="0060069C">
        <w:rPr>
          <w:rFonts w:ascii="Sylfaen" w:hAnsi="Sylfaen" w:cs="Sylfaen"/>
          <w:lang w:val="ka-GE"/>
        </w:rPr>
        <w:t xml:space="preserve"> </w:t>
      </w:r>
      <w:r w:rsidRPr="00531A4E">
        <w:rPr>
          <w:rFonts w:ascii="Sylfaen" w:hAnsi="Sylfaen" w:cs="Sylfaen"/>
          <w:lang w:val="ka-GE"/>
        </w:rPr>
        <w:t>th Art Duo Music Festival &amp; Competition in Prague“ მოიპოვეს წარმატებები. „ნიჭიერთა ათწლედის“ მოსწავლე ბარბარე როსტომაშვილმა ვ.ა. მოცარტის სახელობის საერთაშორისო ონლაინ კონკურსზე „International Competition Mozart" მოიპოვა I პრემია და ლაურეატის წოდება ასევე, ფინეთის პიანისტთა III საერთაშორისო ონლაინ კონკურსზე WNYLE International Piano Competition 3rd edition 2023 მოიპოვა I პრემია და ლაურეატის წოდება. თბილისის კამერული მუსიკის მე-17 ფესტივალის ფარგლებში „ნიჭიერთა ათწლედის“ და თბილისის სახელმწიფო კონსერვატორიის მანანა დოიჯაშვილის სახელობის სამუსიკო სემინარიის მოსწავლეთა ერთობლივი კონცერტი გაიმართა. გარდა ამისა, კონსერვატორიაში, ათწლედის მიერ გამართულ საჩვენებელ კონცერტზე შესრულდა 37 ნაწარმოები საფორტეპიანო, სიმებიან საკრავთა, ჩასაბერ საკრავთა, ვოკალური, კამერული ანსამბლისა და საკონცერტმეისტერო განყოფილებების მოსწავლეთა შესრულებით.</w:t>
      </w:r>
    </w:p>
    <w:p w:rsidR="00531A4E" w:rsidRPr="00531A4E" w:rsidRDefault="00531A4E" w:rsidP="00DB1ADB">
      <w:pPr>
        <w:pStyle w:val="ListParagraph"/>
        <w:numPr>
          <w:ilvl w:val="0"/>
          <w:numId w:val="80"/>
        </w:numPr>
        <w:tabs>
          <w:tab w:val="left" w:pos="426"/>
        </w:tabs>
        <w:spacing w:after="0" w:line="240" w:lineRule="auto"/>
        <w:ind w:left="0"/>
        <w:jc w:val="both"/>
        <w:rPr>
          <w:rFonts w:ascii="Sylfaen" w:hAnsi="Sylfaen" w:cs="Sylfaen"/>
          <w:lang w:val="ka-GE"/>
        </w:rPr>
      </w:pPr>
      <w:r w:rsidRPr="00531A4E">
        <w:rPr>
          <w:rFonts w:ascii="Sylfaen" w:hAnsi="Sylfaen" w:cs="Sylfaen"/>
          <w:lang w:val="ka-GE"/>
        </w:rPr>
        <w:t>გაიმართა სსიპ - გორის სულხან ცინცაძის სახელობის სამუსიკო კოლეჯის მოსწავლეთა გუნდის კონცერტი; ჩატარდა სოლო სიმღერის სპეციალობის XI კლასის მოსწავლის, სოლო კონცერტი. შესრულდა ბაროკოს ეპოქის, XIX</w:t>
      </w:r>
      <w:r w:rsidR="0060069C">
        <w:rPr>
          <w:rFonts w:ascii="Sylfaen" w:hAnsi="Sylfaen" w:cs="Sylfaen"/>
          <w:lang w:val="ka-GE"/>
        </w:rPr>
        <w:t>-</w:t>
      </w:r>
      <w:r w:rsidRPr="00531A4E">
        <w:rPr>
          <w:rFonts w:ascii="Sylfaen" w:hAnsi="Sylfaen" w:cs="Sylfaen"/>
          <w:lang w:val="ka-GE"/>
        </w:rPr>
        <w:t xml:space="preserve">XX საუკუნის დასავლეთ ევროპელ და ქართველ კომპოზიტორთა ქმნილებები. კოლეჯის მოსწავლეები თბილისის XIII საგუნდო მუსიკის საერთაშორისო ფესტივალის ფარგლებში სოლო პროგრამით წარმატებით წარსდგა მსმენელის წინაშე. მოსწავლეებმა წარმატება მოიპოვეს საქართველოს რეგიონების სახელოვნებო სასწავლებლების XII კონკურსზე. ორი მათგანი პირველი, ხოლო ერთი-მეორე პრემიის ლაურეატი გახდა. გაიმართა საგუნდო მუსიკის ტრადიცული საერთაშორისო ფესტივალი. კოლეჯის </w:t>
      </w:r>
      <w:r w:rsidRPr="00531A4E">
        <w:rPr>
          <w:rFonts w:ascii="Sylfaen" w:hAnsi="Sylfaen" w:cs="Sylfaen"/>
          <w:lang w:val="ka-GE"/>
        </w:rPr>
        <w:lastRenderedPageBreak/>
        <w:t xml:space="preserve">მოსწავლე მონაწილეობდა ედუარდ გრიგის სახელობის ნორჩ პიანისტთა საერთაშორისო კონკურსში, რომელიც გერმანიაში, ლაიფციგში გაიმართა, სადაც მან, მეორე პრემია და ლაურეატის წოდება მოიპოვა. მასწავლებელთა კვალიფიკაციის ამაღლებისა და პროფესიული განვითარების ხელშეწყობის მიზნით ჩატარდა სხვადასხვა ტრენინგები და შეხვედრები. გაიმართა საგუნდო მუსიკის ტრადიციული საერთაშორისო ფესტივალი, რომელზეც წარსდგა კოლეჯის გოგონათა გუნდი. კოლეჯის მოსწავლეებმა წარმატება მოიპოვეს საქართველოს რეგიონების სახელოვნებო სასწავლებლების მოსწავლეთა მეთორმეტე კონკურსზეც, სადაც ორი პირველი და ერთი მეორე პრემიით დაჯილდოვდნენ. </w:t>
      </w:r>
    </w:p>
    <w:p w:rsidR="00531A4E" w:rsidRPr="00531A4E" w:rsidRDefault="00531A4E" w:rsidP="00DB1ADB">
      <w:pPr>
        <w:pStyle w:val="ListParagraph"/>
        <w:numPr>
          <w:ilvl w:val="0"/>
          <w:numId w:val="80"/>
        </w:numPr>
        <w:tabs>
          <w:tab w:val="left" w:pos="426"/>
        </w:tabs>
        <w:spacing w:after="0" w:line="240" w:lineRule="auto"/>
        <w:ind w:left="0"/>
        <w:jc w:val="both"/>
        <w:rPr>
          <w:rFonts w:ascii="Sylfaen" w:hAnsi="Sylfaen" w:cs="Sylfaen"/>
          <w:lang w:val="ka-GE"/>
        </w:rPr>
      </w:pPr>
      <w:r w:rsidRPr="00531A4E">
        <w:rPr>
          <w:rFonts w:ascii="Sylfaen" w:hAnsi="Sylfaen" w:cs="Sylfaen"/>
          <w:lang w:val="ka-GE"/>
        </w:rPr>
        <w:t>სსიპ - ევგენი მიქელაძის სახელობის ქ. თბილისის ცენტრალური სამუსიკო სასწავლებლის მოსწავლეებმა მონაწილეობა მიიღეს და გამარჯვება მოიპოვეს ისეთ საერთაშორისო კონკურსებში, როგორიცაა - „იპოვე შენი ვარსკვლავი“; დ.ოისტრახის საელობის ოდესის ფილარმონიის საერთაშორისო ფესტივალი Spring Hit Parade; ფრენც ლისტის საერთაშორისო ცენტრის მე-3 საფორტეპიანო კონკურსი და სხვა. გაიმართა არაერთი კონცერტი, მათ შორის - საფორტეპიანო დუეტების კონცერტი; საკონცერტმეისტერო განყოფილების საანგარიშო კონცერტი, ჩასაბერი განყოფილების საანგარიშო კონცერტი და სხვა. სასწავლებლის ანსამბლის „კამერტონი“ კონცერტები გერმანიაში; ხალხური სიმღერის გუნდის კონცერტები აშშ-ში. ე. მიქელაძის დაბადებიდან 120 წლისთავისადმი მიძღვნილ კონცერტში მონაწილეობა მიიღეს სასწავლებლის საფორტეპიანო, საორკესტრო და ვოკალური განყოფილების მოსწავლეებმა.</w:t>
      </w:r>
    </w:p>
    <w:p w:rsidR="00531A4E" w:rsidRPr="00531A4E" w:rsidRDefault="00531A4E" w:rsidP="00DB1ADB">
      <w:pPr>
        <w:pStyle w:val="ListParagraph"/>
        <w:numPr>
          <w:ilvl w:val="0"/>
          <w:numId w:val="80"/>
        </w:numPr>
        <w:tabs>
          <w:tab w:val="left" w:pos="426"/>
        </w:tabs>
        <w:spacing w:after="0" w:line="240" w:lineRule="auto"/>
        <w:ind w:left="0"/>
        <w:jc w:val="both"/>
        <w:rPr>
          <w:rFonts w:ascii="Sylfaen" w:hAnsi="Sylfaen" w:cs="Sylfaen"/>
          <w:lang w:val="ka-GE"/>
        </w:rPr>
      </w:pPr>
      <w:r w:rsidRPr="00531A4E">
        <w:rPr>
          <w:rFonts w:ascii="Sylfaen" w:hAnsi="Sylfaen" w:cs="Sylfaen"/>
          <w:lang w:val="ka-GE"/>
        </w:rPr>
        <w:t>სსიპ - სკოლისგარეშე სახელოვნებო–საგანმანათლებლო დაწესებულება, ქ. სოხუმის ა.შერვაშიძე–ჩაჩბას სახელობის სამხატვრო სასწავლებელში მოეწყო მოდელირების განყოფილების მოსწავლეთა ნამუშევრების გამოფენა. გამოფენილი იყო გობელენის, თექის და ნაქსოვი კომპოზიციები, აკვარელში და ფანქარში შესრულებული ტანსაცმლის მოდელები. მოეწყო რუსეთის მიერ აფხაზეთის ოკუპაციისადმი მიძღვნილი გამოფენა, რომელშიც მონაწილეობა მიიღო სასწავლებლის 36-მა მოსწავლემ. სასწავლებელში შედგა მოსწავლეთა ნამუშევრების გამოფენა, რომელიც მიეძღვნა აფხაზეთის ოკუპაციის 30–ე წლისთავს. წარმოდგენილ იქნა აკრილისა და აკვარელის საღებავებით შესრულებული კომპოზიციები ომისა და მშვიდობის თემაზე. გამოფენაში მონაწილეობა მიიღო 20-მა მოსწავლემ.</w:t>
      </w:r>
    </w:p>
    <w:p w:rsidR="00531A4E" w:rsidRPr="00531A4E" w:rsidRDefault="00531A4E" w:rsidP="00DB1ADB">
      <w:pPr>
        <w:pStyle w:val="ListParagraph"/>
        <w:numPr>
          <w:ilvl w:val="0"/>
          <w:numId w:val="80"/>
        </w:numPr>
        <w:tabs>
          <w:tab w:val="left" w:pos="426"/>
        </w:tabs>
        <w:spacing w:after="0" w:line="240" w:lineRule="auto"/>
        <w:ind w:left="0"/>
        <w:jc w:val="both"/>
        <w:rPr>
          <w:rFonts w:ascii="Sylfaen" w:hAnsi="Sylfaen" w:cs="Sylfaen"/>
          <w:lang w:val="ka-GE"/>
        </w:rPr>
      </w:pPr>
      <w:r w:rsidRPr="00531A4E">
        <w:rPr>
          <w:rFonts w:ascii="Sylfaen" w:hAnsi="Sylfaen" w:cs="Sylfaen"/>
          <w:lang w:val="ka-GE"/>
        </w:rPr>
        <w:t xml:space="preserve">სსიპ - თელავის ნიკო სულხანიშვილის სახელობის სამუსიკო სასწავლებელში გაიმართა თემატური საღამო „ხალხური მუსიკალური შემოქმედების სამსახურში“; მოეწყო კონსერვატორიის საგუნდო - სადირიჟორო მიმართულების ხელმძღვანელის მასტერკლასი სასწავლებლის გუნდთან; ჩატარდა ლექცია თემაზე „ქართული ოპერის სათავეებთან“.  გაიმართა კამერული ანსამბლის კონცერტი. სასწავლებლის მოსწავლეებმა მონაწილეობა მიიღეს ელისო ვირსალაძის, ნათია ბერაიას მასტერკლასებში, სხვადასხვა საანგარიშო, საიუბილე კონცერტებში;  „ევროპალია-საქართველოს“ ფესტივალის ფარგლებში გამართულ კონცერტში, ქ.  ბრიუსელში. </w:t>
      </w:r>
    </w:p>
    <w:p w:rsidR="00531A4E" w:rsidRPr="00531A4E" w:rsidRDefault="00531A4E" w:rsidP="00DB1ADB">
      <w:pPr>
        <w:pStyle w:val="ListParagraph"/>
        <w:numPr>
          <w:ilvl w:val="0"/>
          <w:numId w:val="80"/>
        </w:numPr>
        <w:tabs>
          <w:tab w:val="left" w:pos="426"/>
        </w:tabs>
        <w:spacing w:after="0" w:line="240" w:lineRule="auto"/>
        <w:ind w:left="0"/>
        <w:jc w:val="both"/>
        <w:rPr>
          <w:rFonts w:ascii="Sylfaen" w:hAnsi="Sylfaen" w:cs="Sylfaen"/>
          <w:lang w:val="ka-GE"/>
        </w:rPr>
      </w:pPr>
      <w:r w:rsidRPr="00531A4E">
        <w:rPr>
          <w:rFonts w:ascii="Sylfaen" w:hAnsi="Sylfaen" w:cs="Sylfaen"/>
          <w:lang w:val="ka-GE"/>
        </w:rPr>
        <w:t>სსიპ - ვ. ჭაბუკიანის სახელობის თბილისის საბალეტო ხელოვნების სახელმწიფო სასწავლებელის მოსწავლეებმა, გამოსაშვები საღამო მოაწყვეს და ორ მოქმედებიანი საკონცერტო პროგრამით წარსდგნენ მსმენელთა წინაშე. ჩატარდა სხვადასხვა თემატური მასტერკლასები და საკვალიფიკაციო ლექციები, რომ</w:t>
      </w:r>
      <w:r w:rsidR="0060069C" w:rsidRPr="00531A4E">
        <w:rPr>
          <w:rFonts w:ascii="Sylfaen" w:hAnsi="Sylfaen" w:cs="Sylfaen"/>
          <w:lang w:val="ka-GE"/>
        </w:rPr>
        <w:t>ლ</w:t>
      </w:r>
      <w:r w:rsidRPr="00531A4E">
        <w:rPr>
          <w:rFonts w:ascii="Sylfaen" w:hAnsi="Sylfaen" w:cs="Sylfaen"/>
          <w:lang w:val="ka-GE"/>
        </w:rPr>
        <w:t>ე</w:t>
      </w:r>
      <w:r w:rsidR="0060069C">
        <w:rPr>
          <w:rFonts w:ascii="Sylfaen" w:hAnsi="Sylfaen" w:cs="Sylfaen"/>
          <w:lang w:val="ka-GE"/>
        </w:rPr>
        <w:t>ბ</w:t>
      </w:r>
      <w:r w:rsidRPr="00531A4E">
        <w:rPr>
          <w:rFonts w:ascii="Sylfaen" w:hAnsi="Sylfaen" w:cs="Sylfaen"/>
          <w:lang w:val="ka-GE"/>
        </w:rPr>
        <w:t>შიც სასწავლებლის პედაგოგებთან და მოსწავლეებთან ერთად, მონაწილეობ</w:t>
      </w:r>
      <w:r w:rsidR="0060069C">
        <w:rPr>
          <w:rFonts w:ascii="Sylfaen" w:hAnsi="Sylfaen" w:cs="Sylfaen"/>
          <w:lang w:val="ka-GE"/>
        </w:rPr>
        <w:t>დნ</w:t>
      </w:r>
      <w:r w:rsidRPr="00531A4E">
        <w:rPr>
          <w:rFonts w:ascii="Sylfaen" w:hAnsi="Sylfaen" w:cs="Sylfaen"/>
          <w:lang w:val="ka-GE"/>
        </w:rPr>
        <w:t xml:space="preserve">ენ მოწვეული სტუმრებიც. სასწავლებლის მოსწავლეებმა, მსოფლიო ბალეტის WORLD BALLET GRAND PRIX NORWAY 2023 (ნორვეგია) საერთაშორისო საბალეტო კონკურსზე დიდი წარმატებით იასპარეზეს, მოიპოვეს 9 ჯილდო, მათ შორის 5 ოქროს და 4 ვერცხლის მედალი. წარმატებული აღმოჩნდა ასევე სასწავლებლის მოსწავლეების მონაწილეობა იტალიაში ქალაქი მესანიეში, საერთაშორისო საბალეტო კონკურსზე, „იტალიის ტალანტები", სადაც 1 ოქროს, 1 ვერცხლის და 2 ბრინჯაოს მედალი იქნა მოპოვებული. სასწავლებლის მოსაწავლეები მონაწილეობდნენ: თბილისის ზ.ფალიაშვილის სახელობის ოპერისა და ბალეტის </w:t>
      </w:r>
      <w:r w:rsidRPr="00531A4E">
        <w:rPr>
          <w:rFonts w:ascii="Sylfaen" w:hAnsi="Sylfaen" w:cs="Sylfaen"/>
          <w:lang w:val="ka-GE"/>
        </w:rPr>
        <w:lastRenderedPageBreak/>
        <w:t xml:space="preserve">თეატრის ბალეტებში „გედების ტბა", „დონ კიხოტი", „ბაიადერა"; ანრი ჯოხაძის სოლო კონცერტში. </w:t>
      </w:r>
    </w:p>
    <w:p w:rsidR="00C6380F" w:rsidRPr="0098702E" w:rsidRDefault="00C6380F" w:rsidP="00946BAA">
      <w:pPr>
        <w:spacing w:line="240" w:lineRule="auto"/>
        <w:jc w:val="both"/>
        <w:rPr>
          <w:rFonts w:ascii="Sylfaen" w:hAnsi="Sylfaen"/>
          <w:highlight w:val="yellow"/>
          <w:lang w:val="ka-GE"/>
        </w:rPr>
      </w:pPr>
    </w:p>
    <w:p w:rsidR="00C6380F" w:rsidRPr="00250FCE" w:rsidRDefault="00C6380F" w:rsidP="00946BAA">
      <w:pPr>
        <w:pStyle w:val="Heading2"/>
        <w:spacing w:before="0" w:line="240" w:lineRule="auto"/>
        <w:jc w:val="both"/>
        <w:rPr>
          <w:rFonts w:ascii="Sylfaen" w:hAnsi="Sylfaen" w:cs="Sylfaen"/>
          <w:bCs/>
          <w:sz w:val="22"/>
          <w:szCs w:val="22"/>
        </w:rPr>
      </w:pPr>
      <w:r w:rsidRPr="00250FCE">
        <w:rPr>
          <w:rFonts w:ascii="Sylfaen" w:hAnsi="Sylfaen" w:cs="Sylfaen"/>
          <w:bCs/>
          <w:sz w:val="22"/>
          <w:szCs w:val="22"/>
        </w:rPr>
        <w:t>4.14 საბიბლიოთეკო საქმიანობა (პროგრამული კოდი 01 02)</w:t>
      </w:r>
    </w:p>
    <w:p w:rsidR="00C6380F" w:rsidRPr="00250FCE" w:rsidRDefault="00C6380F" w:rsidP="00946BAA">
      <w:pPr>
        <w:spacing w:after="0" w:line="240" w:lineRule="auto"/>
        <w:jc w:val="both"/>
        <w:rPr>
          <w:rFonts w:ascii="Sylfaen" w:hAnsi="Sylfaen"/>
          <w:bCs/>
        </w:rPr>
      </w:pPr>
    </w:p>
    <w:p w:rsidR="00C6380F" w:rsidRPr="00250FCE" w:rsidRDefault="00C6380F" w:rsidP="00946BAA">
      <w:pPr>
        <w:spacing w:after="0" w:line="240" w:lineRule="auto"/>
        <w:jc w:val="both"/>
        <w:rPr>
          <w:rFonts w:ascii="Sylfaen" w:hAnsi="Sylfaen"/>
        </w:rPr>
      </w:pPr>
      <w:r w:rsidRPr="00250FCE">
        <w:rPr>
          <w:rFonts w:ascii="Sylfaen" w:hAnsi="Sylfaen"/>
        </w:rPr>
        <w:t>პროგრამის განმახორციელებელი:</w:t>
      </w:r>
    </w:p>
    <w:p w:rsidR="00C6380F" w:rsidRPr="00250FCE" w:rsidRDefault="00C6380F" w:rsidP="00946BAA">
      <w:pPr>
        <w:numPr>
          <w:ilvl w:val="0"/>
          <w:numId w:val="11"/>
        </w:numPr>
        <w:spacing w:after="0" w:line="240" w:lineRule="auto"/>
        <w:ind w:left="567" w:hanging="283"/>
        <w:jc w:val="both"/>
        <w:rPr>
          <w:rFonts w:ascii="Sylfaen" w:eastAsia="Calibri" w:hAnsi="Sylfaen" w:cs="Calibri"/>
          <w:bCs/>
          <w:lang w:val="ka-GE"/>
        </w:rPr>
      </w:pPr>
      <w:r w:rsidRPr="00250FCE">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p>
    <w:p w:rsidR="00C6380F" w:rsidRPr="0098702E" w:rsidRDefault="00C6380F" w:rsidP="00946BAA">
      <w:pPr>
        <w:spacing w:line="240" w:lineRule="auto"/>
        <w:jc w:val="both"/>
        <w:rPr>
          <w:rFonts w:ascii="Sylfaen" w:hAnsi="Sylfaen"/>
          <w:bCs/>
          <w:color w:val="000000" w:themeColor="text1"/>
          <w:highlight w:val="yellow"/>
        </w:rPr>
      </w:pPr>
    </w:p>
    <w:p w:rsidR="00250FCE" w:rsidRPr="00250FCE" w:rsidRDefault="00250FCE" w:rsidP="00DB1ADB">
      <w:pPr>
        <w:pStyle w:val="ListParagraph"/>
        <w:numPr>
          <w:ilvl w:val="0"/>
          <w:numId w:val="80"/>
        </w:numPr>
        <w:tabs>
          <w:tab w:val="left" w:pos="426"/>
        </w:tabs>
        <w:spacing w:after="0" w:line="240" w:lineRule="auto"/>
        <w:ind w:left="0"/>
        <w:jc w:val="both"/>
        <w:rPr>
          <w:rFonts w:ascii="Sylfaen" w:hAnsi="Sylfaen" w:cs="Sylfaen"/>
          <w:lang w:val="ka-GE"/>
        </w:rPr>
      </w:pPr>
      <w:r w:rsidRPr="00250FCE">
        <w:rPr>
          <w:rFonts w:ascii="Sylfaen" w:hAnsi="Sylfaen" w:cs="Sylfaen"/>
          <w:lang w:val="ka-GE"/>
        </w:rPr>
        <w:t>საანგარიშო პერიოდში ბიბლიოთეკა წარმატებით თანამშრომლობდა საერთაშორისო საბიბლიოთეკო კომპანიასთან − EBSCO-სთან, რამაც ბიბლიოთეკის მკითხველებს მსოფლიო სტანდარტების შესაბამისი ელექტრონული ბაზებითა და გამოცემებით (წიგნი, ჟურნალი, გაზეთი და სხვა) სარგებლობის საშუალება მისცა.</w:t>
      </w:r>
    </w:p>
    <w:p w:rsidR="00250FCE" w:rsidRPr="00250FCE" w:rsidRDefault="00250FCE" w:rsidP="00DB1ADB">
      <w:pPr>
        <w:pStyle w:val="ListParagraph"/>
        <w:numPr>
          <w:ilvl w:val="0"/>
          <w:numId w:val="80"/>
        </w:numPr>
        <w:tabs>
          <w:tab w:val="left" w:pos="426"/>
        </w:tabs>
        <w:spacing w:after="0" w:line="240" w:lineRule="auto"/>
        <w:ind w:left="0"/>
        <w:jc w:val="both"/>
        <w:rPr>
          <w:rFonts w:ascii="Sylfaen" w:hAnsi="Sylfaen" w:cs="Sylfaen"/>
          <w:lang w:val="ka-GE"/>
        </w:rPr>
      </w:pPr>
      <w:r w:rsidRPr="00250FCE">
        <w:rPr>
          <w:rFonts w:ascii="Sylfaen" w:hAnsi="Sylfaen" w:cs="Sylfaen"/>
          <w:lang w:val="ka-GE"/>
        </w:rPr>
        <w:t xml:space="preserve">საქართველოს პარლამენტის ეროვნულ ბიბლიოთეკასა და ვატიკანის ბიბლიოთეკას შორის გაფორმდა თანამშრომლობის მემორანდუმი. </w:t>
      </w:r>
    </w:p>
    <w:p w:rsidR="00250FCE" w:rsidRPr="00250FCE" w:rsidRDefault="00250FCE" w:rsidP="00DB1ADB">
      <w:pPr>
        <w:pStyle w:val="ListParagraph"/>
        <w:numPr>
          <w:ilvl w:val="0"/>
          <w:numId w:val="80"/>
        </w:numPr>
        <w:tabs>
          <w:tab w:val="left" w:pos="426"/>
        </w:tabs>
        <w:spacing w:after="0" w:line="240" w:lineRule="auto"/>
        <w:ind w:left="0"/>
        <w:jc w:val="both"/>
        <w:rPr>
          <w:rFonts w:ascii="Sylfaen" w:hAnsi="Sylfaen" w:cs="Sylfaen"/>
          <w:lang w:val="ka-GE"/>
        </w:rPr>
      </w:pPr>
      <w:r w:rsidRPr="00250FCE">
        <w:rPr>
          <w:rFonts w:ascii="Sylfaen" w:hAnsi="Sylfaen" w:cs="Sylfaen"/>
          <w:lang w:val="ka-GE"/>
        </w:rPr>
        <w:t xml:space="preserve">საქართველოს პარლამენტის ეროვნული ბიბლიოთეკის წიგნის (ISBN), სერიული (ISSN) და მუსიკალური გამოცემების (ISMN) საერთაშორისო სტანდარტული ნომრის განყოფილება 2023 წელს აქტიურად თანამშრომლობდა საერთაშორისო სააგენტოსა და ISSN-ის საერთაშორისო ცენტრთან. </w:t>
      </w:r>
    </w:p>
    <w:p w:rsidR="00250FCE" w:rsidRPr="00250FCE" w:rsidRDefault="00250FCE" w:rsidP="00DB1ADB">
      <w:pPr>
        <w:pStyle w:val="ListParagraph"/>
        <w:numPr>
          <w:ilvl w:val="0"/>
          <w:numId w:val="80"/>
        </w:numPr>
        <w:tabs>
          <w:tab w:val="left" w:pos="426"/>
        </w:tabs>
        <w:spacing w:after="0" w:line="240" w:lineRule="auto"/>
        <w:ind w:left="0"/>
        <w:jc w:val="both"/>
        <w:rPr>
          <w:rFonts w:ascii="Sylfaen" w:hAnsi="Sylfaen" w:cs="Sylfaen"/>
          <w:lang w:val="ka-GE"/>
        </w:rPr>
      </w:pPr>
      <w:r w:rsidRPr="00250FCE">
        <w:rPr>
          <w:rFonts w:ascii="Sylfaen" w:hAnsi="Sylfaen" w:cs="Sylfaen"/>
          <w:lang w:val="ka-GE"/>
        </w:rPr>
        <w:t xml:space="preserve">საანგარიშო პერიოდში საქართველოს პარლამენტის ეროვნულმა ბიბლიოთეკამ მონაწილეობა მიიღო საბიბლიოთეკო ასოციაციების საერთაშორისო ფედერაციის (IFLA) მიერ ორგანიზებულ კონფერენციებსა და სხვა ღონისძიებებში. ასევე, ევროპული ეროვნული ბიბლიოთეკების ყოველწლიურ კონფერენციაში (CENL). ინტეგრირებულ საბიბლიოთეკო სისტემასთან − SIERRA-სთან დაინერგა მომსახურების საფასურის პირდაპირი გადახდის სისტემა. </w:t>
      </w:r>
    </w:p>
    <w:p w:rsidR="00250FCE" w:rsidRPr="00250FCE" w:rsidRDefault="00250FCE" w:rsidP="00DB1ADB">
      <w:pPr>
        <w:pStyle w:val="ListParagraph"/>
        <w:numPr>
          <w:ilvl w:val="0"/>
          <w:numId w:val="80"/>
        </w:numPr>
        <w:tabs>
          <w:tab w:val="left" w:pos="426"/>
        </w:tabs>
        <w:spacing w:after="0" w:line="240" w:lineRule="auto"/>
        <w:ind w:left="0"/>
        <w:jc w:val="both"/>
        <w:rPr>
          <w:rFonts w:ascii="Sylfaen" w:hAnsi="Sylfaen" w:cs="Sylfaen"/>
          <w:lang w:val="ka-GE"/>
        </w:rPr>
      </w:pPr>
      <w:r w:rsidRPr="00250FCE">
        <w:rPr>
          <w:rFonts w:ascii="Sylfaen" w:hAnsi="Sylfaen" w:cs="Sylfaen"/>
          <w:lang w:val="ka-GE"/>
        </w:rPr>
        <w:t>საანგარიშო პერიოდში სავალდებულო ეგზემპლარისა და საჩუქრის სახით შემოვიდა: 17 009 წიგნი; 350 ავტორეფერატი; 63 450 გაზეთი; 1 400 სანოტო გამოცემა; 10 990 ჟურნალი; 290 CD, DVD, გრამფირფიტა; 270 კარტოგრაფიული გამოცემა; 400 ფურცლოვანი გამოცემა; 160 დისერტაცია.</w:t>
      </w:r>
    </w:p>
    <w:p w:rsidR="00250FCE" w:rsidRPr="00250FCE" w:rsidRDefault="00250FCE" w:rsidP="00DB1ADB">
      <w:pPr>
        <w:pStyle w:val="ListParagraph"/>
        <w:numPr>
          <w:ilvl w:val="0"/>
          <w:numId w:val="80"/>
        </w:numPr>
        <w:tabs>
          <w:tab w:val="left" w:pos="426"/>
        </w:tabs>
        <w:spacing w:after="0" w:line="240" w:lineRule="auto"/>
        <w:ind w:left="0"/>
        <w:jc w:val="both"/>
        <w:rPr>
          <w:rFonts w:ascii="Sylfaen" w:hAnsi="Sylfaen" w:cs="Sylfaen"/>
          <w:lang w:val="ka-GE"/>
        </w:rPr>
      </w:pPr>
      <w:r w:rsidRPr="00250FCE">
        <w:rPr>
          <w:rFonts w:ascii="Sylfaen" w:hAnsi="Sylfaen" w:cs="Sylfaen"/>
          <w:lang w:val="ka-GE"/>
        </w:rPr>
        <w:t>მოხდა ფონდების აღრიცხვა-აღწერა: 103 000 წიგნის შტრიხკოდირება; დაიწყო საბიბლიოთეკო ფონდების საინვენტარო შემოწმება; ადგილზე ფიზიკურად გადამოწმდა 45 000-ზე მეტი წიგნის მონაცემი. ელექტრონულ კატალოგში შეიქმნა 112 789 ახალი ჩანაწერი, აქედან: 19 008 წიგნი; 2 340 პერიოდული გამოცემა; 535 ნოტი; 1 597 სხვა ტიპის დოკუმენტი; 308 რუკა; 285 დისერტაცია/ავტორეფერატი; 90 108 სტატიის ანალიტიკური აღწერილობა; 205 ელექტრონული რესურსი (E-Book).</w:t>
      </w:r>
    </w:p>
    <w:p w:rsidR="00250FCE" w:rsidRPr="00250FCE" w:rsidRDefault="00250FCE" w:rsidP="00DB1ADB">
      <w:pPr>
        <w:pStyle w:val="ListParagraph"/>
        <w:numPr>
          <w:ilvl w:val="0"/>
          <w:numId w:val="80"/>
        </w:numPr>
        <w:tabs>
          <w:tab w:val="left" w:pos="426"/>
        </w:tabs>
        <w:spacing w:after="0" w:line="240" w:lineRule="auto"/>
        <w:ind w:left="0"/>
        <w:jc w:val="both"/>
        <w:rPr>
          <w:rFonts w:ascii="Sylfaen" w:hAnsi="Sylfaen" w:cs="Sylfaen"/>
          <w:lang w:val="ka-GE"/>
        </w:rPr>
      </w:pPr>
      <w:r w:rsidRPr="00250FCE">
        <w:rPr>
          <w:rFonts w:ascii="Sylfaen" w:hAnsi="Sylfaen" w:cs="Sylfaen"/>
          <w:lang w:val="ka-GE"/>
        </w:rPr>
        <w:t>რესტავრაცია ჩაუტარდა 35 975 (26 057 წიგნის, 5306 ჟურნალის, 4612 გაზეთის) ფურცელს, 11 პლაკატს (მათ შორის, 8 ხელნაკეთს), 6 ფოტოსა და 69 რუკას; აღდგა და ყდაში ჩაისვა 2 519 წიგნი (მათ შორის, 287 რარიტეტული გამოცემა); აიკინძა და ყდაში ჩაისვა 1 349 ჟურნალი და 1 397 გაზეთი (მათ შორის, XIX საუკუნის გამოცემები „პერიოდიკის მუზეუმიდან“); მჟავიანობის არმქონე, მაღალი ხარისხის მუყაოსგან დამზადდა 3 640-ზე მეტი მიკროკლიმატური კონტეინერი და ყუთი იშვიათ გამოცემათა და ეროვნული ბიბლიოგრაფიის საარქივო ფონდის არქივებისა და ცალკეული ეგზემპლარებისთვის; საცავებში მუდმივად ხდება ტემპერატურის, ტენიანობის, განათებისა და ვენტილაციის მონიტორინგი, რათა მოხდეს დოკუმენტების შესანახად ოპტიმალური პირობების შენარჩუნება. კონტროლდება სანიტარიულ-ჰიგიენური ნორმები; ბიბლიოთეკის ფონდების საკონსერვაციო-სარესტავრაციო სამუშაოების უფრო ეფექტიანად წარმართვის მიზნით დაიწყო ახალი დანადგარებით აღჭურვილი, ახალი შესაძლებლობების მქონე ლაბორატორიის ორგანიზება, რისთვისაც გარემონტდა 250 კვ. მ ფართობი.</w:t>
      </w:r>
    </w:p>
    <w:p w:rsidR="00250FCE" w:rsidRPr="00250FCE" w:rsidRDefault="00250FCE" w:rsidP="00DB1ADB">
      <w:pPr>
        <w:pStyle w:val="ListParagraph"/>
        <w:numPr>
          <w:ilvl w:val="0"/>
          <w:numId w:val="80"/>
        </w:numPr>
        <w:tabs>
          <w:tab w:val="left" w:pos="426"/>
        </w:tabs>
        <w:spacing w:after="0" w:line="240" w:lineRule="auto"/>
        <w:ind w:left="0"/>
        <w:jc w:val="both"/>
        <w:rPr>
          <w:rFonts w:ascii="Sylfaen" w:hAnsi="Sylfaen" w:cs="Sylfaen"/>
          <w:lang w:val="ka-GE"/>
        </w:rPr>
      </w:pPr>
      <w:r w:rsidRPr="00250FCE">
        <w:rPr>
          <w:rFonts w:ascii="Sylfaen" w:hAnsi="Sylfaen" w:cs="Sylfaen"/>
          <w:lang w:val="ka-GE"/>
        </w:rPr>
        <w:lastRenderedPageBreak/>
        <w:t xml:space="preserve">საანგარიშო პერიოდში 6 სამკითხველო დარბაზი რომელიც მოემსახურა 95 000 მომხმარებელს. გაიცა 188 550 საბიბლიოთეკო დოკუმენტი. ბიბლიოთეკა ბარათული და ელექტრონული კატალოგით მოემსახურა 250 000 მკითხველს. აბონენტთა საერთო რაოდენობამ შეადგინა 600. შემოვიდა 3 658 შეკვეთა და გაიცა 3 546 დოკუმენტი (მათ შორის: კოლექტიური აბონემენტი − 1126; საელჩო − 2; რეგიონალური − 544; თანამშრომლის − 1935; საერთაშორისო − 374). </w:t>
      </w:r>
    </w:p>
    <w:p w:rsidR="00250FCE" w:rsidRPr="00250FCE" w:rsidRDefault="00250FCE" w:rsidP="00DB1ADB">
      <w:pPr>
        <w:pStyle w:val="ListParagraph"/>
        <w:numPr>
          <w:ilvl w:val="0"/>
          <w:numId w:val="80"/>
        </w:numPr>
        <w:tabs>
          <w:tab w:val="left" w:pos="426"/>
        </w:tabs>
        <w:spacing w:after="0" w:line="240" w:lineRule="auto"/>
        <w:ind w:left="0"/>
        <w:jc w:val="both"/>
        <w:rPr>
          <w:rFonts w:ascii="Sylfaen" w:hAnsi="Sylfaen" w:cs="Sylfaen"/>
          <w:lang w:val="ka-GE"/>
        </w:rPr>
      </w:pPr>
      <w:r w:rsidRPr="00250FCE">
        <w:rPr>
          <w:rFonts w:ascii="Sylfaen" w:hAnsi="Sylfaen" w:cs="Sylfaen"/>
          <w:lang w:val="ka-GE"/>
        </w:rPr>
        <w:t xml:space="preserve">ბიბლიოთეკა მოემსახურა 19 ქვეყნის ბიბლიოთეკის მკითხველებს. გაიგზავნა ბეჭდური გამოცემების ასლები და დიგიტალური ვერსიები. ელექტრონულ ფორმატში გაიგზავნა სულ 12 200 გვერდი ფაქტოგრაფიული მასალა. ინტერნეტით მოემსახურა 2 800 მკითხველს, საჭირო ინფორმაციის მოძიებაში დაეხმარა 800 მომხმარებელს. ბიოგრაფიულ ლექსიკონს დაემატა 1 350 ახალი ბიოგრაფია. მომსახურება გაეწია სულ 3 760 მომხმარებელს. ფონდი შეივსო 110 კომპაქტდისკით. სანოტო და აუდიოვიზუალური გამოცემებით მომსახურება გაეწია 230 მკითხველს, გაიცა 650 საბიბლიოთეკო ერთეული. დამუშავდა და მომზადდა 700 გამოცემა. ნოტების არქივის დიგიტალიზაციის პროექტისთვის გაციფრულდა 12 600 ფაილი − 350 ნოტი. აუდიომასალის დიგიტალიზაციისთვის გაციფრულდა 780 აუდიოჩანაწერი. ფოტოდოკუმენტების  დიგიტალიზაციისთვის მომზადდა 110 ფოტოდოკუმენტი. ციფრულ ბიბლიოთეკა „ივერიელში“ აიტვირთა და აღწერილობები დაერთო 360 ციფრულ დოკუმენტს. ოფიციალურ ვებგვერდზე სულ მომხმარებელთა 7 110 200 შემოსვლა დაფიქსირდა. დათვალიერებული გვერდების რაოდენობამ შეადგინა 22 116 380. ეროვნული ბიბლიოთეკის ვებგვერდზე 63 განთავსებული მკითხველთან ურთიერთობის ინტერაქტიული ფორმების − „მოგვწერეთ“, „შეეკითხე ბიბლიოთეკარს“ საშუალებით 550 შეკითხვას გაეცა პასუხი. რედაქტირება გაუკეთდა 67 392 საბიბლიოთეკო ჩანაწერს. </w:t>
      </w:r>
    </w:p>
    <w:p w:rsidR="00250FCE" w:rsidRPr="00250FCE" w:rsidRDefault="00250FCE" w:rsidP="00DB1ADB">
      <w:pPr>
        <w:pStyle w:val="ListParagraph"/>
        <w:numPr>
          <w:ilvl w:val="0"/>
          <w:numId w:val="80"/>
        </w:numPr>
        <w:tabs>
          <w:tab w:val="left" w:pos="426"/>
        </w:tabs>
        <w:spacing w:after="0" w:line="240" w:lineRule="auto"/>
        <w:ind w:left="0"/>
        <w:jc w:val="both"/>
        <w:rPr>
          <w:rFonts w:ascii="Sylfaen" w:hAnsi="Sylfaen" w:cs="Sylfaen"/>
          <w:lang w:val="ka-GE"/>
        </w:rPr>
      </w:pPr>
      <w:r w:rsidRPr="00250FCE">
        <w:rPr>
          <w:rFonts w:ascii="Sylfaen" w:hAnsi="Sylfaen" w:cs="Sylfaen"/>
          <w:lang w:val="ka-GE"/>
        </w:rPr>
        <w:t>ლექსიკონთა ერთიან ბაზას საანგარიშო პერიოდში დაემატა 42 943 ახალი ტერმინი; მონაცემთა ბაზა „ბიბლიოვიკში“ განთავსდა 5 847 სტატია (სულ „ბიბლიოვიკის“ ბაზაში განთავსებულია 35 279 სტატია); ციფრული ბიბლიოთეკა „მამარდაშვილის“ კოლექციაში „აკადემიური გამოცემები“ განთავსდა ილია ჭავჭავაძის ოცტომეული; შეიქმნა ახალი კოლექცია − „XIX საუკუნის პერიოდული გამოცემები“.</w:t>
      </w:r>
    </w:p>
    <w:p w:rsidR="00250FCE" w:rsidRPr="00250FCE" w:rsidRDefault="00250FCE" w:rsidP="00DB1ADB">
      <w:pPr>
        <w:pStyle w:val="ListParagraph"/>
        <w:numPr>
          <w:ilvl w:val="0"/>
          <w:numId w:val="80"/>
        </w:numPr>
        <w:tabs>
          <w:tab w:val="left" w:pos="426"/>
        </w:tabs>
        <w:spacing w:after="0" w:line="240" w:lineRule="auto"/>
        <w:ind w:left="0"/>
        <w:jc w:val="both"/>
        <w:rPr>
          <w:rFonts w:ascii="Sylfaen" w:hAnsi="Sylfaen" w:cs="Sylfaen"/>
          <w:lang w:val="ka-GE"/>
        </w:rPr>
      </w:pPr>
      <w:r w:rsidRPr="00250FCE">
        <w:rPr>
          <w:rFonts w:ascii="Sylfaen" w:hAnsi="Sylfaen" w:cs="Sylfaen"/>
          <w:lang w:val="ka-GE"/>
        </w:rPr>
        <w:t>საანგარიშო პერიოდში მომზადდა 470 საგამომცემლო გვერდი; შეივსო, საძიებლები დაერთო და გამოსაცემად მომზადდა 4 000 გვერდი; ინგლისური ენიდან ითარგმნა 90 გვერდი; ბაზა „ბიბლიოვიკში“ შეიქმნა და დარედაქტირდა 462 ჩანაწერი; ფსევდონიმების ლექსიკონს დაემატა 12 407 ჩანაწერი. დარედაქტირდა, კორექტურა ჩაუტარდა და დაკაბადონდა 100 000-მდე გვერდს; გამოიცა 23 წიგნი; საზოგადოებასთან ურთიერთობისა და კულტურული პროგრამების მიმართულებით ჩატარდა 900-მდე ღონისძიება; მომზადდა 4 ვირტუალური გამოფენა; ეთნიკური უმცირესობების ინტეგრაციის მიმართულებით ჩატარდა 4 ღონისძიება; საქართველოს სკოლების მოსწავლეებისთვის ჩატარდა 100-ზე მეტი ექსკურსია.</w:t>
      </w:r>
    </w:p>
    <w:p w:rsidR="00C6380F" w:rsidRPr="0098702E" w:rsidRDefault="00C6380F" w:rsidP="00946BAA">
      <w:pPr>
        <w:spacing w:after="0" w:line="240" w:lineRule="auto"/>
        <w:jc w:val="both"/>
        <w:rPr>
          <w:rFonts w:ascii="Sylfaen" w:eastAsiaTheme="minorEastAsia" w:hAnsi="Sylfaen" w:cs="Sylfaen"/>
          <w:bCs/>
          <w:color w:val="000000"/>
          <w:highlight w:val="yellow"/>
          <w:shd w:val="clear" w:color="auto" w:fill="FFFFFF"/>
          <w:lang w:val="ka-GE"/>
        </w:rPr>
      </w:pPr>
    </w:p>
    <w:p w:rsidR="00A52E37" w:rsidRPr="00626279" w:rsidRDefault="00A52E37" w:rsidP="00946BAA">
      <w:pPr>
        <w:pStyle w:val="Heading2"/>
        <w:spacing w:before="0" w:line="240" w:lineRule="auto"/>
        <w:jc w:val="both"/>
        <w:rPr>
          <w:rFonts w:ascii="Sylfaen" w:hAnsi="Sylfaen" w:cs="Sylfaen"/>
          <w:color w:val="4472C4" w:themeColor="accent1"/>
          <w:sz w:val="22"/>
          <w:szCs w:val="22"/>
          <w:lang w:val="ka-GE"/>
        </w:rPr>
      </w:pPr>
      <w:r w:rsidRPr="00626279">
        <w:rPr>
          <w:rFonts w:ascii="Sylfaen" w:hAnsi="Sylfaen" w:cs="Sylfaen"/>
          <w:color w:val="4472C4" w:themeColor="accent1"/>
          <w:sz w:val="22"/>
          <w:szCs w:val="22"/>
          <w:lang w:val="ka-GE"/>
        </w:rPr>
        <w:t>4.15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rsidR="00A52E37" w:rsidRPr="00626279" w:rsidRDefault="00A52E37" w:rsidP="00946BAA">
      <w:pPr>
        <w:tabs>
          <w:tab w:val="left" w:pos="0"/>
        </w:tabs>
        <w:spacing w:line="240" w:lineRule="auto"/>
        <w:contextualSpacing/>
        <w:jc w:val="both"/>
        <w:rPr>
          <w:rFonts w:ascii="Sylfaen" w:hAnsi="Sylfaen" w:cs="Sylfaen"/>
          <w:lang w:val="ka-GE"/>
        </w:rPr>
      </w:pPr>
    </w:p>
    <w:p w:rsidR="00A52E37" w:rsidRPr="00626279" w:rsidRDefault="00A52E37" w:rsidP="00946BAA">
      <w:pPr>
        <w:tabs>
          <w:tab w:val="left" w:pos="0"/>
        </w:tabs>
        <w:spacing w:line="240" w:lineRule="auto"/>
        <w:contextualSpacing/>
        <w:jc w:val="both"/>
        <w:rPr>
          <w:rFonts w:ascii="Sylfaen" w:hAnsi="Sylfaen" w:cs="Sylfaen"/>
          <w:lang w:val="ka-GE"/>
        </w:rPr>
      </w:pPr>
      <w:r w:rsidRPr="00626279">
        <w:rPr>
          <w:rFonts w:ascii="Sylfaen" w:hAnsi="Sylfaen" w:cs="Sylfaen"/>
          <w:lang w:val="ka-GE"/>
        </w:rPr>
        <w:t xml:space="preserve">პროგრამის განმახორციელებელი: </w:t>
      </w:r>
    </w:p>
    <w:p w:rsidR="00A52E37" w:rsidRPr="00626279" w:rsidRDefault="00A52E37" w:rsidP="00EB2AB9">
      <w:pPr>
        <w:numPr>
          <w:ilvl w:val="0"/>
          <w:numId w:val="50"/>
        </w:numPr>
        <w:tabs>
          <w:tab w:val="left" w:pos="0"/>
        </w:tabs>
        <w:spacing w:after="0" w:line="240" w:lineRule="auto"/>
        <w:contextualSpacing/>
        <w:jc w:val="both"/>
        <w:rPr>
          <w:rFonts w:ascii="Sylfaen" w:hAnsi="Sylfaen" w:cs="Sylfaen"/>
          <w:lang w:val="ka-GE"/>
        </w:rPr>
      </w:pPr>
      <w:r w:rsidRPr="00626279">
        <w:rPr>
          <w:rFonts w:ascii="Sylfaen" w:hAnsi="Sylfaen" w:cs="Sylfaen"/>
          <w:lang w:val="ka-GE"/>
        </w:rPr>
        <w:t>სსიპ - საქართველოს შინაგან საქმეთა სამინისტროს აკადემია</w:t>
      </w:r>
    </w:p>
    <w:p w:rsidR="00A52E37" w:rsidRPr="0098702E" w:rsidRDefault="00A52E37" w:rsidP="00946BAA">
      <w:pPr>
        <w:pStyle w:val="abzacixml"/>
        <w:spacing w:line="240" w:lineRule="auto"/>
        <w:rPr>
          <w:sz w:val="22"/>
          <w:szCs w:val="22"/>
          <w:highlight w:val="yellow"/>
        </w:rPr>
      </w:pPr>
    </w:p>
    <w:p w:rsidR="005E0D7A" w:rsidRPr="005E0D7A" w:rsidRDefault="005E0D7A" w:rsidP="00DB1ADB">
      <w:pPr>
        <w:pStyle w:val="ListParagraph"/>
        <w:numPr>
          <w:ilvl w:val="0"/>
          <w:numId w:val="80"/>
        </w:numPr>
        <w:tabs>
          <w:tab w:val="left" w:pos="426"/>
        </w:tabs>
        <w:spacing w:after="0" w:line="240" w:lineRule="auto"/>
        <w:ind w:left="0"/>
        <w:jc w:val="both"/>
        <w:rPr>
          <w:rFonts w:ascii="Sylfaen" w:hAnsi="Sylfaen" w:cs="Sylfaen"/>
          <w:lang w:val="ka-GE"/>
        </w:rPr>
      </w:pPr>
      <w:r w:rsidRPr="005E0D7A">
        <w:rPr>
          <w:rFonts w:ascii="Sylfaen" w:hAnsi="Sylfaen" w:cs="Sylfaen"/>
          <w:lang w:val="ka-GE"/>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პოლიციელთა საბაზისო მომზადების სპეციალური პროფესიული საგანმანათლებლო პროგრამა (29 ჯგუფი-624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lastRenderedPageBreak/>
        <w:t xml:space="preserve">მესაზღვრე-კონტროლიორის კვალიფიკაციის მიმნიჭებელი საგანმანათლებლო კურსი (3 ჯგუფი-63 კურსანტი); </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 xml:space="preserve">გამომძიებელთა საბაზისო მომზადების სპეციალური პროფესიული საგანმანათლებლო პროგრამა (10 ჯგუფი-216 კურსანტი); </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საქართველოს შინაგან საქმეთა სამინისტროს თანამშრომელთა თანამდებობრივი დაწინაურების საგანმანათლებლო პროგრამა  (4 ჯგუფი-79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(10 ჯგუფი-165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დეტექტივების (ანალიტიკოსების) მომზადების პროგრამა  (5 ჯგუფი-94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საქართველოს შინაგან საქმეთა სამინისტროს სსდ - საქართველოს სასაზღვრო პოლიციის მოსამსახურეთა საბაზისო საცეცხლე და ტაქტიკური მომზადების ინსტრუქტორთა სასწავლო კურსი  (3 ჯგუფი-30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შინაგან საქმეთა სამინისტროს საექსპერტო-კრიმინალისტიკური დეპარტამენტის ექსპერტების  გადამზადების კურსი  (1 ჯგუფი-15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გამომძიებელთა კვალიფიკაციის ასამაღლებელი კურსი-„ბრალდებულის დაკავება და თვითინკრიმინაციისგან დაცვის პრივილეგია“  (4 ჯგუფი-79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გამომძიებელთა კვალიფიკაციის ასამაღლებელი კურსი  საგამოძიებო მოქმედებები - ჩხრეკა, ამოღება და საგამოძიებო ექსპერიმენტი  (4 ჯგუფი-75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გამომძიებელთა კვალიფიკაციის ასამაღლებელი კურსი-„სქესობრივი დანაშაულების გამოძიების თეორიული და პრაქტიკული ასპექტები და სექსუალური შევიწროება“ (4 ჯგუფი-77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გამომძიებელთა კვალიფიკაციის ასამაღლებელი კურსი -„ჯანმრთელობის წინააღმდეგ მიმართულ დანაშაულებზე დაზარალებულის გამოკითხვის/დაკითხვის სპეციფიკა“ (4 ჯგუფი-79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გამომძიებელთა კვალიფიკაციის ასამაღლებელი კურსი:-„საგამოძიებო მოქმედება - ამოცნობა და საპროცესო მოქმედება - ნიმუშის აღება“ (4 ჯგუფი-76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გამომძიებელთა კვალიფიკაციის ასამაღლებელი კურსი:-„ქალთა მიმართ ძალადობა ან/და ოჯახში ძალადობა“ (4 ჯგუფი-76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სსიპ დაცვის პოლიციის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(26 ჯგუფი-492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სსიპ - დაცვის პოლიციის დეპარტამენტის ინკასაციის სამმართველოს თანამშრომელთა კვალიფიკაციის ამაღლების კურსი საცეცხლე მომზადებაში (35 ჯგუფი-350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კიბერდანაშაულის გამოძიების, ციფრული მტკიცებულებების მოპოვება-დამუშავებისა და კიბერუსაფრთხოების  ტრენინგი (3 ჯგუფი-31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საქართველოს სახელმწიფო საზღვრის გადაკვეთის კონტროლის ღონისძიებების სწავლება საბაჟო დეპარტამენტის სტაჟიორთათვის (5 ჯგუფი-118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ბავშვისთვის უსაფრთხო და ძალადობისგან თავისუფალი გარემოს შექმნა (1 ჯგუფი-10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ტრენერთა ტრენინგი „საინფორმაციო-ანალიტიკური დეპარტამენტის თანამშრომლებისთვის"   (1 ჯგუფი-4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საბაზისო კურსი საოფისე პროგრამებში შინაგან საქმეთა სამინისტროს ლოჯისტიკის დეპარტამენტის მოსამსახურეთათვის (4 ჯგუფი- 42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ტრენინგი „შეზღუდული შესაძლებლობების მქონე პირთა უფლებები და კომუნიკაციის სტანდარტი" (31 ჯგუფი-657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ტრენინგი „დაქტილოსკოპიასა და ჰაბიტოსკოპიაში დროებითი მოთავსების უზრუნველყოფის დეპარტამენტის მოსამსახურეთათვის“  (5 ჯგუფი-77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lastRenderedPageBreak/>
        <w:t>ტრენინგი „MS EXCEL“ (4 ჯგუფი-42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შეზღუდული შესაძლებლობების მქონე პირთა უფლებები და კომუნიკაციის სტანდარტი (3 ჯგუფი-60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პირველადი სამედიცინო დახმარება (3 ჯგუფი-19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წამების პრევენციის ევროპული კომიტეტის (CPT) სტანდარტები (2 ჯგუფი-37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ეფექტიანი კომუნიკაცია და კონფლიქტის მართვა (3 ჯგუფი-50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ეფექტიანი კომუნიკაციის სტანდარტი და კონფლიქტის მართვის სტრატეგიები (2 ჯგუფი-45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დისკრიმინაციის აკრძალვა და მოწყვლად ჯგუფებთან კომუნიკაცია (3 ჯგუფი-43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ტრენინგი „ადამიანის უფლებათა ევროპული სასამართლოს პრაქტიკა“ ევროპული კონვენციის მე-2 (სიცოცხლის უფლება) და მე-3 (წამების აკრძალვა) მუხლებთან დაკავშირებით (3 ჯგუფი-48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ტრენინგი „დაქტილოსკოპიასა და ჰაბიტოსკოპიაში საქართველოს შინაგან საქმეთა სამინისტროს საპატრულო პოლიციის დეპარტამენტის მესაზღვრე-კონტროლიორთათვის“ (1 ჯგუფი-6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მესაზღვრე-კონტროლიორთა ტრეინინგი მგზავრთა საიდენტიფიკაციო ღონისძიებებთან დაკავშირებით (31 ჯგუფი-771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ტრენინგი ადმინისტრაციულ სამართალდარღვევათა საქმის წარმოებაში საპატრულო პოლიციის დეპარტამენტის ერთიანი მომსახურების ცენტრის (სამმართველოს) მოსამსახურეებისთვის  (4 ჯგუფი-68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პროფესიული სტრესი და თვითმენეჯმენტი  (4 ჯგუფი-69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გუნდური შეჭიდულობა  (4 ჯგუფი-63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ტრენინგი ეფექტიანი კომუნიკაციის სტანდარტი და კონფლიქტის მართვის სტრატეგიები საპატრულო პოლიციის დეპარტამენტის ერთიანი მომსახურების ცენტრის (სამმართველოს) მოსამსახურეებისთვის (4 ჯგუფი-68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სტრატეგიული მილსადენების დაცვის დეპარტამენტის მოსამსახურეთა კვალიფიკაციის ამაღლების ტრენინგი  (9 ჯგუფი-196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ტრენერთა ტრენინგი  (1 ჯგუფი-16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 xml:space="preserve">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მოკლევადიანი საბაზისო პროფესიული საგანმანათლებლო პროგრამა (22 ჯგუფი-391 კურსანტი); </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ცეცხლსასროლი იარაღისა და სპეციალური საშუალებების გამოყენების სპეციალური მომზადების კურსი (15 ჯგუფი-274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 xml:space="preserve">პოლიციის უმცროსი ლეიტენანტის სპეციალური წოდების მისანიჭებელი სპეციალური მომზადების ელექტრონული პროგრამა (49 ჯგუფი-563 კურსანტი); </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პოლიციაში სამუშაოდ მისაღები და სამუშაოზე მიღებული წვევამდელების სპეციალური მომზადების ელექტრონული პროგრამა (45 ჯგუფი-318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ელექტრონული კურსი „სამგზავრო და პირადობის დამადასტურებელი დოკუმენტების შემოწმება" (3 ჯგუფი-9კურსანტი);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საქართველოს განათლებისა და მეცნიერების სამინისტროს სისტემაში შემავალი სსიპ - საგანმანათლებლო დაწესებულების მანდატურის სამსახურის მანდატურთა მომზადების საგანმანათლებლო პროგრამა  (5 ჯგუფი-139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საგზაო-სატრანსპორტო შემთხვევების აღრიცხვის ბარათის შევსების ინსტრუქცია (22 ჯგუფი-408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lastRenderedPageBreak/>
        <w:t>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2023 წლის 31 დეკემბრის მდგომარეობით დანიშნულ გამომძიებელთა მომზადების სპეციალური პროფესიული საგანმანათლებლო პროგრამა (1 ჯგუფი-18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შინაგან საქმეთა სამინისტროს დროებითი მოთავსების იზოლატორების თანამშრომელთა მომზადება-გადამზადების სასწავლო კურსი (1 ჯგუფი-22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საქართველოს შინაგან საქმეთა სამინისტროში მენეჯერულ პოზიციაზე, 2023 წლის 31 დეკემბრის მდგომარეობით გამონაკლისი წესით, დანიშნულ მოსამსახურეთა სპეციალური გადამზადების კურსი (3 ჯგუფი-116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საბანკო მომსახურეობის საინკასაციო სამსახურის თანამშრომელთა სპეციალური მომზადების კურსი (6 ჯგუფი-63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დაცული ტერიტორიების სააგენტოს თანამშრომელთა გადამზადების პროგრამა (1 ჯგუფი-22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ეფექტიანი კომუნიკაციის სტანდარტი და კონფლიქტის მართვის სტრატეგიები (2 ჯგუფი-26 კურსანტი);</w:t>
      </w:r>
    </w:p>
    <w:p w:rsidR="005E0D7A" w:rsidRPr="005E0D7A" w:rsidRDefault="005E0D7A" w:rsidP="00DB1ADB">
      <w:pPr>
        <w:pStyle w:val="ListParagraph"/>
        <w:numPr>
          <w:ilvl w:val="0"/>
          <w:numId w:val="90"/>
        </w:numPr>
        <w:tabs>
          <w:tab w:val="left" w:pos="426"/>
        </w:tabs>
        <w:spacing w:after="0" w:line="240" w:lineRule="auto"/>
        <w:ind w:left="567" w:hanging="283"/>
        <w:jc w:val="both"/>
        <w:rPr>
          <w:rFonts w:ascii="Sylfaen" w:hAnsi="Sylfaen" w:cs="Sylfaen"/>
          <w:lang w:val="ka-GE"/>
        </w:rPr>
      </w:pPr>
      <w:r w:rsidRPr="005E0D7A">
        <w:rPr>
          <w:rFonts w:ascii="Sylfaen" w:hAnsi="Sylfaen" w:cs="Sylfaen"/>
          <w:lang w:val="ka-GE"/>
        </w:rPr>
        <w:t>ცეცხლსასროლი იარაღის გამოყენების ტრენინგი ბანკის (ინკასაციის) მოსამსახურეთა გადამზადებისათვის  (5 ჯგუფი-52 კურსანტი).</w:t>
      </w:r>
    </w:p>
    <w:p w:rsidR="00A52E37" w:rsidRPr="0098702E" w:rsidRDefault="00A52E37" w:rsidP="00946BAA">
      <w:pPr>
        <w:spacing w:after="0" w:line="240" w:lineRule="auto"/>
        <w:jc w:val="both"/>
        <w:rPr>
          <w:rFonts w:ascii="Sylfaen" w:eastAsiaTheme="minorEastAsia" w:hAnsi="Sylfaen" w:cs="Sylfaen"/>
          <w:bCs/>
          <w:color w:val="000000"/>
          <w:highlight w:val="yellow"/>
          <w:shd w:val="clear" w:color="auto" w:fill="FFFFFF"/>
          <w:lang w:val="ka-GE"/>
        </w:rPr>
      </w:pPr>
    </w:p>
    <w:p w:rsidR="006108AA" w:rsidRPr="00E23C75" w:rsidRDefault="006108AA" w:rsidP="00946BAA">
      <w:pPr>
        <w:pStyle w:val="Heading2"/>
        <w:spacing w:line="240" w:lineRule="auto"/>
        <w:rPr>
          <w:rFonts w:ascii="Sylfaen" w:eastAsia="SimSun" w:hAnsi="Sylfaen" w:cs="Calibri"/>
          <w:color w:val="366091"/>
          <w:sz w:val="22"/>
          <w:szCs w:val="22"/>
        </w:rPr>
      </w:pPr>
      <w:r w:rsidRPr="00E23C75">
        <w:rPr>
          <w:rFonts w:ascii="Sylfaen" w:eastAsia="SimSun" w:hAnsi="Sylfaen" w:cs="Calibri"/>
          <w:color w:val="366091"/>
          <w:sz w:val="22"/>
          <w:szCs w:val="22"/>
        </w:rPr>
        <w:t>4.16 სსიპ − საქართველოს მეცნიერებათა ეროვნული აკადემია (პროგრამული კოდი 48 00)</w:t>
      </w:r>
    </w:p>
    <w:p w:rsidR="006108AA" w:rsidRPr="00E23C75" w:rsidRDefault="006108AA"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rsidR="006108AA" w:rsidRPr="00E23C75" w:rsidRDefault="006108AA" w:rsidP="00946BAA">
      <w:pPr>
        <w:spacing w:after="0" w:line="240" w:lineRule="auto"/>
        <w:jc w:val="both"/>
        <w:rPr>
          <w:rFonts w:ascii="Sylfaen" w:hAnsi="Sylfaen"/>
        </w:rPr>
      </w:pPr>
      <w:r w:rsidRPr="00E23C75">
        <w:rPr>
          <w:rFonts w:ascii="Sylfaen" w:hAnsi="Sylfaen"/>
        </w:rPr>
        <w:t>პროგრამის განმახორციელებელი:</w:t>
      </w:r>
    </w:p>
    <w:p w:rsidR="006108AA" w:rsidRPr="00E23C75" w:rsidRDefault="006108AA" w:rsidP="00946BAA">
      <w:pPr>
        <w:pStyle w:val="ListParagraph"/>
        <w:numPr>
          <w:ilvl w:val="0"/>
          <w:numId w:val="4"/>
        </w:numPr>
        <w:spacing w:after="3" w:line="240" w:lineRule="auto"/>
        <w:ind w:right="51"/>
        <w:jc w:val="both"/>
        <w:rPr>
          <w:rFonts w:ascii="Sylfaen" w:hAnsi="Sylfaen" w:cs="Times New Roman"/>
          <w:bCs/>
        </w:rPr>
      </w:pPr>
      <w:r w:rsidRPr="00E23C75">
        <w:rPr>
          <w:rFonts w:ascii="Sylfaen" w:hAnsi="Sylfaen"/>
          <w:bCs/>
        </w:rPr>
        <w:t>სსიპ – საქართველოს მეცნიერებათა ეროვნული აკადემია</w:t>
      </w:r>
    </w:p>
    <w:p w:rsidR="006108AA" w:rsidRPr="0098702E" w:rsidRDefault="006108AA" w:rsidP="00946BAA">
      <w:pPr>
        <w:spacing w:after="3" w:line="240" w:lineRule="auto"/>
        <w:ind w:right="51"/>
        <w:jc w:val="both"/>
        <w:rPr>
          <w:rFonts w:ascii="Sylfaen" w:hAnsi="Sylfaen" w:cs="Times New Roman"/>
          <w:bCs/>
          <w:highlight w:val="yellow"/>
        </w:rPr>
      </w:pPr>
    </w:p>
    <w:p w:rsidR="00E23C75" w:rsidRPr="0028696D" w:rsidRDefault="00E23C75" w:rsidP="00946BAA">
      <w:pPr>
        <w:numPr>
          <w:ilvl w:val="0"/>
          <w:numId w:val="10"/>
        </w:numPr>
        <w:spacing w:after="0" w:line="240" w:lineRule="auto"/>
        <w:ind w:left="0"/>
        <w:jc w:val="both"/>
        <w:rPr>
          <w:rFonts w:ascii="Sylfaen" w:hAnsi="Sylfaen" w:cs="Sylfaen"/>
          <w:bCs/>
          <w:color w:val="000000" w:themeColor="text1"/>
          <w:shd w:val="clear" w:color="auto" w:fill="FFFFFF"/>
          <w:lang w:val="ka-GE"/>
        </w:rPr>
      </w:pPr>
      <w:r w:rsidRPr="0028696D">
        <w:rPr>
          <w:rFonts w:ascii="Sylfaen" w:hAnsi="Sylfaen" w:cs="Sylfaen"/>
          <w:bCs/>
          <w:color w:val="000000" w:themeColor="text1"/>
          <w:shd w:val="clear" w:color="auto" w:fill="FFFFFF"/>
          <w:lang w:val="ka-GE"/>
        </w:rPr>
        <w:t xml:space="preserve">მიმდინარეობდა ფუნდამენტური კვლევების ხელშეწყობა მეცნიერების  </w:t>
      </w:r>
      <w:r w:rsidRPr="0028696D">
        <w:rPr>
          <w:rFonts w:ascii="Sylfaen" w:hAnsi="Sylfaen" w:cs="Sylfaen"/>
          <w:color w:val="000000" w:themeColor="text1"/>
          <w:lang w:val="de-DE"/>
        </w:rPr>
        <w:t>მიმართულებების</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მიხედვით</w:t>
      </w:r>
      <w:r w:rsidRPr="0028696D">
        <w:rPr>
          <w:rFonts w:ascii="Sylfaen" w:hAnsi="Sylfaen" w:cs="Sylfaen"/>
          <w:color w:val="000000" w:themeColor="text1"/>
          <w:lang w:val="ka-GE"/>
        </w:rPr>
        <w:t>,</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სამეცნიერო</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და</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სამეცნიერო</w:t>
      </w:r>
      <w:r w:rsidRPr="0028696D">
        <w:rPr>
          <w:rFonts w:ascii="Sylfaen" w:hAnsi="Sylfaen" w:cs="AcadNusx"/>
          <w:color w:val="000000" w:themeColor="text1"/>
          <w:lang w:val="de-DE"/>
        </w:rPr>
        <w:t>-</w:t>
      </w:r>
      <w:r w:rsidRPr="0028696D">
        <w:rPr>
          <w:rFonts w:ascii="Sylfaen" w:hAnsi="Sylfaen" w:cs="Sylfaen"/>
          <w:color w:val="000000" w:themeColor="text1"/>
          <w:lang w:val="de-DE"/>
        </w:rPr>
        <w:t>ტექნიკური</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მიმართულებების</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პროგნოზირება, რეკომენდაციების</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შემუშავება</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მეცნიერებისა</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და</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ტექნოლოგიების</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განვითარების</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სახელმწიფო</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პოლიტიკის</w:t>
      </w:r>
      <w:r w:rsidRPr="0028696D">
        <w:rPr>
          <w:rFonts w:ascii="Sylfaen" w:hAnsi="Sylfaen" w:cs="AcadNusx"/>
          <w:color w:val="000000" w:themeColor="text1"/>
          <w:lang w:val="de-DE"/>
        </w:rPr>
        <w:t xml:space="preserve"> </w:t>
      </w:r>
      <w:r w:rsidRPr="0028696D">
        <w:rPr>
          <w:rFonts w:ascii="Sylfaen" w:hAnsi="Sylfaen" w:cs="Sylfaen"/>
          <w:color w:val="000000" w:themeColor="text1"/>
          <w:lang w:val="de-DE"/>
        </w:rPr>
        <w:t>ფორმირებისთვის</w:t>
      </w:r>
      <w:r w:rsidRPr="0028696D">
        <w:rPr>
          <w:rFonts w:ascii="Sylfaen" w:hAnsi="Sylfaen" w:cs="AcadNusx"/>
          <w:color w:val="000000" w:themeColor="text1"/>
          <w:lang w:val="ka-GE"/>
        </w:rPr>
        <w:t>;</w:t>
      </w:r>
    </w:p>
    <w:p w:rsidR="00E23C75" w:rsidRPr="0028696D" w:rsidRDefault="00E23C75" w:rsidP="00946BAA">
      <w:pPr>
        <w:numPr>
          <w:ilvl w:val="0"/>
          <w:numId w:val="10"/>
        </w:numPr>
        <w:spacing w:after="0" w:line="240" w:lineRule="auto"/>
        <w:ind w:left="0"/>
        <w:jc w:val="both"/>
        <w:rPr>
          <w:rFonts w:ascii="Sylfaen" w:hAnsi="Sylfaen" w:cs="Sylfaen"/>
          <w:bCs/>
          <w:color w:val="000000" w:themeColor="text1"/>
          <w:shd w:val="clear" w:color="auto" w:fill="FFFFFF"/>
          <w:lang w:val="ka-GE"/>
        </w:rPr>
      </w:pPr>
      <w:r w:rsidRPr="0028696D">
        <w:rPr>
          <w:rFonts w:ascii="Sylfaen" w:hAnsi="Sylfaen" w:cs="Sylfaen"/>
          <w:bCs/>
          <w:color w:val="000000" w:themeColor="text1"/>
          <w:shd w:val="clear" w:color="auto" w:fill="FFFFFF"/>
          <w:lang w:val="ka-GE"/>
        </w:rPr>
        <w:t>ჩატარდა უმაღლესი საგანმანათლებლო და სამეცნიერო-კვლევითი დაწესებულებების მიერ 2022 წელს გაწეული  სამეცნიერო საქმიანობის ანგარიშების ექსპერტიზა;</w:t>
      </w:r>
    </w:p>
    <w:p w:rsidR="00E23C75" w:rsidRPr="0028696D" w:rsidRDefault="00E23C75" w:rsidP="00946BAA">
      <w:pPr>
        <w:numPr>
          <w:ilvl w:val="0"/>
          <w:numId w:val="10"/>
        </w:numPr>
        <w:spacing w:after="0" w:line="240" w:lineRule="auto"/>
        <w:ind w:left="0"/>
        <w:jc w:val="both"/>
        <w:rPr>
          <w:rFonts w:ascii="Sylfaen" w:hAnsi="Sylfaen" w:cs="Sylfaen"/>
          <w:bCs/>
          <w:color w:val="000000" w:themeColor="text1"/>
          <w:shd w:val="clear" w:color="auto" w:fill="FFFFFF"/>
          <w:lang w:val="ka-GE"/>
        </w:rPr>
      </w:pPr>
      <w:r w:rsidRPr="0028696D">
        <w:rPr>
          <w:rFonts w:ascii="Sylfaen" w:hAnsi="Sylfaen" w:cs="Sylfaen"/>
          <w:bCs/>
          <w:color w:val="000000" w:themeColor="text1"/>
          <w:shd w:val="clear" w:color="auto" w:fill="FFFFFF"/>
          <w:lang w:val="ka-GE"/>
        </w:rPr>
        <w:t>მომზადდა და გამოქვეყნდა საქართველოს მეცნიერებათა ეროვნული აკადემიის 2022 წლის ანგარიში „სამეცნიერო-კვლევითი პროექტების შედეგების ანალიტიკური მიმოხილვა“</w:t>
      </w:r>
      <w:r w:rsidRPr="0028696D">
        <w:rPr>
          <w:rFonts w:ascii="Sylfaen" w:hAnsi="Sylfaen" w:cs="Sylfaen"/>
          <w:bCs/>
          <w:color w:val="000000" w:themeColor="text1"/>
          <w:shd w:val="clear" w:color="auto" w:fill="FFFFFF"/>
        </w:rPr>
        <w:t>;</w:t>
      </w:r>
    </w:p>
    <w:p w:rsidR="00E23C75" w:rsidRPr="0028696D" w:rsidRDefault="00E23C75" w:rsidP="00946BAA">
      <w:pPr>
        <w:numPr>
          <w:ilvl w:val="0"/>
          <w:numId w:val="10"/>
        </w:numPr>
        <w:spacing w:after="0" w:line="240" w:lineRule="auto"/>
        <w:ind w:left="0"/>
        <w:jc w:val="both"/>
        <w:rPr>
          <w:rFonts w:ascii="Sylfaen" w:hAnsi="Sylfaen" w:cs="Sylfaen"/>
          <w:bCs/>
          <w:color w:val="000000" w:themeColor="text1"/>
          <w:shd w:val="clear" w:color="auto" w:fill="FFFFFF"/>
          <w:lang w:val="ka-GE"/>
        </w:rPr>
      </w:pPr>
      <w:r w:rsidRPr="0028696D">
        <w:rPr>
          <w:rFonts w:ascii="Sylfaen" w:hAnsi="Sylfaen" w:cs="Sylfaen"/>
          <w:bCs/>
          <w:color w:val="000000" w:themeColor="text1"/>
          <w:shd w:val="clear" w:color="auto" w:fill="FFFFFF"/>
          <w:lang w:val="ka-GE"/>
        </w:rPr>
        <w:t>მიმდინარეობდა: ქართული ენის თესაურუსის დოკუმენტირებული ისტორიული ლექსიკონის შექმნა; ქართული წერილობითი წყაროების ლექსიკური ბაზის შექმნა და მისი უზრუნველყოფა სპეციალური პროგრამული სისტემით; „საქართველოს“ და „ქართული კულტურის ძეგლთა აღწერილობის“ მრავალტომეული ენციკლოპედიების გამოცემისა და მათი ელექტრონული ვერსიების მომზადება და „ბიბლიის სიმფონია“ ლექსიკონის შექმნა;</w:t>
      </w:r>
    </w:p>
    <w:p w:rsidR="00E23C75" w:rsidRPr="0028696D" w:rsidRDefault="00E23C75" w:rsidP="00946BAA">
      <w:pPr>
        <w:numPr>
          <w:ilvl w:val="0"/>
          <w:numId w:val="10"/>
        </w:numPr>
        <w:spacing w:after="0" w:line="240" w:lineRule="auto"/>
        <w:ind w:left="0"/>
        <w:jc w:val="both"/>
        <w:rPr>
          <w:rFonts w:ascii="Sylfaen" w:hAnsi="Sylfaen"/>
          <w:color w:val="000000" w:themeColor="text1"/>
          <w:lang w:val="ka-GE"/>
        </w:rPr>
      </w:pPr>
      <w:r w:rsidRPr="0028696D">
        <w:rPr>
          <w:rFonts w:ascii="Sylfaen" w:hAnsi="Sylfaen" w:cs="Sylfaen"/>
          <w:color w:val="000000" w:themeColor="text1"/>
          <w:lang w:val="ka-GE"/>
        </w:rPr>
        <w:t xml:space="preserve">გამოიცა: </w:t>
      </w:r>
      <w:r w:rsidRPr="0028696D">
        <w:rPr>
          <w:rFonts w:ascii="Sylfaen" w:hAnsi="Sylfaen"/>
          <w:color w:val="000000" w:themeColor="text1"/>
          <w:lang w:val="ka-GE"/>
        </w:rPr>
        <w:t xml:space="preserve">ჟურნალ </w:t>
      </w:r>
      <w:r w:rsidRPr="0028696D">
        <w:rPr>
          <w:rFonts w:ascii="Sylfaen" w:eastAsiaTheme="minorEastAsia" w:hAnsi="Sylfaen" w:cs="Sylfaen"/>
          <w:bCs/>
          <w:color w:val="000000"/>
          <w:shd w:val="clear" w:color="auto" w:fill="FFFFFF"/>
          <w:lang w:val="ka-GE"/>
        </w:rPr>
        <w:t xml:space="preserve">საქართველოს მეცნიერებათა ეროვნული აკადემიის „მოამბის“ </w:t>
      </w:r>
      <w:r w:rsidRPr="0028696D">
        <w:rPr>
          <w:rFonts w:ascii="Sylfaen" w:hAnsi="Sylfaen"/>
          <w:color w:val="000000" w:themeColor="text1"/>
          <w:lang w:val="ka-GE"/>
        </w:rPr>
        <w:t>5</w:t>
      </w:r>
      <w:r w:rsidRPr="0028696D">
        <w:rPr>
          <w:rFonts w:ascii="Sylfaen" w:hAnsi="Sylfaen"/>
          <w:color w:val="000000" w:themeColor="text1"/>
          <w:lang w:val="de-DE"/>
        </w:rPr>
        <w:t xml:space="preserve"> </w:t>
      </w:r>
      <w:r w:rsidRPr="0028696D">
        <w:rPr>
          <w:rFonts w:ascii="Sylfaen" w:hAnsi="Sylfaen" w:cs="Sylfaen"/>
          <w:color w:val="000000" w:themeColor="text1"/>
          <w:lang w:val="ka-GE"/>
        </w:rPr>
        <w:t>ნომერი (</w:t>
      </w:r>
      <w:r w:rsidRPr="0028696D">
        <w:rPr>
          <w:rFonts w:ascii="Sylfaen" w:hAnsi="Sylfaen"/>
          <w:color w:val="000000" w:themeColor="text1"/>
          <w:lang w:val="de-DE"/>
        </w:rPr>
        <w:t>20</w:t>
      </w:r>
      <w:r w:rsidRPr="0028696D">
        <w:rPr>
          <w:rFonts w:ascii="Sylfaen" w:hAnsi="Sylfaen"/>
          <w:color w:val="000000" w:themeColor="text1"/>
          <w:lang w:val="ka-GE"/>
        </w:rPr>
        <w:t>22  წლის 16-4 და 2023</w:t>
      </w:r>
      <w:r w:rsidRPr="0028696D">
        <w:rPr>
          <w:rFonts w:ascii="Sylfaen" w:hAnsi="Sylfaen"/>
          <w:color w:val="000000" w:themeColor="text1"/>
          <w:lang w:val="de-DE"/>
        </w:rPr>
        <w:t xml:space="preserve"> </w:t>
      </w:r>
      <w:r w:rsidRPr="0028696D">
        <w:rPr>
          <w:rFonts w:ascii="Sylfaen" w:hAnsi="Sylfaen"/>
          <w:color w:val="000000" w:themeColor="text1"/>
          <w:lang w:val="ka-GE"/>
        </w:rPr>
        <w:t>წლის 17-1, 2 ,3, 4  ნომრები)</w:t>
      </w:r>
      <w:r w:rsidRPr="0028696D">
        <w:rPr>
          <w:rFonts w:ascii="Sylfaen" w:hAnsi="Sylfaen"/>
          <w:color w:val="000000" w:themeColor="text1"/>
          <w:lang w:val="de-DE"/>
        </w:rPr>
        <w:t xml:space="preserve">; </w:t>
      </w:r>
      <w:r w:rsidRPr="0028696D">
        <w:rPr>
          <w:rFonts w:ascii="Sylfaen" w:hAnsi="Sylfaen" w:cs="Sylfaen"/>
          <w:color w:val="000000" w:themeColor="text1"/>
          <w:lang w:val="ka-GE"/>
        </w:rPr>
        <w:t>საქართველოს</w:t>
      </w:r>
      <w:r w:rsidRPr="0028696D">
        <w:rPr>
          <w:rFonts w:ascii="Sylfaen" w:hAnsi="Sylfaen"/>
          <w:color w:val="000000" w:themeColor="text1"/>
          <w:lang w:val="ka-GE"/>
        </w:rPr>
        <w:t xml:space="preserve"> </w:t>
      </w:r>
      <w:r w:rsidRPr="0028696D">
        <w:rPr>
          <w:rFonts w:ascii="Sylfaen" w:hAnsi="Sylfaen" w:cs="Sylfaen"/>
          <w:color w:val="000000" w:themeColor="text1"/>
          <w:lang w:val="ka-GE"/>
        </w:rPr>
        <w:t>მეცნიერებათა</w:t>
      </w:r>
      <w:r w:rsidRPr="0028696D">
        <w:rPr>
          <w:rFonts w:ascii="Sylfaen" w:hAnsi="Sylfaen"/>
          <w:color w:val="000000" w:themeColor="text1"/>
          <w:lang w:val="ka-GE"/>
        </w:rPr>
        <w:t xml:space="preserve"> </w:t>
      </w:r>
      <w:r w:rsidRPr="0028696D">
        <w:rPr>
          <w:rFonts w:ascii="Sylfaen" w:hAnsi="Sylfaen" w:cs="Sylfaen"/>
          <w:color w:val="000000" w:themeColor="text1"/>
          <w:lang w:val="ka-GE"/>
        </w:rPr>
        <w:t>ეროვნული</w:t>
      </w:r>
      <w:r w:rsidRPr="0028696D">
        <w:rPr>
          <w:rFonts w:ascii="Sylfaen" w:hAnsi="Sylfaen"/>
          <w:color w:val="000000" w:themeColor="text1"/>
          <w:lang w:val="ka-GE"/>
        </w:rPr>
        <w:t xml:space="preserve"> </w:t>
      </w:r>
      <w:r w:rsidRPr="0028696D">
        <w:rPr>
          <w:rFonts w:ascii="Sylfaen" w:hAnsi="Sylfaen" w:cs="Sylfaen"/>
          <w:color w:val="000000" w:themeColor="text1"/>
          <w:lang w:val="ka-GE"/>
        </w:rPr>
        <w:t>აკადემიის</w:t>
      </w:r>
      <w:r w:rsidRPr="0028696D">
        <w:rPr>
          <w:rFonts w:ascii="Sylfaen" w:hAnsi="Sylfaen"/>
          <w:color w:val="000000" w:themeColor="text1"/>
          <w:lang w:val="ka-GE"/>
        </w:rPr>
        <w:t xml:space="preserve"> „</w:t>
      </w:r>
      <w:r w:rsidRPr="0028696D">
        <w:rPr>
          <w:rFonts w:ascii="Sylfaen" w:hAnsi="Sylfaen" w:cs="Sylfaen"/>
          <w:color w:val="000000" w:themeColor="text1"/>
          <w:lang w:val="ka-GE"/>
        </w:rPr>
        <w:t>მაცნეს“</w:t>
      </w:r>
      <w:r w:rsidRPr="0028696D">
        <w:rPr>
          <w:rFonts w:ascii="Sylfaen" w:hAnsi="Sylfaen"/>
          <w:color w:val="000000" w:themeColor="text1"/>
          <w:lang w:val="ka-GE"/>
        </w:rPr>
        <w:t xml:space="preserve"> </w:t>
      </w:r>
      <w:r w:rsidRPr="0028696D">
        <w:rPr>
          <w:rFonts w:ascii="Sylfaen" w:hAnsi="Sylfaen" w:cs="Sylfaen"/>
          <w:color w:val="000000" w:themeColor="text1"/>
          <w:lang w:val="ka-GE"/>
        </w:rPr>
        <w:t>სერიის ჟურნალების 6 ნომერი (ისტორია</w:t>
      </w:r>
      <w:r w:rsidRPr="0028696D">
        <w:rPr>
          <w:rFonts w:ascii="Sylfaen" w:hAnsi="Sylfaen"/>
          <w:color w:val="000000" w:themeColor="text1"/>
          <w:lang w:val="ka-GE"/>
        </w:rPr>
        <w:t xml:space="preserve">, </w:t>
      </w:r>
      <w:r w:rsidRPr="0028696D">
        <w:rPr>
          <w:rFonts w:ascii="Sylfaen" w:hAnsi="Sylfaen" w:cs="Sylfaen"/>
          <w:color w:val="000000" w:themeColor="text1"/>
          <w:lang w:val="ka-GE"/>
        </w:rPr>
        <w:t>არქეოლოგია</w:t>
      </w:r>
      <w:r w:rsidRPr="0028696D">
        <w:rPr>
          <w:rFonts w:ascii="Sylfaen" w:hAnsi="Sylfaen"/>
          <w:color w:val="000000" w:themeColor="text1"/>
          <w:lang w:val="ka-GE"/>
        </w:rPr>
        <w:t xml:space="preserve">, </w:t>
      </w:r>
      <w:r w:rsidRPr="0028696D">
        <w:rPr>
          <w:rFonts w:ascii="Sylfaen" w:hAnsi="Sylfaen" w:cs="Sylfaen"/>
          <w:color w:val="000000" w:themeColor="text1"/>
          <w:lang w:val="ka-GE"/>
        </w:rPr>
        <w:t>ეთნოლოგია - ორი ნომერი; ენა, ლიტერატურა და</w:t>
      </w:r>
      <w:r w:rsidRPr="0028696D">
        <w:rPr>
          <w:rFonts w:ascii="Sylfaen" w:hAnsi="Sylfaen"/>
          <w:color w:val="000000" w:themeColor="text1"/>
          <w:lang w:val="ka-GE"/>
        </w:rPr>
        <w:t xml:space="preserve"> </w:t>
      </w:r>
      <w:r w:rsidRPr="0028696D">
        <w:rPr>
          <w:rFonts w:ascii="Sylfaen" w:hAnsi="Sylfaen" w:cs="Sylfaen"/>
          <w:color w:val="000000" w:themeColor="text1"/>
          <w:lang w:val="ka-GE"/>
        </w:rPr>
        <w:t>ხელოვნების</w:t>
      </w:r>
      <w:r w:rsidRPr="0028696D">
        <w:rPr>
          <w:rFonts w:ascii="Sylfaen" w:hAnsi="Sylfaen"/>
          <w:color w:val="000000" w:themeColor="text1"/>
          <w:lang w:val="ka-GE"/>
        </w:rPr>
        <w:t xml:space="preserve"> </w:t>
      </w:r>
      <w:r w:rsidRPr="0028696D">
        <w:rPr>
          <w:rFonts w:ascii="Sylfaen" w:hAnsi="Sylfaen" w:cs="Sylfaen"/>
          <w:color w:val="000000" w:themeColor="text1"/>
          <w:lang w:val="ka-GE"/>
        </w:rPr>
        <w:t xml:space="preserve">ისტორია </w:t>
      </w:r>
      <w:r w:rsidRPr="0028696D">
        <w:rPr>
          <w:rFonts w:ascii="Sylfaen" w:hAnsi="Sylfaen"/>
          <w:color w:val="000000" w:themeColor="text1"/>
          <w:lang w:val="ka-GE"/>
        </w:rPr>
        <w:t xml:space="preserve">- 3 ნომერი; სამხედრო მეცნიერება - 1 ნომერი); 22 </w:t>
      </w:r>
      <w:r w:rsidRPr="0028696D">
        <w:rPr>
          <w:rFonts w:ascii="Sylfaen" w:eastAsiaTheme="minorEastAsia" w:hAnsi="Sylfaen" w:cs="Sylfaen"/>
          <w:bCs/>
          <w:color w:val="000000" w:themeColor="text1"/>
          <w:shd w:val="clear" w:color="auto" w:fill="FFFFFF"/>
          <w:lang w:val="ka-GE"/>
        </w:rPr>
        <w:t>სამეცნიერო</w:t>
      </w:r>
      <w:r w:rsidRPr="0028696D">
        <w:rPr>
          <w:rFonts w:ascii="Sylfaen" w:hAnsi="Sylfaen"/>
          <w:color w:val="000000" w:themeColor="text1"/>
          <w:lang w:val="ka-GE"/>
        </w:rPr>
        <w:t xml:space="preserve"> </w:t>
      </w:r>
      <w:r w:rsidRPr="0028696D">
        <w:rPr>
          <w:rFonts w:ascii="Sylfaen" w:hAnsi="Sylfaen" w:cs="Sylfaen"/>
          <w:color w:val="000000" w:themeColor="text1"/>
          <w:lang w:val="ka-GE"/>
        </w:rPr>
        <w:t>წიგნი საერთო</w:t>
      </w:r>
      <w:r w:rsidRPr="0028696D">
        <w:rPr>
          <w:rFonts w:ascii="Sylfaen" w:hAnsi="Sylfaen"/>
          <w:color w:val="000000" w:themeColor="text1"/>
          <w:lang w:val="ka-GE"/>
        </w:rPr>
        <w:t xml:space="preserve"> </w:t>
      </w:r>
      <w:r w:rsidRPr="0028696D">
        <w:rPr>
          <w:rFonts w:ascii="Sylfaen" w:hAnsi="Sylfaen" w:cs="Sylfaen"/>
          <w:color w:val="000000" w:themeColor="text1"/>
          <w:lang w:val="ka-GE"/>
        </w:rPr>
        <w:t xml:space="preserve">ტირაჟით </w:t>
      </w:r>
      <w:r w:rsidRPr="0028696D">
        <w:rPr>
          <w:rFonts w:ascii="Sylfaen" w:hAnsi="Sylfaen"/>
          <w:color w:val="000000" w:themeColor="text1"/>
          <w:lang w:val="ka-GE"/>
        </w:rPr>
        <w:t xml:space="preserve">3 200 </w:t>
      </w:r>
      <w:r w:rsidRPr="0028696D">
        <w:rPr>
          <w:rFonts w:ascii="Sylfaen" w:hAnsi="Sylfaen" w:cs="Sylfaen"/>
          <w:color w:val="000000" w:themeColor="text1"/>
          <w:lang w:val="ka-GE"/>
        </w:rPr>
        <w:t>ეგზემპლარი.</w:t>
      </w:r>
    </w:p>
    <w:p w:rsidR="006108AA" w:rsidRPr="0098702E" w:rsidRDefault="006108AA" w:rsidP="00946BAA">
      <w:pPr>
        <w:spacing w:line="240" w:lineRule="auto"/>
        <w:jc w:val="both"/>
        <w:rPr>
          <w:rFonts w:ascii="Sylfaen" w:hAnsi="Sylfaen"/>
          <w:highlight w:val="yellow"/>
          <w:lang w:val="ka-GE"/>
        </w:rPr>
      </w:pPr>
    </w:p>
    <w:p w:rsidR="00BE61FB" w:rsidRPr="00946BAA" w:rsidRDefault="00BE61FB" w:rsidP="00946BAA">
      <w:pPr>
        <w:pStyle w:val="Heading2"/>
        <w:spacing w:line="240" w:lineRule="auto"/>
        <w:jc w:val="both"/>
        <w:rPr>
          <w:rFonts w:ascii="Sylfaen" w:hAnsi="Sylfaen" w:cs="Sylfaen"/>
          <w:sz w:val="22"/>
          <w:szCs w:val="22"/>
        </w:rPr>
      </w:pPr>
      <w:r w:rsidRPr="00946BAA">
        <w:rPr>
          <w:rFonts w:ascii="Sylfaen" w:hAnsi="Sylfaen" w:cs="Sylfaen"/>
          <w:sz w:val="22"/>
          <w:szCs w:val="22"/>
        </w:rPr>
        <w:t>4.1</w:t>
      </w:r>
      <w:r w:rsidRPr="00946BAA">
        <w:rPr>
          <w:rFonts w:ascii="Sylfaen" w:hAnsi="Sylfaen" w:cs="Sylfaen"/>
          <w:sz w:val="22"/>
          <w:szCs w:val="22"/>
          <w:lang w:val="ka-GE"/>
        </w:rPr>
        <w:t>7</w:t>
      </w:r>
      <w:r w:rsidRPr="00946BAA">
        <w:rPr>
          <w:rFonts w:ascii="Sylfaen" w:hAnsi="Sylfaen" w:cs="Sylfaen"/>
          <w:sz w:val="22"/>
          <w:szCs w:val="22"/>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rsidR="00BE61FB" w:rsidRPr="00946BAA" w:rsidRDefault="00BE61FB" w:rsidP="00946BAA">
      <w:pPr>
        <w:pStyle w:val="abzacixml"/>
        <w:spacing w:line="240" w:lineRule="auto"/>
        <w:ind w:firstLine="0"/>
        <w:rPr>
          <w:sz w:val="22"/>
          <w:szCs w:val="22"/>
        </w:rPr>
      </w:pPr>
    </w:p>
    <w:p w:rsidR="00BE61FB" w:rsidRPr="00946BAA" w:rsidRDefault="00BE61FB" w:rsidP="00946BAA">
      <w:pPr>
        <w:pStyle w:val="abzacixml"/>
        <w:spacing w:line="240" w:lineRule="auto"/>
        <w:ind w:firstLine="0"/>
        <w:rPr>
          <w:sz w:val="22"/>
          <w:szCs w:val="22"/>
        </w:rPr>
      </w:pPr>
      <w:r w:rsidRPr="00946BAA">
        <w:rPr>
          <w:sz w:val="22"/>
          <w:szCs w:val="22"/>
        </w:rPr>
        <w:lastRenderedPageBreak/>
        <w:t>პროგრამის განმახორციელებელი:</w:t>
      </w:r>
    </w:p>
    <w:p w:rsidR="00BE61FB" w:rsidRPr="00946BAA" w:rsidRDefault="00BE61FB" w:rsidP="00946BAA">
      <w:pPr>
        <w:pStyle w:val="ListParagraph"/>
        <w:numPr>
          <w:ilvl w:val="0"/>
          <w:numId w:val="4"/>
        </w:numPr>
        <w:spacing w:after="0" w:line="240" w:lineRule="auto"/>
        <w:rPr>
          <w:rFonts w:ascii="Sylfaen" w:hAnsi="Sylfaen" w:cs="Sylfaen"/>
        </w:rPr>
      </w:pPr>
      <w:r w:rsidRPr="00946BAA">
        <w:rPr>
          <w:rFonts w:ascii="Sylfaen" w:hAnsi="Sylfaen" w:cs="Sylfaen"/>
        </w:rPr>
        <w:t>სსიპ - საქართველოს იუსტიციის სასწავლო ცენტრი</w:t>
      </w:r>
      <w:r w:rsidR="007A731C" w:rsidRPr="00946BAA">
        <w:rPr>
          <w:rFonts w:ascii="Sylfaen" w:hAnsi="Sylfaen" w:cs="Sylfaen"/>
        </w:rPr>
        <w:t>;</w:t>
      </w:r>
    </w:p>
    <w:p w:rsidR="00BE61FB" w:rsidRPr="00946BAA" w:rsidRDefault="00BE61FB" w:rsidP="00946BAA">
      <w:pPr>
        <w:pStyle w:val="ListParagraph"/>
        <w:numPr>
          <w:ilvl w:val="0"/>
          <w:numId w:val="4"/>
        </w:numPr>
        <w:spacing w:after="0" w:line="240" w:lineRule="auto"/>
        <w:rPr>
          <w:rFonts w:ascii="Sylfaen" w:hAnsi="Sylfaen" w:cs="Sylfaen"/>
        </w:rPr>
      </w:pPr>
      <w:r w:rsidRPr="00946BAA">
        <w:rPr>
          <w:rFonts w:ascii="Sylfaen" w:hAnsi="Sylfaen" w:cs="Sylfaen"/>
        </w:rPr>
        <w:t>სსიპ - მსჯავრდებულთა პროფესიული მომზადებისა და გადამზადების ცენტრი</w:t>
      </w:r>
      <w:r w:rsidR="007A731C" w:rsidRPr="00946BAA">
        <w:rPr>
          <w:rFonts w:ascii="Sylfaen" w:hAnsi="Sylfaen" w:cs="Sylfaen"/>
        </w:rPr>
        <w:t>;</w:t>
      </w:r>
    </w:p>
    <w:p w:rsidR="00BE61FB" w:rsidRPr="0098702E" w:rsidRDefault="00BE61FB" w:rsidP="00946BAA">
      <w:pPr>
        <w:pStyle w:val="abzacixml"/>
        <w:spacing w:line="240" w:lineRule="auto"/>
        <w:ind w:firstLine="0"/>
        <w:rPr>
          <w:sz w:val="22"/>
          <w:szCs w:val="22"/>
          <w:highlight w:val="yellow"/>
        </w:rPr>
      </w:pPr>
    </w:p>
    <w:p w:rsidR="00946BAA" w:rsidRPr="00570255" w:rsidRDefault="00946BAA" w:rsidP="00946BAA">
      <w:pPr>
        <w:numPr>
          <w:ilvl w:val="3"/>
          <w:numId w:val="21"/>
        </w:numPr>
        <w:spacing w:after="0" w:line="240" w:lineRule="auto"/>
        <w:ind w:left="0"/>
        <w:jc w:val="both"/>
        <w:rPr>
          <w:rFonts w:ascii="Sylfaen" w:hAnsi="Sylfaen"/>
        </w:rPr>
      </w:pPr>
      <w:r w:rsidRPr="00570255">
        <w:rPr>
          <w:rFonts w:ascii="Sylfaen" w:hAnsi="Sylfaen"/>
        </w:rPr>
        <w:t xml:space="preserve">ჩატარდა სოციალური უნარების </w:t>
      </w:r>
      <w:r>
        <w:rPr>
          <w:rFonts w:ascii="Sylfaen" w:hAnsi="Sylfaen"/>
          <w:lang w:val="ka-GE"/>
        </w:rPr>
        <w:t xml:space="preserve">და </w:t>
      </w:r>
      <w:r w:rsidRPr="00570255">
        <w:rPr>
          <w:rFonts w:ascii="Sylfaen" w:hAnsi="Sylfaen"/>
        </w:rPr>
        <w:t xml:space="preserve">იურიდიული ტრენინგები, სადაც ჩართული იყო სხვადასხვა სამსახურის/ორგანიზაციის </w:t>
      </w:r>
      <w:r>
        <w:rPr>
          <w:rFonts w:ascii="Sylfaen" w:hAnsi="Sylfaen"/>
        </w:rPr>
        <w:t xml:space="preserve">8 </w:t>
      </w:r>
      <w:r>
        <w:rPr>
          <w:rFonts w:ascii="Sylfaen" w:hAnsi="Sylfaen"/>
          <w:lang w:val="ka-GE"/>
        </w:rPr>
        <w:t>861</w:t>
      </w:r>
      <w:r w:rsidRPr="00570255">
        <w:rPr>
          <w:rFonts w:ascii="Sylfaen" w:hAnsi="Sylfaen"/>
        </w:rPr>
        <w:t xml:space="preserve"> წარმომადგენელი;</w:t>
      </w:r>
    </w:p>
    <w:p w:rsidR="00946BAA" w:rsidRPr="00637978" w:rsidRDefault="00946BAA" w:rsidP="00946BAA">
      <w:pPr>
        <w:numPr>
          <w:ilvl w:val="3"/>
          <w:numId w:val="21"/>
        </w:numPr>
        <w:spacing w:after="0" w:line="240" w:lineRule="auto"/>
        <w:ind w:left="0"/>
        <w:jc w:val="both"/>
        <w:rPr>
          <w:rFonts w:ascii="Sylfaen" w:hAnsi="Sylfaen"/>
        </w:rPr>
      </w:pPr>
      <w:r w:rsidRPr="00637978">
        <w:rPr>
          <w:rFonts w:ascii="Sylfaen" w:hAnsi="Sylfaen"/>
        </w:rPr>
        <w:t>პენიტენციური ტრენინგების დეპარტამენტის მიერ განხორციელდა 71 აქტივობა, რომლებშიც ჩართული იყო სპეციალური პენიტენციური სამსახურის 1 089  წარმომადგენელი;</w:t>
      </w:r>
    </w:p>
    <w:p w:rsidR="00946BAA" w:rsidRPr="00637978" w:rsidRDefault="00946BAA" w:rsidP="00946BAA">
      <w:pPr>
        <w:numPr>
          <w:ilvl w:val="3"/>
          <w:numId w:val="21"/>
        </w:numPr>
        <w:spacing w:after="0" w:line="240" w:lineRule="auto"/>
        <w:ind w:left="0"/>
        <w:jc w:val="both"/>
        <w:rPr>
          <w:rFonts w:ascii="Sylfaen" w:hAnsi="Sylfaen"/>
        </w:rPr>
      </w:pPr>
      <w:r w:rsidRPr="00637978">
        <w:rPr>
          <w:rFonts w:ascii="Sylfaen" w:hAnsi="Sylfaen"/>
        </w:rPr>
        <w:t>პროფესიული ტრენინგების დეპარტამენტის მიერ განხორციელდა 121 სასწავლო აქტივობა, რომლებშიც ჩართული იყო სხვადასხვა სამსახურის/ორგანიზაციის 1 867 წარმომადგენელი;</w:t>
      </w:r>
    </w:p>
    <w:p w:rsidR="00946BAA" w:rsidRPr="00421BFA" w:rsidRDefault="00946BAA" w:rsidP="00946BAA">
      <w:pPr>
        <w:numPr>
          <w:ilvl w:val="3"/>
          <w:numId w:val="21"/>
        </w:numPr>
        <w:spacing w:after="0" w:line="240" w:lineRule="auto"/>
        <w:ind w:left="0"/>
        <w:jc w:val="both"/>
        <w:rPr>
          <w:rFonts w:ascii="Sylfaen" w:hAnsi="Sylfaen"/>
        </w:rPr>
      </w:pPr>
      <w:r w:rsidRPr="00421BFA">
        <w:rPr>
          <w:rFonts w:ascii="Sylfaen" w:hAnsi="Sylfaen"/>
        </w:rPr>
        <w:t xml:space="preserve">პროექტების მართვის დეპარტამენტის მიერ განხორციელდა </w:t>
      </w:r>
      <w:r>
        <w:rPr>
          <w:rFonts w:ascii="Sylfaen" w:hAnsi="Sylfaen"/>
        </w:rPr>
        <w:t>5</w:t>
      </w:r>
      <w:r w:rsidRPr="00421BFA">
        <w:rPr>
          <w:rFonts w:ascii="Sylfaen" w:hAnsi="Sylfaen"/>
        </w:rPr>
        <w:t xml:space="preserve"> პროექტი, რომლებშიც ჩართული იყო </w:t>
      </w:r>
      <w:r>
        <w:rPr>
          <w:rFonts w:ascii="Sylfaen" w:hAnsi="Sylfaen"/>
        </w:rPr>
        <w:t>80</w:t>
      </w:r>
      <w:r w:rsidRPr="00421BFA">
        <w:rPr>
          <w:rFonts w:ascii="Sylfaen" w:hAnsi="Sylfaen"/>
        </w:rPr>
        <w:t>6 მონაწილე</w:t>
      </w:r>
      <w:r>
        <w:rPr>
          <w:rFonts w:ascii="Sylfaen" w:hAnsi="Sylfaen"/>
        </w:rPr>
        <w:t>;</w:t>
      </w:r>
    </w:p>
    <w:p w:rsidR="00946BAA" w:rsidRPr="00ED1AE6" w:rsidRDefault="00946BAA" w:rsidP="00946BAA">
      <w:pPr>
        <w:numPr>
          <w:ilvl w:val="3"/>
          <w:numId w:val="21"/>
        </w:numPr>
        <w:spacing w:after="100" w:afterAutospacing="1" w:line="240" w:lineRule="auto"/>
        <w:ind w:left="0"/>
        <w:jc w:val="both"/>
        <w:rPr>
          <w:rFonts w:ascii="Sylfaen" w:hAnsi="Sylfaen" w:cs="Sylfaen"/>
          <w:lang w:val="ka-GE"/>
        </w:rPr>
      </w:pPr>
      <w:r w:rsidRPr="00ED1AE6">
        <w:rPr>
          <w:rFonts w:ascii="Sylfaen" w:hAnsi="Sylfaen"/>
        </w:rPr>
        <w:t xml:space="preserve">ტესტირების კოორდინაციისა და სერტიფიკაციის დეპარტამენტის სერვისით ისარგებლეს როგორც იუსტიციის სამინისტრომ, ისე მისი მმართველობის სფეროში მოქმედმა უწყებებმა და კერძო თუ საჯარო დაწესებულებებმა, </w:t>
      </w:r>
      <w:r w:rsidRPr="00ED1AE6">
        <w:rPr>
          <w:rFonts w:ascii="Sylfaen" w:hAnsi="Sylfaen"/>
          <w:lang w:val="ka-GE"/>
        </w:rPr>
        <w:t xml:space="preserve">სულ </w:t>
      </w:r>
      <w:r w:rsidRPr="00ED1AE6">
        <w:rPr>
          <w:rFonts w:ascii="Sylfaen" w:hAnsi="Sylfaen"/>
        </w:rPr>
        <w:t xml:space="preserve">ტესტირება გაიარა </w:t>
      </w:r>
      <w:r w:rsidRPr="00ED1AE6">
        <w:rPr>
          <w:rFonts w:ascii="Sylfaen" w:hAnsi="Sylfaen"/>
          <w:lang w:val="ka-GE"/>
        </w:rPr>
        <w:t xml:space="preserve">6 </w:t>
      </w:r>
      <w:r w:rsidRPr="00ED1AE6">
        <w:rPr>
          <w:rFonts w:ascii="Sylfaen" w:hAnsi="Sylfaen"/>
        </w:rPr>
        <w:t>606 პირმა;</w:t>
      </w:r>
    </w:p>
    <w:p w:rsidR="00946BAA" w:rsidRPr="00ED1AE6" w:rsidRDefault="00946BAA" w:rsidP="00946BAA">
      <w:pPr>
        <w:numPr>
          <w:ilvl w:val="3"/>
          <w:numId w:val="21"/>
        </w:numPr>
        <w:spacing w:after="100" w:afterAutospacing="1" w:line="240" w:lineRule="auto"/>
        <w:ind w:left="0"/>
        <w:jc w:val="both"/>
        <w:rPr>
          <w:rFonts w:ascii="Sylfaen" w:hAnsi="Sylfaen" w:cs="Sylfaen"/>
          <w:lang w:val="ka-GE"/>
        </w:rPr>
      </w:pPr>
      <w:r w:rsidRPr="00ED1AE6">
        <w:rPr>
          <w:rFonts w:ascii="Sylfaen" w:hAnsi="Sylfaen" w:cs="Sylfaen"/>
          <w:lang w:val="ka-GE" w:eastAsia="ru-RU"/>
        </w:rPr>
        <w:t>ტესტის შექმნის დეპარტამენტმა შეასრულა 98</w:t>
      </w:r>
      <w:r w:rsidRPr="00ED1AE6">
        <w:rPr>
          <w:rFonts w:ascii="Sylfaen" w:hAnsi="Sylfaen" w:cs="Sylfaen"/>
          <w:i/>
          <w:lang w:val="ka-GE" w:eastAsia="ru-RU"/>
        </w:rPr>
        <w:t xml:space="preserve"> </w:t>
      </w:r>
      <w:r w:rsidRPr="00ED1AE6">
        <w:rPr>
          <w:rFonts w:ascii="Sylfaen" w:hAnsi="Sylfaen" w:cs="Sylfaen"/>
          <w:lang w:val="ka-GE"/>
        </w:rPr>
        <w:t xml:space="preserve">აქტივობა, რისთვისაც შემუშავდა 1 144 ტესტური დავალება, შემოწმდა და განახლდა 1 363 ტესტური დავალება, შეფასდა </w:t>
      </w:r>
      <w:r w:rsidRPr="00ED1AE6">
        <w:rPr>
          <w:rFonts w:ascii="Sylfaen" w:hAnsi="Sylfaen" w:cs="Sylfaen"/>
          <w:szCs w:val="20"/>
          <w:lang w:val="ka-GE"/>
        </w:rPr>
        <w:t xml:space="preserve">წერითი დავალების მიხედვით შესრულებული 95 ნაშრომი და </w:t>
      </w:r>
      <w:r w:rsidRPr="00ED1AE6">
        <w:rPr>
          <w:rFonts w:ascii="Sylfaen" w:hAnsi="Sylfaen" w:cs="Sylfaen"/>
          <w:lang w:val="ka-GE"/>
        </w:rPr>
        <w:t xml:space="preserve">ქართული ენის ტესტირების მონაწილე 628 პირის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16 ექსპერტმა; </w:t>
      </w:r>
    </w:p>
    <w:p w:rsidR="00946BAA" w:rsidRDefault="00946BAA" w:rsidP="00946BAA">
      <w:pPr>
        <w:numPr>
          <w:ilvl w:val="3"/>
          <w:numId w:val="21"/>
        </w:numPr>
        <w:spacing w:after="0" w:line="240" w:lineRule="auto"/>
        <w:ind w:left="0"/>
        <w:jc w:val="both"/>
        <w:rPr>
          <w:rFonts w:ascii="Sylfaen" w:hAnsi="Sylfaen"/>
        </w:rPr>
      </w:pPr>
      <w:r w:rsidRPr="00AD5536">
        <w:rPr>
          <w:rFonts w:ascii="Sylfaen" w:eastAsia="Times New Roman" w:hAnsi="Sylfaen" w:cs="Sylfaen"/>
          <w:szCs w:val="20"/>
          <w:lang w:val="ka-GE"/>
        </w:rPr>
        <w:t>ყვარლის სასწავლო ცენტრში განხორციელდა 80 პროექტი, რომლებშიც მონაწილეობდა 1 738 პირი</w:t>
      </w:r>
      <w:r>
        <w:rPr>
          <w:rFonts w:ascii="Sylfaen" w:hAnsi="Sylfaen"/>
        </w:rPr>
        <w:t>;</w:t>
      </w:r>
    </w:p>
    <w:p w:rsidR="00946BAA" w:rsidRPr="00AE5B55" w:rsidRDefault="00946BAA" w:rsidP="00946BAA">
      <w:pPr>
        <w:numPr>
          <w:ilvl w:val="3"/>
          <w:numId w:val="21"/>
        </w:numPr>
        <w:spacing w:after="0" w:line="240" w:lineRule="auto"/>
        <w:ind w:left="0"/>
        <w:jc w:val="both"/>
        <w:rPr>
          <w:rFonts w:ascii="Sylfaen" w:hAnsi="Sylfaen"/>
        </w:rPr>
      </w:pPr>
      <w:r w:rsidRPr="00AE5B55">
        <w:rPr>
          <w:rFonts w:ascii="Sylfaen" w:hAnsi="Sylfaen"/>
        </w:rPr>
        <w:t>მსჯავრდებულთა დასაქმების მიზნით:</w:t>
      </w:r>
    </w:p>
    <w:p w:rsidR="00946BAA" w:rsidRPr="00AD5536" w:rsidRDefault="00946BAA" w:rsidP="00DB1ADB">
      <w:pPr>
        <w:numPr>
          <w:ilvl w:val="0"/>
          <w:numId w:val="92"/>
        </w:numPr>
        <w:tabs>
          <w:tab w:val="left" w:pos="360"/>
        </w:tabs>
        <w:spacing w:after="100" w:afterAutospacing="1" w:line="240" w:lineRule="auto"/>
        <w:jc w:val="both"/>
        <w:rPr>
          <w:rFonts w:ascii="Sylfaen" w:eastAsia="Times New Roman" w:hAnsi="Sylfaen" w:cs="Sylfaen"/>
          <w:lang w:val="ka-GE" w:eastAsia="ru-RU"/>
        </w:rPr>
      </w:pPr>
      <w:r w:rsidRPr="00AD5536">
        <w:rPr>
          <w:rFonts w:ascii="Sylfaen" w:eastAsia="Times New Roman" w:hAnsi="Sylfaen" w:cs="Sylfaen"/>
          <w:lang w:val="ka-GE" w:eastAsia="ru-RU"/>
        </w:rPr>
        <w:t xml:space="preserve">№5 პენიტენციურ დაწესებულებაში არსებულ სათბურში მსჯავრდებულებმა სარვამარტოდ მოიყვანეს ქოთნის დეკორატიული ყვავილები (8 000 ცალი).  დასაქმებული იყო 6 ქალი მსჯავრდებული;  </w:t>
      </w:r>
    </w:p>
    <w:p w:rsidR="00946BAA" w:rsidRPr="00AD5536" w:rsidRDefault="00946BAA" w:rsidP="00DB1ADB">
      <w:pPr>
        <w:numPr>
          <w:ilvl w:val="0"/>
          <w:numId w:val="92"/>
        </w:numPr>
        <w:spacing w:after="200" w:line="240" w:lineRule="auto"/>
        <w:contextualSpacing/>
        <w:jc w:val="both"/>
        <w:rPr>
          <w:rFonts w:ascii="Sylfaen" w:eastAsia="Times New Roman" w:hAnsi="Sylfaen" w:cs="Sylfaen"/>
          <w:lang w:val="ka-GE" w:eastAsia="ru-RU"/>
        </w:rPr>
      </w:pPr>
      <w:r w:rsidRPr="00AD5536">
        <w:rPr>
          <w:rFonts w:ascii="Sylfaen" w:eastAsia="Times New Roman" w:hAnsi="Sylfaen" w:cs="Sylfaen"/>
          <w:lang w:val="ka-GE" w:eastAsia="ru-RU"/>
        </w:rPr>
        <w:t xml:space="preserve">№16 პენიტენციურ დაწესებულებაში, ამერიკის საელჩოს (INL) შეკვეთის საფუძველზე,  დამზადდა ხელნაკეთი ნივთები (ნაჭრის ჩანთები და ბრელოკები) INL-თვის – ქალ პოლიციელთა კონფერენციის დღისთვის მიძღვნილი ღონისძიებისათვის, ჯამში, 330 ნაჭრის ჩანთა, 330 ხის ბრელოკი და 7 ცალი ხის სიგელი. დასაქმდა 3 მსჯავრდებული; </w:t>
      </w:r>
    </w:p>
    <w:p w:rsidR="00946BAA" w:rsidRPr="00AD5536" w:rsidRDefault="00946BAA" w:rsidP="00DB1ADB">
      <w:pPr>
        <w:numPr>
          <w:ilvl w:val="0"/>
          <w:numId w:val="92"/>
        </w:numPr>
        <w:spacing w:after="200" w:line="240" w:lineRule="auto"/>
        <w:contextualSpacing/>
        <w:jc w:val="both"/>
        <w:rPr>
          <w:rFonts w:ascii="Sylfaen" w:eastAsia="Times New Roman" w:hAnsi="Sylfaen" w:cs="Sylfaen"/>
          <w:lang w:val="ka-GE" w:eastAsia="ru-RU"/>
        </w:rPr>
      </w:pPr>
      <w:r w:rsidRPr="00AD5536">
        <w:rPr>
          <w:rFonts w:ascii="Sylfaen" w:eastAsia="Times New Roman" w:hAnsi="Sylfaen" w:cs="Sylfaen"/>
          <w:lang w:val="ka-GE" w:eastAsia="ru-RU"/>
        </w:rPr>
        <w:t>გლდანის №8 პენიტენციურ დაწესებულებაში არსებული სასოფლო-სამეურნეო პროექტის ფარგლებში, დასაქმდა  7 მსჯავრდებული;</w:t>
      </w:r>
    </w:p>
    <w:p w:rsidR="00946BAA" w:rsidRPr="00AD5536" w:rsidRDefault="00946BAA" w:rsidP="00DB1ADB">
      <w:pPr>
        <w:numPr>
          <w:ilvl w:val="0"/>
          <w:numId w:val="92"/>
        </w:numPr>
        <w:spacing w:after="200" w:line="240" w:lineRule="auto"/>
        <w:contextualSpacing/>
        <w:jc w:val="both"/>
        <w:rPr>
          <w:rFonts w:ascii="Sylfaen" w:eastAsia="Times New Roman" w:hAnsi="Sylfaen" w:cs="Sylfaen"/>
          <w:lang w:val="ka-GE" w:eastAsia="ru-RU"/>
        </w:rPr>
      </w:pPr>
      <w:r w:rsidRPr="00AD5536">
        <w:rPr>
          <w:rFonts w:ascii="Sylfaen" w:eastAsia="Times New Roman" w:hAnsi="Sylfaen" w:cs="Sylfaen"/>
          <w:lang w:val="ka-GE" w:eastAsia="ru-RU"/>
        </w:rPr>
        <w:t xml:space="preserve">მსჯავრდებულთა ხელნაკეთი </w:t>
      </w:r>
      <w:r>
        <w:rPr>
          <w:rFonts w:ascii="Sylfaen" w:eastAsia="Times New Roman" w:hAnsi="Sylfaen" w:cs="Sylfaen"/>
          <w:lang w:val="ka-GE" w:eastAsia="ru-RU"/>
        </w:rPr>
        <w:t xml:space="preserve">ნივთების მაღაზია „რე-მარკეტი“ - </w:t>
      </w:r>
      <w:r w:rsidRPr="00AD5536">
        <w:rPr>
          <w:rFonts w:ascii="Sylfaen" w:eastAsia="Times New Roman" w:hAnsi="Sylfaen" w:cs="Sylfaen"/>
          <w:lang w:val="ka-GE" w:eastAsia="ru-RU"/>
        </w:rPr>
        <w:t>პრო</w:t>
      </w:r>
      <w:r>
        <w:rPr>
          <w:rFonts w:ascii="Sylfaen" w:eastAsia="Times New Roman" w:hAnsi="Sylfaen" w:cs="Sylfaen"/>
          <w:lang w:val="ka-GE" w:eastAsia="ru-RU"/>
        </w:rPr>
        <w:t>ექტი დაფინანსებულია INL-ის მიერ -</w:t>
      </w:r>
      <w:r w:rsidRPr="00AD5536">
        <w:rPr>
          <w:rFonts w:ascii="Sylfaen" w:eastAsia="Times New Roman" w:hAnsi="Sylfaen" w:cs="Sylfaen"/>
          <w:lang w:eastAsia="ru-RU"/>
        </w:rPr>
        <w:t xml:space="preserve"> </w:t>
      </w:r>
      <w:r w:rsidRPr="00AD5536">
        <w:rPr>
          <w:rFonts w:ascii="Sylfaen" w:hAnsi="Sylfaen"/>
        </w:rPr>
        <w:t>ჩართული</w:t>
      </w:r>
      <w:r w:rsidRPr="00AD5536">
        <w:rPr>
          <w:rFonts w:ascii="Sylfaen" w:hAnsi="Sylfaen"/>
          <w:lang w:val="ka-GE"/>
        </w:rPr>
        <w:t xml:space="preserve"> იყო</w:t>
      </w:r>
      <w:r w:rsidRPr="00AD5536">
        <w:rPr>
          <w:rFonts w:ascii="Sylfaen" w:hAnsi="Sylfaen"/>
        </w:rPr>
        <w:t xml:space="preserve"> 169 მსჯავრდებული</w:t>
      </w:r>
      <w:r w:rsidRPr="00AD5536">
        <w:rPr>
          <w:rFonts w:ascii="Sylfaen" w:hAnsi="Sylfaen"/>
          <w:lang w:val="ka-GE"/>
        </w:rPr>
        <w:t>.</w:t>
      </w:r>
      <w:r w:rsidRPr="00AD5536">
        <w:rPr>
          <w:rFonts w:ascii="Sylfaen" w:eastAsia="Times New Roman" w:hAnsi="Sylfaen" w:cs="Sylfaen"/>
          <w:lang w:val="ka-GE" w:eastAsia="ru-RU"/>
        </w:rPr>
        <w:t xml:space="preserve"> მაღაზიაში კონსულტანტის პოზიციაზე დასაქმდა </w:t>
      </w:r>
      <w:r w:rsidRPr="00AD5536">
        <w:rPr>
          <w:rFonts w:ascii="Sylfaen" w:eastAsia="Times New Roman" w:hAnsi="Sylfaen" w:cs="Sylfaen"/>
          <w:lang w:eastAsia="ru-RU"/>
        </w:rPr>
        <w:t>3</w:t>
      </w:r>
      <w:r w:rsidRPr="00AD5536">
        <w:rPr>
          <w:rFonts w:ascii="Sylfaen" w:eastAsia="Times New Roman" w:hAnsi="Sylfaen" w:cs="Sylfaen"/>
          <w:lang w:val="ka-GE" w:eastAsia="ru-RU"/>
        </w:rPr>
        <w:t xml:space="preserve"> პრობაციონერი. მაღაზიის ტექნიკურ ფუნქციონირებას და საოპერაციო მხარდაჭერას უზრუნველყოფს შპს „თოლია-2020“; </w:t>
      </w:r>
    </w:p>
    <w:p w:rsidR="00946BAA" w:rsidRPr="00AD5536" w:rsidRDefault="00946BAA" w:rsidP="00DB1ADB">
      <w:pPr>
        <w:numPr>
          <w:ilvl w:val="0"/>
          <w:numId w:val="92"/>
        </w:numPr>
        <w:spacing w:after="200" w:line="240" w:lineRule="auto"/>
        <w:contextualSpacing/>
        <w:jc w:val="both"/>
        <w:rPr>
          <w:rFonts w:ascii="Sylfaen" w:eastAsia="Times New Roman" w:hAnsi="Sylfaen" w:cs="Sylfaen"/>
          <w:lang w:val="ka-GE" w:eastAsia="ru-RU"/>
        </w:rPr>
      </w:pPr>
      <w:r w:rsidRPr="00AD5536">
        <w:rPr>
          <w:rFonts w:ascii="Sylfaen" w:eastAsia="Times New Roman" w:hAnsi="Sylfaen" w:cs="Sylfaen"/>
          <w:lang w:val="ka-GE" w:eastAsia="ru-RU"/>
        </w:rPr>
        <w:t>კოდალა (ხის საამქრო) – დასაქმდა 6 მსჯავრდებული №16 პენიტენციური დაწესებულებიდან;</w:t>
      </w:r>
    </w:p>
    <w:p w:rsidR="00946BAA" w:rsidRPr="00AD5536" w:rsidRDefault="00946BAA" w:rsidP="00DB1ADB">
      <w:pPr>
        <w:numPr>
          <w:ilvl w:val="0"/>
          <w:numId w:val="92"/>
        </w:numPr>
        <w:spacing w:after="0" w:line="240" w:lineRule="auto"/>
        <w:contextualSpacing/>
        <w:jc w:val="both"/>
        <w:rPr>
          <w:rFonts w:ascii="Sylfaen" w:eastAsia="Times New Roman" w:hAnsi="Sylfaen" w:cs="Sylfaen"/>
          <w:lang w:val="ka-GE" w:eastAsia="ru-RU"/>
        </w:rPr>
      </w:pPr>
      <w:r w:rsidRPr="00AD5536">
        <w:rPr>
          <w:rFonts w:ascii="Sylfaen" w:eastAsia="Times New Roman" w:hAnsi="Sylfaen" w:cs="Sylfaen"/>
          <w:lang w:val="ka-GE" w:eastAsia="ru-RU"/>
        </w:rPr>
        <w:t>მოეწყო ლოკოკინების ფერმა ქსნის №10 (დასაქმდა 5 მსჯავრდებული) დაწესებულებაში;</w:t>
      </w:r>
    </w:p>
    <w:p w:rsidR="00946BAA" w:rsidRPr="00AD5536" w:rsidRDefault="00946BAA" w:rsidP="00DB1ADB">
      <w:pPr>
        <w:pStyle w:val="ListParagraph"/>
        <w:numPr>
          <w:ilvl w:val="0"/>
          <w:numId w:val="92"/>
        </w:numPr>
        <w:spacing w:after="0" w:line="240" w:lineRule="auto"/>
        <w:jc w:val="both"/>
        <w:rPr>
          <w:rFonts w:ascii="Sylfaen" w:hAnsi="Sylfaen"/>
        </w:rPr>
      </w:pPr>
      <w:r w:rsidRPr="00AD5536">
        <w:rPr>
          <w:rFonts w:ascii="Sylfaen" w:hAnsi="Sylfaen"/>
          <w:lang w:val="ka-GE"/>
        </w:rPr>
        <w:t xml:space="preserve">მოეწყო მარწყვის ბაღი ღია გრუნტზე </w:t>
      </w:r>
      <w:r w:rsidRPr="00AD5536">
        <w:rPr>
          <w:rFonts w:ascii="Sylfaen" w:eastAsia="Times New Roman" w:hAnsi="Sylfaen" w:cs="Sylfaen"/>
          <w:lang w:val="ka-GE" w:eastAsia="ru-RU"/>
        </w:rPr>
        <w:t>–</w:t>
      </w:r>
      <w:r w:rsidRPr="00AD5536">
        <w:rPr>
          <w:rFonts w:ascii="Sylfaen" w:hAnsi="Sylfaen"/>
          <w:lang w:val="ka-GE"/>
        </w:rPr>
        <w:t xml:space="preserve"> დასაქმდა 4 მსჯავრდებული ქსნის №10 პენიტენციური დაწესებულებიდან;</w:t>
      </w:r>
    </w:p>
    <w:p w:rsidR="00946BAA" w:rsidRPr="00AD5536" w:rsidRDefault="00946BAA" w:rsidP="00DB1ADB">
      <w:pPr>
        <w:numPr>
          <w:ilvl w:val="0"/>
          <w:numId w:val="92"/>
        </w:numPr>
        <w:spacing w:after="0" w:line="240" w:lineRule="auto"/>
        <w:jc w:val="both"/>
        <w:rPr>
          <w:rFonts w:ascii="Sylfaen" w:hAnsi="Sylfaen" w:cs="DejaVu Sans"/>
          <w:lang w:val="ka-GE"/>
        </w:rPr>
      </w:pPr>
      <w:r w:rsidRPr="00AD5536">
        <w:rPr>
          <w:rFonts w:ascii="Sylfaen" w:hAnsi="Sylfaen" w:cs="DejaVu Sans"/>
          <w:lang w:val="ka-GE"/>
        </w:rPr>
        <w:t xml:space="preserve">„სამკერვალო ნაწარმის სპეციალისტი“ </w:t>
      </w:r>
      <w:r w:rsidRPr="00AD5536">
        <w:rPr>
          <w:rFonts w:ascii="Sylfaen" w:eastAsia="Times New Roman" w:hAnsi="Sylfaen" w:cs="Sylfaen"/>
          <w:lang w:val="ka-GE" w:eastAsia="ru-RU"/>
        </w:rPr>
        <w:t>–</w:t>
      </w:r>
      <w:r w:rsidRPr="00AD5536">
        <w:rPr>
          <w:rFonts w:ascii="Sylfaen" w:hAnsi="Sylfaen" w:cs="DejaVu Sans"/>
          <w:lang w:val="ka-GE"/>
        </w:rPr>
        <w:t xml:space="preserve"> სსიპ კოლეჯ „მოდუსთან“ თანამშრომლობით, სასწავლო კურსი ჩატარდა </w:t>
      </w:r>
      <w:r w:rsidRPr="00AD5536">
        <w:rPr>
          <w:rFonts w:ascii="Sylfaen" w:hAnsi="Sylfaen" w:cs="Arial"/>
        </w:rPr>
        <w:t>№</w:t>
      </w:r>
      <w:r w:rsidRPr="00AD5536">
        <w:rPr>
          <w:rFonts w:ascii="Sylfaen" w:hAnsi="Sylfaen" w:cs="DejaVu Sans"/>
          <w:lang w:val="ka-GE"/>
        </w:rPr>
        <w:t xml:space="preserve">5 ქალთა სპეციალურ დაწესებულებაში. სასწავლო პროგრამაში ჩაერთო 15 მსჯავრდებული; </w:t>
      </w:r>
    </w:p>
    <w:p w:rsidR="00946BAA" w:rsidRPr="00AD5536" w:rsidRDefault="00946BAA" w:rsidP="00DB1ADB">
      <w:pPr>
        <w:numPr>
          <w:ilvl w:val="0"/>
          <w:numId w:val="92"/>
        </w:numPr>
        <w:spacing w:after="0" w:line="240" w:lineRule="auto"/>
        <w:jc w:val="both"/>
        <w:rPr>
          <w:rFonts w:ascii="Sylfaen" w:hAnsi="Sylfaen" w:cs="DejaVu Sans"/>
          <w:lang w:val="ka-GE"/>
        </w:rPr>
      </w:pPr>
      <w:r w:rsidRPr="00AD5536">
        <w:rPr>
          <w:rFonts w:ascii="Sylfaen" w:hAnsi="Sylfaen" w:cs="DejaVu Sans"/>
          <w:lang w:val="ka-GE"/>
        </w:rPr>
        <w:lastRenderedPageBreak/>
        <w:t xml:space="preserve">„ქართული ხალიჩისა და ფარდაგის ქსოვა“ </w:t>
      </w:r>
      <w:r w:rsidRPr="00AD5536">
        <w:rPr>
          <w:rFonts w:ascii="Sylfaen" w:eastAsia="Times New Roman" w:hAnsi="Sylfaen" w:cs="Sylfaen"/>
          <w:lang w:val="ka-GE" w:eastAsia="ru-RU"/>
        </w:rPr>
        <w:t>–</w:t>
      </w:r>
      <w:r w:rsidRPr="00AD5536">
        <w:rPr>
          <w:rFonts w:ascii="Sylfaen" w:hAnsi="Sylfaen" w:cs="DejaVu Sans"/>
          <w:lang w:val="ka-GE"/>
        </w:rPr>
        <w:t xml:space="preserve"> სსიპ კოლეჯ „მერმისთან“ თანამშრომლობით, სასწავლო კურსი ჩატარდა </w:t>
      </w:r>
      <w:r w:rsidRPr="00AD5536">
        <w:rPr>
          <w:rFonts w:ascii="Sylfaen" w:hAnsi="Sylfaen" w:cs="Arial"/>
        </w:rPr>
        <w:t>№</w:t>
      </w:r>
      <w:r w:rsidRPr="00AD5536">
        <w:rPr>
          <w:rFonts w:ascii="Sylfaen" w:hAnsi="Sylfaen" w:cs="DejaVu Sans"/>
          <w:lang w:val="ka-GE"/>
        </w:rPr>
        <w:t xml:space="preserve">5 ქალთა სპეციალურ დაწესებულებაში. სასწავლო პროგრამაში ჩაერთო 10 მსჯავრდებული; </w:t>
      </w:r>
    </w:p>
    <w:p w:rsidR="00946BAA" w:rsidRPr="00AE5B55" w:rsidRDefault="00946BAA" w:rsidP="00DB1ADB">
      <w:pPr>
        <w:pStyle w:val="ListParagraph"/>
        <w:numPr>
          <w:ilvl w:val="0"/>
          <w:numId w:val="92"/>
        </w:numPr>
        <w:spacing w:after="0" w:line="240" w:lineRule="auto"/>
        <w:jc w:val="both"/>
        <w:rPr>
          <w:rFonts w:ascii="Sylfaen" w:hAnsi="Sylfaen" w:cs="Sylfaen"/>
        </w:rPr>
      </w:pPr>
      <w:r w:rsidRPr="00AD5536">
        <w:rPr>
          <w:rFonts w:ascii="Sylfaen" w:hAnsi="Sylfaen" w:cs="DejaVu Sans"/>
          <w:lang w:val="ka-GE"/>
        </w:rPr>
        <w:t xml:space="preserve">„სტილისტი“ </w:t>
      </w:r>
      <w:r w:rsidRPr="00AD5536">
        <w:rPr>
          <w:rFonts w:ascii="Sylfaen" w:eastAsia="Times New Roman" w:hAnsi="Sylfaen" w:cs="Sylfaen"/>
          <w:lang w:val="ka-GE" w:eastAsia="ru-RU"/>
        </w:rPr>
        <w:t>–</w:t>
      </w:r>
      <w:r w:rsidRPr="00AD5536">
        <w:rPr>
          <w:rFonts w:ascii="Sylfaen" w:hAnsi="Sylfaen" w:cs="DejaVu Sans"/>
          <w:lang w:val="ka-GE"/>
        </w:rPr>
        <w:t xml:space="preserve"> სსიპ კოლეჯ „მერმისთან“ თანამშრომლობით, სასწავლო კურსი ჩატარდა </w:t>
      </w:r>
      <w:r w:rsidRPr="00AD5536">
        <w:rPr>
          <w:rFonts w:ascii="Sylfaen" w:hAnsi="Sylfaen" w:cs="Arial"/>
        </w:rPr>
        <w:t>№</w:t>
      </w:r>
      <w:r w:rsidRPr="00AD5536">
        <w:rPr>
          <w:rFonts w:ascii="Sylfaen" w:hAnsi="Sylfaen" w:cs="DejaVu Sans"/>
          <w:lang w:val="ka-GE"/>
        </w:rPr>
        <w:t>5 ქალთა სპეციალურ დაწესებულებაში. სასწავლო პროგრამაში ჩაერთო 10 მსჯავრდებული</w:t>
      </w:r>
      <w:r w:rsidRPr="00AE5B55">
        <w:rPr>
          <w:rFonts w:ascii="Sylfaen" w:hAnsi="Sylfaen" w:cs="Sylfaen"/>
        </w:rPr>
        <w:t>.</w:t>
      </w:r>
    </w:p>
    <w:p w:rsidR="00946BAA" w:rsidRPr="00AE5B55" w:rsidRDefault="00946BAA" w:rsidP="00946BAA">
      <w:pPr>
        <w:numPr>
          <w:ilvl w:val="3"/>
          <w:numId w:val="21"/>
        </w:numPr>
        <w:spacing w:after="0" w:line="240" w:lineRule="auto"/>
        <w:ind w:left="0"/>
        <w:jc w:val="both"/>
        <w:rPr>
          <w:rFonts w:ascii="Sylfaen" w:hAnsi="Sylfaen"/>
        </w:rPr>
      </w:pPr>
      <w:r w:rsidRPr="00AE5B55">
        <w:rPr>
          <w:rFonts w:ascii="Sylfaen" w:hAnsi="Sylfaen"/>
        </w:rPr>
        <w:t xml:space="preserve">„წიგნის ჩუქების საერთაშორისო დღეს“ </w:t>
      </w:r>
      <w:r>
        <w:rPr>
          <w:rFonts w:ascii="Sylfaen" w:hAnsi="Sylfaen"/>
          <w:lang w:val="ka-GE"/>
        </w:rPr>
        <w:t>მიმდინარეობდა</w:t>
      </w:r>
      <w:r w:rsidRPr="00AE5B55">
        <w:rPr>
          <w:rFonts w:ascii="Sylfaen" w:hAnsi="Sylfaen"/>
        </w:rPr>
        <w:t xml:space="preserve"> სოციალური კამპანია „ჩვენი და ქვეყნის პროგრესისთვის – შეაგროვე ცოდნა</w:t>
      </w:r>
      <w:r>
        <w:rPr>
          <w:rFonts w:ascii="Sylfaen" w:hAnsi="Sylfaen"/>
        </w:rPr>
        <w:t>“</w:t>
      </w:r>
      <w:r w:rsidRPr="00AE5B55">
        <w:rPr>
          <w:rFonts w:ascii="Sylfaen" w:hAnsi="Sylfaen"/>
        </w:rPr>
        <w:t>, სხვადასხვა კერძო და საჯარო დაწესებულებამ პროფესიული გადამზადების ცენტრს საჩუქრად გადასცა 2000-ზე მეტი წიგნი/ჟურნალი/გაზეთი</w:t>
      </w:r>
      <w:r>
        <w:rPr>
          <w:rFonts w:ascii="Sylfaen" w:hAnsi="Sylfaen"/>
        </w:rPr>
        <w:t>;</w:t>
      </w:r>
    </w:p>
    <w:p w:rsidR="00946BAA" w:rsidRPr="00AE5B55" w:rsidRDefault="00946BAA" w:rsidP="00946BAA">
      <w:pPr>
        <w:numPr>
          <w:ilvl w:val="3"/>
          <w:numId w:val="21"/>
        </w:numPr>
        <w:spacing w:after="0" w:line="240" w:lineRule="auto"/>
        <w:ind w:left="0"/>
        <w:jc w:val="both"/>
        <w:rPr>
          <w:rFonts w:ascii="Sylfaen" w:hAnsi="Sylfaen"/>
        </w:rPr>
      </w:pPr>
      <w:r w:rsidRPr="00AE5B55">
        <w:rPr>
          <w:rFonts w:ascii="Sylfaen" w:hAnsi="Sylfaen"/>
        </w:rPr>
        <w:t>მაღაზია „რე-მარკეტის“ და მსჯავრდებულთა ხელნაკეთი ნივთების პოპულარიზაციის მიზნით სხვადასხვა კერძო და საჯარო ორგანიზაციაში მოეწყო 20-ზე მეტი გამოფენა-გაყიდვა</w:t>
      </w:r>
      <w:r>
        <w:rPr>
          <w:rFonts w:ascii="Sylfaen" w:hAnsi="Sylfaen"/>
        </w:rPr>
        <w:t>;</w:t>
      </w:r>
    </w:p>
    <w:p w:rsidR="00946BAA" w:rsidRPr="00AE5B55" w:rsidRDefault="00946BAA" w:rsidP="00946BAA">
      <w:pPr>
        <w:numPr>
          <w:ilvl w:val="3"/>
          <w:numId w:val="21"/>
        </w:numPr>
        <w:spacing w:after="0" w:line="240" w:lineRule="auto"/>
        <w:ind w:left="0"/>
        <w:jc w:val="both"/>
        <w:rPr>
          <w:rFonts w:ascii="Sylfaen" w:hAnsi="Sylfaen"/>
        </w:rPr>
      </w:pPr>
      <w:r w:rsidRPr="00AE5B55">
        <w:rPr>
          <w:rFonts w:ascii="Sylfaen" w:hAnsi="Sylfaen"/>
        </w:rPr>
        <w:t>„საჯაროდ კითხვის მსოფლიო დღესთან“ დაკავშირებით №11 პენიტენციურ დაწესებულებაში ჩატარდა ღონისძიება, რომელსაც დაესწრო 9 მსჯავრდებული</w:t>
      </w:r>
      <w:r>
        <w:rPr>
          <w:rFonts w:ascii="Sylfaen" w:hAnsi="Sylfaen"/>
        </w:rPr>
        <w:t>;</w:t>
      </w:r>
      <w:r w:rsidRPr="00AE5B55">
        <w:rPr>
          <w:rFonts w:ascii="Sylfaen" w:hAnsi="Sylfaen"/>
        </w:rPr>
        <w:t xml:space="preserve">   </w:t>
      </w:r>
    </w:p>
    <w:p w:rsidR="00946BAA" w:rsidRPr="00AE5B55" w:rsidRDefault="00946BAA" w:rsidP="00946BAA">
      <w:pPr>
        <w:numPr>
          <w:ilvl w:val="3"/>
          <w:numId w:val="21"/>
        </w:numPr>
        <w:spacing w:after="0" w:line="240" w:lineRule="auto"/>
        <w:ind w:left="0"/>
        <w:jc w:val="both"/>
        <w:rPr>
          <w:rFonts w:ascii="Sylfaen" w:hAnsi="Sylfaen"/>
        </w:rPr>
      </w:pPr>
      <w:r w:rsidRPr="00AE5B55">
        <w:rPr>
          <w:rFonts w:ascii="Sylfaen" w:hAnsi="Sylfaen"/>
        </w:rPr>
        <w:t xml:space="preserve">პროფესიული მომზადება/გადამზადების და სხვა პროგრამებში მონაწილეობდა </w:t>
      </w:r>
      <w:r>
        <w:rPr>
          <w:rFonts w:ascii="Sylfaen" w:hAnsi="Sylfaen"/>
        </w:rPr>
        <w:t>538</w:t>
      </w:r>
      <w:r w:rsidRPr="00AE5B55">
        <w:rPr>
          <w:rFonts w:ascii="Sylfaen" w:hAnsi="Sylfaen"/>
        </w:rPr>
        <w:t xml:space="preserve"> მსჯავრდებული, ხოლო დასაქმების პროგრამებში – </w:t>
      </w:r>
      <w:r>
        <w:rPr>
          <w:rFonts w:ascii="Sylfaen" w:hAnsi="Sylfaen"/>
        </w:rPr>
        <w:t>204</w:t>
      </w:r>
      <w:r w:rsidRPr="00AE5B55">
        <w:rPr>
          <w:rFonts w:ascii="Sylfaen" w:hAnsi="Sylfaen"/>
        </w:rPr>
        <w:t xml:space="preserve"> მსჯავრდებული, სხვა აქტივობებსა და ღონისძიებებში</w:t>
      </w:r>
      <w:r>
        <w:rPr>
          <w:rFonts w:ascii="Sylfaen" w:hAnsi="Sylfaen"/>
        </w:rPr>
        <w:t xml:space="preserve"> – 114</w:t>
      </w:r>
      <w:r w:rsidRPr="00AE5B55">
        <w:rPr>
          <w:rFonts w:ascii="Sylfaen" w:hAnsi="Sylfaen"/>
        </w:rPr>
        <w:t xml:space="preserve"> მსჯავრდებული</w:t>
      </w:r>
      <w:r>
        <w:rPr>
          <w:rFonts w:ascii="Sylfaen" w:hAnsi="Sylfaen"/>
        </w:rPr>
        <w:t>.;</w:t>
      </w:r>
    </w:p>
    <w:p w:rsidR="00946BAA" w:rsidRPr="00AE5B55" w:rsidRDefault="00946BAA" w:rsidP="00946BAA">
      <w:pPr>
        <w:numPr>
          <w:ilvl w:val="3"/>
          <w:numId w:val="21"/>
        </w:numPr>
        <w:spacing w:after="0" w:line="240" w:lineRule="auto"/>
        <w:ind w:left="0"/>
        <w:jc w:val="both"/>
        <w:rPr>
          <w:rFonts w:ascii="Sylfaen" w:hAnsi="Sylfaen"/>
        </w:rPr>
      </w:pPr>
      <w:r w:rsidRPr="00AE5B55">
        <w:rPr>
          <w:rFonts w:ascii="Sylfaen" w:hAnsi="Sylfaen"/>
        </w:rPr>
        <w:t xml:space="preserve">პენიტენციურ დაწესებულებებში არსებულ ბიბლიოთეკებს დაემატა </w:t>
      </w:r>
      <w:r>
        <w:rPr>
          <w:rFonts w:ascii="Sylfaen" w:hAnsi="Sylfaen"/>
        </w:rPr>
        <w:t>2 483</w:t>
      </w:r>
      <w:r w:rsidRPr="00AE5B55">
        <w:rPr>
          <w:rFonts w:ascii="Sylfaen" w:hAnsi="Sylfaen"/>
        </w:rPr>
        <w:t xml:space="preserve"> ერთეული წიგნი, </w:t>
      </w:r>
      <w:r>
        <w:rPr>
          <w:rFonts w:ascii="Sylfaen" w:hAnsi="Sylfaen"/>
        </w:rPr>
        <w:t>434</w:t>
      </w:r>
      <w:r w:rsidRPr="00AE5B55">
        <w:rPr>
          <w:rFonts w:ascii="Sylfaen" w:hAnsi="Sylfaen"/>
        </w:rPr>
        <w:t xml:space="preserve"> ერთეული ჟურნალი</w:t>
      </w:r>
      <w:r>
        <w:rPr>
          <w:rFonts w:ascii="Sylfaen" w:hAnsi="Sylfaen"/>
        </w:rPr>
        <w:t xml:space="preserve"> და 800 ერ</w:t>
      </w:r>
      <w:r>
        <w:rPr>
          <w:rFonts w:ascii="Sylfaen" w:hAnsi="Sylfaen"/>
          <w:lang w:val="ka-GE"/>
        </w:rPr>
        <w:t>თეული გაზეთი</w:t>
      </w:r>
      <w:r>
        <w:rPr>
          <w:rFonts w:ascii="Sylfaen" w:hAnsi="Sylfaen"/>
        </w:rPr>
        <w:t>;</w:t>
      </w:r>
    </w:p>
    <w:p w:rsidR="00946BAA" w:rsidRPr="00AE5B55" w:rsidRDefault="00946BAA" w:rsidP="00946BAA">
      <w:pPr>
        <w:numPr>
          <w:ilvl w:val="3"/>
          <w:numId w:val="21"/>
        </w:numPr>
        <w:spacing w:after="0" w:line="240" w:lineRule="auto"/>
        <w:ind w:left="0"/>
        <w:jc w:val="both"/>
        <w:rPr>
          <w:rFonts w:ascii="Sylfaen" w:hAnsi="Sylfaen"/>
        </w:rPr>
      </w:pPr>
      <w:r w:rsidRPr="00AD5536">
        <w:rPr>
          <w:rFonts w:ascii="Sylfaen" w:hAnsi="Sylfaen" w:cs="DejaVu Sans"/>
          <w:color w:val="171717"/>
          <w:lang w:val="ka-GE"/>
        </w:rPr>
        <w:t xml:space="preserve">საბიბლიოთეკო პროგრამა „KOHA“ დაინერგა </w:t>
      </w:r>
      <w:r w:rsidRPr="00AD5536">
        <w:rPr>
          <w:rFonts w:ascii="Sylfaen" w:hAnsi="Sylfaen" w:cs="DejaVu Sans"/>
          <w:lang w:val="ru-RU"/>
        </w:rPr>
        <w:t>7</w:t>
      </w:r>
      <w:r w:rsidRPr="00AD5536">
        <w:rPr>
          <w:rFonts w:ascii="Sylfaen" w:hAnsi="Sylfaen" w:cs="DejaVu Sans"/>
          <w:color w:val="171717"/>
          <w:lang w:val="ka-GE"/>
        </w:rPr>
        <w:t xml:space="preserve"> პენიტენციურ დაწესებულებ</w:t>
      </w:r>
      <w:r w:rsidRPr="00AD5536">
        <w:rPr>
          <w:rFonts w:ascii="Sylfaen" w:hAnsi="Sylfaen" w:cs="DejaVu Sans"/>
          <w:color w:val="171717"/>
          <w:lang w:val="ru-RU"/>
        </w:rPr>
        <w:t>ა</w:t>
      </w:r>
      <w:r w:rsidRPr="00AD5536">
        <w:rPr>
          <w:rFonts w:ascii="Sylfaen" w:hAnsi="Sylfaen" w:cs="DejaVu Sans"/>
          <w:color w:val="171717"/>
          <w:lang w:val="ka-GE"/>
        </w:rPr>
        <w:t>ში. მიმდინარეობდა არსებული ლიტერატურის ელექტრონული აღწერა</w:t>
      </w:r>
      <w:r>
        <w:rPr>
          <w:rFonts w:ascii="Sylfaen" w:hAnsi="Sylfaen" w:cs="DejaVu Sans"/>
          <w:color w:val="171717"/>
          <w:lang w:val="ka-GE"/>
        </w:rPr>
        <w:t>,</w:t>
      </w:r>
      <w:r w:rsidRPr="00AD5536">
        <w:rPr>
          <w:rFonts w:ascii="Sylfaen" w:hAnsi="Sylfaen" w:cs="DejaVu Sans"/>
          <w:color w:val="171717"/>
          <w:lang w:val="ka-GE"/>
        </w:rPr>
        <w:t xml:space="preserve"> რიგ ბიბლიოთეკაში დასაქმდა მსჯავრდებული, ხოლო ნაწილში </w:t>
      </w:r>
      <w:r w:rsidRPr="00AD5536">
        <w:rPr>
          <w:rFonts w:ascii="Sylfaen" w:eastAsia="Times New Roman" w:hAnsi="Sylfaen" w:cs="Sylfaen"/>
          <w:lang w:val="ka-GE" w:eastAsia="ru-RU"/>
        </w:rPr>
        <w:t>–</w:t>
      </w:r>
      <w:r w:rsidRPr="00AD5536">
        <w:rPr>
          <w:rFonts w:ascii="Sylfaen" w:hAnsi="Sylfaen" w:cs="DejaVu Sans"/>
          <w:color w:val="171717"/>
          <w:lang w:val="ka-GE"/>
        </w:rPr>
        <w:t xml:space="preserve"> დაწესებულების შესაბამისი თანამშრომელი</w:t>
      </w:r>
      <w:r>
        <w:rPr>
          <w:rFonts w:ascii="Sylfaen" w:hAnsi="Sylfaen"/>
        </w:rPr>
        <w:t>;</w:t>
      </w:r>
    </w:p>
    <w:p w:rsidR="00BE61FB" w:rsidRPr="0098702E" w:rsidRDefault="00BE61FB" w:rsidP="00946BAA">
      <w:pPr>
        <w:spacing w:line="240" w:lineRule="auto"/>
        <w:jc w:val="both"/>
        <w:rPr>
          <w:rFonts w:ascii="Sylfaen" w:hAnsi="Sylfaen"/>
          <w:highlight w:val="yellow"/>
          <w:lang w:val="ka-GE"/>
        </w:rPr>
      </w:pPr>
    </w:p>
    <w:p w:rsidR="00BF353A" w:rsidRPr="004225D9" w:rsidRDefault="00BF353A" w:rsidP="00946BAA">
      <w:pPr>
        <w:pStyle w:val="Heading2"/>
        <w:spacing w:line="240" w:lineRule="auto"/>
        <w:jc w:val="both"/>
        <w:rPr>
          <w:rFonts w:ascii="Sylfaen" w:hAnsi="Sylfaen"/>
          <w:sz w:val="22"/>
          <w:szCs w:val="22"/>
        </w:rPr>
      </w:pPr>
      <w:r w:rsidRPr="004225D9">
        <w:rPr>
          <w:rFonts w:ascii="Sylfaen" w:hAnsi="Sylfaen"/>
          <w:sz w:val="22"/>
          <w:szCs w:val="22"/>
        </w:rPr>
        <w:t>4.18  მოსამართლეებისა და სასამართლოს თანამშრომლების მომზადება-გადამზადება (პროგრამული კოდი 09 02)</w:t>
      </w:r>
    </w:p>
    <w:p w:rsidR="00BF353A" w:rsidRPr="004225D9" w:rsidRDefault="00BF353A" w:rsidP="00946BAA">
      <w:pPr>
        <w:pStyle w:val="abzacixml"/>
        <w:spacing w:line="240" w:lineRule="auto"/>
        <w:ind w:left="270" w:hanging="270"/>
        <w:rPr>
          <w:b/>
          <w:sz w:val="22"/>
          <w:szCs w:val="22"/>
        </w:rPr>
      </w:pPr>
    </w:p>
    <w:p w:rsidR="00BF353A" w:rsidRPr="004225D9" w:rsidRDefault="00BF353A" w:rsidP="00946BAA">
      <w:pPr>
        <w:pStyle w:val="abzacixml"/>
        <w:spacing w:line="240" w:lineRule="auto"/>
        <w:ind w:left="270" w:firstLine="0"/>
        <w:rPr>
          <w:sz w:val="22"/>
          <w:szCs w:val="22"/>
        </w:rPr>
      </w:pPr>
      <w:r w:rsidRPr="004225D9">
        <w:rPr>
          <w:sz w:val="22"/>
          <w:szCs w:val="22"/>
        </w:rPr>
        <w:t xml:space="preserve">პროგრამის განმახორციელებელი: </w:t>
      </w:r>
    </w:p>
    <w:p w:rsidR="00BF353A" w:rsidRPr="004225D9" w:rsidRDefault="00BF353A" w:rsidP="00946BAA">
      <w:pPr>
        <w:pStyle w:val="abzacixml"/>
        <w:numPr>
          <w:ilvl w:val="0"/>
          <w:numId w:val="8"/>
        </w:numPr>
        <w:tabs>
          <w:tab w:val="left" w:pos="1080"/>
        </w:tabs>
        <w:autoSpaceDE w:val="0"/>
        <w:autoSpaceDN w:val="0"/>
        <w:adjustRightInd w:val="0"/>
        <w:spacing w:line="240" w:lineRule="auto"/>
        <w:ind w:hanging="540"/>
        <w:rPr>
          <w:sz w:val="22"/>
          <w:szCs w:val="22"/>
        </w:rPr>
      </w:pPr>
      <w:r w:rsidRPr="004225D9">
        <w:rPr>
          <w:sz w:val="22"/>
          <w:szCs w:val="22"/>
        </w:rPr>
        <w:t>სსიპ - იუსტიციის უმაღლესი სკოლა.</w:t>
      </w:r>
    </w:p>
    <w:p w:rsidR="00BF353A" w:rsidRPr="0098702E" w:rsidRDefault="00BF353A" w:rsidP="00946B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rsidR="004225D9" w:rsidRPr="004225D9" w:rsidRDefault="004225D9" w:rsidP="00EB2AB9">
      <w:pPr>
        <w:numPr>
          <w:ilvl w:val="0"/>
          <w:numId w:val="61"/>
        </w:numPr>
        <w:spacing w:after="0" w:line="240" w:lineRule="auto"/>
        <w:ind w:left="0"/>
        <w:jc w:val="both"/>
        <w:rPr>
          <w:rFonts w:ascii="Sylfaen" w:hAnsi="Sylfaen" w:cs="Sylfaen"/>
          <w:lang w:val="ka-GE"/>
        </w:rPr>
      </w:pPr>
      <w:r w:rsidRPr="004225D9">
        <w:rPr>
          <w:rFonts w:ascii="Sylfaen" w:hAnsi="Sylfaen" w:cs="Sylfaen"/>
          <w:lang w:val="ka-GE"/>
        </w:rPr>
        <w:t>მიმდინარეობდა 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rsidR="004225D9" w:rsidRPr="004225D9" w:rsidRDefault="004225D9" w:rsidP="00EB2AB9">
      <w:pPr>
        <w:numPr>
          <w:ilvl w:val="0"/>
          <w:numId w:val="61"/>
        </w:numPr>
        <w:spacing w:after="0" w:line="240" w:lineRule="auto"/>
        <w:ind w:left="0"/>
        <w:jc w:val="both"/>
        <w:rPr>
          <w:rFonts w:ascii="Sylfaen" w:hAnsi="Sylfaen" w:cs="Sylfaen"/>
          <w:lang w:val="ka-GE"/>
        </w:rPr>
      </w:pPr>
      <w:r w:rsidRPr="004225D9">
        <w:rPr>
          <w:rFonts w:ascii="Sylfaen" w:hAnsi="Sylfaen" w:cs="Sylfaen"/>
          <w:lang w:val="ka-GE"/>
        </w:rPr>
        <w:t>განცორციელდა მოქმედი 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აქტივობების – ტრენინგების საშუალებით.</w:t>
      </w:r>
    </w:p>
    <w:p w:rsidR="004225D9" w:rsidRPr="004225D9" w:rsidRDefault="004225D9" w:rsidP="00EB2AB9">
      <w:pPr>
        <w:numPr>
          <w:ilvl w:val="0"/>
          <w:numId w:val="61"/>
        </w:numPr>
        <w:spacing w:after="0" w:line="240" w:lineRule="auto"/>
        <w:ind w:left="0"/>
        <w:jc w:val="both"/>
        <w:rPr>
          <w:rFonts w:ascii="Sylfaen" w:hAnsi="Sylfaen" w:cs="Sylfaen"/>
          <w:lang w:val="ka-GE"/>
        </w:rPr>
      </w:pPr>
      <w:r w:rsidRPr="004225D9">
        <w:rPr>
          <w:rFonts w:ascii="Sylfaen" w:hAnsi="Sylfaen" w:cs="Sylfaen"/>
          <w:lang w:val="ka-GE"/>
        </w:rPr>
        <w:t>სსიპ იუსტიციის უმაღლეს სკოლაში სწავლა დაიწყო მსმენელების მე-17 ჯგუფმა (30 მონაწილე), რომელიც გადიოდნენ სტაჟირებას; ასევე ოქტომბერშისწავლა დაიწყო მსმენელების მე-18 ჯგუფმა (19 მონაწილის), რომელიც გადიოდნენ თეორიული სწვალების კურსს.</w:t>
      </w:r>
    </w:p>
    <w:p w:rsidR="004225D9" w:rsidRPr="004225D9" w:rsidRDefault="004225D9" w:rsidP="00EB2AB9">
      <w:pPr>
        <w:numPr>
          <w:ilvl w:val="0"/>
          <w:numId w:val="61"/>
        </w:numPr>
        <w:spacing w:after="0" w:line="240" w:lineRule="auto"/>
        <w:ind w:left="0"/>
        <w:jc w:val="both"/>
        <w:rPr>
          <w:rFonts w:ascii="Sylfaen" w:hAnsi="Sylfaen" w:cs="Sylfaen"/>
          <w:lang w:val="ka-GE"/>
        </w:rPr>
      </w:pPr>
      <w:r w:rsidRPr="004225D9">
        <w:rPr>
          <w:rFonts w:ascii="Sylfaen" w:hAnsi="Sylfaen" w:cs="Sylfaen"/>
          <w:lang w:val="ka-GE"/>
        </w:rPr>
        <w:t>შემუშავდა ახალი მოდულები „დანაშაულისა და ძალადობის მსხვერპლი და მოწმე ბავშვების მონაწილეობით საქმეთა განხილვა სასამართლოში“, სადაც TOT -ზე გადამზადდა 2 მოსამართლე ტრენერი, ასევე „ფულის გათეთრების“ - თემაზე და გადამზადდა 6 მოსამართლე ტრენერი.</w:t>
      </w:r>
    </w:p>
    <w:p w:rsidR="007D5048" w:rsidRPr="0098702E" w:rsidRDefault="007D5048" w:rsidP="00946BAA">
      <w:pPr>
        <w:pStyle w:val="abzacixml"/>
        <w:spacing w:line="240" w:lineRule="auto"/>
        <w:ind w:left="360" w:firstLine="0"/>
        <w:rPr>
          <w:sz w:val="22"/>
          <w:szCs w:val="22"/>
          <w:highlight w:val="yellow"/>
        </w:rPr>
      </w:pPr>
    </w:p>
    <w:p w:rsidR="005B4B80" w:rsidRPr="00BE2EC8" w:rsidRDefault="005B4B80" w:rsidP="00946BAA">
      <w:pPr>
        <w:pStyle w:val="Heading2"/>
        <w:spacing w:line="240" w:lineRule="auto"/>
        <w:jc w:val="both"/>
        <w:rPr>
          <w:rFonts w:ascii="Sylfaen" w:hAnsi="Sylfaen"/>
          <w:sz w:val="22"/>
          <w:szCs w:val="22"/>
          <w:lang w:val="ka-GE"/>
        </w:rPr>
      </w:pPr>
      <w:r w:rsidRPr="00BE2EC8">
        <w:rPr>
          <w:rFonts w:ascii="Sylfaen" w:hAnsi="Sylfaen"/>
          <w:sz w:val="22"/>
          <w:szCs w:val="22"/>
          <w:lang w:val="ka-GE"/>
        </w:rPr>
        <w:t>4.20 საზღვაო პროფესიული განათლების ხელშეწყობა (პროგრამული კოდი 24 16)</w:t>
      </w:r>
    </w:p>
    <w:p w:rsidR="005B4B80" w:rsidRPr="00BE2EC8" w:rsidRDefault="005B4B80" w:rsidP="00946BAA">
      <w:pPr>
        <w:spacing w:line="240" w:lineRule="auto"/>
        <w:rPr>
          <w:rFonts w:ascii="Sylfaen" w:hAnsi="Sylfaen"/>
          <w:lang w:val="ka-GE"/>
        </w:rPr>
      </w:pPr>
    </w:p>
    <w:p w:rsidR="005B4B80" w:rsidRPr="00BE2EC8" w:rsidRDefault="005B4B80" w:rsidP="00946BAA">
      <w:pPr>
        <w:spacing w:after="0" w:line="240" w:lineRule="auto"/>
        <w:jc w:val="both"/>
        <w:rPr>
          <w:rFonts w:ascii="Sylfaen" w:hAnsi="Sylfaen"/>
          <w:bCs/>
          <w:lang w:val="ka-GE"/>
        </w:rPr>
      </w:pPr>
      <w:r w:rsidRPr="00BE2EC8">
        <w:rPr>
          <w:rFonts w:ascii="Sylfaen" w:hAnsi="Sylfaen"/>
          <w:bCs/>
          <w:lang w:val="ka-GE"/>
        </w:rPr>
        <w:t xml:space="preserve">  </w:t>
      </w:r>
      <w:r w:rsidRPr="00BE2EC8">
        <w:rPr>
          <w:rFonts w:ascii="Sylfaen" w:hAnsi="Sylfaen"/>
        </w:rPr>
        <w:t>პროგრამის განმახორციელებელი:</w:t>
      </w:r>
    </w:p>
    <w:p w:rsidR="005B4B80" w:rsidRPr="00BE2EC8" w:rsidRDefault="005B4B80" w:rsidP="00DB1ADB">
      <w:pPr>
        <w:pStyle w:val="ListParagraph"/>
        <w:numPr>
          <w:ilvl w:val="0"/>
          <w:numId w:val="65"/>
        </w:numPr>
        <w:spacing w:after="0" w:line="240" w:lineRule="auto"/>
        <w:jc w:val="both"/>
        <w:rPr>
          <w:rFonts w:ascii="Sylfaen" w:hAnsi="Sylfaen"/>
          <w:bCs/>
          <w:lang w:val="ka-GE"/>
        </w:rPr>
      </w:pPr>
      <w:r w:rsidRPr="00BE2EC8">
        <w:rPr>
          <w:rFonts w:ascii="Sylfaen" w:hAnsi="Sylfaen"/>
          <w:bCs/>
          <w:lang w:val="ka-GE"/>
        </w:rPr>
        <w:t>სსიპ - სასწავლო უნივერსიტეტი - ბათუმის სახელმწიფო საზღვაო აკადემია</w:t>
      </w:r>
    </w:p>
    <w:p w:rsidR="005B4B80" w:rsidRPr="0098702E" w:rsidRDefault="005B4B80" w:rsidP="00946BAA">
      <w:pPr>
        <w:spacing w:after="0" w:line="240" w:lineRule="auto"/>
        <w:rPr>
          <w:rFonts w:ascii="Sylfaen" w:hAnsi="Sylfaen"/>
          <w:highlight w:val="yellow"/>
          <w:lang w:val="ka-GE"/>
        </w:rPr>
      </w:pPr>
    </w:p>
    <w:p w:rsidR="00BE2EC8" w:rsidRPr="00C45B17" w:rsidRDefault="00BE2EC8" w:rsidP="00BE2EC8">
      <w:pPr>
        <w:numPr>
          <w:ilvl w:val="3"/>
          <w:numId w:val="2"/>
        </w:numPr>
        <w:spacing w:after="0" w:line="240" w:lineRule="auto"/>
        <w:ind w:left="0"/>
        <w:jc w:val="both"/>
        <w:rPr>
          <w:rFonts w:ascii="Sylfaen" w:hAnsi="Sylfaen" w:cs="Sylfaen"/>
          <w:lang w:val="ka-GE"/>
        </w:rPr>
      </w:pPr>
      <w:r w:rsidRPr="00C45B17">
        <w:rPr>
          <w:rFonts w:ascii="Sylfaen" w:hAnsi="Sylfaen" w:cs="Sylfaen"/>
          <w:lang w:val="ka-GE"/>
        </w:rPr>
        <w:lastRenderedPageBreak/>
        <w:t>საგანმანათლებლო დაწესებულებების ავტორიზაციის სტანდარტების, „მეზღვაურთა განათლებისა და სერტიფიცირების შესახებ“ საქართველოს კანონის და „მეზღვაურების მომზადების, დიპლომირებისა და ვახტის გაწევის შესახებ“ საერთაშორისო კონვენციის (STCW)  რეგულაციების უზრუნველსაყოფად, საზღვაო აკადემიამ წარმატებით განახორციელა საზღვაო-სახანძრო უსაფრთხოების სასწავლო-საწვრთნელი პრაქტიკული კურსის წარმართვისათვის სატრენაჟორო-საწვრთნელი კონსტრუქციის/შენობის მონტაჟი;</w:t>
      </w:r>
    </w:p>
    <w:p w:rsidR="00BE2EC8" w:rsidRPr="00C45B17" w:rsidRDefault="00BE2EC8" w:rsidP="00BE2EC8">
      <w:pPr>
        <w:numPr>
          <w:ilvl w:val="3"/>
          <w:numId w:val="2"/>
        </w:numPr>
        <w:spacing w:after="0" w:line="240" w:lineRule="auto"/>
        <w:ind w:left="0"/>
        <w:jc w:val="both"/>
        <w:rPr>
          <w:rFonts w:ascii="Sylfaen" w:hAnsi="Sylfaen" w:cs="Sylfaen"/>
          <w:lang w:val="ka-GE"/>
        </w:rPr>
      </w:pPr>
      <w:r w:rsidRPr="00C45B17">
        <w:rPr>
          <w:rFonts w:ascii="Sylfaen" w:hAnsi="Sylfaen" w:cs="Sylfaen"/>
          <w:lang w:val="ka-GE"/>
        </w:rPr>
        <w:t>მაღალი ხარისხის  სწავლებისა და სასწავლო კომპონენტით (რეალურ გარემოსთან მაქსიმალურად მიახლოებული სწავლების უზრუნველყოფა) დადგენილი კომპეტენციების მისაღწევად, დაიგეგმა და მიმდინარეობდა მოსამზადებელი პროცედურა მეზღვაურთა სასწავლო, საწვრთნელი და სერტიფიცირების ცენტრის მატერიალურ-ტექნიკური ბაზის განახლებისათვის სიმულატორების განახლება/შესყიდვა. არსებულ ხიდურის სიმულატორს დაემატა ძებნა-გადარჩენის ოპერაციების ფუნქციონალური მოდული და აგრეთვე, ხელსაწყოების ზედა პანელი. განხორციელდა DP-ის სიმულატორის გარდაქმნა ხიდურის სიმულატორად;</w:t>
      </w:r>
    </w:p>
    <w:p w:rsidR="00BE2EC8" w:rsidRPr="00C45B17" w:rsidRDefault="00BE2EC8" w:rsidP="00BE2EC8">
      <w:pPr>
        <w:numPr>
          <w:ilvl w:val="3"/>
          <w:numId w:val="2"/>
        </w:numPr>
        <w:spacing w:after="0" w:line="240" w:lineRule="auto"/>
        <w:ind w:left="0"/>
        <w:jc w:val="both"/>
        <w:rPr>
          <w:rFonts w:ascii="Sylfaen" w:hAnsi="Sylfaen" w:cs="Sylfaen"/>
          <w:lang w:val="ka-GE"/>
        </w:rPr>
      </w:pPr>
      <w:r w:rsidRPr="00C45B17">
        <w:rPr>
          <w:rFonts w:ascii="Sylfaen" w:hAnsi="Sylfaen" w:cs="Sylfaen"/>
          <w:lang w:val="ka-GE"/>
        </w:rPr>
        <w:t>მეზღვაურთა კომპეტენციისა და კვალიფიკაციის სერთიფიკატის მიღებისა და საბაკალავრო საგანმანათლებლო პროგრამებზე პრაქტიკული მეცადინეობებისთვის, შესყიდულ იქნა CES-ის (Crew Evaluation System -  მეზღვაურთა შეფასების სისტემა) პროგრამა;</w:t>
      </w:r>
    </w:p>
    <w:p w:rsidR="00BE2EC8" w:rsidRPr="00C45B17" w:rsidRDefault="00BE2EC8" w:rsidP="00BE2EC8">
      <w:pPr>
        <w:numPr>
          <w:ilvl w:val="3"/>
          <w:numId w:val="2"/>
        </w:numPr>
        <w:spacing w:after="0" w:line="240" w:lineRule="auto"/>
        <w:ind w:left="0"/>
        <w:jc w:val="both"/>
        <w:rPr>
          <w:rFonts w:ascii="Sylfaen" w:hAnsi="Sylfaen" w:cs="Sylfaen"/>
          <w:lang w:val="ka-GE"/>
        </w:rPr>
      </w:pPr>
      <w:r w:rsidRPr="00C45B17">
        <w:rPr>
          <w:rFonts w:ascii="Sylfaen" w:hAnsi="Sylfaen" w:cs="Sylfaen"/>
          <w:lang w:val="ka-GE"/>
        </w:rPr>
        <w:t>რეგიონის ტურისტული პოტენციალის გათვალისწინებით და სასეირნო კატარღებით ზღვაში გადაადგილებაზე გაზრდილი მოთხოვნიდან გამომიდნარე, წარმოიშვა მოთხოვნა კატარღების მართვის კურსების არსებობაზე, რისთვისაც აკადემიამ განახორციელა სწრაფმავალი კატარღის შესყიდვა;</w:t>
      </w:r>
    </w:p>
    <w:p w:rsidR="00BE2EC8" w:rsidRPr="00C45B17" w:rsidRDefault="00BE2EC8" w:rsidP="00BE2EC8">
      <w:pPr>
        <w:numPr>
          <w:ilvl w:val="3"/>
          <w:numId w:val="2"/>
        </w:numPr>
        <w:spacing w:after="0" w:line="240" w:lineRule="auto"/>
        <w:ind w:left="0"/>
        <w:jc w:val="both"/>
        <w:rPr>
          <w:rFonts w:ascii="Sylfaen" w:hAnsi="Sylfaen" w:cs="Sylfaen"/>
          <w:lang w:val="ka-GE"/>
        </w:rPr>
      </w:pPr>
      <w:r w:rsidRPr="00C45B17">
        <w:rPr>
          <w:rFonts w:ascii="Sylfaen" w:hAnsi="Sylfaen" w:cs="Sylfaen"/>
          <w:lang w:val="ka-GE"/>
        </w:rPr>
        <w:t>სწავლების პროცესის ხარისხის ამაღლების, გამრავალფეროვნების, თეორიული ცოდნის პრაქტიკულ უნარებში უკეთ რეალიზაციის მიზნით, საზღვაო აკადემიამ განახორციელა სპეციფიკური ტექნიკური პარამეტრების მქონე ინერაქტიული დაფების შესყიდვა;</w:t>
      </w:r>
    </w:p>
    <w:p w:rsidR="00BE2EC8" w:rsidRPr="00C45B17" w:rsidRDefault="00BE2EC8" w:rsidP="00BE2EC8">
      <w:pPr>
        <w:numPr>
          <w:ilvl w:val="3"/>
          <w:numId w:val="2"/>
        </w:numPr>
        <w:spacing w:after="0" w:line="240" w:lineRule="auto"/>
        <w:ind w:left="0"/>
        <w:jc w:val="both"/>
        <w:rPr>
          <w:rFonts w:ascii="Sylfaen" w:hAnsi="Sylfaen" w:cs="Sylfaen"/>
          <w:lang w:val="ka-GE"/>
        </w:rPr>
      </w:pPr>
      <w:r w:rsidRPr="00C45B17">
        <w:rPr>
          <w:rFonts w:ascii="Sylfaen" w:hAnsi="Sylfaen" w:cs="Sylfaen"/>
          <w:lang w:val="ka-GE"/>
        </w:rPr>
        <w:t>დასრულდა საზღვაო-სახანძრო უსაფრთხოების სასწავლო-საწვრთნელი ნაგებობის მშენებლობის პირველი ეტაპი. აკადემიის ტერიტორიაზე დამონტაჟდა გემის ხიდურას ფორმის ნაგებობა. სახანძრო სიმულატორის მშენებლობა-დასრულების უზრუნველსაყოფად განხორციელდა შესყიდვების მეორე ეტაპი;</w:t>
      </w:r>
    </w:p>
    <w:p w:rsidR="005B4B80" w:rsidRDefault="00BE2EC8" w:rsidP="004E47A2">
      <w:pPr>
        <w:numPr>
          <w:ilvl w:val="3"/>
          <w:numId w:val="2"/>
        </w:numPr>
        <w:spacing w:after="0" w:line="240" w:lineRule="auto"/>
        <w:ind w:left="0"/>
        <w:jc w:val="both"/>
        <w:rPr>
          <w:rFonts w:ascii="Sylfaen" w:hAnsi="Sylfaen" w:cs="Sylfaen"/>
          <w:lang w:val="ka-GE"/>
        </w:rPr>
      </w:pPr>
      <w:r w:rsidRPr="00C45B17">
        <w:rPr>
          <w:rFonts w:ascii="Sylfaen" w:hAnsi="Sylfaen" w:cs="Sylfaen"/>
          <w:lang w:val="ka-GE"/>
        </w:rPr>
        <w:t>ავტორიზაციის სტანდარტების და პროგრამების აკრედიტაციის შესაბამისად განხორციელდა ელექტრომექანიკური დაჭიმვისა და შეკუმშვის ტესტირების ლაბორატორიის შესყიდვა, რომელიც საინჟინრო ფაკულტეტის საგანმანათლებლო პროგრამების („გემის მექანიკა“ და „ნავსადგურებისა და სატრანსპორტო ტერმინალების ექსპლუატაცია“, „ტენიკური მექანიკა“, „მასალათა გამძლეობა“, „გემების ენერგეტიკული და ელექტრული სისტემები და დანადგარები“, „კონსტრუქციის ელემენტების დინამიკა“) ლაბორატორიული სამუშაოების განსახორციელებლად არის აუცილებელი.</w:t>
      </w:r>
    </w:p>
    <w:p w:rsidR="00BE2EC8" w:rsidRPr="0098702E" w:rsidRDefault="00BE2EC8" w:rsidP="00BE2EC8">
      <w:pPr>
        <w:spacing w:line="240" w:lineRule="auto"/>
        <w:jc w:val="both"/>
        <w:rPr>
          <w:rFonts w:ascii="Sylfaen" w:hAnsi="Sylfaen"/>
          <w:highlight w:val="yellow"/>
          <w:lang w:val="ka-GE"/>
        </w:rPr>
      </w:pPr>
    </w:p>
    <w:p w:rsidR="00545378" w:rsidRPr="00FE53BE" w:rsidRDefault="00545378" w:rsidP="00946BAA">
      <w:pPr>
        <w:pStyle w:val="Heading2"/>
        <w:spacing w:line="240" w:lineRule="auto"/>
        <w:jc w:val="both"/>
        <w:rPr>
          <w:rFonts w:ascii="Sylfaen" w:hAnsi="Sylfaen"/>
          <w:sz w:val="22"/>
          <w:szCs w:val="22"/>
          <w:lang w:val="ka-GE"/>
        </w:rPr>
      </w:pPr>
      <w:r w:rsidRPr="00FE53BE">
        <w:rPr>
          <w:rFonts w:ascii="Sylfaen" w:hAnsi="Sylfaen"/>
          <w:sz w:val="22"/>
          <w:szCs w:val="22"/>
          <w:lang w:val="ka-GE"/>
        </w:rPr>
        <w:t xml:space="preserve">4.21 საფინანსო სექტორში დასაქმებულთა კვალიფიკაციის ამაღლება (პროგრამული კოდი 23 05) </w:t>
      </w:r>
    </w:p>
    <w:p w:rsidR="00545378" w:rsidRPr="00FE53BE" w:rsidRDefault="00545378" w:rsidP="00946BAA">
      <w:pPr>
        <w:spacing w:line="240" w:lineRule="auto"/>
        <w:jc w:val="both"/>
        <w:rPr>
          <w:rFonts w:ascii="Sylfaen" w:hAnsi="Sylfaen"/>
        </w:rPr>
      </w:pPr>
    </w:p>
    <w:p w:rsidR="00545378" w:rsidRPr="00FE53BE" w:rsidRDefault="00545378" w:rsidP="00946BAA">
      <w:pPr>
        <w:spacing w:after="0" w:line="240" w:lineRule="auto"/>
        <w:jc w:val="both"/>
        <w:rPr>
          <w:rFonts w:ascii="Sylfaen" w:hAnsi="Sylfaen"/>
        </w:rPr>
      </w:pPr>
      <w:r w:rsidRPr="00FE53BE">
        <w:rPr>
          <w:rFonts w:ascii="Sylfaen" w:hAnsi="Sylfaen"/>
        </w:rPr>
        <w:t xml:space="preserve">პროგრამის განმახორციელებელი </w:t>
      </w:r>
    </w:p>
    <w:p w:rsidR="00545378" w:rsidRPr="00FE53BE" w:rsidRDefault="00545378" w:rsidP="00946BAA">
      <w:pPr>
        <w:pStyle w:val="ListParagraph"/>
        <w:numPr>
          <w:ilvl w:val="0"/>
          <w:numId w:val="1"/>
        </w:numPr>
        <w:spacing w:after="0" w:line="240" w:lineRule="auto"/>
        <w:jc w:val="both"/>
        <w:rPr>
          <w:rFonts w:ascii="Sylfaen" w:hAnsi="Sylfaen"/>
        </w:rPr>
      </w:pPr>
      <w:r w:rsidRPr="00FE53BE">
        <w:rPr>
          <w:rFonts w:ascii="Sylfaen" w:hAnsi="Sylfaen"/>
        </w:rPr>
        <w:t>სსიპ</w:t>
      </w:r>
      <w:r w:rsidRPr="00FE53BE">
        <w:rPr>
          <w:rFonts w:ascii="Sylfaen" w:hAnsi="Sylfaen"/>
          <w:lang w:val="ka-GE"/>
        </w:rPr>
        <w:t xml:space="preserve"> </w:t>
      </w:r>
      <w:r w:rsidRPr="00FE53BE">
        <w:rPr>
          <w:rFonts w:ascii="Sylfaen" w:hAnsi="Sylfaen"/>
        </w:rPr>
        <w:t xml:space="preserve">- ფინანსთა სამინისტროს აკადემია </w:t>
      </w:r>
    </w:p>
    <w:p w:rsidR="00545378" w:rsidRPr="0098702E" w:rsidRDefault="00545378" w:rsidP="00946BAA">
      <w:pPr>
        <w:spacing w:line="240" w:lineRule="auto"/>
        <w:jc w:val="both"/>
        <w:rPr>
          <w:rFonts w:ascii="Sylfaen" w:hAnsi="Sylfaen"/>
          <w:highlight w:val="yellow"/>
        </w:rPr>
      </w:pP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t>სამინისტროს სისტემის წარმომადგენელთა კვალიფიკაციის ამაღლებისათვის ჩატარდა</w:t>
      </w:r>
      <w:r>
        <w:rPr>
          <w:rFonts w:ascii="Sylfaen" w:hAnsi="Sylfaen" w:cs="Sylfaen"/>
          <w:lang w:val="ka-GE"/>
        </w:rPr>
        <w:t xml:space="preserve"> </w:t>
      </w:r>
      <w:r w:rsidRPr="00647475">
        <w:rPr>
          <w:rFonts w:ascii="Sylfaen" w:hAnsi="Sylfaen" w:cs="Sylfaen"/>
          <w:lang w:val="ka-GE"/>
        </w:rPr>
        <w:t>66 დასახელების სასწავლო თუ ტრენინგ კურსი და გადამზადდა 1584 მონაწილე.</w:t>
      </w: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lastRenderedPageBreak/>
        <w:t>საქართველოს ფინანსთა სამინისტროს დეპარტამენტების სხვადასხვა ვაკანტურ პოზიციაზე შესარჩევ კონკურსებზე პროფესიული მიმართულების, ზოგად უნარებსა და ინგლისურ ენაში  ტესტირება ჩაუტარდა 1095 კანდიდატს (27 ტესტირება).</w:t>
      </w: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t>სხვა დაინტერესებული პირების კანდიდატებს ჩაუტარდათ ტესტირება/გასაუბრება, ამასთანავე ჩატარდა აკადემიის სასწავლო კურსების სასერტიფიკატო გამოცდები (სულ 290 კანდიდატი, 17 ტესტირება)</w:t>
      </w: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t>სახელმწიფო ფინანსების მართვისა და საჯარო სექტორში აღრიცხვის რეფორმის ფარგლებში IPSAS აღრიცხვა/ანგარიშგების საერთაშორისო სტანდატრების საბიუჯეტო ორგანიზაციებში დანერგვის მიზნით გადამზადდა - 139 მონაწილე, ხოლო 2024 წლისათვის  საგანმანათლებლო დაწესე  ბულებებისა და სახელმწიფო საწარმოების ხაზინის მომსახურებაზე გადაყვანასთან დაკავშირებით  გადამზადებულია  1065 მონაწილე</w:t>
      </w: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t>2020-21 წლებში სკოლებსა და რესურსცენტრებში განხორციელებული რეფორმის ფარგლებში გამოვლინდა ბუღალტრების ახალი საჭიროებები და შეიქმნა სპეციალიზებული პროგრამები, კერძოდ: „სახელმწიფო შესყიდვები საგანმანათლებლო დაწესებულებებში, საგადასახადო კანონმდებლობა საგანმანათლებლო დაწესებულებებში და ინვენტარიზაციის ჩატარების და ქონების ჩამოწერის პროცედურები ზოგადსაგანმანათლებლო დაწესებულებებისთვის“. გადამზადდა - 1371 მონაწილე.</w:t>
      </w: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t>შიდა აუდიტორთა სერტიფიცირების მიზნით დაწყებული რეფორმის ფარგლებში  გადამზადებულია 20 მონაწილე.</w:t>
      </w: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t>საბიუჯეტო დაფინანსებაზე მყოფი ორგანიზაციებისთვის, კერო სექტორის წარმომადგენლებისთვის, ასევე ფიზიკური პირებისთვის განხორციელდა  89  დასახელების სამუშაო შეხვედრა, საჯარო ლექცია, სასწავლო თუ ტრენინგ კურსი, გადამზადდა ჯამში 4 101 მონაწილე.</w:t>
      </w: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t>OECD-ის წარმომადგენლებთან ერთად, მსოფლიო ბანკის, ფინანსთა სამინისტროს საბიუჯეტო დეპარტამენტისა და კერძო სექტორის მონაწილეობით ჩატარდა სამუშაო შეხვედრები ( 53 მონაწილე).</w:t>
      </w: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t>ფინანსთა სამინისტროს საბიუჯეტო დეპარტამენტთან თანამშრომლობით ეგვიპტის საჯარო მოხელეებისთვის ჩატარდა სამუშაო შეხვედრა „ფისკალური გამჭირვალობის და საჯარო ჩართულობის კონკრეტული გაუმჯობესებების იდენტიფიცირება“ (17 მონაწილე).</w:t>
      </w: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t>ფინანსთა სამინისტროს აკადემიასა და გაეროს ქალთა ორგანიზაციის თანამშრომლობით, საგრანტო პროექტის მდგრადობის შესანარჩუნებლად შერჩეული საჯარო მოხელეებისთვის ჩატარდა GRB-ს თემაზე ტრენინგების სერიის დასკვნითი ნაწილი (15 მონაწილე).</w:t>
      </w: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t>ფინანსთა სამინისტროს აკადემიის ორგანიზებითა და GIZ დაფინანსებით აკდემიის თანამშრომლებმა კიშინიოვში, მოლდოვის საჯარო მმართველობის ინსტიტუტის ტრენერებისთვის ჩაატარეს ტრენინგი თემაზე: „ტრენერთა ტრენინგი კემბრიჯის მეთოდოლოგიით“ (15 მონაწილე).</w:t>
      </w: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t>ფინანსთა სამინისტროს აკადემიასა და UN Women-ს შორის გაფორმებული საგრანტო ხელშეკრულების ფარგლებში, აღმოსავლეთ საქართველოს სხვადასხვა რეგიონში მცხოვრები ქალი მეწარმეებისთვის ჩატარდა ტრენინგების ციკლი თემაზე: „დაიწყე საკუთარი ბიზნესი" (96 მონაწილე).</w:t>
      </w:r>
    </w:p>
    <w:p w:rsidR="00647475" w:rsidRPr="00647475" w:rsidRDefault="00647475" w:rsidP="00EB2AB9">
      <w:pPr>
        <w:numPr>
          <w:ilvl w:val="0"/>
          <w:numId w:val="61"/>
        </w:numPr>
        <w:spacing w:after="0" w:line="240" w:lineRule="auto"/>
        <w:ind w:left="0"/>
        <w:jc w:val="both"/>
        <w:rPr>
          <w:rFonts w:ascii="Sylfaen" w:hAnsi="Sylfaen" w:cs="Sylfaen"/>
          <w:lang w:val="ka-GE"/>
        </w:rPr>
      </w:pPr>
      <w:r w:rsidRPr="00647475">
        <w:rPr>
          <w:rFonts w:ascii="Sylfaen" w:hAnsi="Sylfaen" w:cs="Sylfaen"/>
          <w:lang w:val="ka-GE"/>
        </w:rPr>
        <w:t>სტუდენტების უნარების განვითარება დასაქმების ხელშეწყობის მიზნით. სასწავლო კურსების განხორციელება სტუდენტურ ორგანიზაციებთან და სასწავლო დაწესებულებებთან თანამშრომლობით: სტუდენტების დასაქმების ხელშეწყობის ფარგლებში ფინანსების მართვისა და მონაცემთა შედგენა, ანალიზი, შეფასება ექსელში პროექტებში ჩართულია 36 მონაწილე.</w:t>
      </w:r>
    </w:p>
    <w:p w:rsidR="00545378" w:rsidRPr="0098702E" w:rsidRDefault="00545378" w:rsidP="00946BAA">
      <w:pPr>
        <w:spacing w:line="240" w:lineRule="auto"/>
        <w:jc w:val="both"/>
        <w:rPr>
          <w:rFonts w:ascii="Sylfaen" w:hAnsi="Sylfaen"/>
          <w:highlight w:val="yellow"/>
          <w:lang w:val="ka-GE"/>
        </w:rPr>
      </w:pPr>
    </w:p>
    <w:p w:rsidR="00D964FD" w:rsidRPr="00F03511" w:rsidRDefault="00D964FD" w:rsidP="00946BAA">
      <w:pPr>
        <w:pStyle w:val="Heading2"/>
        <w:spacing w:before="0" w:line="240" w:lineRule="auto"/>
        <w:jc w:val="both"/>
        <w:rPr>
          <w:rFonts w:ascii="Sylfaen" w:hAnsi="Sylfaen" w:cs="Sylfaen"/>
          <w:bCs/>
          <w:sz w:val="22"/>
          <w:szCs w:val="22"/>
        </w:rPr>
      </w:pPr>
      <w:r w:rsidRPr="00F03511">
        <w:rPr>
          <w:rFonts w:ascii="Sylfaen" w:hAnsi="Sylfaen" w:cs="Sylfaen"/>
          <w:bCs/>
          <w:sz w:val="22"/>
          <w:szCs w:val="22"/>
        </w:rPr>
        <w:lastRenderedPageBreak/>
        <w:t>4.</w:t>
      </w:r>
      <w:r w:rsidRPr="00F03511">
        <w:rPr>
          <w:rFonts w:ascii="Sylfaen" w:hAnsi="Sylfaen" w:cs="Sylfaen"/>
          <w:bCs/>
          <w:sz w:val="22"/>
          <w:szCs w:val="22"/>
          <w:lang w:val="ka-GE"/>
        </w:rPr>
        <w:t>22</w:t>
      </w:r>
      <w:r w:rsidRPr="00F03511">
        <w:rPr>
          <w:rFonts w:ascii="Sylfaen" w:hAnsi="Sylfaen" w:cs="Sylfaen"/>
          <w:bCs/>
          <w:sz w:val="22"/>
          <w:szCs w:val="22"/>
        </w:rPr>
        <w:t xml:space="preserve"> მოხელეთა კვალიფიკაციის ამაღლება საერთაშორისო ურთიერთობების დარგში (პროგრამული კოდი 28 02)</w:t>
      </w:r>
    </w:p>
    <w:p w:rsidR="00D964FD" w:rsidRPr="00F03511" w:rsidRDefault="00D964FD" w:rsidP="00946BAA">
      <w:pPr>
        <w:pStyle w:val="abzacixml"/>
        <w:spacing w:line="240" w:lineRule="auto"/>
        <w:rPr>
          <w:bCs/>
          <w:color w:val="000000" w:themeColor="text1"/>
          <w:sz w:val="22"/>
          <w:szCs w:val="22"/>
        </w:rPr>
      </w:pPr>
    </w:p>
    <w:p w:rsidR="00D964FD" w:rsidRPr="00F03511" w:rsidRDefault="00D964FD" w:rsidP="00946BAA">
      <w:pPr>
        <w:pStyle w:val="abzacixml"/>
        <w:spacing w:line="240" w:lineRule="auto"/>
        <w:ind w:firstLine="0"/>
        <w:rPr>
          <w:bCs/>
          <w:sz w:val="22"/>
          <w:szCs w:val="22"/>
        </w:rPr>
      </w:pPr>
      <w:r w:rsidRPr="00F03511">
        <w:rPr>
          <w:bCs/>
          <w:sz w:val="22"/>
          <w:szCs w:val="22"/>
        </w:rPr>
        <w:t xml:space="preserve">პროგრამის განმახორციელებელი: </w:t>
      </w:r>
    </w:p>
    <w:p w:rsidR="00D964FD" w:rsidRPr="00F03511" w:rsidRDefault="00D964FD" w:rsidP="00EB2AB9">
      <w:pPr>
        <w:pStyle w:val="abzacixml"/>
        <w:numPr>
          <w:ilvl w:val="0"/>
          <w:numId w:val="55"/>
        </w:numPr>
        <w:spacing w:line="240" w:lineRule="auto"/>
        <w:ind w:left="709"/>
        <w:rPr>
          <w:bCs/>
          <w:color w:val="000000" w:themeColor="text1"/>
          <w:sz w:val="22"/>
          <w:szCs w:val="22"/>
        </w:rPr>
      </w:pPr>
      <w:r w:rsidRPr="00F03511">
        <w:rPr>
          <w:bCs/>
          <w:color w:val="000000" w:themeColor="text1"/>
          <w:sz w:val="22"/>
          <w:szCs w:val="22"/>
        </w:rPr>
        <w:t xml:space="preserve">სსიპ - საქართველოს საგარეო საქმეთა სამინისტროს ლევან მიქელაძის სახელობის დიპლომატიური </w:t>
      </w:r>
      <w:r w:rsidRPr="00F03511">
        <w:rPr>
          <w:rFonts w:eastAsia="Sylfaen"/>
          <w:bCs/>
          <w:sz w:val="22"/>
          <w:szCs w:val="22"/>
        </w:rPr>
        <w:t>სასწავლო და კვლევითი ინსტიტუტი</w:t>
      </w:r>
    </w:p>
    <w:p w:rsidR="00D964FD" w:rsidRPr="0098702E" w:rsidRDefault="00D964FD" w:rsidP="00946BAA">
      <w:pPr>
        <w:pStyle w:val="abzacixml"/>
        <w:spacing w:line="240" w:lineRule="auto"/>
        <w:rPr>
          <w:rFonts w:eastAsia="Sylfaen"/>
          <w:bCs/>
          <w:sz w:val="22"/>
          <w:szCs w:val="22"/>
          <w:highlight w:val="yellow"/>
        </w:rPr>
      </w:pPr>
    </w:p>
    <w:p w:rsidR="00F03511" w:rsidRPr="00F03511" w:rsidRDefault="00F03511" w:rsidP="00EB2AB9">
      <w:pPr>
        <w:numPr>
          <w:ilvl w:val="0"/>
          <w:numId w:val="61"/>
        </w:numPr>
        <w:spacing w:after="0" w:line="240" w:lineRule="auto"/>
        <w:ind w:left="0"/>
        <w:jc w:val="both"/>
        <w:rPr>
          <w:rFonts w:ascii="Sylfaen" w:hAnsi="Sylfaen" w:cs="Sylfaen"/>
          <w:lang w:val="ka-GE"/>
        </w:rPr>
      </w:pPr>
      <w:r w:rsidRPr="00F03511">
        <w:rPr>
          <w:rFonts w:ascii="Sylfaen" w:hAnsi="Sylfaen" w:cs="Sylfaen"/>
          <w:lang w:val="ka-GE"/>
        </w:rPr>
        <w:t>ჩატარდა სავალდებულო პროგრამები და უცხო ენების კურსები დიპლომატებისა და საგარეო საქმეთა სამინისტროს თანამშრომლებისათვის, სპეციალური კურსი საჯარო მოხელებისათვის, მოკლევადიანი კურსები სხვადასხვა სამიზნე ჯგუფებისათვის, საჯარო ლექციები საერთაშორისო პოლიტიკასა და დიპლომატიაში მიმდინარე აქტუალურ საკითხებზე;</w:t>
      </w:r>
    </w:p>
    <w:p w:rsidR="00F03511" w:rsidRPr="00F03511" w:rsidRDefault="00F03511" w:rsidP="00EB2AB9">
      <w:pPr>
        <w:numPr>
          <w:ilvl w:val="0"/>
          <w:numId w:val="61"/>
        </w:numPr>
        <w:spacing w:after="0" w:line="240" w:lineRule="auto"/>
        <w:ind w:left="0"/>
        <w:jc w:val="both"/>
        <w:rPr>
          <w:rFonts w:ascii="Sylfaen" w:hAnsi="Sylfaen" w:cs="Sylfaen"/>
          <w:lang w:val="ka-GE"/>
        </w:rPr>
      </w:pPr>
      <w:r w:rsidRPr="00F03511">
        <w:rPr>
          <w:rFonts w:ascii="Sylfaen" w:hAnsi="Sylfaen" w:cs="Sylfaen"/>
          <w:lang w:val="ka-GE"/>
        </w:rPr>
        <w:t>შედგა პანელური შეხვედრები სტუდენტებთან;</w:t>
      </w:r>
    </w:p>
    <w:p w:rsidR="00F03511" w:rsidRPr="00F03511" w:rsidRDefault="00F03511" w:rsidP="00EB2AB9">
      <w:pPr>
        <w:numPr>
          <w:ilvl w:val="0"/>
          <w:numId w:val="61"/>
        </w:numPr>
        <w:spacing w:after="0" w:line="240" w:lineRule="auto"/>
        <w:ind w:left="0"/>
        <w:jc w:val="both"/>
        <w:rPr>
          <w:rFonts w:ascii="Sylfaen" w:hAnsi="Sylfaen" w:cs="Sylfaen"/>
          <w:lang w:val="ka-GE"/>
        </w:rPr>
      </w:pPr>
      <w:r w:rsidRPr="00F03511">
        <w:rPr>
          <w:rFonts w:ascii="Sylfaen" w:hAnsi="Sylfaen" w:cs="Sylfaen"/>
          <w:lang w:val="ka-GE"/>
        </w:rPr>
        <w:t>განხორციელდა კომერციული კურსი საქართველოს ენერგეტიკისა და წყალმომარაგების ეროვნული კომისიის თანამშრომლებისთვის;</w:t>
      </w:r>
    </w:p>
    <w:p w:rsidR="00F03511" w:rsidRPr="00F03511" w:rsidRDefault="00F03511" w:rsidP="00EB2AB9">
      <w:pPr>
        <w:numPr>
          <w:ilvl w:val="0"/>
          <w:numId w:val="61"/>
        </w:numPr>
        <w:spacing w:after="0" w:line="240" w:lineRule="auto"/>
        <w:ind w:left="0"/>
        <w:jc w:val="both"/>
        <w:rPr>
          <w:rFonts w:ascii="Sylfaen" w:hAnsi="Sylfaen" w:cs="Sylfaen"/>
          <w:lang w:val="ka-GE"/>
        </w:rPr>
      </w:pPr>
      <w:r w:rsidRPr="00F03511">
        <w:rPr>
          <w:rFonts w:ascii="Sylfaen" w:hAnsi="Sylfaen" w:cs="Sylfaen"/>
          <w:lang w:val="ka-GE"/>
        </w:rPr>
        <w:t>გაიმართა ლექციები ქართული დიპლომატიის ისტორიისა და საგარეო პოლიტიკის პრიორიტეტების შესახებ სხვადასხვა ჯგუფებისთვის, ერთობლივი პროექტები ადგილობრივ და საერთაშორისო ორგანიზაციებთან თანამშრომლობით;</w:t>
      </w:r>
    </w:p>
    <w:p w:rsidR="006B61C7" w:rsidRPr="00F03511" w:rsidRDefault="00F03511" w:rsidP="00EB2AB9">
      <w:pPr>
        <w:numPr>
          <w:ilvl w:val="0"/>
          <w:numId w:val="61"/>
        </w:numPr>
        <w:spacing w:after="0" w:line="240" w:lineRule="auto"/>
        <w:ind w:left="0"/>
        <w:jc w:val="both"/>
        <w:rPr>
          <w:rFonts w:ascii="Sylfaen" w:hAnsi="Sylfaen" w:cs="Sylfaen"/>
          <w:lang w:val="ka-GE"/>
        </w:rPr>
      </w:pPr>
      <w:r w:rsidRPr="00F03511">
        <w:rPr>
          <w:rFonts w:ascii="Sylfaen" w:hAnsi="Sylfaen" w:cs="Sylfaen"/>
          <w:lang w:val="ka-GE"/>
        </w:rPr>
        <w:t>მომზადდა ანალიტიკური სტატიები და გაფორმდა ურთიერთგაგების მემორანდუმები.</w:t>
      </w:r>
    </w:p>
    <w:p w:rsidR="00D964FD" w:rsidRPr="0098702E" w:rsidRDefault="00D964FD" w:rsidP="00946BAA">
      <w:pPr>
        <w:spacing w:line="240" w:lineRule="auto"/>
        <w:jc w:val="both"/>
        <w:rPr>
          <w:rFonts w:ascii="Sylfaen" w:hAnsi="Sylfaen"/>
          <w:highlight w:val="yellow"/>
          <w:lang w:val="ka-GE"/>
        </w:rPr>
      </w:pPr>
    </w:p>
    <w:p w:rsidR="00AB4B49" w:rsidRPr="004F53AC" w:rsidRDefault="00AB4B49" w:rsidP="00946BAA">
      <w:pPr>
        <w:pStyle w:val="Heading2"/>
        <w:spacing w:line="240" w:lineRule="auto"/>
        <w:jc w:val="both"/>
        <w:rPr>
          <w:rFonts w:ascii="Sylfaen" w:hAnsi="Sylfaen"/>
          <w:sz w:val="22"/>
          <w:szCs w:val="22"/>
          <w:lang w:val="ka-GE"/>
        </w:rPr>
      </w:pPr>
      <w:r w:rsidRPr="004F53AC">
        <w:rPr>
          <w:rFonts w:ascii="Sylfaen" w:hAnsi="Sylfaen"/>
          <w:sz w:val="22"/>
          <w:szCs w:val="22"/>
          <w:lang w:val="ka-GE"/>
        </w:rPr>
        <w:t xml:space="preserve">4.23 ჰერალდიკური საქმიანობის სახელმწიფო რეგულირება (პროგრამული კოდი 01 03) </w:t>
      </w:r>
    </w:p>
    <w:p w:rsidR="00AB4B49" w:rsidRPr="004F53AC" w:rsidRDefault="00AB4B49" w:rsidP="00946BAA">
      <w:pPr>
        <w:spacing w:after="0" w:line="240" w:lineRule="auto"/>
        <w:jc w:val="both"/>
        <w:rPr>
          <w:rFonts w:ascii="Sylfaen" w:hAnsi="Sylfaen"/>
          <w:bCs/>
        </w:rPr>
      </w:pPr>
    </w:p>
    <w:p w:rsidR="00AB4B49" w:rsidRPr="004F53AC" w:rsidRDefault="00AB4B49" w:rsidP="00946BAA">
      <w:pPr>
        <w:spacing w:after="0" w:line="240" w:lineRule="auto"/>
        <w:jc w:val="both"/>
        <w:rPr>
          <w:rFonts w:ascii="Sylfaen" w:hAnsi="Sylfaen"/>
        </w:rPr>
      </w:pPr>
      <w:r w:rsidRPr="004F53AC">
        <w:rPr>
          <w:rFonts w:ascii="Sylfaen" w:hAnsi="Sylfaen"/>
        </w:rPr>
        <w:t>პროგრამის განმახორციელებელი:</w:t>
      </w:r>
    </w:p>
    <w:p w:rsidR="00AB4B49" w:rsidRPr="004F53AC" w:rsidRDefault="00AB4B49" w:rsidP="00946BAA">
      <w:pPr>
        <w:pStyle w:val="ListParagraph"/>
        <w:numPr>
          <w:ilvl w:val="0"/>
          <w:numId w:val="12"/>
        </w:numPr>
        <w:spacing w:after="0" w:line="240" w:lineRule="auto"/>
        <w:jc w:val="both"/>
        <w:rPr>
          <w:rFonts w:ascii="Sylfaen" w:hAnsi="Sylfaen"/>
        </w:rPr>
      </w:pPr>
      <w:r w:rsidRPr="004F53AC">
        <w:rPr>
          <w:rFonts w:ascii="Sylfaen" w:hAnsi="Sylfaen"/>
        </w:rPr>
        <w:t>საქართველოს პარლამენტთან არსებული ჰერალდიკის სახელმწიფო საბჭო;</w:t>
      </w:r>
    </w:p>
    <w:p w:rsidR="00AB4B49" w:rsidRPr="0098702E" w:rsidRDefault="00AB4B49" w:rsidP="00946BAA">
      <w:pPr>
        <w:spacing w:line="240" w:lineRule="auto"/>
        <w:jc w:val="both"/>
        <w:rPr>
          <w:rFonts w:ascii="Sylfaen" w:hAnsi="Sylfaen"/>
          <w:highlight w:val="yellow"/>
          <w:lang w:val="ka-GE"/>
        </w:rPr>
      </w:pPr>
    </w:p>
    <w:p w:rsidR="004F53AC" w:rsidRPr="004F53AC" w:rsidRDefault="004F53AC" w:rsidP="00EB2AB9">
      <w:pPr>
        <w:numPr>
          <w:ilvl w:val="0"/>
          <w:numId w:val="61"/>
        </w:numPr>
        <w:spacing w:after="0" w:line="240" w:lineRule="auto"/>
        <w:ind w:left="0"/>
        <w:jc w:val="both"/>
        <w:rPr>
          <w:rFonts w:ascii="Sylfaen" w:hAnsi="Sylfaen" w:cs="Sylfaen"/>
          <w:color w:val="000000" w:themeColor="text1"/>
          <w:lang w:val="ka-GE"/>
        </w:rPr>
      </w:pPr>
      <w:r w:rsidRPr="004F53AC">
        <w:rPr>
          <w:rFonts w:ascii="Sylfaen" w:hAnsi="Sylfaen" w:cs="Sylfaen"/>
          <w:color w:val="000000" w:themeColor="text1"/>
          <w:lang w:val="ka-GE"/>
        </w:rPr>
        <w:t xml:space="preserve">საანგარიშო პერიოდში შეთანხმდა საჯარო დაწესებულებების (ყველა სამინისტრო, სსიპ-ების უმეტესობა) ემბლემებისა და ბლანკების ნიმუშების 95%. დასკვნის მისაღებად მომართვების რაოდენობა გაიზარდა 500%-ით. </w:t>
      </w:r>
    </w:p>
    <w:p w:rsidR="004F53AC" w:rsidRPr="004F53AC" w:rsidRDefault="004F53AC" w:rsidP="00EB2AB9">
      <w:pPr>
        <w:numPr>
          <w:ilvl w:val="0"/>
          <w:numId w:val="61"/>
        </w:numPr>
        <w:spacing w:after="0" w:line="240" w:lineRule="auto"/>
        <w:ind w:left="0"/>
        <w:jc w:val="both"/>
        <w:rPr>
          <w:rFonts w:ascii="Sylfaen" w:hAnsi="Sylfaen" w:cs="Sylfaen"/>
          <w:color w:val="000000" w:themeColor="text1"/>
          <w:lang w:val="ka-GE"/>
        </w:rPr>
      </w:pPr>
      <w:r w:rsidRPr="004F53AC">
        <w:rPr>
          <w:rFonts w:ascii="Sylfaen" w:hAnsi="Sylfaen" w:cs="Sylfaen"/>
          <w:color w:val="000000" w:themeColor="text1"/>
          <w:lang w:val="ka-GE"/>
        </w:rPr>
        <w:t xml:space="preserve">საბჭოს და თბილისის სახელმწიფო უნივერსიტეტის ორგანიზებით გაიმართა ჰერალდიკისა და ვექსილოლოგიის მესამე კონფერენცია „ჰერალდიკა და ისტორიული წყაროები“. კონფერენციაში ქართველ ექსპერტებსა და მეცნიერებთან ერთად მონაწილეობდა 10-მდე ქვეყნის ჰერალდიკისა და ვექსილოლოგიის საერთაშორისო ექსპერტი და მეცნიერი. </w:t>
      </w:r>
    </w:p>
    <w:p w:rsidR="004F53AC" w:rsidRPr="004F53AC" w:rsidRDefault="004F53AC" w:rsidP="00EB2AB9">
      <w:pPr>
        <w:numPr>
          <w:ilvl w:val="0"/>
          <w:numId w:val="61"/>
        </w:numPr>
        <w:spacing w:after="0" w:line="240" w:lineRule="auto"/>
        <w:ind w:left="0"/>
        <w:jc w:val="both"/>
        <w:rPr>
          <w:rFonts w:ascii="Sylfaen" w:hAnsi="Sylfaen" w:cs="Sylfaen"/>
          <w:color w:val="000000" w:themeColor="text1"/>
          <w:lang w:val="ka-GE"/>
        </w:rPr>
      </w:pPr>
      <w:r w:rsidRPr="004F53AC">
        <w:rPr>
          <w:rFonts w:ascii="Sylfaen" w:hAnsi="Sylfaen" w:cs="Sylfaen"/>
          <w:color w:val="000000" w:themeColor="text1"/>
          <w:lang w:val="ka-GE"/>
        </w:rPr>
        <w:t>ქალაქ თბილისის მუნიციპალიტეტის მერიასთან თანამშრომლობით გადაწყდა და დაიგეგმა ქ. თბილისის სიმბოლოების (დროშა და გერბი) დასადგენად კონკურსის გამოცხადება, განისაზღვრა საკონკურსო პირობები ჰერალდიკური ნორმებისა და საქართველოს მუნიციპალური ჰერალდიკისათვის დამახასიათებელი მხატვრულშინაარსობრივი სტილის საფუძველზე.</w:t>
      </w:r>
    </w:p>
    <w:p w:rsidR="004F53AC" w:rsidRPr="004F53AC" w:rsidRDefault="004F53AC" w:rsidP="00EB2AB9">
      <w:pPr>
        <w:numPr>
          <w:ilvl w:val="0"/>
          <w:numId w:val="61"/>
        </w:numPr>
        <w:spacing w:after="0" w:line="240" w:lineRule="auto"/>
        <w:ind w:left="0"/>
        <w:jc w:val="both"/>
        <w:rPr>
          <w:rFonts w:ascii="Sylfaen" w:hAnsi="Sylfaen" w:cs="Sylfaen"/>
          <w:color w:val="000000" w:themeColor="text1"/>
          <w:lang w:val="ka-GE"/>
        </w:rPr>
      </w:pPr>
      <w:r w:rsidRPr="004F53AC">
        <w:rPr>
          <w:rFonts w:ascii="Sylfaen" w:hAnsi="Sylfaen" w:cs="Sylfaen"/>
          <w:color w:val="000000" w:themeColor="text1"/>
          <w:lang w:val="ka-GE"/>
        </w:rPr>
        <w:t>საბჭოს წარმომადგენლებმა მონაწილეობა მიიღეს ჰერალდიკის საერთაშორისო აკადემიის 22-ე კოლოკვიუმში (XXIInd Colloquium of the International Academy of Heraldry) და აკადემიის პლენარულ სხდომაში.</w:t>
      </w:r>
    </w:p>
    <w:p w:rsidR="004F53AC" w:rsidRPr="004F53AC" w:rsidRDefault="004F53AC" w:rsidP="00EB2AB9">
      <w:pPr>
        <w:numPr>
          <w:ilvl w:val="0"/>
          <w:numId w:val="61"/>
        </w:numPr>
        <w:spacing w:after="0" w:line="240" w:lineRule="auto"/>
        <w:ind w:left="0"/>
        <w:jc w:val="both"/>
        <w:rPr>
          <w:rFonts w:ascii="Sylfaen" w:hAnsi="Sylfaen" w:cs="Sylfaen"/>
          <w:color w:val="000000" w:themeColor="text1"/>
          <w:lang w:val="ka-GE"/>
        </w:rPr>
      </w:pPr>
      <w:r w:rsidRPr="004F53AC">
        <w:rPr>
          <w:rFonts w:ascii="Sylfaen" w:hAnsi="Sylfaen" w:cs="Sylfaen"/>
          <w:color w:val="000000" w:themeColor="text1"/>
          <w:lang w:val="ka-GE"/>
        </w:rPr>
        <w:t xml:space="preserve">საქართველოს განათლებისა და მეცნიერების სამინისტროსთან ერთობლვად შემუშავდა სკოლადამთავრებულთათვის გადასაცემი ოქროსა და ვერცხლის მედლებისა და შესაბამისი სერთიფიკატის ნიმუშები. </w:t>
      </w:r>
    </w:p>
    <w:p w:rsidR="004F53AC" w:rsidRPr="004F53AC" w:rsidRDefault="004F53AC" w:rsidP="00EB2AB9">
      <w:pPr>
        <w:numPr>
          <w:ilvl w:val="0"/>
          <w:numId w:val="61"/>
        </w:numPr>
        <w:spacing w:after="0" w:line="240" w:lineRule="auto"/>
        <w:ind w:left="0"/>
        <w:jc w:val="both"/>
        <w:rPr>
          <w:rFonts w:ascii="Sylfaen" w:hAnsi="Sylfaen" w:cs="Sylfaen"/>
          <w:color w:val="000000" w:themeColor="text1"/>
          <w:lang w:val="ka-GE"/>
        </w:rPr>
      </w:pPr>
      <w:r w:rsidRPr="004F53AC">
        <w:rPr>
          <w:rFonts w:ascii="Sylfaen" w:hAnsi="Sylfaen" w:cs="Sylfaen"/>
          <w:color w:val="000000" w:themeColor="text1"/>
          <w:lang w:val="ka-GE"/>
        </w:rPr>
        <w:t>საქართველოს შინაგან საქმეთა სამინისტროსთან ერთად შემუშავდა უნიფორმების სამხრის, სამკლაურის, და სხვა დეტალების პროექტები. შემუშავდა სააღლუმე ფორმა და დამტკიცდა შსს-ს საქვეუწყებო დაწესებულება საგანგებო სიტუაციების სამსახურის წოდებრივი განმასხვავებელი ნიშნები, აგრეთვე გენერლის ფორმების ესკიზები.</w:t>
      </w:r>
    </w:p>
    <w:p w:rsidR="004F53AC" w:rsidRPr="004F53AC" w:rsidRDefault="004F53AC" w:rsidP="00EB2AB9">
      <w:pPr>
        <w:numPr>
          <w:ilvl w:val="0"/>
          <w:numId w:val="61"/>
        </w:numPr>
        <w:spacing w:after="0" w:line="240" w:lineRule="auto"/>
        <w:ind w:left="0"/>
        <w:jc w:val="both"/>
        <w:rPr>
          <w:rFonts w:ascii="Sylfaen" w:hAnsi="Sylfaen" w:cs="Sylfaen"/>
          <w:color w:val="000000" w:themeColor="text1"/>
          <w:lang w:val="ka-GE"/>
        </w:rPr>
      </w:pPr>
      <w:r w:rsidRPr="004F53AC">
        <w:rPr>
          <w:rFonts w:ascii="Sylfaen" w:hAnsi="Sylfaen" w:cs="Sylfaen"/>
          <w:color w:val="000000" w:themeColor="text1"/>
          <w:lang w:val="ka-GE"/>
        </w:rPr>
        <w:lastRenderedPageBreak/>
        <w:t>საანგარიშო პერიოდში ჰერალდიკის საბჭოს მუშაობის ერთ-ერთი ძირითადი მიმართულება იყო ჰერალდიკის საბჭოსა და მთავრობის ადმინისტრაციის ერთობლივ პროექტზე - ,,აღმასრულებელი ხელისუფლების ზოგიერთი საჯარო დაწესებულების ემბლემის გამოსახვის წესის შესახებ“ საქართველოს მთავრობის დადგენილების შესრულებაზე მუშაობა. აღნიშნული დადგენილების დროულად, ვადებში შესრულების და ამ მიმართულერბით აღმასრულებელი ხელისუფლების შესაბამისი სამსახურებისთვის კვალიფიციური დახმარების მიზნით ჰერალდიკის საბჭოში გაიმართა სემინარი, რომელსაც ყველა სამინისტროს წარმომადგენელი დაესწრო.</w:t>
      </w:r>
    </w:p>
    <w:p w:rsidR="003513A1" w:rsidRPr="0098702E" w:rsidRDefault="003513A1" w:rsidP="00946BAA">
      <w:pPr>
        <w:spacing w:after="0" w:line="240" w:lineRule="auto"/>
        <w:jc w:val="both"/>
        <w:rPr>
          <w:rFonts w:ascii="Sylfaen" w:hAnsi="Sylfaen"/>
          <w:highlight w:val="yellow"/>
          <w:lang w:val="ka-GE"/>
        </w:rPr>
      </w:pPr>
    </w:p>
    <w:p w:rsidR="00245351" w:rsidRPr="00F57C5E" w:rsidRDefault="00245351" w:rsidP="00946BAA">
      <w:pPr>
        <w:pStyle w:val="Heading1"/>
        <w:numPr>
          <w:ilvl w:val="0"/>
          <w:numId w:val="3"/>
        </w:numPr>
        <w:spacing w:line="240" w:lineRule="auto"/>
        <w:ind w:left="720"/>
        <w:jc w:val="both"/>
        <w:rPr>
          <w:rFonts w:ascii="Sylfaen" w:eastAsia="Sylfaen" w:hAnsi="Sylfaen" w:cs="Sylfaen"/>
          <w:bCs/>
          <w:noProof/>
          <w:sz w:val="22"/>
          <w:szCs w:val="22"/>
        </w:rPr>
      </w:pPr>
      <w:bookmarkStart w:id="33" w:name="_heading=h.1t3h5sf" w:colFirst="0" w:colLast="0"/>
      <w:bookmarkStart w:id="34" w:name="_heading=h.4d34og8" w:colFirst="0" w:colLast="0"/>
      <w:bookmarkStart w:id="35" w:name="_heading=h.17dp8vu" w:colFirst="0" w:colLast="0"/>
      <w:bookmarkEnd w:id="33"/>
      <w:bookmarkEnd w:id="34"/>
      <w:bookmarkEnd w:id="35"/>
      <w:r w:rsidRPr="00F57C5E">
        <w:rPr>
          <w:rFonts w:ascii="Sylfaen" w:eastAsia="Sylfaen" w:hAnsi="Sylfaen" w:cs="Sylfaen"/>
          <w:bCs/>
          <w:noProof/>
          <w:sz w:val="22"/>
          <w:szCs w:val="22"/>
        </w:rPr>
        <w:t>მაკროეკონომიკური სტაბილურობა და საინვესტიციო გარემოს გაუმჯობესება</w:t>
      </w:r>
    </w:p>
    <w:p w:rsidR="00E30850" w:rsidRPr="00F57C5E" w:rsidRDefault="00E30850" w:rsidP="00946BAA">
      <w:pPr>
        <w:spacing w:line="240" w:lineRule="auto"/>
        <w:rPr>
          <w:rFonts w:ascii="Sylfaen" w:hAnsi="Sylfaen"/>
        </w:rPr>
      </w:pPr>
    </w:p>
    <w:p w:rsidR="005B4B80" w:rsidRPr="00F57C5E" w:rsidRDefault="005B4B80" w:rsidP="00946BAA">
      <w:pPr>
        <w:pStyle w:val="Heading2"/>
        <w:spacing w:line="240" w:lineRule="auto"/>
        <w:jc w:val="both"/>
        <w:rPr>
          <w:rFonts w:ascii="Sylfaen" w:hAnsi="Sylfaen"/>
          <w:sz w:val="22"/>
          <w:szCs w:val="22"/>
          <w:lang w:val="ka-GE"/>
        </w:rPr>
      </w:pPr>
      <w:r w:rsidRPr="00F57C5E">
        <w:rPr>
          <w:rFonts w:ascii="Sylfaen" w:hAnsi="Sylfaen"/>
          <w:sz w:val="22"/>
          <w:szCs w:val="22"/>
          <w:lang w:val="ka-GE"/>
        </w:rPr>
        <w:t>5.1 მეწარმეობის განვითარება (პროგრამული კოდი 24 07)</w:t>
      </w:r>
    </w:p>
    <w:p w:rsidR="005B4B80" w:rsidRPr="00F57C5E" w:rsidRDefault="005B4B80" w:rsidP="00946BAA">
      <w:pPr>
        <w:pStyle w:val="ListParagraph"/>
        <w:spacing w:after="0" w:line="240" w:lineRule="auto"/>
        <w:ind w:left="0"/>
        <w:rPr>
          <w:rFonts w:ascii="Sylfaen" w:hAnsi="Sylfaen"/>
          <w:bCs/>
          <w:lang w:val="ka-GE"/>
        </w:rPr>
      </w:pPr>
    </w:p>
    <w:p w:rsidR="005B4B80" w:rsidRPr="00F57C5E" w:rsidRDefault="005B4B80" w:rsidP="00946BAA">
      <w:pPr>
        <w:pStyle w:val="ListParagraph"/>
        <w:spacing w:after="0" w:line="240" w:lineRule="auto"/>
        <w:ind w:left="0"/>
        <w:rPr>
          <w:rFonts w:ascii="Sylfaen" w:hAnsi="Sylfaen"/>
          <w:bCs/>
          <w:lang w:val="ka-GE"/>
        </w:rPr>
      </w:pPr>
      <w:r w:rsidRPr="00F57C5E">
        <w:rPr>
          <w:rFonts w:ascii="Sylfaen" w:hAnsi="Sylfaen"/>
          <w:bCs/>
          <w:lang w:val="ka-GE"/>
        </w:rPr>
        <w:t>პროგრამის განმახორციელებელი:</w:t>
      </w:r>
    </w:p>
    <w:p w:rsidR="005B4B80" w:rsidRPr="00F57C5E" w:rsidRDefault="005B4B80" w:rsidP="00DB1ADB">
      <w:pPr>
        <w:pStyle w:val="ListParagraph"/>
        <w:numPr>
          <w:ilvl w:val="0"/>
          <w:numId w:val="66"/>
        </w:numPr>
        <w:spacing w:after="0" w:line="240" w:lineRule="auto"/>
        <w:jc w:val="both"/>
        <w:rPr>
          <w:rFonts w:ascii="Sylfaen" w:eastAsiaTheme="minorEastAsia" w:hAnsi="Sylfaen"/>
          <w:bCs/>
          <w:color w:val="000000" w:themeColor="text1"/>
        </w:rPr>
      </w:pPr>
      <w:r w:rsidRPr="00F57C5E">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r w:rsidRPr="00F57C5E">
        <w:rPr>
          <w:rFonts w:ascii="Sylfaen" w:eastAsiaTheme="minorEastAsia" w:hAnsi="Sylfaen"/>
          <w:bCs/>
          <w:color w:val="000000" w:themeColor="text1"/>
          <w:lang w:val="ka-GE"/>
        </w:rPr>
        <w:t>;</w:t>
      </w:r>
    </w:p>
    <w:p w:rsidR="005B4B80" w:rsidRPr="00F57C5E" w:rsidRDefault="005B4B80" w:rsidP="00DB1ADB">
      <w:pPr>
        <w:pStyle w:val="ListParagraph"/>
        <w:numPr>
          <w:ilvl w:val="0"/>
          <w:numId w:val="66"/>
        </w:numPr>
        <w:spacing w:after="0" w:line="240" w:lineRule="auto"/>
        <w:jc w:val="both"/>
        <w:rPr>
          <w:rFonts w:ascii="Sylfaen" w:hAnsi="Sylfaen"/>
          <w:bCs/>
          <w:lang w:val="ka-GE"/>
        </w:rPr>
      </w:pPr>
      <w:r w:rsidRPr="00F57C5E">
        <w:rPr>
          <w:rFonts w:ascii="Sylfaen" w:hAnsi="Sylfaen"/>
          <w:bCs/>
          <w:lang w:val="ka-GE"/>
        </w:rPr>
        <w:t>სსიპ  - აწარმოე საქართველოში;</w:t>
      </w:r>
    </w:p>
    <w:p w:rsidR="005B4B80" w:rsidRPr="0098702E" w:rsidRDefault="005B4B80" w:rsidP="00946BAA">
      <w:pPr>
        <w:spacing w:after="0" w:line="240" w:lineRule="auto"/>
        <w:rPr>
          <w:rFonts w:ascii="Sylfaen" w:hAnsi="Sylfaen"/>
          <w:highlight w:val="yellow"/>
          <w:lang w:val="ka-GE"/>
        </w:rPr>
      </w:pPr>
    </w:p>
    <w:p w:rsidR="00F57C5E" w:rsidRPr="00C45B17" w:rsidRDefault="00F57C5E" w:rsidP="00F57C5E">
      <w:pPr>
        <w:numPr>
          <w:ilvl w:val="3"/>
          <w:numId w:val="2"/>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სახელმწიფო პროგრამის „აწარმოე საქართველოში“ უნივერსალური ინდუსტრიული ნაწილის ფარგლებში დადასტურდა 673  ბიზნეს პროექტი (მათ შორის მოხდა 19 პროექტზე სესხის რეფინანსირება თანხით 16</w:t>
      </w:r>
      <w:r>
        <w:rPr>
          <w:rFonts w:ascii="Sylfaen" w:eastAsiaTheme="minorEastAsia" w:hAnsi="Sylfaen" w:cstheme="minorHAnsi"/>
          <w:bCs/>
          <w:color w:val="000000"/>
          <w:shd w:val="clear" w:color="auto" w:fill="FFFFFF"/>
          <w:lang w:val="ka-GE"/>
        </w:rPr>
        <w:t>.0</w:t>
      </w:r>
      <w:r w:rsidRPr="00C45B17">
        <w:rPr>
          <w:rFonts w:ascii="Sylfaen" w:eastAsiaTheme="minorEastAsia" w:hAnsi="Sylfaen" w:cstheme="minorHAnsi"/>
          <w:bCs/>
          <w:color w:val="000000"/>
          <w:shd w:val="clear" w:color="auto" w:fill="FFFFFF"/>
          <w:lang w:val="ka-GE"/>
        </w:rPr>
        <w:t xml:space="preserve"> მლნ ლარი). საფინანსო ინსტიტუტების მიერ გაცემული სესხის/ლიზინგის საერთო ჯამური მოცულობა შეადგენს 534.9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311 სესხის/ლიზინგის განაცხადი. სესხების ჯამური მოცულობა შეადგენს 237.7 მლნ ლარს);</w:t>
      </w:r>
    </w:p>
    <w:p w:rsidR="00F57C5E" w:rsidRPr="00C45B17" w:rsidRDefault="00F57C5E" w:rsidP="00F57C5E">
      <w:pPr>
        <w:numPr>
          <w:ilvl w:val="3"/>
          <w:numId w:val="2"/>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2023 წლის განმავლობაში „გადაიღე საქართველოში“ სახელმწიფო პროგრამის ფარგლებში გაფორმდა 11 ხელშეკრულება, რომელთა განსახორციელებელი  კვალიფიციური ხარჯების მოცულობა შეადგენს</w:t>
      </w:r>
      <w:r w:rsidRPr="00C45B17">
        <w:rPr>
          <w:rFonts w:ascii="Sylfaen" w:eastAsiaTheme="minorEastAsia" w:hAnsi="Sylfaen" w:cstheme="minorHAnsi"/>
          <w:bCs/>
          <w:color w:val="000000"/>
          <w:shd w:val="clear" w:color="auto" w:fill="FFFFFF"/>
        </w:rPr>
        <w:t xml:space="preserve"> </w:t>
      </w:r>
      <w:r w:rsidRPr="00C45B17">
        <w:rPr>
          <w:rFonts w:ascii="Sylfaen" w:eastAsiaTheme="minorEastAsia" w:hAnsi="Sylfaen" w:cstheme="minorHAnsi"/>
          <w:bCs/>
          <w:color w:val="000000"/>
          <w:shd w:val="clear" w:color="auto" w:fill="FFFFFF"/>
          <w:lang w:val="ka-GE"/>
        </w:rPr>
        <w:t xml:space="preserve">20.6 </w:t>
      </w:r>
      <w:r w:rsidRPr="00C45B17">
        <w:rPr>
          <w:rFonts w:ascii="Sylfaen" w:eastAsiaTheme="minorEastAsia" w:hAnsi="Sylfaen" w:cstheme="minorHAnsi"/>
          <w:bCs/>
          <w:color w:val="000000"/>
          <w:shd w:val="clear" w:color="auto" w:fill="FFFFFF"/>
        </w:rPr>
        <w:t>მლნ ლარს</w:t>
      </w:r>
      <w:r w:rsidRPr="00C45B17">
        <w:rPr>
          <w:rFonts w:ascii="Sylfaen" w:eastAsiaTheme="minorEastAsia" w:hAnsi="Sylfaen" w:cstheme="minorHAnsi"/>
          <w:bCs/>
          <w:color w:val="000000"/>
          <w:shd w:val="clear" w:color="auto" w:fill="FFFFFF"/>
          <w:lang w:val="ka-GE"/>
        </w:rPr>
        <w:t>;</w:t>
      </w:r>
    </w:p>
    <w:p w:rsidR="00F57C5E" w:rsidRPr="00C45B17" w:rsidRDefault="00F57C5E" w:rsidP="00F57C5E">
      <w:pPr>
        <w:numPr>
          <w:ilvl w:val="3"/>
          <w:numId w:val="2"/>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themeColor="text1"/>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w:t>
      </w:r>
      <w:r w:rsidRPr="00C45B17">
        <w:rPr>
          <w:rFonts w:ascii="Sylfaen" w:eastAsiaTheme="minorEastAsia" w:hAnsi="Sylfaen" w:cstheme="minorHAnsi"/>
          <w:bCs/>
          <w:shd w:val="clear" w:color="auto" w:fill="FFFFFF"/>
          <w:lang w:val="ka-GE"/>
        </w:rPr>
        <w:t xml:space="preserve">გაეწია </w:t>
      </w:r>
      <w:r w:rsidRPr="00C45B17">
        <w:rPr>
          <w:rFonts w:ascii="Sylfaen" w:hAnsi="Sylfaen" w:cstheme="minorHAnsi"/>
          <w:lang w:val="ka-GE"/>
        </w:rPr>
        <w:t>5</w:t>
      </w:r>
      <w:r w:rsidRPr="00C45B17">
        <w:rPr>
          <w:rFonts w:ascii="Sylfaen" w:hAnsi="Sylfaen" w:cstheme="minorHAnsi"/>
        </w:rPr>
        <w:t xml:space="preserve"> </w:t>
      </w:r>
      <w:r w:rsidRPr="00C45B17">
        <w:rPr>
          <w:rFonts w:ascii="Sylfaen" w:hAnsi="Sylfaen" w:cstheme="minorHAnsi"/>
          <w:lang w:val="ka-GE"/>
        </w:rPr>
        <w:t xml:space="preserve">427 </w:t>
      </w:r>
      <w:r w:rsidRPr="00C45B17">
        <w:rPr>
          <w:rFonts w:ascii="Sylfaen" w:eastAsiaTheme="minorEastAsia" w:hAnsi="Sylfaen" w:cstheme="minorHAnsi"/>
          <w:bCs/>
          <w:color w:val="000000" w:themeColor="text1"/>
          <w:shd w:val="clear" w:color="auto" w:fill="FFFFFF"/>
          <w:lang w:val="ka-GE"/>
        </w:rPr>
        <w:t xml:space="preserve">ბენეფიციარს ჯამურად </w:t>
      </w:r>
      <w:r w:rsidRPr="00C45B17">
        <w:rPr>
          <w:rFonts w:ascii="Sylfaen" w:hAnsi="Sylfaen" w:cstheme="minorHAnsi"/>
          <w:lang w:val="ka-GE"/>
        </w:rPr>
        <w:t xml:space="preserve">14.3 </w:t>
      </w:r>
      <w:r w:rsidRPr="00C45B17">
        <w:rPr>
          <w:rFonts w:ascii="Sylfaen" w:eastAsiaTheme="minorEastAsia" w:hAnsi="Sylfaen" w:cstheme="minorHAnsi"/>
          <w:bCs/>
          <w:color w:val="000000" w:themeColor="text1"/>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C45B17">
        <w:rPr>
          <w:rFonts w:ascii="Sylfaen" w:hAnsi="Sylfaen" w:cstheme="minorHAnsi"/>
          <w:lang w:val="ka-GE"/>
        </w:rPr>
        <w:t xml:space="preserve">1 098 </w:t>
      </w:r>
      <w:r w:rsidRPr="00C45B17">
        <w:rPr>
          <w:rFonts w:ascii="Sylfaen" w:eastAsiaTheme="minorEastAsia" w:hAnsi="Sylfaen" w:cstheme="minorHAnsi"/>
          <w:bCs/>
          <w:color w:val="000000" w:themeColor="text1"/>
          <w:shd w:val="clear" w:color="auto" w:fill="FFFFFF"/>
          <w:lang w:val="ka-GE"/>
        </w:rPr>
        <w:t>იპოთეკური სესხი</w:t>
      </w:r>
      <w:r w:rsidRPr="00C45B17">
        <w:rPr>
          <w:rFonts w:ascii="Sylfaen" w:eastAsiaTheme="minorEastAsia" w:hAnsi="Sylfaen" w:cstheme="minorHAnsi"/>
          <w:bCs/>
          <w:color w:val="000000" w:themeColor="text1"/>
          <w:shd w:val="clear" w:color="auto" w:fill="FFFFFF"/>
        </w:rPr>
        <w:t xml:space="preserve"> (</w:t>
      </w:r>
      <w:r w:rsidRPr="00C45B17">
        <w:rPr>
          <w:rFonts w:ascii="Sylfaen" w:hAnsi="Sylfaen" w:cstheme="minorHAnsi"/>
          <w:lang w:val="ka-GE"/>
        </w:rPr>
        <w:t>მათ შორის 35 რეფინანსირების განაცხადი</w:t>
      </w:r>
      <w:r w:rsidRPr="00C45B17">
        <w:rPr>
          <w:rFonts w:ascii="Sylfaen" w:hAnsi="Sylfaen" w:cstheme="minorHAnsi"/>
        </w:rPr>
        <w:t>)</w:t>
      </w:r>
      <w:r w:rsidRPr="00C45B17">
        <w:rPr>
          <w:rFonts w:ascii="Sylfaen" w:hAnsi="Sylfaen" w:cstheme="minorHAnsi"/>
          <w:lang w:val="ka-GE"/>
        </w:rPr>
        <w:t xml:space="preserve">. </w:t>
      </w:r>
      <w:r w:rsidRPr="00C45B17">
        <w:rPr>
          <w:rFonts w:ascii="Sylfaen" w:eastAsiaTheme="minorEastAsia" w:hAnsi="Sylfaen" w:cstheme="minorHAnsi"/>
          <w:bCs/>
          <w:color w:val="000000" w:themeColor="text1"/>
          <w:shd w:val="clear" w:color="auto" w:fill="FFFFFF"/>
          <w:lang w:val="ka-GE"/>
        </w:rPr>
        <w:t xml:space="preserve">სესხების ჯამური მოცულობა შეადგენს </w:t>
      </w:r>
      <w:r w:rsidRPr="00C45B17">
        <w:rPr>
          <w:rFonts w:ascii="Sylfaen" w:hAnsi="Sylfaen" w:cstheme="minorHAnsi"/>
          <w:lang w:val="ka-GE"/>
        </w:rPr>
        <w:t xml:space="preserve">135.7 </w:t>
      </w:r>
      <w:r w:rsidRPr="00C45B17">
        <w:rPr>
          <w:rFonts w:ascii="Sylfaen" w:eastAsiaTheme="minorEastAsia" w:hAnsi="Sylfaen" w:cstheme="minorHAnsi"/>
          <w:bCs/>
          <w:color w:val="000000" w:themeColor="text1"/>
          <w:shd w:val="clear" w:color="auto" w:fill="FFFFFF"/>
          <w:lang w:val="ka-GE"/>
        </w:rPr>
        <w:t>მლნ ლარს</w:t>
      </w:r>
      <w:r w:rsidRPr="00C45B17">
        <w:rPr>
          <w:rFonts w:ascii="Sylfaen" w:eastAsiaTheme="minorEastAsia" w:hAnsi="Sylfaen" w:cstheme="minorHAnsi"/>
          <w:bCs/>
          <w:color w:val="000000" w:themeColor="text1"/>
          <w:shd w:val="clear" w:color="auto" w:fill="FFFFFF"/>
        </w:rPr>
        <w:t xml:space="preserve"> (</w:t>
      </w:r>
      <w:r w:rsidRPr="00C45B17">
        <w:rPr>
          <w:rFonts w:ascii="Sylfaen" w:hAnsi="Sylfaen" w:cstheme="minorHAnsi"/>
          <w:lang w:val="ka-GE"/>
        </w:rPr>
        <w:t>მათ შორის რეფინანსირებული სესხების ჯამური მოცულობა - 4.5  ლარს</w:t>
      </w:r>
      <w:r w:rsidRPr="00C45B17">
        <w:rPr>
          <w:rFonts w:ascii="Sylfaen" w:eastAsiaTheme="minorEastAsia" w:hAnsi="Sylfaen" w:cstheme="minorHAnsi"/>
          <w:bCs/>
          <w:color w:val="000000" w:themeColor="text1"/>
          <w:shd w:val="clear" w:color="auto" w:fill="FFFFFF"/>
          <w:lang w:val="ka-GE"/>
        </w:rPr>
        <w:t xml:space="preserve">). აღნიშნული პროგრამის ფარგლებში სუბსიდია გაიცა </w:t>
      </w:r>
      <w:r w:rsidRPr="00C45B17">
        <w:rPr>
          <w:rFonts w:ascii="Sylfaen" w:hAnsi="Sylfaen" w:cstheme="minorHAnsi"/>
          <w:lang w:val="ka-GE"/>
        </w:rPr>
        <w:t xml:space="preserve">4 831 </w:t>
      </w:r>
      <w:r w:rsidRPr="00C45B17">
        <w:rPr>
          <w:rFonts w:ascii="Sylfaen" w:eastAsiaTheme="minorEastAsia" w:hAnsi="Sylfaen" w:cstheme="minorHAnsi"/>
          <w:bCs/>
          <w:color w:val="000000" w:themeColor="text1"/>
          <w:shd w:val="clear" w:color="auto" w:fill="FFFFFF"/>
          <w:lang w:val="ka-GE"/>
        </w:rPr>
        <w:t xml:space="preserve">ბენეფიციარზე </w:t>
      </w:r>
      <w:r w:rsidRPr="00C45B17">
        <w:rPr>
          <w:rFonts w:ascii="Sylfaen" w:hAnsi="Sylfaen" w:cstheme="minorHAnsi"/>
          <w:lang w:val="ka-GE"/>
        </w:rPr>
        <w:t xml:space="preserve">33.9 </w:t>
      </w:r>
      <w:r w:rsidRPr="00C45B17">
        <w:rPr>
          <w:rFonts w:ascii="Sylfaen" w:eastAsiaTheme="minorEastAsia" w:hAnsi="Sylfaen" w:cstheme="minorHAnsi"/>
          <w:bCs/>
          <w:color w:val="000000" w:themeColor="text1"/>
          <w:shd w:val="clear" w:color="auto" w:fill="FFFFFF"/>
          <w:lang w:val="ka-GE"/>
        </w:rPr>
        <w:t>მლნ ლარის ოდენობით;</w:t>
      </w:r>
    </w:p>
    <w:p w:rsidR="00F57C5E" w:rsidRPr="00C45B17" w:rsidRDefault="00F57C5E" w:rsidP="00F57C5E">
      <w:pPr>
        <w:numPr>
          <w:ilvl w:val="3"/>
          <w:numId w:val="2"/>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ქვეყნის საექსპორტო პოტენციალის წარმოჩენის მიზნით, საანგარიშო პერიოდში სააგენტომ მხარი დაუჭირა 219 კომპანიას  სხვადასხვა საერთაშორისო მიზნობრივ გამოფენაზე მონაწილეობას შემდეგ ქვეყნებში: იტალია, საფრანგეთი, გერმანია, ამერიკის შეერთებული შტატები, არაბთა გაერთიანებული საამიროები, ჩინეთი და დიდი ბრიტანეთი;</w:t>
      </w:r>
    </w:p>
    <w:p w:rsidR="00F57C5E" w:rsidRPr="00C45B17" w:rsidRDefault="00F57C5E" w:rsidP="00F57C5E">
      <w:pPr>
        <w:numPr>
          <w:ilvl w:val="3"/>
          <w:numId w:val="2"/>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სსიპ - აწარმოე საქართველოში ორგანიზებით განხორციელდა 31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w:t>
      </w:r>
    </w:p>
    <w:p w:rsidR="00F57C5E" w:rsidRPr="00C45B17" w:rsidRDefault="00F57C5E" w:rsidP="00F57C5E">
      <w:pPr>
        <w:numPr>
          <w:ilvl w:val="3"/>
          <w:numId w:val="2"/>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 xml:space="preserve">ინვესტიციების ხელშეწყობის მიმართულებით, საანგარიშო პერიოდში სააგენტომ მონაწილეობა მიიღო წარმოების, IT და ბიზნეს პროცესების, უძრავი ქონების და სტუმარ მასპინძლობის სექტორებში ჩატარებულ 20 საერთაშორისო ღონისძიებასა და 8 Roadshow-ში. ინვესტიციების მოზიდვის მიზნით შედგა 85 შეხვედრა/საკონფერენციო ზარი სამიზნე კომპანიებთან და 16 </w:t>
      </w:r>
      <w:r w:rsidRPr="00C45B17">
        <w:rPr>
          <w:rFonts w:ascii="Sylfaen" w:eastAsiaTheme="minorEastAsia" w:hAnsi="Sylfaen" w:cstheme="minorHAnsi"/>
          <w:bCs/>
          <w:color w:val="000000"/>
          <w:shd w:val="clear" w:color="auto" w:fill="FFFFFF"/>
          <w:lang w:val="ka-GE"/>
        </w:rPr>
        <w:lastRenderedPageBreak/>
        <w:t>შეხვედრა/საკონფერენციო ზარი არსებულ ინვესტორ კომპანიებთან (aftercare ფარგლებში). სააგენტომ უმასპინძლა ლოკაციის 8 კონსულტანტს, რომლებმაც შეხვედრები გამართეს კერძო და საჯარო უწყებებთან და ქვეყნის საინვესტიციო გარემოსა და პოტენციალის შესახებ მიიღეს ინფორმაცია. სააგენტოს პროაქტიური მუშაობის შედეგად, 15 პოტენციური ინვესტორის ვიზიტი განხორციელდა საქართველოში, რომლებმაც ადგილზე შეისწავლეს ქვეყნის საინვესტიციო გარემოს უპირატესობები. აღნიშნულ პერიოდში საქართველოს საინვესტიციო გარემოს შესახებ გამოქვეყნდა 20 სტატია და 3 ანგარიში საქართველოს ბიზნეს გარემოს შესახებ. განხორციელდა მასშტაბური საერთაშორისო მედია კამპანია Bloomberg-თან ერთად;</w:t>
      </w:r>
    </w:p>
    <w:p w:rsidR="00F57C5E" w:rsidRPr="00C45B17" w:rsidRDefault="00F57C5E" w:rsidP="00F57C5E">
      <w:pPr>
        <w:numPr>
          <w:ilvl w:val="3"/>
          <w:numId w:val="2"/>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eastAsiaTheme="minorEastAsia" w:hAnsi="Sylfaen" w:cstheme="minorHAnsi"/>
          <w:bCs/>
          <w:color w:val="000000"/>
          <w:shd w:val="clear" w:color="auto" w:fill="FFFFFF"/>
          <w:lang w:val="ka-GE"/>
        </w:rPr>
        <w:t>მიკრო მეწარმეობის ხელშეწყობის პროგრამის ფარგლებში 2023 წლის ეტაპზე სულ დარეგისტრირდა 13 239 ბიზნეს იდეა. შეფასებების შედეგად, ტრენინგების ეტაპზე გადავიდა 4 359 აპლიკანტი. სულ ტრენინგი გაიარა 4 290 აპლიკანტმა, მათგან 3 985-მა წარმოადგინა ბიზნეს გეგმა. ხელშეკრულება გაფორმდა  1 157 გამარჯვებულთან. პროგრამის 2023 წლის რაუნდის ფარგლებში სულ დაფინანსდა 1 140 პროექტი და საგრანტო თანხამ შეადგინა 24.5 მლნ ლარი;</w:t>
      </w:r>
    </w:p>
    <w:p w:rsidR="00F57C5E" w:rsidRPr="00C45B17" w:rsidRDefault="00F57C5E" w:rsidP="00F57C5E">
      <w:pPr>
        <w:numPr>
          <w:ilvl w:val="3"/>
          <w:numId w:val="2"/>
        </w:numPr>
        <w:spacing w:after="0" w:line="240" w:lineRule="auto"/>
        <w:ind w:left="0"/>
        <w:jc w:val="both"/>
        <w:rPr>
          <w:rFonts w:ascii="Sylfaen" w:eastAsiaTheme="minorEastAsia" w:hAnsi="Sylfaen" w:cstheme="minorHAnsi"/>
          <w:bCs/>
          <w:color w:val="000000"/>
          <w:shd w:val="clear" w:color="auto" w:fill="FFFFFF"/>
          <w:lang w:val="ka-GE"/>
        </w:rPr>
      </w:pPr>
      <w:r w:rsidRPr="00C45B17">
        <w:rPr>
          <w:rFonts w:ascii="Sylfaen" w:hAnsi="Sylfaen" w:cstheme="minorHAnsi"/>
          <w:lang w:val="ka-GE"/>
        </w:rPr>
        <w:t>საკრედიტო საგარანტიო სქემის ფარგლებში სულ 389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58.36 მლნ ლარის ოდენობით (2023 წელს ბიუჯეტიდან გამოყოფილი ასიგნებებით განხორციელდა საგარანტიო თანხების განთავსება  დეპოზიტებზე 180 ბენეფიციარისათვის 23.91 მლნ ლარის ოდენობით, ხოლო მსოფლიო ბანკის პროექტის ფარგლებში გამოყოფილი სახსრებით - 79 ბენეფიციარისათვის 13.79 მლნ ლარის ოდენობით</w:t>
      </w:r>
      <w:r w:rsidRPr="00C45B17">
        <w:rPr>
          <w:rFonts w:ascii="Sylfaen" w:hAnsi="Sylfaen" w:cstheme="minorHAnsi"/>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5B17">
        <w:rPr>
          <w:rFonts w:ascii="Sylfaen" w:hAnsi="Sylfaen" w:cstheme="minorHAnsi"/>
          <w:lang w:val="ka-GE"/>
        </w:rPr>
        <w:t>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58.36 მლნ ლარის ოდენობით (მათ შორის 2021 წელს დამტკიცებულ 27 ბენეფიციარისათვის - 1.46 მლნ ლარი; 2022 წელს დამტკიცებულ 122 ბენეფიციარისათვის - 19.20 მლნ ლარი (მათ შორის მსოფლიო ბანკის პროექტის ფარგლებში გამოყოფილი სახსრებით დამტკიცებულ 23 ბენეფიციარისათვის - 4.1 მლნ ლარი) და 2023 წლის დამტკიცებულ 256 ბენეფიციარისათვის -  37.70 მლნ ლარი (მათ შორის მსოფლიო ბანკის პროექტის ფარგლებში გამოყოფილი სახსრებით დამტკიცებულ 79 ბენეფიციარისათვის - 13.8  მლნ ლარი</w:t>
      </w:r>
      <w:r>
        <w:rPr>
          <w:rFonts w:ascii="Sylfaen" w:hAnsi="Sylfaen" w:cstheme="minorHAnsi"/>
          <w:lang w:val="ka-GE"/>
        </w:rPr>
        <w:t>).</w:t>
      </w:r>
    </w:p>
    <w:p w:rsidR="005B4B80" w:rsidRPr="0098702E" w:rsidRDefault="005B4B80" w:rsidP="00946BAA">
      <w:pPr>
        <w:spacing w:after="0" w:line="240" w:lineRule="auto"/>
        <w:jc w:val="both"/>
        <w:rPr>
          <w:rFonts w:ascii="Sylfaen" w:hAnsi="Sylfaen" w:cs="Sylfaen"/>
          <w:highlight w:val="yellow"/>
          <w:lang w:val="ka-GE"/>
        </w:rPr>
      </w:pPr>
    </w:p>
    <w:p w:rsidR="005B4B80" w:rsidRPr="00F57C5E" w:rsidRDefault="005B4B80" w:rsidP="00946BAA">
      <w:pPr>
        <w:pStyle w:val="Heading4"/>
        <w:spacing w:line="240" w:lineRule="auto"/>
        <w:rPr>
          <w:rFonts w:ascii="Sylfaen" w:eastAsia="Calibri" w:hAnsi="Sylfaen" w:cs="Calibri"/>
          <w:bCs/>
          <w:i w:val="0"/>
          <w:lang w:val="ka-GE"/>
        </w:rPr>
      </w:pPr>
      <w:r w:rsidRPr="00F57C5E">
        <w:rPr>
          <w:rFonts w:ascii="Sylfaen" w:eastAsia="SimSun" w:hAnsi="Sylfaen" w:cs="Calibri"/>
          <w:i w:val="0"/>
        </w:rPr>
        <w:t>5.</w:t>
      </w:r>
      <w:r w:rsidRPr="00F57C5E">
        <w:rPr>
          <w:rFonts w:ascii="Sylfaen" w:eastAsia="SimSun" w:hAnsi="Sylfaen" w:cs="Calibri"/>
          <w:i w:val="0"/>
          <w:lang w:val="ka-GE"/>
        </w:rPr>
        <w:t>1</w:t>
      </w:r>
      <w:r w:rsidRPr="00F57C5E">
        <w:rPr>
          <w:rFonts w:ascii="Sylfaen" w:eastAsia="SimSun" w:hAnsi="Sylfaen" w:cs="Calibri"/>
          <w:i w:val="0"/>
        </w:rPr>
        <w:t>.1 მეწარმეობის განვითარების ადმინისტრირება (პროგრამული კოდი 24 07 01)</w:t>
      </w:r>
    </w:p>
    <w:p w:rsidR="005B4B80" w:rsidRPr="00F57C5E" w:rsidRDefault="005B4B80" w:rsidP="00946BAA">
      <w:pPr>
        <w:spacing w:line="240" w:lineRule="auto"/>
        <w:rPr>
          <w:rFonts w:ascii="Sylfaen" w:hAnsi="Sylfaen"/>
          <w:lang w:val="ka-GE"/>
        </w:rPr>
      </w:pPr>
    </w:p>
    <w:p w:rsidR="005B4B80" w:rsidRPr="00F57C5E" w:rsidRDefault="005B4B80" w:rsidP="00946BAA">
      <w:pPr>
        <w:pStyle w:val="ListParagraph"/>
        <w:spacing w:after="0" w:line="240" w:lineRule="auto"/>
        <w:ind w:left="0"/>
        <w:rPr>
          <w:rFonts w:ascii="Sylfaen" w:hAnsi="Sylfaen"/>
          <w:bCs/>
          <w:lang w:val="ka-GE"/>
        </w:rPr>
      </w:pPr>
      <w:r w:rsidRPr="00F57C5E">
        <w:rPr>
          <w:rFonts w:ascii="Sylfaen" w:hAnsi="Sylfaen"/>
          <w:bCs/>
          <w:lang w:val="ka-GE"/>
        </w:rPr>
        <w:t>პროგრამის განმახორციელებელი:</w:t>
      </w:r>
    </w:p>
    <w:p w:rsidR="005B4B80" w:rsidRPr="00F57C5E" w:rsidRDefault="005B4B80" w:rsidP="00DB1ADB">
      <w:pPr>
        <w:pStyle w:val="ListParagraph"/>
        <w:numPr>
          <w:ilvl w:val="0"/>
          <w:numId w:val="66"/>
        </w:numPr>
        <w:spacing w:after="0" w:line="240" w:lineRule="auto"/>
        <w:jc w:val="both"/>
        <w:rPr>
          <w:rFonts w:ascii="Sylfaen" w:hAnsi="Sylfaen"/>
          <w:bCs/>
          <w:lang w:val="ka-GE"/>
        </w:rPr>
      </w:pPr>
      <w:r w:rsidRPr="00F57C5E">
        <w:rPr>
          <w:rFonts w:ascii="Sylfaen" w:hAnsi="Sylfaen"/>
          <w:bCs/>
          <w:lang w:val="ka-GE"/>
        </w:rPr>
        <w:t>სსიპ  - აწარმოე საქართველოში</w:t>
      </w:r>
    </w:p>
    <w:p w:rsidR="005B4B80" w:rsidRPr="0098702E" w:rsidRDefault="005B4B80" w:rsidP="00946BAA">
      <w:pPr>
        <w:spacing w:line="240" w:lineRule="auto"/>
        <w:rPr>
          <w:rFonts w:ascii="Sylfaen" w:hAnsi="Sylfaen"/>
          <w:highlight w:val="yellow"/>
          <w:lang w:val="ka-GE"/>
        </w:rPr>
      </w:pPr>
    </w:p>
    <w:p w:rsidR="005B4B80" w:rsidRPr="00F57C5E" w:rsidRDefault="005B4B80" w:rsidP="00EB2AB9">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F57C5E">
        <w:rPr>
          <w:rFonts w:ascii="Sylfaen" w:eastAsiaTheme="minorEastAsia" w:hAnsi="Sylfaen" w:cs="Sylfaen"/>
          <w:bCs/>
          <w:color w:val="000000"/>
          <w:shd w:val="clear" w:color="auto" w:fill="FFFFFF"/>
          <w:lang w:val="ka-GE"/>
        </w:rPr>
        <w:t>სსიპ-ის - აწარმოე საქართველოში მიერ ხორციელდებოდა მეწარმეობის განვითარების ღონისძიებების ადმინისტრირება.</w:t>
      </w:r>
    </w:p>
    <w:p w:rsidR="005B4B80" w:rsidRPr="0098702E" w:rsidRDefault="005B4B80" w:rsidP="00946BAA">
      <w:pPr>
        <w:spacing w:after="0" w:line="240" w:lineRule="auto"/>
        <w:jc w:val="both"/>
        <w:rPr>
          <w:rFonts w:ascii="Sylfaen" w:hAnsi="Sylfaen" w:cs="Sylfaen"/>
          <w:highlight w:val="yellow"/>
          <w:lang w:val="ka-GE"/>
        </w:rPr>
      </w:pPr>
    </w:p>
    <w:p w:rsidR="005B4B80" w:rsidRPr="00F57C5E" w:rsidRDefault="005B4B80" w:rsidP="00946BAA">
      <w:pPr>
        <w:pStyle w:val="Heading4"/>
        <w:spacing w:line="240" w:lineRule="auto"/>
        <w:rPr>
          <w:rFonts w:ascii="Sylfaen" w:eastAsia="SimSun" w:hAnsi="Sylfaen" w:cs="Calibri"/>
          <w:i w:val="0"/>
        </w:rPr>
      </w:pPr>
      <w:r w:rsidRPr="00F57C5E">
        <w:rPr>
          <w:rFonts w:ascii="Sylfaen" w:eastAsia="SimSun" w:hAnsi="Sylfaen" w:cs="Calibri"/>
          <w:i w:val="0"/>
        </w:rPr>
        <w:t>5.</w:t>
      </w:r>
      <w:r w:rsidRPr="00F57C5E">
        <w:rPr>
          <w:rFonts w:ascii="Sylfaen" w:eastAsia="SimSun" w:hAnsi="Sylfaen" w:cs="Calibri"/>
          <w:i w:val="0"/>
          <w:lang w:val="ka-GE"/>
        </w:rPr>
        <w:t>1</w:t>
      </w:r>
      <w:r w:rsidRPr="00F57C5E">
        <w:rPr>
          <w:rFonts w:ascii="Sylfaen" w:eastAsia="SimSun" w:hAnsi="Sylfaen" w:cs="Calibri"/>
          <w:i w:val="0"/>
        </w:rPr>
        <w:t>.2 მეწარმეობის განვითარების ხელშეწყობა (პროგრამული კოდი 24 07 02)</w:t>
      </w:r>
    </w:p>
    <w:p w:rsidR="005B4B80" w:rsidRPr="00F57C5E" w:rsidRDefault="005B4B80" w:rsidP="00946BAA">
      <w:pPr>
        <w:spacing w:line="240" w:lineRule="auto"/>
        <w:rPr>
          <w:rFonts w:ascii="Sylfaen" w:hAnsi="Sylfaen"/>
          <w:lang w:val="ka-GE"/>
        </w:rPr>
      </w:pPr>
    </w:p>
    <w:p w:rsidR="005B4B80" w:rsidRPr="00F57C5E" w:rsidRDefault="005B4B80" w:rsidP="00946BAA">
      <w:pPr>
        <w:pStyle w:val="ListParagraph"/>
        <w:spacing w:after="0" w:line="240" w:lineRule="auto"/>
        <w:ind w:left="0"/>
        <w:rPr>
          <w:rFonts w:ascii="Sylfaen" w:hAnsi="Sylfaen"/>
          <w:bCs/>
          <w:lang w:val="ka-GE"/>
        </w:rPr>
      </w:pPr>
      <w:r w:rsidRPr="00F57C5E">
        <w:rPr>
          <w:rFonts w:ascii="Sylfaen" w:hAnsi="Sylfaen"/>
          <w:bCs/>
          <w:lang w:val="ka-GE"/>
        </w:rPr>
        <w:t>პროგრამის განმახორციელებელი:</w:t>
      </w:r>
    </w:p>
    <w:p w:rsidR="005B4B80" w:rsidRPr="00F57C5E" w:rsidRDefault="005B4B80" w:rsidP="00DB1ADB">
      <w:pPr>
        <w:pStyle w:val="ListParagraph"/>
        <w:numPr>
          <w:ilvl w:val="0"/>
          <w:numId w:val="66"/>
        </w:numPr>
        <w:spacing w:after="0" w:line="240" w:lineRule="auto"/>
        <w:jc w:val="both"/>
        <w:rPr>
          <w:rFonts w:ascii="Sylfaen" w:eastAsiaTheme="minorEastAsia" w:hAnsi="Sylfaen"/>
          <w:bCs/>
          <w:color w:val="000000" w:themeColor="text1"/>
        </w:rPr>
      </w:pPr>
      <w:r w:rsidRPr="00F57C5E">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5B4B80" w:rsidRPr="00F57C5E" w:rsidRDefault="005B4B80" w:rsidP="00DB1ADB">
      <w:pPr>
        <w:pStyle w:val="ListParagraph"/>
        <w:numPr>
          <w:ilvl w:val="0"/>
          <w:numId w:val="66"/>
        </w:numPr>
        <w:spacing w:after="0" w:line="240" w:lineRule="auto"/>
        <w:jc w:val="both"/>
        <w:rPr>
          <w:rFonts w:ascii="Sylfaen" w:hAnsi="Sylfaen"/>
          <w:bCs/>
          <w:lang w:val="ka-GE"/>
        </w:rPr>
      </w:pPr>
      <w:r w:rsidRPr="00F57C5E">
        <w:rPr>
          <w:rFonts w:ascii="Sylfaen" w:hAnsi="Sylfaen"/>
          <w:bCs/>
          <w:lang w:val="ka-GE"/>
        </w:rPr>
        <w:lastRenderedPageBreak/>
        <w:t>სსიპ  - აწარმოე საქართველოში</w:t>
      </w:r>
    </w:p>
    <w:p w:rsidR="003D206C" w:rsidRPr="0098702E" w:rsidRDefault="003D206C" w:rsidP="00946BAA">
      <w:pPr>
        <w:pStyle w:val="ListParagraph"/>
        <w:spacing w:after="0" w:line="240" w:lineRule="auto"/>
        <w:jc w:val="both"/>
        <w:rPr>
          <w:rFonts w:ascii="Sylfaen" w:hAnsi="Sylfaen"/>
          <w:bCs/>
          <w:highlight w:val="yellow"/>
          <w:lang w:val="ka-GE"/>
        </w:rPr>
      </w:pP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themeColor="text1"/>
          <w:shd w:val="clear" w:color="auto" w:fill="FFFFFF"/>
          <w:lang w:val="ka-GE"/>
        </w:rPr>
      </w:pPr>
      <w:r w:rsidRPr="00C45B17">
        <w:rPr>
          <w:rFonts w:ascii="Sylfaen" w:eastAsiaTheme="minorEastAsia" w:hAnsi="Sylfaen" w:cstheme="minorHAnsi"/>
          <w:bCs/>
          <w:color w:val="000000" w:themeColor="text1"/>
          <w:shd w:val="clear" w:color="auto" w:fill="FFFFFF"/>
          <w:lang w:val="ka-GE"/>
        </w:rPr>
        <w:t xml:space="preserve">სსიპ - აწარმოე საქართველოში ორგანიზებით განხორციელდა 31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673 პროექტი კრედიტის/ლიზინგის პროცენტის თანადაფინანსებაზე (მათ შორის მოხდა 19 პროექტზე სესხის რეფინანსირება თანხით 16 მლნ ლარი), საფინანსო ინსტიტუტების მიერ გაცემული სესხის/ლიზინგის საერთო ჯამური მოცულობა შეადგენს 534.9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311 სესხის/ლიზინგის განაცხადი, სესხების ჯამური მოცულობა შეადგენს 237.7 მლნ ლარს); </w:t>
      </w:r>
    </w:p>
    <w:p w:rsidR="00F57C5E" w:rsidRPr="00C45B17" w:rsidRDefault="00F57C5E" w:rsidP="00F57C5E">
      <w:pPr>
        <w:numPr>
          <w:ilvl w:val="0"/>
          <w:numId w:val="61"/>
        </w:numPr>
        <w:spacing w:after="0" w:line="240" w:lineRule="auto"/>
        <w:ind w:left="0"/>
        <w:jc w:val="both"/>
        <w:rPr>
          <w:rFonts w:ascii="Sylfaen" w:hAnsi="Sylfaen" w:cstheme="minorHAnsi"/>
          <w:color w:val="000000" w:themeColor="text1"/>
          <w:lang w:val="ka-GE"/>
        </w:rPr>
      </w:pPr>
      <w:r w:rsidRPr="00C45B17">
        <w:rPr>
          <w:rFonts w:ascii="Sylfaen" w:eastAsiaTheme="minorEastAsia" w:hAnsi="Sylfaen" w:cstheme="minorHAnsi"/>
          <w:bCs/>
          <w:color w:val="000000" w:themeColor="text1"/>
          <w:shd w:val="clear" w:color="auto" w:fill="FFFFFF"/>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5</w:t>
      </w:r>
      <w:r w:rsidRPr="00C45B17">
        <w:rPr>
          <w:rFonts w:ascii="Sylfaen" w:eastAsiaTheme="minorEastAsia" w:hAnsi="Sylfaen" w:cstheme="minorHAnsi"/>
          <w:bCs/>
          <w:color w:val="000000" w:themeColor="text1"/>
          <w:shd w:val="clear" w:color="auto" w:fill="FFFFFF"/>
        </w:rPr>
        <w:t xml:space="preserve"> </w:t>
      </w:r>
      <w:r w:rsidRPr="00C45B17">
        <w:rPr>
          <w:rFonts w:ascii="Sylfaen" w:eastAsiaTheme="minorEastAsia" w:hAnsi="Sylfaen" w:cstheme="minorHAnsi"/>
          <w:bCs/>
          <w:color w:val="000000" w:themeColor="text1"/>
          <w:shd w:val="clear" w:color="auto" w:fill="FFFFFF"/>
          <w:lang w:val="ka-GE"/>
        </w:rPr>
        <w:t xml:space="preserve">427 ბენეფიციარს ჯამურად </w:t>
      </w:r>
      <w:r w:rsidRPr="00C45B17">
        <w:rPr>
          <w:rFonts w:ascii="Sylfaen" w:eastAsiaTheme="minorEastAsia" w:hAnsi="Sylfaen" w:cstheme="minorHAnsi"/>
          <w:bCs/>
          <w:color w:val="000000" w:themeColor="text1"/>
          <w:shd w:val="clear" w:color="auto" w:fill="FFFFFF"/>
        </w:rPr>
        <w:t>14.3</w:t>
      </w:r>
      <w:r w:rsidRPr="00C45B17">
        <w:rPr>
          <w:rFonts w:ascii="Sylfaen" w:eastAsiaTheme="minorEastAsia" w:hAnsi="Sylfaen" w:cstheme="minorHAnsi"/>
          <w:bCs/>
          <w:color w:val="000000" w:themeColor="text1"/>
          <w:shd w:val="clear" w:color="auto" w:fill="FFFFFF"/>
          <w:lang w:val="ka-GE"/>
        </w:rPr>
        <w:t xml:space="preserve"> მლნ ლარის ოდენობით. სუბსიდირებული იპოთეკური სესხის პროგრამის ფარგლებში დადასტურდა </w:t>
      </w:r>
      <w:r w:rsidRPr="00C45B17">
        <w:rPr>
          <w:rFonts w:ascii="Sylfaen" w:eastAsiaTheme="minorEastAsia" w:hAnsi="Sylfaen" w:cstheme="minorHAnsi"/>
          <w:bCs/>
          <w:color w:val="000000" w:themeColor="text1"/>
          <w:shd w:val="clear" w:color="auto" w:fill="FFFFFF"/>
        </w:rPr>
        <w:t>1,098</w:t>
      </w:r>
      <w:r w:rsidRPr="00C45B17">
        <w:rPr>
          <w:rFonts w:ascii="Sylfaen" w:eastAsiaTheme="minorEastAsia" w:hAnsi="Sylfaen" w:cstheme="minorHAnsi"/>
          <w:bCs/>
          <w:color w:val="000000" w:themeColor="text1"/>
          <w:shd w:val="clear" w:color="auto" w:fill="FFFFFF"/>
          <w:lang w:val="ka-GE"/>
        </w:rPr>
        <w:t xml:space="preserve"> იპოთეკური სესხი (სესხების ჯამური მოცულობა შეადგენს </w:t>
      </w:r>
      <w:r w:rsidRPr="00C45B17">
        <w:rPr>
          <w:rFonts w:ascii="Sylfaen" w:hAnsi="Sylfaen" w:cstheme="minorHAnsi"/>
          <w:color w:val="000000" w:themeColor="text1"/>
        </w:rPr>
        <w:t>135.7</w:t>
      </w:r>
      <w:r w:rsidRPr="00C45B17">
        <w:rPr>
          <w:rFonts w:ascii="Sylfaen" w:hAnsi="Sylfaen" w:cstheme="minorHAnsi"/>
          <w:color w:val="000000" w:themeColor="text1"/>
          <w:lang w:val="ka-GE"/>
        </w:rPr>
        <w:t xml:space="preserve"> </w:t>
      </w:r>
      <w:r w:rsidRPr="00C45B17">
        <w:rPr>
          <w:rFonts w:ascii="Sylfaen" w:eastAsiaTheme="minorEastAsia" w:hAnsi="Sylfaen" w:cstheme="minorHAnsi"/>
          <w:bCs/>
          <w:color w:val="000000" w:themeColor="text1"/>
          <w:shd w:val="clear" w:color="auto" w:fill="FFFFFF"/>
          <w:lang w:val="ka-GE"/>
        </w:rPr>
        <w:t xml:space="preserve">მლნ ლარს). აღნიშნული პროგრამის ფარგლებში სუბსიდია გაიცა </w:t>
      </w:r>
      <w:r w:rsidRPr="00C45B17">
        <w:rPr>
          <w:rFonts w:ascii="Sylfaen" w:eastAsiaTheme="minorEastAsia" w:hAnsi="Sylfaen" w:cstheme="minorHAnsi"/>
          <w:bCs/>
          <w:color w:val="000000" w:themeColor="text1"/>
          <w:shd w:val="clear" w:color="auto" w:fill="FFFFFF"/>
        </w:rPr>
        <w:t>4 831</w:t>
      </w:r>
      <w:r w:rsidRPr="00C45B17">
        <w:rPr>
          <w:rFonts w:ascii="Sylfaen" w:eastAsiaTheme="minorEastAsia" w:hAnsi="Sylfaen" w:cstheme="minorHAnsi"/>
          <w:bCs/>
          <w:color w:val="000000" w:themeColor="text1"/>
          <w:shd w:val="clear" w:color="auto" w:fill="FFFFFF"/>
          <w:lang w:val="ka-GE"/>
        </w:rPr>
        <w:t xml:space="preserve"> </w:t>
      </w:r>
      <w:r w:rsidRPr="00C45B17">
        <w:rPr>
          <w:rFonts w:ascii="Sylfaen" w:hAnsi="Sylfaen" w:cstheme="minorHAnsi"/>
          <w:color w:val="000000" w:themeColor="text1"/>
          <w:lang w:val="ka-GE"/>
        </w:rPr>
        <w:t xml:space="preserve"> </w:t>
      </w:r>
      <w:r w:rsidRPr="00C45B17">
        <w:rPr>
          <w:rFonts w:ascii="Sylfaen" w:eastAsiaTheme="minorEastAsia" w:hAnsi="Sylfaen" w:cstheme="minorHAnsi"/>
          <w:bCs/>
          <w:color w:val="000000" w:themeColor="text1"/>
          <w:shd w:val="clear" w:color="auto" w:fill="FFFFFF"/>
          <w:lang w:val="ka-GE"/>
        </w:rPr>
        <w:t xml:space="preserve">ბენეფიციარზე </w:t>
      </w:r>
      <w:r w:rsidRPr="00C45B17">
        <w:rPr>
          <w:rFonts w:ascii="Sylfaen" w:eastAsiaTheme="minorEastAsia" w:hAnsi="Sylfaen" w:cstheme="minorHAnsi"/>
          <w:bCs/>
          <w:color w:val="000000" w:themeColor="text1"/>
          <w:shd w:val="clear" w:color="auto" w:fill="FFFFFF"/>
        </w:rPr>
        <w:t>33.9</w:t>
      </w:r>
      <w:r w:rsidRPr="00C45B17">
        <w:rPr>
          <w:rFonts w:ascii="Sylfaen" w:eastAsiaTheme="minorEastAsia" w:hAnsi="Sylfaen" w:cstheme="minorHAnsi"/>
          <w:bCs/>
          <w:color w:val="000000" w:themeColor="text1"/>
          <w:shd w:val="clear" w:color="auto" w:fill="FFFFFF"/>
          <w:lang w:val="ka-GE"/>
        </w:rPr>
        <w:t xml:space="preserve"> მლნ ლარის ოდენობით;</w:t>
      </w:r>
    </w:p>
    <w:p w:rsidR="00F57C5E" w:rsidRPr="00C45B17" w:rsidRDefault="00F57C5E" w:rsidP="00F57C5E">
      <w:pPr>
        <w:numPr>
          <w:ilvl w:val="0"/>
          <w:numId w:val="61"/>
        </w:numPr>
        <w:spacing w:after="0" w:line="240" w:lineRule="auto"/>
        <w:ind w:left="0"/>
        <w:jc w:val="both"/>
        <w:rPr>
          <w:rFonts w:ascii="Sylfaen" w:hAnsi="Sylfaen" w:cstheme="minorHAnsi"/>
          <w:color w:val="000000" w:themeColor="text1"/>
          <w:lang w:val="ka-GE"/>
        </w:rPr>
      </w:pPr>
      <w:r w:rsidRPr="00C45B17">
        <w:rPr>
          <w:rFonts w:ascii="Sylfaen" w:hAnsi="Sylfaen" w:cstheme="minorHAnsi"/>
          <w:color w:val="000000" w:themeColor="text1"/>
          <w:lang w:val="ka-GE"/>
        </w:rPr>
        <w:t>„გადაიღე საქართველოში“  სახელმწიფო პროგრამის  ფარგლებში:</w:t>
      </w:r>
    </w:p>
    <w:p w:rsidR="00F57C5E" w:rsidRPr="00C45B17" w:rsidRDefault="00F57C5E" w:rsidP="00F57C5E">
      <w:pPr>
        <w:pStyle w:val="ListParagraph"/>
        <w:numPr>
          <w:ilvl w:val="0"/>
          <w:numId w:val="62"/>
        </w:numPr>
        <w:spacing w:after="0" w:line="240" w:lineRule="auto"/>
        <w:ind w:left="567" w:hanging="283"/>
        <w:jc w:val="both"/>
        <w:rPr>
          <w:rFonts w:ascii="Sylfaen" w:hAnsi="Sylfaen" w:cstheme="minorHAnsi"/>
          <w:color w:val="000000" w:themeColor="text1"/>
          <w:lang w:val="ka-GE"/>
        </w:rPr>
      </w:pPr>
      <w:r w:rsidRPr="00C45B17">
        <w:rPr>
          <w:rFonts w:ascii="Sylfaen" w:hAnsi="Sylfaen" w:cstheme="minorHAnsi"/>
          <w:color w:val="000000" w:themeColor="text1"/>
          <w:lang w:val="ka-GE"/>
        </w:rPr>
        <w:t>კანის საერთაშორისო კინოფესტივალზე ქართველი რეჟისორებისა და პროდუსერების წარსადგენად მოხდა პავილიონის დაქირავება (საქართველოს ეროვნულ კინოცენტრთან პარტნიორობით)  და აღნიშნულ სივრცეში შეხვედრების გამართვა საერთაშორისო კინო კომპანიებსა და პროდუსერებთან. ქართული ფილმების გაყიდვების ზრდისა და კომერციალიზაციის ხელშეწყობის მიზნით, აღნიშნული კინოფესტივალის ოფიციალური მარკეტის ფარგლებში, რომელზეც მიწვეული იყვნენ საერთაშორისო გაყიდვების კომპანიები და ე.წ. „ბაიერები“, მოხდა ორი ქართული ფილმის „სად მიდის ლიზა“ და „ჰაერი ლურჯი აბრეშუმია“ ჩვენება;</w:t>
      </w:r>
    </w:p>
    <w:p w:rsidR="00F57C5E" w:rsidRPr="00C45B17" w:rsidRDefault="00F57C5E" w:rsidP="00F57C5E">
      <w:pPr>
        <w:pStyle w:val="ListParagraph"/>
        <w:numPr>
          <w:ilvl w:val="0"/>
          <w:numId w:val="62"/>
        </w:numPr>
        <w:spacing w:after="0" w:line="240" w:lineRule="auto"/>
        <w:ind w:left="567" w:hanging="283"/>
        <w:jc w:val="both"/>
        <w:rPr>
          <w:rFonts w:ascii="Sylfaen" w:hAnsi="Sylfaen" w:cstheme="minorHAnsi"/>
          <w:color w:val="000000" w:themeColor="text1"/>
          <w:lang w:val="ka-GE"/>
        </w:rPr>
      </w:pPr>
      <w:r w:rsidRPr="00C45B17">
        <w:rPr>
          <w:rFonts w:ascii="Sylfaen" w:hAnsi="Sylfaen" w:cstheme="minorHAnsi"/>
          <w:color w:val="000000" w:themeColor="text1"/>
          <w:lang w:val="ka-GE"/>
        </w:rPr>
        <w:t>ანესის საერთაშორისო კინოფესტივალზე მოხდა საქართველოს, როგორც ანიმაციის მიმართულებით ერთ-ერთი სწრაფად განვითარებადი ქვეყნის, წარდგენა. ქართველი ანიმატორები წარდგენილი იყვნენ ოფიციალური სტენდით და მათ საშუალება ჰქონდათ გაცნობოდნენ მსოფლიოს უახლეს ტენდენციებსა და შესაძლებლობებს;</w:t>
      </w:r>
    </w:p>
    <w:p w:rsidR="00F57C5E" w:rsidRPr="00C45B17" w:rsidRDefault="00F57C5E" w:rsidP="00F57C5E">
      <w:pPr>
        <w:pStyle w:val="ListParagraph"/>
        <w:numPr>
          <w:ilvl w:val="0"/>
          <w:numId w:val="62"/>
        </w:numPr>
        <w:spacing w:after="0" w:line="240" w:lineRule="auto"/>
        <w:ind w:left="567" w:hanging="283"/>
        <w:jc w:val="both"/>
        <w:rPr>
          <w:rFonts w:ascii="Sylfaen" w:hAnsi="Sylfaen" w:cstheme="minorHAnsi"/>
          <w:color w:val="000000" w:themeColor="text1"/>
          <w:lang w:val="ka-GE"/>
        </w:rPr>
      </w:pPr>
      <w:r w:rsidRPr="00C45B17">
        <w:rPr>
          <w:rFonts w:ascii="Sylfaen" w:hAnsi="Sylfaen" w:cstheme="minorHAnsi"/>
          <w:color w:val="000000" w:themeColor="text1"/>
          <w:lang w:val="ka-GE"/>
        </w:rPr>
        <w:t>ქართველი კინოს მწარმოებლების კვალიფიკაციის ამაღლების მიზნით გაიმართა 5 დღიანი ინტენსიური ტრენინგები პროდუსინგისა და ლოკაციების მენეჯმენტის მიმართულებით, რომელსაც უძღვებოდნენ ჰოლივუდის წამყვანი პროფესიონალები. აღნიშნული პროგრამის ფარგლებში კვალიფიკაცია აიმაღლა ქართული საპროდიუსერო კომპანიების 21-მა წარმომადგენელმა;</w:t>
      </w:r>
    </w:p>
    <w:p w:rsidR="00F57C5E" w:rsidRPr="00C45B17" w:rsidRDefault="00F57C5E" w:rsidP="00F57C5E">
      <w:pPr>
        <w:pStyle w:val="ListParagraph"/>
        <w:numPr>
          <w:ilvl w:val="0"/>
          <w:numId w:val="62"/>
        </w:numPr>
        <w:spacing w:after="0" w:line="240" w:lineRule="auto"/>
        <w:ind w:left="567" w:hanging="283"/>
        <w:jc w:val="both"/>
        <w:rPr>
          <w:rFonts w:ascii="Sylfaen" w:hAnsi="Sylfaen" w:cstheme="minorHAnsi"/>
          <w:color w:val="000000" w:themeColor="text1"/>
          <w:lang w:val="ka-GE"/>
        </w:rPr>
      </w:pPr>
      <w:r w:rsidRPr="00C45B17">
        <w:rPr>
          <w:rFonts w:ascii="Sylfaen" w:hAnsi="Sylfaen" w:cstheme="minorHAnsi"/>
          <w:color w:val="000000" w:themeColor="text1"/>
          <w:lang w:val="ka-GE"/>
        </w:rPr>
        <w:t>გაფორმდა 11 ხელშეკრულება, რომლთა ფარგლებშიც განსახორციელებელი კვალიფიციური ხარჯების მოცულობა 20.6 მლნ. ლარს შეადგენს.</w:t>
      </w:r>
    </w:p>
    <w:p w:rsidR="00F57C5E" w:rsidRPr="00C45B17" w:rsidRDefault="00F57C5E" w:rsidP="00F57C5E">
      <w:pPr>
        <w:numPr>
          <w:ilvl w:val="0"/>
          <w:numId w:val="61"/>
        </w:numPr>
        <w:spacing w:after="0" w:line="240" w:lineRule="auto"/>
        <w:ind w:left="0"/>
        <w:jc w:val="both"/>
        <w:rPr>
          <w:rFonts w:ascii="Sylfaen" w:hAnsi="Sylfaen" w:cstheme="minorHAnsi"/>
          <w:color w:val="000000" w:themeColor="text1"/>
          <w:lang w:val="ka-GE"/>
        </w:rPr>
      </w:pPr>
      <w:r w:rsidRPr="00C45B17">
        <w:rPr>
          <w:rFonts w:ascii="Sylfaen" w:eastAsiaTheme="minorEastAsia" w:hAnsi="Sylfaen" w:cstheme="minorHAnsi"/>
          <w:bCs/>
          <w:color w:val="000000" w:themeColor="text1"/>
          <w:shd w:val="clear" w:color="auto" w:fill="FFFFFF"/>
          <w:lang w:val="ka-GE"/>
        </w:rPr>
        <w:t>ქვეყნის საექსპორტო პოტენციალის წარმოჩენის მიზნით, სააგენტომ მხარი დაუჭირა ბავშვის ტანსაცმლის მწარმოებელი 7 ქართული კომპანიის მონაწილეობას საერთაშორისო მიზნობრივ გამოფენაზე „Pitti Immagine Bimbo 2023“ (ქ. ფლორენცია), 4 ქართული კომპანიის მონაწილეობას საერთაშორისო მიზნობრივ გამოფენაზე „Playtime Paris 2023“ (ქ. პარიზი), ბავშვის ტანსაცმლის მწარმოებელ 10 ქართულ კომპანიას საერთაშორისო მიზნობრივ გამოფენაზე „Pitti Immagine Bimbo 2023 (summer season)“ (ქ. ფლორენცია), 10 ქართული კომპანიის მონაწილეობას ბავშვის ტანსაცმლის მწარმოებელ საერთაშორისო მიზნობრივ გამოფენაზე „Playtime Paris 2023 Summer Edition“ (ქ. პარიზი);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themeColor="text1"/>
          <w:shd w:val="clear" w:color="auto" w:fill="FFFFFF"/>
          <w:lang w:val="ka-GE"/>
        </w:rPr>
      </w:pPr>
      <w:r w:rsidRPr="00C45B17">
        <w:rPr>
          <w:rFonts w:ascii="Sylfaen" w:eastAsiaTheme="minorEastAsia" w:hAnsi="Sylfaen" w:cstheme="minorHAnsi"/>
          <w:bCs/>
          <w:color w:val="000000" w:themeColor="text1"/>
          <w:shd w:val="clear" w:color="auto" w:fill="FFFFFF"/>
          <w:lang w:val="ka-GE"/>
        </w:rPr>
        <w:lastRenderedPageBreak/>
        <w:t>სააგენტოს მხარდაჭერითა და თანადაფინანსებით 9 ქართულმა კომპანიამ მიიღო მონაწილეობა ქ. ნიურნბერგში გამართულ საერთაშორისო გამოფენაში სათამაშოების მიმართულებით „Spielwarenmesse 2023“ ;</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themeColor="text1"/>
          <w:shd w:val="clear" w:color="auto" w:fill="FFFFFF"/>
          <w:lang w:val="ka-GE"/>
        </w:rPr>
      </w:pPr>
      <w:r w:rsidRPr="00C45B17">
        <w:rPr>
          <w:rFonts w:ascii="Sylfaen" w:eastAsiaTheme="minorEastAsia" w:hAnsi="Sylfaen" w:cstheme="minorHAnsi"/>
          <w:bCs/>
          <w:color w:val="000000" w:themeColor="text1"/>
          <w:shd w:val="clear" w:color="auto" w:fill="FFFFFF"/>
          <w:lang w:val="ka-GE"/>
        </w:rPr>
        <w:t>სააგენტოს მხარდაჭერით საქართველოში მზის პანელების მწარმოებელმა ერთადერთმა კომპანიამ (შპს „აიონრაიზ“-მა) მონაწილეობა მიიიღო ენერგიების უმსხვილეს საერთაშორისო გამოფენაში „INTERSOLAR North America 2023“ (კალიფორნია);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themeColor="text1"/>
          <w:shd w:val="clear" w:color="auto" w:fill="FFFFFF"/>
          <w:lang w:val="ka-GE"/>
        </w:rPr>
      </w:pPr>
      <w:r w:rsidRPr="00C45B17">
        <w:rPr>
          <w:rFonts w:ascii="Sylfaen" w:eastAsiaTheme="minorEastAsia" w:hAnsi="Sylfaen" w:cstheme="minorHAnsi"/>
          <w:bCs/>
          <w:color w:val="000000" w:themeColor="text1"/>
          <w:shd w:val="clear" w:color="auto" w:fill="FFFFFF"/>
          <w:lang w:val="ka-GE"/>
        </w:rPr>
        <w:t>საფეიქრო მიმართულებით (ტყავისა და ტყავის პროდუქტები) სააგენტოს მხარდაჭერით 6-მა ქართულმა კომპანიამ მიიღო მონაწილეობა საერთაშორისო გამოფენაში „MICAM Milano 2023“ (ქ. მილანი). გამოფენაში მონაწილეობა მიიღო იუსტიციის სამინისტროს სასჯელაღსრულების დეპარტამენტის სოციალურმა მაღაზიამ რე-მარკეტი, რომელიც ყიდის პატიმრების ნაკეთობებს აღნიშნულ სექტორში;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themeColor="text1"/>
          <w:shd w:val="clear" w:color="auto" w:fill="FFFFFF"/>
          <w:lang w:val="ka-GE"/>
        </w:rPr>
      </w:pPr>
      <w:r w:rsidRPr="00C45B17">
        <w:rPr>
          <w:rFonts w:ascii="Sylfaen" w:eastAsiaTheme="minorEastAsia" w:hAnsi="Sylfaen" w:cstheme="minorHAnsi"/>
          <w:bCs/>
          <w:color w:val="000000" w:themeColor="text1"/>
          <w:shd w:val="clear" w:color="auto" w:fill="FFFFFF"/>
          <w:lang w:val="ka-GE"/>
        </w:rPr>
        <w:t>საკვები და სასმელი პროდუქტების მიმართულებით სააგენტომ ორგანიზება გაუწია 25 ქართული კომპანიის მონაწილეობას საერთაშორისო გამოფენაზე „Gulfood 2023” (ქ. დუბაი), სადაც ქართული კომპანიები წარმოდგენილი იყვნენ მრავალფეროვანი და დივერსიფიცირებული კატეგორიებით და აგრეთვე, 12 ქართული კომპანიის მონაწილეობას საერთაშორისო გამოფენაზე „IFE 2023” (ქ. ლონდონი). ასევე სააგენტომ ორგანიზება გაუწია 23 ქართული კომპანიის მონაწილეობას საერთაშორისო გამოფენაზე „Anuga 2023”, რომელიც ტრადიციულად გაიმართა ქ. კიოლნში (გერმანია);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themeColor="text1"/>
          <w:shd w:val="clear" w:color="auto" w:fill="FFFFFF"/>
          <w:lang w:val="ka-GE"/>
        </w:rPr>
      </w:pPr>
      <w:r w:rsidRPr="00C45B17">
        <w:rPr>
          <w:rFonts w:ascii="Sylfaen" w:eastAsiaTheme="minorEastAsia" w:hAnsi="Sylfaen" w:cstheme="minorHAnsi"/>
          <w:bCs/>
          <w:color w:val="000000" w:themeColor="text1"/>
          <w:shd w:val="clear" w:color="auto" w:fill="FFFFFF"/>
          <w:lang w:val="ka-GE"/>
        </w:rPr>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(ქ. პარიზი (16 მონაწილე), ქ. შანხაი (1 მონაწილე), ქ. მილანი (1 მონაწილე), ქ. ტოკიო);</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themeColor="text1"/>
          <w:shd w:val="clear" w:color="auto" w:fill="FFFFFF"/>
          <w:lang w:val="ka-GE"/>
        </w:rPr>
      </w:pPr>
      <w:r w:rsidRPr="00C45B17">
        <w:rPr>
          <w:rFonts w:ascii="Sylfaen" w:eastAsiaTheme="minorEastAsia" w:hAnsi="Sylfaen" w:cstheme="minorHAnsi"/>
          <w:bCs/>
          <w:color w:val="000000" w:themeColor="text1"/>
          <w:shd w:val="clear" w:color="auto" w:fill="FFFFFF"/>
          <w:lang w:val="ka-GE"/>
        </w:rPr>
        <w:t>სააგენტოს მხარდაჭერით ქართულმა კომპანიებმა მონაწილეობა მიიღეს შესაფუთი მასალების უდიდეს საერთაშორისო გამოფენაში „Interpack 2023“ (ქ. დიუსელდორფში), სადაც 6-მა ქართულმა კომპანიამ პირველად მიიღო მონაწილეობა;</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themeColor="text1"/>
          <w:shd w:val="clear" w:color="auto" w:fill="FFFFFF"/>
          <w:lang w:val="ka-GE"/>
        </w:rPr>
      </w:pPr>
      <w:r w:rsidRPr="00C45B17">
        <w:rPr>
          <w:rFonts w:ascii="Sylfaen" w:eastAsiaTheme="minorEastAsia" w:hAnsi="Sylfaen" w:cstheme="minorHAnsi"/>
          <w:bCs/>
          <w:color w:val="000000" w:themeColor="text1"/>
          <w:shd w:val="clear" w:color="auto" w:fill="FFFFFF"/>
          <w:lang w:val="ka-GE"/>
        </w:rPr>
        <w:t>სააგენტომ ორგანიზება გაუწია High-end პროდუქტების მიმართულებით 1 ქართული კომპანიის მონაწილეობას საერთაშორისო ერთ-ერთ ყველაზე პრესტიჟულ გამოფენაზე „Couture Show 2023” ( ქ. ლას-ვეგასში);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themeColor="text1"/>
          <w:shd w:val="clear" w:color="auto" w:fill="FFFFFF"/>
          <w:lang w:val="ka-GE"/>
        </w:rPr>
      </w:pPr>
      <w:r w:rsidRPr="00C45B17">
        <w:rPr>
          <w:rFonts w:ascii="Sylfaen" w:eastAsiaTheme="minorEastAsia" w:hAnsi="Sylfaen" w:cstheme="minorHAnsi"/>
          <w:bCs/>
          <w:color w:val="000000" w:themeColor="text1"/>
          <w:shd w:val="clear" w:color="auto" w:fill="FFFFFF"/>
          <w:lang w:val="ka-GE"/>
        </w:rPr>
        <w:t>სააგენტოს მხარდაჭერით 16-მა ქართულმა კომპანიამ მიიღო მონაწილეობა ამერიკის შეერთებული შტატების უმსხვილეს საკვები და სასმლის გამოფენაში „2023 Summer Fancy Food“ (ქ ნიუ-იორკი);</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themeColor="text1"/>
          <w:shd w:val="clear" w:color="auto" w:fill="FFFFFF"/>
          <w:lang w:val="ka-GE"/>
        </w:rPr>
      </w:pPr>
      <w:r w:rsidRPr="00C45B17">
        <w:rPr>
          <w:rFonts w:ascii="Sylfaen" w:eastAsiaTheme="minorEastAsia" w:hAnsi="Sylfaen" w:cstheme="minorHAnsi"/>
          <w:bCs/>
          <w:color w:val="000000" w:themeColor="text1"/>
          <w:shd w:val="clear" w:color="auto" w:fill="FFFFFF"/>
          <w:lang w:val="ka-GE"/>
        </w:rPr>
        <w:t>საგანმანათლებლო კუთხით განხორცილედა ექსპორტის მენეჯერების სასერტიფიკატო 2 კურსი ( ქ. თბილისი და ქ. თელავი), რომელსაც დაესწრო ჯამურად 45 პირი;</w:t>
      </w:r>
    </w:p>
    <w:p w:rsidR="00F57C5E" w:rsidRPr="00C45B17" w:rsidRDefault="00F57C5E" w:rsidP="00F57C5E">
      <w:pPr>
        <w:pStyle w:val="ListParagraph"/>
        <w:numPr>
          <w:ilvl w:val="0"/>
          <w:numId w:val="61"/>
        </w:numPr>
        <w:spacing w:line="240" w:lineRule="auto"/>
        <w:ind w:left="0"/>
        <w:jc w:val="both"/>
        <w:rPr>
          <w:rFonts w:ascii="Sylfaen" w:eastAsiaTheme="minorEastAsia" w:hAnsi="Sylfaen" w:cstheme="minorHAnsi"/>
          <w:bCs/>
          <w:color w:val="000000" w:themeColor="text1"/>
          <w:shd w:val="clear" w:color="auto" w:fill="FFFFFF"/>
          <w:lang w:val="ka-GE"/>
        </w:rPr>
      </w:pPr>
      <w:r w:rsidRPr="00C45B17">
        <w:rPr>
          <w:rFonts w:ascii="Sylfaen" w:eastAsiaTheme="minorEastAsia" w:hAnsi="Sylfaen" w:cstheme="minorHAnsi"/>
          <w:bCs/>
          <w:color w:val="000000" w:themeColor="text1"/>
          <w:shd w:val="clear" w:color="auto" w:fill="FFFFFF"/>
          <w:lang w:val="ka-GE"/>
        </w:rPr>
        <w:t>ქ. შანხაიში სააგენტოს ორგანიზებით გაიმართა ჩინეთის რიგით მე-6 საერთაშორისო იმპორტის გამოფენა (6th China International Import Expo (CIIE 2023). ღონისძიებაში მონაწილეობა მიიღო 150-ზე მეტი ქვეყნის ბიზნეს და სამთავრობო დელეგაციამ. მოეწყო ე.წ. ეროვნული და ბიზნეს პავილიონები. სექტორების შესაბამისად, ბიზნეს პავილიონში წარმოდგენილი იყო 38 ქართული კომპანია. პროდუქტების სია მოიცავდა 15-მდე სხვადასხვა კატეგორიას(ღვინო/სხვა ალკოჰოლური სასმელები და საფეიქრო ნაწარმი);</w:t>
      </w:r>
    </w:p>
    <w:p w:rsidR="00F57C5E" w:rsidRPr="00C45B17" w:rsidRDefault="00F57C5E" w:rsidP="00F57C5E">
      <w:pPr>
        <w:pStyle w:val="ListParagraph"/>
        <w:numPr>
          <w:ilvl w:val="0"/>
          <w:numId w:val="61"/>
        </w:numPr>
        <w:spacing w:after="0" w:line="240" w:lineRule="auto"/>
        <w:ind w:left="0"/>
        <w:jc w:val="both"/>
        <w:rPr>
          <w:rFonts w:ascii="Sylfaen" w:hAnsi="Sylfaen" w:cstheme="minorHAnsi"/>
          <w:color w:val="000000" w:themeColor="text1"/>
          <w:lang w:val="ka-GE"/>
        </w:rPr>
      </w:pPr>
      <w:r w:rsidRPr="00C45B17">
        <w:rPr>
          <w:rFonts w:ascii="Sylfaen" w:eastAsiaTheme="minorEastAsia" w:hAnsi="Sylfaen" w:cstheme="minorHAnsi"/>
          <w:bCs/>
          <w:color w:val="000000" w:themeColor="text1"/>
          <w:shd w:val="clear" w:color="auto" w:fill="FFFFFF"/>
          <w:lang w:val="ka-GE"/>
        </w:rPr>
        <w:t>ცხოველისა და ფრინველის საკვები დანამატების მიმართულებით სააგენტომ ორგანიზება გაუწია 6 ქართული კომპანიის მონაწილეობას საერთაშორისო გამოფენაზე „VIV Mea 2023” (ქ. აბუ-დაბი);</w:t>
      </w:r>
    </w:p>
    <w:p w:rsidR="00F57C5E" w:rsidRPr="00C45B17" w:rsidRDefault="00F57C5E" w:rsidP="00F57C5E">
      <w:pPr>
        <w:pStyle w:val="ListParagraph"/>
        <w:numPr>
          <w:ilvl w:val="0"/>
          <w:numId w:val="61"/>
        </w:numPr>
        <w:spacing w:after="0" w:line="240" w:lineRule="auto"/>
        <w:ind w:left="0"/>
        <w:jc w:val="both"/>
        <w:rPr>
          <w:rFonts w:ascii="Sylfaen" w:hAnsi="Sylfaen" w:cstheme="minorHAnsi"/>
          <w:color w:val="000000" w:themeColor="text1"/>
          <w:lang w:val="ka-GE"/>
        </w:rPr>
      </w:pPr>
      <w:r w:rsidRPr="00C45B17">
        <w:rPr>
          <w:rFonts w:ascii="Sylfaen" w:eastAsiaTheme="minorEastAsia" w:hAnsi="Sylfaen" w:cstheme="minorHAnsi"/>
          <w:bCs/>
          <w:color w:val="000000" w:themeColor="text1"/>
          <w:shd w:val="clear" w:color="auto" w:fill="FFFFFF"/>
          <w:lang w:val="ka-GE"/>
        </w:rPr>
        <w:t>საგანმანათლებლო კუთხით სააგენტომ განახორციელა ექსპორტის მენეჯერების სასერტიფიკატო 3 კურსი, რომელსაც დაესწრო ჯამურად 60 მსმენელი (ქ. თბილისში - 25 მონაწილე; ქ. თელავში - 20 მონაწილე; ქ. ზუგდიდში - 15 მონაწილე);</w:t>
      </w:r>
    </w:p>
    <w:p w:rsidR="00F57C5E" w:rsidRPr="00C45B17" w:rsidRDefault="00F57C5E" w:rsidP="00F57C5E">
      <w:pPr>
        <w:pStyle w:val="ListParagraph"/>
        <w:numPr>
          <w:ilvl w:val="0"/>
          <w:numId w:val="61"/>
        </w:numPr>
        <w:spacing w:after="0" w:line="240" w:lineRule="auto"/>
        <w:ind w:left="0"/>
        <w:jc w:val="both"/>
        <w:rPr>
          <w:rFonts w:ascii="Sylfaen" w:hAnsi="Sylfaen" w:cstheme="minorHAnsi"/>
          <w:color w:val="000000" w:themeColor="text1"/>
          <w:lang w:val="ka-GE"/>
        </w:rPr>
      </w:pPr>
      <w:r w:rsidRPr="00C45B17">
        <w:rPr>
          <w:rFonts w:ascii="Sylfaen" w:hAnsi="Sylfaen" w:cstheme="minorHAnsi"/>
          <w:color w:val="000000" w:themeColor="text1"/>
          <w:lang w:val="ka-GE"/>
        </w:rPr>
        <w:t xml:space="preserve">ინვესტიციების ხელშეწყობის მიმართულებით, საანგარიშო პერიოდში სააგენტოს მხრიდან სამიზნე კომპანიასთან კავშირის დამყარების მიზნით 865 პოტენციურ ინვესტორ კომპანიასთან გაიგზავნა წერილები. პროაქტიურად ინვესტიციების მოზიდვის მიზნით შედგა 85 </w:t>
      </w:r>
      <w:r w:rsidRPr="00C45B17">
        <w:rPr>
          <w:rFonts w:ascii="Sylfaen" w:hAnsi="Sylfaen" w:cstheme="minorHAnsi"/>
          <w:color w:val="000000" w:themeColor="text1"/>
          <w:lang w:val="ka-GE"/>
        </w:rPr>
        <w:lastRenderedPageBreak/>
        <w:t>შეხვედრა/საკონფერენციო ზარი სამიზნე კომპანიასთან და 16 შეხვედრა/საკონფერენციო ზარი არსებულ ინვესტორ კომპანიასთან (aftercare ფარგლებში);</w:t>
      </w:r>
    </w:p>
    <w:p w:rsidR="00F57C5E" w:rsidRPr="00C45B17" w:rsidRDefault="00F57C5E" w:rsidP="00F57C5E">
      <w:pPr>
        <w:pStyle w:val="ListParagraph"/>
        <w:numPr>
          <w:ilvl w:val="0"/>
          <w:numId w:val="61"/>
        </w:numPr>
        <w:spacing w:after="0" w:line="240" w:lineRule="auto"/>
        <w:ind w:left="0"/>
        <w:jc w:val="both"/>
        <w:rPr>
          <w:rFonts w:ascii="Sylfaen" w:hAnsi="Sylfaen" w:cstheme="minorHAnsi"/>
          <w:color w:val="000000" w:themeColor="text1"/>
          <w:lang w:val="ka-GE"/>
        </w:rPr>
      </w:pPr>
      <w:r w:rsidRPr="00C45B17">
        <w:rPr>
          <w:rFonts w:ascii="Sylfaen" w:hAnsi="Sylfaen" w:cstheme="minorHAnsi"/>
          <w:color w:val="000000" w:themeColor="text1"/>
          <w:lang w:val="ka-GE"/>
        </w:rPr>
        <w:t>სააგენტომ მონაწილეობა მიიღო წარმოების, IT და ბიზნეს პროცესების, უძრავი ქონების და სტუმარ მასპინძლობის სექტორებში ჩატარებულ 20 საერთაშორისო ღონისძიებასა და 8 Roadshow-ში. პოტენციური ინვესტორები, მათთან ჩატარებულ შეხვედრებზე გაეცნენ საქართველოს ბიზნეს გარემოს. Roadshow-ები გაიმართა იტალიაში, საფრანგეთსა და თურქეთში. სააგენტომ ასევე მონაწილეობა მიიღო 2 ონლაინ კონფერენციაში.</w:t>
      </w:r>
    </w:p>
    <w:p w:rsidR="00F57C5E" w:rsidRPr="00C45B17" w:rsidRDefault="00F57C5E" w:rsidP="00F57C5E">
      <w:pPr>
        <w:numPr>
          <w:ilvl w:val="0"/>
          <w:numId w:val="61"/>
        </w:numPr>
        <w:spacing w:after="0" w:line="240" w:lineRule="auto"/>
        <w:ind w:left="0"/>
        <w:jc w:val="both"/>
        <w:rPr>
          <w:rFonts w:ascii="Sylfaen" w:hAnsi="Sylfaen" w:cstheme="minorHAnsi"/>
          <w:color w:val="000000" w:themeColor="text1"/>
          <w:lang w:val="ka-GE"/>
        </w:rPr>
      </w:pPr>
      <w:r w:rsidRPr="00C45B17">
        <w:rPr>
          <w:rFonts w:ascii="Sylfaen" w:hAnsi="Sylfaen" w:cstheme="minorHAnsi"/>
          <w:color w:val="000000" w:themeColor="text1"/>
          <w:lang w:val="ka-GE"/>
        </w:rPr>
        <w:t>სააგენტომ უმასპინძლა ლოკაციის 8 კონსულტანტს, რომლებმაც შეხვედრები გამართეს კერძო და საჯარო უწყებებთან და ქვეყნის საინვესტიციო გარემოსა და პოტენციალის შესახებ მიიღეს ინფორმაცია.</w:t>
      </w:r>
    </w:p>
    <w:p w:rsidR="00F57C5E" w:rsidRPr="00C45B17" w:rsidRDefault="00F57C5E" w:rsidP="00F57C5E">
      <w:pPr>
        <w:numPr>
          <w:ilvl w:val="0"/>
          <w:numId w:val="61"/>
        </w:numPr>
        <w:spacing w:after="0" w:line="240" w:lineRule="auto"/>
        <w:ind w:left="0"/>
        <w:jc w:val="both"/>
        <w:rPr>
          <w:rFonts w:ascii="Sylfaen" w:hAnsi="Sylfaen" w:cstheme="minorHAnsi"/>
          <w:color w:val="000000" w:themeColor="text1"/>
          <w:lang w:val="ka-GE"/>
        </w:rPr>
      </w:pPr>
      <w:r w:rsidRPr="00C45B17">
        <w:rPr>
          <w:rFonts w:ascii="Sylfaen" w:hAnsi="Sylfaen" w:cstheme="minorHAnsi"/>
          <w:color w:val="000000" w:themeColor="text1"/>
          <w:lang w:val="ka-GE"/>
        </w:rPr>
        <w:t>სააგენტოს პროაქტიური მუშაობის შედეგად, 15 პოტენციური ინვესტორის ვიზიტი განხორციელდა საქართველოში, რომლებმაც ადგილზე შეისწავლეს ქვეყნის საინვესტიციო გარემოს უპირატესობები;</w:t>
      </w:r>
    </w:p>
    <w:p w:rsidR="00F57C5E" w:rsidRPr="00C45B17" w:rsidRDefault="00F57C5E" w:rsidP="00F57C5E">
      <w:pPr>
        <w:numPr>
          <w:ilvl w:val="0"/>
          <w:numId w:val="61"/>
        </w:numPr>
        <w:spacing w:after="0" w:line="240" w:lineRule="auto"/>
        <w:ind w:left="0"/>
        <w:jc w:val="both"/>
        <w:rPr>
          <w:rFonts w:ascii="Sylfaen" w:hAnsi="Sylfaen" w:cstheme="minorHAnsi"/>
          <w:lang w:val="ka-GE"/>
        </w:rPr>
      </w:pPr>
      <w:r w:rsidRPr="00C45B17">
        <w:rPr>
          <w:rFonts w:ascii="Sylfaen" w:hAnsi="Sylfaen" w:cstheme="minorHAnsi"/>
          <w:color w:val="000000" w:themeColor="text1"/>
          <w:lang w:val="ka-GE"/>
        </w:rPr>
        <w:t>სააგენტოს ორგანიზებით წლის განმავლობაში მიზნობრივ უცხოურ მედიაში გამოქვეყნდა 20 სტატია და 3 ანგარიში საქართველოს ბიზნეს გარემოს შესახებ. განხორციელდა მასშტაბური საერთაშორისო მედია კამპანია Bloomberg-თან ერთად;</w:t>
      </w:r>
    </w:p>
    <w:p w:rsidR="00F57C5E" w:rsidRPr="00C45B17" w:rsidRDefault="00F57C5E" w:rsidP="00F57C5E">
      <w:pPr>
        <w:numPr>
          <w:ilvl w:val="0"/>
          <w:numId w:val="61"/>
        </w:numPr>
        <w:spacing w:after="0" w:line="240" w:lineRule="auto"/>
        <w:ind w:left="0"/>
        <w:jc w:val="both"/>
        <w:rPr>
          <w:rFonts w:ascii="Sylfaen" w:hAnsi="Sylfaen" w:cstheme="minorHAnsi"/>
          <w:lang w:val="ka-GE"/>
        </w:rPr>
      </w:pPr>
      <w:r w:rsidRPr="00C45B17">
        <w:rPr>
          <w:rFonts w:ascii="Sylfaen" w:hAnsi="Sylfaen" w:cstheme="minorHAnsi"/>
          <w:lang w:val="ka-GE"/>
        </w:rPr>
        <w:t xml:space="preserve">საკრედიტო საგარანტიო სქემის ფარგლებში სულ 389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58.36 მლნ ლარის ოდენობით (2023 წელს ბიუჯეტიდან გამოყოფილი ასიგნებებით განხორციელდა საგარანტიო თანხების განთავსება  დეპოზიტებზე 180 ბენეფიციარისათვის 23.91 მლნ ლარის ოდენობით, ხოლო მსოფლიო ბანკის პროექტის ფარგლებში გამოყოფილი სახსრებით - 79 ბენეფიციარისათვის 13.79 მლნ ლარის </w:t>
      </w:r>
      <w:r w:rsidRPr="00C45B17">
        <w:rPr>
          <w:rFonts w:ascii="Sylfaen" w:hAnsi="Sylfaen" w:cstheme="minorHAnsi"/>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ოდენობით). </w:t>
      </w:r>
      <w:r w:rsidRPr="00C45B17">
        <w:rPr>
          <w:rFonts w:ascii="Sylfaen" w:hAnsi="Sylfaen" w:cstheme="minorHAnsi"/>
          <w:lang w:val="ka-GE"/>
        </w:rPr>
        <w:t xml:space="preserve">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58.36 მლნ ლარის ოდენობით (მათ შორის 2021 წელს დამტკიცებულ 27 ბენეფიციარისათვის - 1.46 მლნ ლარი; 2022 წელს დამტკიცებულ 122 ბენეფიციარისათვის - 19.20 მლნ ლარი (მათ შორის მსოფლიო ბანკის პროექტის ფარგლებში გამოყოფილი სახსრებით დამტკიცებულ 23 ბენეფიციარისათვის - 4.1 მლნ ლარი) და 2023 წლის დამტკიცებულ 256 ბენეფიციარისათვის -  37.70 მლნ ლარი (მათ შორის მსოფლიო ბანკის პროექტის ფარგლებში გამოყოფილი სახსრებით დამტკიცებულ 79 ბენეფიციარისათვის - 13.8  მლნ. ლარი); </w:t>
      </w:r>
    </w:p>
    <w:p w:rsidR="00F57C5E" w:rsidRPr="00C45B17" w:rsidRDefault="00F57C5E" w:rsidP="00F57C5E">
      <w:pPr>
        <w:numPr>
          <w:ilvl w:val="0"/>
          <w:numId w:val="61"/>
        </w:numPr>
        <w:spacing w:after="0" w:line="240" w:lineRule="auto"/>
        <w:ind w:left="0"/>
        <w:jc w:val="both"/>
        <w:rPr>
          <w:rFonts w:ascii="Sylfaen" w:hAnsi="Sylfaen" w:cstheme="minorHAnsi"/>
          <w:color w:val="000000" w:themeColor="text1"/>
          <w:lang w:val="ka-GE"/>
        </w:rPr>
      </w:pPr>
      <w:r w:rsidRPr="00C45B17">
        <w:rPr>
          <w:rFonts w:ascii="Sylfaen" w:eastAsiaTheme="minorEastAsia" w:hAnsi="Sylfaen" w:cstheme="minorHAnsi"/>
          <w:bCs/>
          <w:color w:val="000000" w:themeColor="text1"/>
          <w:shd w:val="clear" w:color="auto" w:fill="FFFFFF"/>
          <w:lang w:val="ka-GE"/>
        </w:rPr>
        <w:t xml:space="preserve">გამოცხადდა მიკრო და მცირე მეწარმეობის ხელშეწყობის საგრანტო პროგრამა, რომლის ფარგლებშიც ბიზნეს იდეების ეტაპზე სულ შემოვიდა 13 239 განაცხადი. შემოსული ბიზნეს იდეებიდან </w:t>
      </w:r>
      <w:r w:rsidRPr="00C45B17">
        <w:rPr>
          <w:rFonts w:ascii="Sylfaen" w:hAnsi="Sylfaen" w:cstheme="minorHAnsi"/>
          <w:color w:val="000000" w:themeColor="text1"/>
          <w:lang w:val="ka-GE"/>
        </w:rPr>
        <w:t xml:space="preserve">ტრენინგის ეტაპზე </w:t>
      </w:r>
      <w:r w:rsidRPr="00C45B17">
        <w:rPr>
          <w:rFonts w:ascii="Sylfaen" w:eastAsiaTheme="minorEastAsia" w:hAnsi="Sylfaen" w:cstheme="minorHAnsi"/>
          <w:bCs/>
          <w:color w:val="000000" w:themeColor="text1"/>
          <w:shd w:val="clear" w:color="auto" w:fill="FFFFFF"/>
          <w:lang w:val="ka-GE"/>
        </w:rPr>
        <w:t xml:space="preserve">გადავიდა 4 359 აპლიკანტი. პროგრამის ფარგლებში დასრულდა ტრენინგები შემდეგ ეტაპზე გადასულ ბენეფიციარებთან (სულ ჯამში ტრენინგი გაიარა 4 290  პრეტენდენტმა). მიმდინარეობდა და დასრულდა ბიზნესგეგმების მიღების ეტაპი (შემოვიდა 3 985 ბიზნესგეგმა). სულ პროგრამის ფარგლებში გაფორმდა 1 157 ხელშეკრულება. </w:t>
      </w:r>
      <w:r w:rsidRPr="00C45B17">
        <w:rPr>
          <w:rFonts w:ascii="Sylfaen" w:hAnsi="Sylfaen" w:cstheme="minorHAnsi"/>
          <w:lang w:val="ka-GE"/>
        </w:rPr>
        <w:t>პროგრამის 2023 წლის რაუნდის ფარგლებში სულ დაფინანსდა 1 140 პროექტი. პროექტების ფარგლებში საგრანტო თანხამ შეადგინა 24.5 მლნ ლარი</w:t>
      </w:r>
      <w:r w:rsidRPr="00C45B17">
        <w:rPr>
          <w:rFonts w:ascii="Sylfaen" w:eastAsiaTheme="minorEastAsia" w:hAnsi="Sylfaen" w:cstheme="minorHAnsi"/>
          <w:bCs/>
          <w:color w:val="000000" w:themeColor="text1"/>
          <w:shd w:val="clear" w:color="auto" w:fill="FFFFFF"/>
          <w:lang w:val="ka-GE"/>
        </w:rPr>
        <w:t>;</w:t>
      </w:r>
    </w:p>
    <w:p w:rsidR="00F57C5E" w:rsidRPr="00C45B17" w:rsidRDefault="00F57C5E" w:rsidP="00F57C5E">
      <w:pPr>
        <w:numPr>
          <w:ilvl w:val="0"/>
          <w:numId w:val="61"/>
        </w:numPr>
        <w:spacing w:after="0" w:line="240" w:lineRule="auto"/>
        <w:ind w:left="0"/>
        <w:jc w:val="both"/>
        <w:rPr>
          <w:rFonts w:ascii="Sylfaen" w:eastAsiaTheme="minorEastAsia" w:hAnsi="Sylfaen" w:cstheme="minorHAnsi"/>
          <w:bCs/>
          <w:color w:val="000000" w:themeColor="text1"/>
          <w:shd w:val="clear" w:color="auto" w:fill="FFFFFF"/>
          <w:lang w:val="ka-GE"/>
        </w:rPr>
      </w:pPr>
      <w:r w:rsidRPr="00C45B17">
        <w:rPr>
          <w:rFonts w:ascii="Sylfaen" w:eastAsiaTheme="minorEastAsia" w:hAnsi="Sylfaen" w:cstheme="minorHAnsi"/>
          <w:bCs/>
          <w:color w:val="000000" w:themeColor="text1"/>
          <w:shd w:val="clear" w:color="auto" w:fill="FFFFFF"/>
          <w:lang w:val="ka-GE"/>
        </w:rPr>
        <w:t xml:space="preserve">2023 წელს </w:t>
      </w:r>
      <w:r w:rsidRPr="00C45B17">
        <w:rPr>
          <w:rFonts w:ascii="Sylfaen" w:hAnsi="Sylfaen" w:cstheme="minorHAnsi"/>
          <w:lang w:val="ka-GE"/>
        </w:rPr>
        <w:t>მიკრო მეწარმეობის ხელშეწყობის პროგრამის ბენეფიციარებთან ჩატარდა დამატებითი ტრენინგები, მენეჯმენტის, მარკეტინგის სოციალური მედიის და საგადასახდო საკითხებთან დაკავშირებულ თემებზე. სულ დატრენინგდა 181 ბენეფიციარი.</w:t>
      </w:r>
    </w:p>
    <w:p w:rsidR="005B4B80" w:rsidRPr="0098702E" w:rsidRDefault="005B4B80" w:rsidP="00946BAA">
      <w:pPr>
        <w:spacing w:line="240" w:lineRule="auto"/>
        <w:rPr>
          <w:rFonts w:ascii="Sylfaen" w:hAnsi="Sylfaen"/>
          <w:highlight w:val="yellow"/>
        </w:rPr>
      </w:pPr>
    </w:p>
    <w:p w:rsidR="002C135B" w:rsidRPr="00834EB3" w:rsidRDefault="002C135B" w:rsidP="00946BAA">
      <w:pPr>
        <w:pStyle w:val="Heading2"/>
        <w:spacing w:line="240" w:lineRule="auto"/>
        <w:jc w:val="both"/>
        <w:rPr>
          <w:rFonts w:ascii="Sylfaen" w:hAnsi="Sylfaen"/>
          <w:sz w:val="22"/>
          <w:szCs w:val="22"/>
          <w:lang w:val="ka-GE"/>
        </w:rPr>
      </w:pPr>
      <w:r w:rsidRPr="00834EB3">
        <w:rPr>
          <w:rFonts w:ascii="Sylfaen" w:hAnsi="Sylfaen"/>
          <w:sz w:val="22"/>
          <w:szCs w:val="22"/>
          <w:lang w:val="ka-GE"/>
        </w:rPr>
        <w:lastRenderedPageBreak/>
        <w:t>5.2 შემოსავლების მობილიზება და გადამხდელთა მომსახურების გაუმჯობესება (პროგრამული კოდი 23 02)</w:t>
      </w:r>
    </w:p>
    <w:p w:rsidR="002C135B" w:rsidRPr="00834EB3" w:rsidRDefault="002C135B" w:rsidP="00946BAA">
      <w:pPr>
        <w:pStyle w:val="abzacixml"/>
        <w:spacing w:line="240" w:lineRule="auto"/>
        <w:rPr>
          <w:sz w:val="22"/>
          <w:szCs w:val="22"/>
        </w:rPr>
      </w:pPr>
    </w:p>
    <w:p w:rsidR="002C135B" w:rsidRPr="00834EB3" w:rsidRDefault="002C135B" w:rsidP="00946BAA">
      <w:pPr>
        <w:spacing w:after="0" w:line="240" w:lineRule="auto"/>
        <w:jc w:val="both"/>
        <w:rPr>
          <w:rFonts w:ascii="Sylfaen" w:hAnsi="Sylfaen"/>
        </w:rPr>
      </w:pPr>
      <w:r w:rsidRPr="00834EB3">
        <w:rPr>
          <w:rFonts w:ascii="Sylfaen" w:hAnsi="Sylfaen"/>
        </w:rPr>
        <w:t xml:space="preserve">პროგრამის განმახორციელებელი </w:t>
      </w:r>
    </w:p>
    <w:p w:rsidR="002C135B" w:rsidRPr="00834EB3" w:rsidRDefault="002C135B" w:rsidP="00DB1ADB">
      <w:pPr>
        <w:pStyle w:val="ListParagraph"/>
        <w:numPr>
          <w:ilvl w:val="0"/>
          <w:numId w:val="69"/>
        </w:numPr>
        <w:spacing w:after="0" w:line="240" w:lineRule="auto"/>
        <w:ind w:left="720"/>
        <w:jc w:val="both"/>
        <w:rPr>
          <w:rFonts w:ascii="Sylfaen" w:hAnsi="Sylfaen"/>
        </w:rPr>
      </w:pPr>
      <w:r w:rsidRPr="00834EB3">
        <w:rPr>
          <w:rFonts w:ascii="Sylfaen" w:hAnsi="Sylfaen"/>
        </w:rPr>
        <w:t>სსიპ - შემოსავლების სამსახური</w:t>
      </w:r>
    </w:p>
    <w:p w:rsidR="002C135B" w:rsidRPr="0098702E" w:rsidRDefault="002C135B" w:rsidP="00946BAA">
      <w:pPr>
        <w:pStyle w:val="abzacixml"/>
        <w:spacing w:line="240" w:lineRule="auto"/>
        <w:ind w:left="630" w:firstLine="0"/>
        <w:rPr>
          <w:sz w:val="22"/>
          <w:szCs w:val="22"/>
          <w:highlight w:val="yellow"/>
        </w:rPr>
      </w:pP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საანგარიშო პერიოდის მონაცემებით  დასრულდა 3.7 ათასი საგადასახადო შემოწმება,  ჯამურად დარიცხულმა თანხამ შეადგინა  874.7 მლნ ლარი;</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ადმინისტრაციულ სამართალდარღვევათა კონტროლის და შესაბამისი კანონმდებლობის აღსრულების მონიტორინგის მიმართულებით საანგარიშო პერიოდში განხორციელდა შემდეგი ღონისძიებები: არარეგისტრირებულ პირთა გამოვლენა (6</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452); დღგ-ის კვალიფიციური გადამხდელის პროგრამა (შესწავლა) (25</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179); მონაცემთა ხარისხის კონტროლი  (შესწავლა/რეესტრის სისწორის ადგილზე გადამოწმება) (49665); დაქირავებულ პირთა რეესტრი (კომუნიკაცია/გადამოწმება) (63830); მარაგების მართვის პროგრამისა და სხვა წყაროებიდან ინიცირებული ღონსიძიებების საოპერაციო გეგმა (74</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726); ეკონომიკური საქმიანობისთვის განკუთვნილი საქონლის გადამზიდავი სატრანსპორტო საშუალებების კონტროლი (19</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972); სალაროში არსებული ნაღდი ფულის ინვენტარიზაცია (1</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003); დეკლარაციის ჭრილში წარმოდგენილი ინფორმაციის ვალიდაციის პროგრამა (შესწავლა) 25</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375); დღგ-ის ავტომატური დაბრუნების რეგისტრაციის რისკის მოდულის პროგრამა (შესწავლა) (9</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721); დღგ-ის ავტომატური დაბრუნების ვალიდაციის  რისკის მოდულის პროგრამა (შესწავლა) (11</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931); დასაბეგრი საგადასახადო დოკუმენტების მართვის საოპერაციო პროგრამა (შესწავლა) (11</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593);</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2023 წელს დაინტერესებულ პირთა ინფორმირებისა და მომსახურების გაუმჯობესების მიზნით მომზადდა/განახლდა და შემოსავლების სამსახურის ვებ-გვერდზე განთავსდა 22 ვიდეო ინსტრუქცია;</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საანგარიშო პერიოდში  ვიდეო ზარების ჯამურმა რაოდენობამ შეადგინა 47</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613, ამავე პერიოდში  სატელეფონო ცენტრის მიერ მიღებული ზარების რაოდენობამ შეადგინა 558</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607 ზარი, საკონტაქტო ცენტრში მიღებული ჩატის სესიების რაოდენობა - 94</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872, ხოლო სერვის-ცენტრებში ვიზიტორების რაოდენობა - 364</w:t>
      </w:r>
      <w:r w:rsidR="00C7472B">
        <w:rPr>
          <w:rFonts w:ascii="Sylfaen" w:hAnsi="Sylfaen" w:cs="Sylfaen"/>
          <w:bCs/>
          <w:color w:val="000000"/>
          <w:shd w:val="clear" w:color="auto" w:fill="FFFFFF"/>
        </w:rPr>
        <w:t>,</w:t>
      </w:r>
      <w:r w:rsidRPr="00834EB3">
        <w:rPr>
          <w:rFonts w:ascii="Sylfaen" w:hAnsi="Sylfaen" w:cs="Sylfaen"/>
          <w:bCs/>
          <w:color w:val="000000"/>
          <w:shd w:val="clear" w:color="auto" w:fill="FFFFFF"/>
          <w:lang w:val="ka-GE"/>
        </w:rPr>
        <w:t>674 ვიზიტორი.</w:t>
      </w:r>
    </w:p>
    <w:p w:rsidR="00834EB3" w:rsidRPr="00C12DA2" w:rsidRDefault="00834EB3" w:rsidP="00946BAA">
      <w:pPr>
        <w:numPr>
          <w:ilvl w:val="3"/>
          <w:numId w:val="12"/>
        </w:numPr>
        <w:spacing w:after="0" w:line="240" w:lineRule="auto"/>
        <w:ind w:left="0"/>
        <w:jc w:val="both"/>
        <w:rPr>
          <w:rFonts w:ascii="Sylfaen" w:eastAsiaTheme="minorEastAsia" w:hAnsi="Sylfaen" w:cs="Sylfaen"/>
          <w:bCs/>
          <w:shd w:val="clear" w:color="auto" w:fill="FFFFFF"/>
          <w:lang w:val="ka-GE"/>
        </w:rPr>
      </w:pPr>
      <w:r w:rsidRPr="00834EB3">
        <w:rPr>
          <w:rFonts w:ascii="Sylfaen" w:hAnsi="Sylfaen" w:cs="Sylfaen"/>
          <w:bCs/>
          <w:color w:val="000000"/>
          <w:shd w:val="clear" w:color="auto" w:fill="FFFFFF"/>
          <w:lang w:val="ka-GE"/>
        </w:rPr>
        <w:t xml:space="preserve">დეკლარაციების კონტროლის მიზნით 2023 წლის  განხორციელდა: </w:t>
      </w:r>
    </w:p>
    <w:p w:rsidR="00834EB3" w:rsidRPr="00C12DA2"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C12DA2">
        <w:rPr>
          <w:rFonts w:ascii="Sylfaen" w:eastAsiaTheme="minorEastAsia" w:hAnsi="Sylfaen" w:cs="Sylfaen"/>
          <w:bCs/>
          <w:shd w:val="clear" w:color="auto" w:fill="FFFFFF"/>
          <w:lang w:val="ka-GE"/>
        </w:rPr>
        <w:t>1</w:t>
      </w:r>
      <w:r w:rsidR="00C7472B">
        <w:rPr>
          <w:rFonts w:ascii="Sylfaen" w:eastAsiaTheme="minorEastAsia" w:hAnsi="Sylfaen" w:cs="Sylfaen"/>
          <w:bCs/>
          <w:shd w:val="clear" w:color="auto" w:fill="FFFFFF"/>
        </w:rPr>
        <w:t>,</w:t>
      </w:r>
      <w:r w:rsidRPr="00C12DA2">
        <w:rPr>
          <w:rFonts w:ascii="Sylfaen" w:eastAsiaTheme="minorEastAsia" w:hAnsi="Sylfaen" w:cs="Sylfaen"/>
          <w:bCs/>
          <w:shd w:val="clear" w:color="auto" w:fill="FFFFFF"/>
          <w:lang w:val="ka-GE"/>
        </w:rPr>
        <w:t>532 საშემოსავლო/მოგების ქეისის შესწავლა (ფაქტობრივი დასრულება - თანხობრივი შედეგი 52.6 მლნ ლარი), მათგან: რისკი გაქარწყლდა - 815; დაზუსტების გარეშე რისკი გაქარწყლდა - 500; დამოუკიდებლად დაინიშნა საგადასახადო შემოწმება - 30; დაინიშნა საგადასახადო შემოწმება - 163; გადაიგზავნა ინვენტარიზაციაზე - 1; გადაიგზავნა ტრანსფერფრაიზინგის სამმართველოში - 23;</w:t>
      </w:r>
    </w:p>
    <w:p w:rsidR="00834EB3" w:rsidRPr="00C12DA2"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C12DA2">
        <w:rPr>
          <w:rFonts w:ascii="Sylfaen" w:eastAsiaTheme="minorEastAsia" w:hAnsi="Sylfaen" w:cs="Sylfaen"/>
          <w:bCs/>
          <w:shd w:val="clear" w:color="auto" w:fill="FFFFFF"/>
          <w:lang w:val="ka-GE"/>
        </w:rPr>
        <w:t>25</w:t>
      </w:r>
      <w:r w:rsidR="00C7472B">
        <w:rPr>
          <w:rFonts w:ascii="Sylfaen" w:eastAsiaTheme="minorEastAsia" w:hAnsi="Sylfaen" w:cs="Sylfaen"/>
          <w:bCs/>
          <w:shd w:val="clear" w:color="auto" w:fill="FFFFFF"/>
        </w:rPr>
        <w:t>,</w:t>
      </w:r>
      <w:r w:rsidRPr="00C12DA2">
        <w:rPr>
          <w:rFonts w:ascii="Sylfaen" w:eastAsiaTheme="minorEastAsia" w:hAnsi="Sylfaen" w:cs="Sylfaen"/>
          <w:bCs/>
          <w:shd w:val="clear" w:color="auto" w:fill="FFFFFF"/>
          <w:lang w:val="ka-GE"/>
        </w:rPr>
        <w:t>335 დღგ ქეისის შესაწავლა, აქედან: მწვანე ბარათზე აისახა - 18</w:t>
      </w:r>
      <w:r w:rsidR="00C7472B">
        <w:rPr>
          <w:rFonts w:ascii="Sylfaen" w:eastAsiaTheme="minorEastAsia" w:hAnsi="Sylfaen" w:cs="Sylfaen"/>
          <w:bCs/>
          <w:shd w:val="clear" w:color="auto" w:fill="FFFFFF"/>
        </w:rPr>
        <w:t>,</w:t>
      </w:r>
      <w:r w:rsidRPr="00C12DA2">
        <w:rPr>
          <w:rFonts w:ascii="Sylfaen" w:eastAsiaTheme="minorEastAsia" w:hAnsi="Sylfaen" w:cs="Sylfaen"/>
          <w:bCs/>
          <w:shd w:val="clear" w:color="auto" w:fill="FFFFFF"/>
          <w:lang w:val="ka-GE"/>
        </w:rPr>
        <w:t>905 (თანხობრივი შედეგი 1845626467- მდე ლარი); დაზუსტდა 5</w:t>
      </w:r>
      <w:r w:rsidR="00C7472B">
        <w:rPr>
          <w:rFonts w:ascii="Sylfaen" w:eastAsiaTheme="minorEastAsia" w:hAnsi="Sylfaen" w:cs="Sylfaen"/>
          <w:bCs/>
          <w:shd w:val="clear" w:color="auto" w:fill="FFFFFF"/>
        </w:rPr>
        <w:t>,</w:t>
      </w:r>
      <w:r w:rsidRPr="00C12DA2">
        <w:rPr>
          <w:rFonts w:ascii="Sylfaen" w:eastAsiaTheme="minorEastAsia" w:hAnsi="Sylfaen" w:cs="Sylfaen"/>
          <w:bCs/>
          <w:shd w:val="clear" w:color="auto" w:fill="FFFFFF"/>
          <w:lang w:val="ka-GE"/>
        </w:rPr>
        <w:t>996 დეკლარაცია; დაინიშნა 170 საგადასახადო შემოწმება; შესწავლის პროცესში საგადასახადო შემოწმება დაინიშნა სხვა ინიციატორის მიერ - 88; შემცირდა რისკები - 176 შემოწმებაზე.</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დამტკიცებული მეთოდური მითითების „საგადასახადო შემოწმების დანიშვნის/მასშტაბის შეცვლის/შეწყვეტის კრიტერიუმების შესახებ“ შესაბამისად, 2023 წელს 582 გადასახადის გადამხდელთან შეწყდა საგადასახადო შემოწმების მიმდინარეობა.</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 xml:space="preserve">2023 წლის საანგარიშო პერიოდში, 30 დღიანი რეაგირების ფარგლებში, დაბრუნებულია წარმოდგენილი შემცირებიანი დღგ-ის დეკლარაციების რაოდენობის 97.3%, რაც თანხობრივი ნაწილის 95.4%-ს შეადგენს (მონაცემები მიღებულია 2023 წლის იანვარი-დეკემბრის თვეებში წარმოდგენილი შემცირებიან დეკლარაციების დამუშავებით). დღგ-ის ავტომატური დაბრუნების სისტემის შესახებ ინფორმაცია დათვლილია იმ დაშვებით, რომ შემცირებით წარმოდგენილი, </w:t>
      </w:r>
      <w:r w:rsidRPr="00834EB3">
        <w:rPr>
          <w:rFonts w:ascii="Sylfaen" w:hAnsi="Sylfaen" w:cs="Sylfaen"/>
          <w:bCs/>
          <w:color w:val="000000"/>
          <w:shd w:val="clear" w:color="auto" w:fill="FFFFFF"/>
          <w:lang w:val="ka-GE"/>
        </w:rPr>
        <w:lastRenderedPageBreak/>
        <w:t>ურისკოდ ჩათვლილი დღგ-ის დეკლარაცია ითვლება დაბრუნებულად შემოსავლების სამსახურის მხრიდან რეაგირების მოხდენის/პასუხის გაცემისთანავე (გათვალისწინებულია გგპაბ-ზე არსებული ნარჩენი და სხვა გადასახადებში გამოყენება);</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საგადასახადო სერვისების განვითარების ჯგუფის ფარგლებში გრძელდება მუშაობა დისტანციური სერვისების გამარტივების და დისტანციური სერვისების გამოყენების მაჩვენებლის ზრდის მიმართულებით. განხორციელდა აქტივობები შემდეგი მიმართულებებით: 38 სერვისზე დიფერენცირებული საფასო და დროთი პოლიტიკის შემუშავება; მომსახურების გაწევის ადგილზე დაინტერესებული პირისთვის მომსახურების გაწევის შეზღუდვა/მომსახურების ადგილის ტერიტორიულ ხელმისაწვდომობაზე ბარიერის შექმნა; სერვისის პროცესის მარეგულირებელი სამართლებრივი ბაზის სრულყოფა;საქართველოს მოქალაქეობის არმქონე პირების ადგილზე რეგისტრაციის პროცესის ოპტიმიზაცია, სერვისის ხელახალი დაგეგმვა (რეინჯინერინგი) და ოპტიმიზაცია;სერვისის თაობაზე ინფორმირება /ინსტრუქციები.</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საბაჟო სერვისების განვითარების ჯგუფის მიერ განხორციელდა სერვისების რეინჯერინგის, ბიზნეს პროცესების ოპტიმიზაციის და სერვისების გაელექტრონულების რიგი ღონისძიებები, მათ შორის დაინერგა პრიორიტეტული წესით ელექტრონული განცხადების განხილვის შესაძლებლობა, წინასწარი დეკლარირების წახალისების მიზნებისთვის მომზადდა პროექტი სარკინიგზო და საზღვაო ტვირთებზე განსხვავებული მომსახურების საფასურების დაწესების შესახებ.საბაჟო სერვისების მიმართულებით მომზადდა და ამოქმედდა ტექნიკური ცვლილებების დოკუმენტები, რომლებიც ეხება 128 მიმართულებას, ჯამურად 52 სერვისზე.</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მიმდინარეობდა ელექტრონული სერვისების ავტორიზებული გვერდის სტრუქტურისა და დიზაინის ცვლილების პროექტი, რომლის მიზანია შემოსავლების სამსახურის ელექტრონული სერვისების პირადი გვერდი დაინტერესებული პირებისთვის გახდეს გამოსაყენებლად უფრო მარტივი და პასუხობდეს მომხმარებელთა შეცვლილ საჭიროებებს;</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აუდიტის საქმისწარმოების ელექტრონული სისტემის განახლების მიზნით დასრულდა მუშაობა სისტემის გაუმჯობესებულ ვერსიის ძირითად ნაწილზე, რომელშიც განახლდა ვიზუალური გარემო, მინიმუმამდე შემცირდა გადასახადების ადმინისტრირების საინფორმაციო სისტემიდან ინტეგრაციის მეშვეობით მისაღები ინფორმაციის ოდენობა, გადაეწყო საგადასახადო შემოწმების პროცესში განსახორციელებელი აქტივობების/საკითხების ასახვის გარემო, დაემატა შემოწმების დასრულებისას ზედა რგოლის მენეჯერებთან გასავლელი პასპორტის გარემო და  შემოწმების დადასტურების გარემო, ასევე მიმდინარეობდა მუშაობა სისტემაში არსებული გრაფიკების, ცხრილებისა და რეპორტების მოდიფიცირება/ გაუმჯობესებაზე. შეიქმნა მომხმარებელთა როლები, კერძოდ, განისაზღვრა ხედვის და მოდიფიცირების უფლებები პოზიციების მიხედვით. გაიმართა/გამოსწორდა სისტემის ფორმულები და ლოგიკები, მათ შორის გაუმჯობესდა პროცესის ხაზი. ასევე, ნაწილობრივ გამოსწორდა გადასახადების ადმინისტრირების საინფორმაციო სისტემიდან ინტეგრაციისას აღმოჩენილი ხარვეზები. აუდიტორების ჩართულობით, დეველოპმენტ გარემოში გაიტესტა სისტემა (გარდა ინტეგრაციებისა) და გამოსწორდა ტესტირებისას გამოვლენილი ხარვეზები. როლების მიხედვით შემუშავდა  დეშბორდები და შესაბამისი გრაფიკები/ცხრილები. ამჟამად, სისტემაში დამატებულია აუდიტორის როლზე მორგებული დეშბორდი. განხორციელდა საგადასახადო შემოწმების კალკულაციის დოკუმენტის ახალი ვერსიის სისტემაში ჩაშენება, გაიმართა გადასახადების ადმინისტრირების საინფორმაციო სისტემაში არსებული გადამხდელის მიერ დეკლარირებული მონაცემების მიღების, შემოწმების შედეგების ასახვისა და გამოვლენილი სხვაობების უკან დაბრუნების ფუნქციონალი.</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 xml:space="preserve">მომხმარებელთა საჭიროებების კვლევის მიზნით საწყის ეტაპზე განხორციელდა მომხმარებლის გვერდზე განთავსებული ელექტრონული ფორმების, მოდულებისა თუ ჩანართების აღრიცხვა. განხორციელდა კვლევაში მონაწილე სამიზნე აუდიტორიის იდენტიფიცირება. სამიზნე </w:t>
      </w:r>
      <w:r w:rsidRPr="00834EB3">
        <w:rPr>
          <w:rFonts w:ascii="Sylfaen" w:hAnsi="Sylfaen" w:cs="Sylfaen"/>
          <w:bCs/>
          <w:color w:val="000000"/>
          <w:shd w:val="clear" w:color="auto" w:fill="FFFFFF"/>
          <w:lang w:val="ka-GE"/>
        </w:rPr>
        <w:lastRenderedPageBreak/>
        <w:t>აუდიტორია დაიყო შიდა და გარე მომხმარებლებად. გაიმართა ელექტრონული სერვისების პირადი გვერდის შიდა მომხმარებლებთან ორი სამუშაო შეხვედრა და გარე მომხმარებლებთან, მათ შორის შშმ პირებთან 7 სამუშაო შეხვედრა. გარე დაინტერესებული პირების იდენტიფიცირებისთვის ავტორიზებული მომხმარებლის გვერდზე გადასახადის გადამხდელებს დაეგზავნათ არასავალდებულოდ გასაცნობი შეტყობინება სამუშაო შეხვედრაში მონაწილეობის სურვილის გამოსახატავად, ასევე მიეცათ შესაძლებლობა დაეტოვებინათ რეკომენდაცია პროექტის მიზნობირიობის გათვალისწინებით. სამუშაო შეხვედრები ჩატარდა დიზაინ ფიქრის ვორქშოპის (design thinking) ფორმატით. დასრულდა როგორც შიდა, ასევე გარე დაინტერესებული პირების საჭიროებების კვლევა და პროექტის ფარგლებში დაიწყო განხორციელებული კვლევების შედეგების ანალიზი;</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2023 წლიდან დაიწყო მუშაობა ელექტრონული გეზისა და გაფორმების ეკონომიკური ზონების უკუკავშირის სისტემის პროექტის შემუშავებაზე. 2023 წლის ნოემბრიდან უკვე სრულად დასრულდა სატესტო სამუშაოები და მომხმარებლებს შეუძლიათ შეავსონ გეზისა და ე-გეზის თანამშრომლების შესაფასებელი კითხვარი;</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საპილოტე რეჟიმში მიმდინარეობდა ვალის მართვის ქეისმენეჯმენტის სისტემების დანერგვა, რაც გულისხმობს ახალ მიდგომებს საგადასახადო ვალის მართვაში. აღნიშნული სისტემით მევალე გადამხდელების საქმეები იყოფა ე.წ. პრიორიტეტულებად და არაპრიორიტეტულებად. პრიორიტეტული საქმეები, სპეციალურად შექმნილი ელექტრონული პროგრამის (ქეისმენეჯმენტის) მეშვეობით შესასრულებლად ეწერება შესაბამის თანამშრომელს, რომელიც ახორციელებს დავალაინების მქონე გადამხდელთან კომუნიკაციას და გეგმავს გასატარებელ ღონისძიებებს. არაპრიორიტეტულ გადამხდელებზე ღონისძიებები ხორციელდება ავტომატურად შესაბამისი ელექტრონული პროგრამების მეშვეობით.ცალკე ქეისმენეჯმენტი დაინერგა მევალე გადასახადის გადამხდელთა ცრუმაგიერი პირების საქმეებზე სამუშაოდ;</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კანონმდებლობის სრულყოფისა და ერთიანი მეთოდოლოგიის შემუშავების მიზნით  შექმნილია და ფუნქციონირებს  დამატებული ღირებულების გადასახადის დეკლარირებით დასაბრუნებელი ზედმეტად გადახდილი თანხების ავტომატური დაბრუნების (დღგ-ის ავტომატური დაბრუნების) პროგრამა. 2023 წელს განხორციელდა დღგ დეკლარირებით დასაბრუნებელი ზედმეტად გადახდილი თანხების ავტომატური დაბრუნების (დღგ-ის ავტომატური დაბრუნების) სისტემის ავტომატური დაბრუნების რისკის მოდულის ანალიზი, რომელის საფუძველზეც მიმდინარეობდა ახალი და არსებული ინდიკატორების ტექნიკური უზრუნველყოფა/გადაწყობა;</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დეკლარირების/გაანგარიშების დროული და სრული წარმოდგენის უზრუნველყოფის მიზნით, ყოველთვიური მოგების და გადახდის წყაროსთან დაკავებული გადასახადების დეკლარაცების სისწორის კონტროლის პროგრამების ფარგლებში, განხორციელდა ამ დრომდე არსებული  კრიტერიუმების ჩაშენება მონაცემთა საცავში და ჩაშენებული კრიტერიუმების ანალიზი და ტესტირების პროცესი. დასრულდა ქეის მენეჯმენტის პროგრამული უზრუნველყოფა და ეტაპობრივად მიმდინარეობდა მისი შემდგომი სრულყოფა.  პროცესი დანერგილია სატესტო რეჟიმში. 2023 წელს დაიწყო  შედეგების ანალიზი, რომლის დასრულების შემდეგ პროგრამები მოექცევა სრულად ავტომატურ რეჟიმში. დასრულებულია მეთოდოლოგიური უზრუნველყოფა, რომლის საფუძველზეც შემუშავებულია და დამტკიცებულია ყოველთვიური მოგების გადასახადისა და გადახდის წყაროსთან დაკავებული გადასახადების დეკლარაციების სისწორის კონტროლის პროგრამების ფარგლებში განსახორციელებელი პროცესების პროცედურული სახელმძღვანელო;</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 xml:space="preserve">დაუბეგრავი საგადასახადო დოკუმენტების მართვის შესახებ პროგრამის ფარგლებში განხორციელდა დაუბეგრავი დოკუმენტების იდენტიფიცირება და მათი შესწავლა. პარალელურად 2023 წლის განმავლობაში მიმდინარეობდა  პროცესის ლოგიკების  დახვეწაზე მუშაობა. ასევე სასაქონლო-მატერიალური ფასეულობების ნაშთების (მარაგების) კონტროლის </w:t>
      </w:r>
      <w:r w:rsidRPr="00834EB3">
        <w:rPr>
          <w:rFonts w:ascii="Sylfaen" w:hAnsi="Sylfaen" w:cs="Sylfaen"/>
          <w:bCs/>
          <w:color w:val="000000"/>
          <w:shd w:val="clear" w:color="auto" w:fill="FFFFFF"/>
          <w:lang w:val="ka-GE"/>
        </w:rPr>
        <w:lastRenderedPageBreak/>
        <w:t>შესახებ პროგრამის ფარგლებში განხორციელებულია სასაქონლო-მატერიალური ფასეულობების მონიტორინგი/დათვლა რეალურ დროში და რისკიანი გადამხდელების შესწავლა. 2023 წლის განმავლობაში მიმდინარეობდა პროცესის ლოგიკების დახვეწაზე მუშაობა;</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 xml:space="preserve">დროული დეკლარირების უზრუნველსაყოფად, დეკლარაციების ჭრილში ინფორმაციის არასწორად წარმოდგენის შეთხვევაში გადასახადის გადამხდელზე ვრცელდება სანქცია, რომელიც სრულად ავტომატიზირებულია. სანქცირებისას გაითვალისწინება დავალებების მართვის მოდულში (ქეის მენეჯმენტში) განხორციელებულ კომუნიკაციის შედეგი გადამხდელის კატეგორიის ჭრილში. შემუშავებული შეტყობინებების ავტომატურად დაგზავნის მოდული აქტიურად მუშაობს. ამასთანავე, მსოფლიო ბანკსა და შემოსავლების სამსახურს შორის მიმდინარე თანამშრომლობის ფარგლებში ქვე-აქტივობის სახით დეკლარაციის ჭრილში წარმოსადგენი ინფორმაციის ვალიდაციის პროგრამის ფარგლებში დაგეგმილი ექსპერიმენტი დასრულებულია. კერძოდ: პროგრამის ფარგლებში არსებული კომუნიკაციის ეფექტურობის შესაფასებლად, შემთხვევითობის პრინციპით შერჩეულ გადამხდელებთან დაიგზავნა განსხვავებული რაოდენობის შეტყობინებები. მეორე ეტაპზე, ქცევითი მიგნებების გამოყენებით, განხორციელდა შეტყობინების შინაარსის ცვლილება (ფორმალური, არაფორმალური, მკაცრი და სხვა) რათა შეფასებულიყო პროგრამის ფარგლებში გაგზავნილი შეტყობინებების ეფექტიანობა „საკომუნიკაციო ენის“ ჭრილში. ჩატარებული ექსპერიმენტის შედეგების ანალიზის საფუძველზე დაგეგმილია შემდგომი აქტივობები. განხორციელდა დეკლარაციის ჭრილში წარმოსადგენი ინფორმაციის ვალიდაციის პროგრამის ძირითადი ინდიკატორების გადახედვა/ანალიზი, დაიდენტიფიცირდა პრობლემური საკითხები და შემუშავებულია საჭირო ცვლილებების დოკუმენტი; </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 xml:space="preserve">საანგარიშო პერიოდში განხორციელდა დამატებული ღირებულების გადასახადის დეკლარირებით დასაბრუნებელი ზედმეტად გადახდილი თანხების ავტომატური დაბრუნების (დღგ-ის ავტომატური დაბრუნების) სისტემის ავტომატური დაბრუნების რისკის მოდულის ახალი რისკის ინდიკატორების (ლოგიკების) შემუშავება, საკანონმდებლო ცვლილებების გათვალისწინებით არსებული კრიტერიუმების ანალიზი და განსახორციელებელი ცვლილებების დამატება/დახვეწა, რომელიც ჩამოყალიბდა გაერთიანებულ დოკუმენტში და განხორციელდა ინდიკატორების საინფორმაციო ტექნოლოგიების ცენტრისათვის მიწოდება. გაერთიანებული დოკუმენტის შესაბამისად ინდიკატორების ტექნიკური უზრუნველყოფის შემდეგ მოხდა მიღებული შედეგების გამოთვლების/ლოგიკების სისწორის გადამოწმება და მიღებული შედეგების საფუძველზე ქულათა დათვლის პრინციპების გადახედვა. გათვალისწინებულ იქნა დღგ-ს ავტომატური დაბრუნების რისკების მოდულის შესაბამისად გამოვლენილი ინდიკატორების მოქმედების სიხშირე და დავალების გახსნაში მონაწილეობის ხარისხი (პროცენტი). მონაცემები დამუშავდა დეკლარაციის წარმომდგენ პირთა კატეგორიების, დღგ-ს ავტომატური დაბრუნების სხვა მოდულებთან თანხვედრის და დავალებების შედეგების მიხედვით. მიღებული მონაცემების ანალიზის საფუძველზე განისაზღვრა და რისკების მართვის საბჭოს მიერ დამტკიცდა დღგ-ის ავტომატური დაბრუნების რისკების მოდულის განახლებული ზღვრული ქულები. </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2023 წელს დასრულდა პროგრამული უზრუნველყოფა და რეალურ გარემოში გაეშვა დღგ-ის ავტომატური დაბრუნების სისტემის ავტომატური უარის, რეგისტრაციისა და ვალიდაციის მოდულების ახალი ინდიკატორები.</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 xml:space="preserve">2022-2023 კანონშესაბამისობის გაუმჯობესების გეგმის ფარგლებში პრიორიტეტულ რისკ-ჯგუფებად განსაზღვრულია გადახდის წყაროსთან დაკავებული გადასახადები, სამშენებლო საქმიანობა, მსხვილი კატეგორიის გადასახადის გადამხდელები და ვაჭრობის დარგი. აღნიშნულ პრიორიტეტულ ჯგუფებზე შემუშავებულია შესაბამისი რისკის შემცირების ღონისძიებები და </w:t>
      </w:r>
      <w:r w:rsidRPr="00834EB3">
        <w:rPr>
          <w:rFonts w:ascii="Sylfaen" w:hAnsi="Sylfaen" w:cs="Sylfaen"/>
          <w:bCs/>
          <w:color w:val="000000"/>
          <w:shd w:val="clear" w:color="auto" w:fill="FFFFFF"/>
          <w:lang w:val="ka-GE"/>
        </w:rPr>
        <w:lastRenderedPageBreak/>
        <w:t xml:space="preserve">2023 წელს  გაგრძელდა კანონშესაბამისობის გეგმით განსაზღვრული ღონისძიებების განხორციელება; </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ყოველთვიური მოგების გადასახადის დეკლარაციის სისწორის კონტროლის პროგრამის ფარგლებში, 2023 წელს განხორციელდა მონაცემთა საცავში არსებული კრიტერიუმების ანალიზი და ტესტირების პროცესი, პარალელურ რეჟიმში მიმდინარეობდა მონაცემთა საცავში დამატებითი კრიტერიუმების ჩაშენება. დასრულდა ქეის მენეჯმენტის პროგრამული უზრუნველყოფა, 2023 წელს დაიწყო მისი შემდგომი სრულყოფისთვის საჭირო პროცესების წარმართვა. ამასთან, სამუშაო ჯგუფის მიერ მიმდინარეობდა პროცედურების სატესტო რეჟიმზე და პროცესის დანერგვაზე მუშაობა. მუდმივ რეჟიმში განხორციელდა სატესტო რეჟიმის შედეგების ანალიზი, რომლის დასრულების შემდეგაც პროგრამები მოექცევა სრულად ავტომატურ რეჟიმში. პირველ კვარტალში დასრულდა მეთოდოლოგიური უზრუნველყოფა, რომლის საფუძველზეც შემუშავდა/დამტკიცდა ყოველთვიური მოგების გადასახადისა და გადახდის წყაროსთან დაკავებული გადასახადების დეკლარაციების სისწორის კონტროლის პროგრამების ფარგლებში განსახორციელებელი პროცესების პროცედურული სახელმძღვანელო.</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დაუბეგრავი საგადასახადო დოკუმენტების მართვის შესახებ პროგრამის ფარგლებში განხორციელდა დაუბეგრავი დოკუმენტების იდენტიფიცირება და მათი შესწავლა. პარალელურად, 2023 წლის განმავლობაში მიმდინარეობდა პროცესის ლოგიკების დახვეწაზე მუშაობა.</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სასაქონლო-მატერიალური ფასეულობების ნაშთების (მარაგების) კონტროლის შესახებ პროგრამის ფარგლებში 2023 წელს განხორციელებულია სასაქონლო-მატერიალური ფასეულობების მონიტორინგი/დათვლა რეალურ დროში და რისკიანი გადამხდელების ავტომატურ რეჟიმში ინიცირება შესასწავლად. 2023 წლის განმავლობაში მიმდინარეობდა პროცესის ლოგიკების დახვეწაზე მუშაობა, რომლის ფარგლებშიც დაიდენტიფიცირდა შესასწავლი დავალებების შერჩევის კრიტერიუმების ცვლილების საჭიროება. ამასთან, 2023 წელს შემუშავდა მარაგების მართვის ქეის მენეჯმენტის რეესტრი, რომელიც ხელმისაწვდომი გახდა სხვადასხვა დეპარტამენტებისთვის.</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არსებული პროგრამული მოდულების დახვეწის და ახალი პროდუქტების შექმნის პროგრამის ფარგლებში, გრძელდებოდა მონაცემთა საცავის შევსების პროცესი. მიმდინარეობდა მონაცემთა დამუშავების და ანალიზის სისტემაში რისკის მოდულების და კრიტერიუმების ინტეგრაცია, ასევე რეპორტინგისა და ვიზუალიზაციის გარემოს გაფართოება/სრულყოფა, მონაცემთა საცავის სტაბილურობის მონიტორინგი, მონაცემთა ბაზებში არსებულ მონაცემთა ხარისხის გაუმჯობესება. იზრდება ბიზნეს პროცესების მფლობელების ჩართულობა მონაცემთა დამუშავების და ანალიზის სისტემაში.</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 xml:space="preserve">მონაცემთა ხარისხის კონტროლის გაუმჯობესების მიზნით 2023 წელს მიმდინარეობდა არსებული პროგრამული მოდულების/რეესტრების დახვეწა და ახალი პროგრამული პროდუქტების შექმნა. მიმდინარეობდა მუშაობა დავალების მართვის პროგრამული მოდულის განახლებისათვის, განხორციელდა ახალი ფუნქციების დამატება და არსებულის რედაქტირება, რომელიც მიმართულია მონიტორინგის თანამშრომელებისათვის სამუშაო პროცესის გამარტივებისა და გაუმჯობესებისაკენ. დავალების მართვის პროგრამაში დამატებულია ახალი რისკის ინდიკატორები პრიორიტეტულად შესასწავლი გადასახადის გადამხდელების იდენტიფიცირებისათვის. დავალების მართვის პროგრამის შედეგების დაჯგუფების, ანალიზის გამარტივებისა და დავალებების მონიტორინგის უკეთ განხორციელებისთვის შემუშავებულია მოდულის ლოგიკები „მონაცემები გადამხდელების შესახებ (საინფორმაციო ბარათის ხარისხის კონტროლის ჭილში)“, რომელიც გაგზავნილია ტექნიკური უზრუნველყოფისათვის. ტელეფონის ნომრების სისტემატიზაციისა და ხარისხის კონტროლის მიზნით, შექმნილია ტელეფონის ნომრების რეესტრი, სადაც მოცემულია ჩვენს ხელთ არსებული ყველა წყაროდან მიღებული </w:t>
      </w:r>
      <w:r w:rsidRPr="00834EB3">
        <w:rPr>
          <w:rFonts w:ascii="Sylfaen" w:hAnsi="Sylfaen" w:cs="Sylfaen"/>
          <w:bCs/>
          <w:color w:val="000000"/>
          <w:shd w:val="clear" w:color="auto" w:fill="FFFFFF"/>
          <w:lang w:val="ka-GE"/>
        </w:rPr>
        <w:lastRenderedPageBreak/>
        <w:t>ინფორმაცია, რომელიც დალაგებულია გარკვეული პრიორიტეტების გათვალისწინებით (მიმდინარეობს ახალი წყაროების მოძიება და მისი ასახვის პროცესი რეესტრში). მონაცემთა ხარისხის კონტროლის პროცესი წარმოადგენს პერმანენტულ პროცესს.</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გადასახადის გადახდისაგან თავის არიდების მცდელობების გამოვლენა და შესაბამისი რეაგირების ფარგლებში საგადასახადო ვალდებულებების მქონე არარეგისტრირებულ გადამხდელთა გამოვლენის მიზნით განსაზღვრულია პროექტის ეტაპები და დაწყებულია თანმიმდევრული შესრულება, შემუშავებულია რეაგირების სტრატეგია და დამტკიცებულია შესაბამისი პროცედურული სახელმძღვანელო, განხორციელებულია საკანონმდებლო ცვლილება, გავლილია იდენტიფიცირების და პრიორიტეტიზაციის ეტაპები, შერჩეულია სამიზნე საქმიანობები, დაწყებულია რეაგირებისათვის საჭირო პროცედურები, კერძოდ, შემუშავებული კრიტერიუმების მიხედვით, ყოველთვიურად ხდება სამიზნე ჯგუფების იდენტიფიცირება, საოპერაციო დეპარტამენტისთვის გადაცემა (დამტკიცებული გეგმის მიხედვით) და მათზე შემდგომი რეაგირება. ამასთან, ხორციელდება პროცესის მონიტორინგი. შემუშავებულია და რეალურ რეჟიმში გაშვებულია დავალებების მართვის პროგრამული მოდული და მიმდინარეობს მისი სრულყოფა.</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 xml:space="preserve">მონაცემთა საცავის სტაბილურობის მისაღწევად მონაცემთა საცავის ე.წ. production გარემოზე მიმდინარეობდა მონიტორინგი და ტესტირება; </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საგადასახადო რისკების მოდულების შექმნის ნაწილში:</w:t>
      </w:r>
    </w:p>
    <w:p w:rsidR="00834EB3" w:rsidRPr="00C95C10"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C95C10">
        <w:rPr>
          <w:rFonts w:ascii="Sylfaen" w:eastAsiaTheme="minorEastAsia" w:hAnsi="Sylfaen" w:cs="Sylfaen"/>
          <w:bCs/>
          <w:shd w:val="clear" w:color="auto" w:fill="FFFFFF"/>
          <w:lang w:val="ka-GE"/>
        </w:rPr>
        <w:t xml:space="preserve">მონაცემთა დამუშავების და ანალიზის სისტემაში, გადახდის წყაროსთან დაკავებული გადასახადების დეკლარაციების რისკის მოდულს დაემატა შვიდი ახალი რისკის ინდიკატორი. </w:t>
      </w:r>
    </w:p>
    <w:p w:rsidR="00834EB3" w:rsidRPr="00C95C10"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C95C10">
        <w:rPr>
          <w:rFonts w:ascii="Sylfaen" w:eastAsiaTheme="minorEastAsia" w:hAnsi="Sylfaen" w:cs="Sylfaen"/>
          <w:bCs/>
          <w:shd w:val="clear" w:color="auto" w:fill="FFFFFF"/>
          <w:lang w:val="ka-GE"/>
        </w:rPr>
        <w:t>მონაცემთა დამუშავების და ანალიზის სისტემაში, მოგების გადასახადის რისკების მოდულში დაემატა 2 ახალი ინდიკატორი და მოდულის გაუმჯობესების მიზნით საოპერაციო დეპარტამენტებიდან მიღებული უკუკავშირის საფუძველზე, განხორციელდა უკვე ინტეგრირებული ინდიკატორების სრულყოფა. კერძოდ, განახლებული პროგრამული ლოგიკების საფუძველზე შეიცვალა რისკის ალბათობის და შედეგის დათვლის პრინციპი.</w:t>
      </w:r>
    </w:p>
    <w:p w:rsidR="00834EB3" w:rsidRPr="00C95C10"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C95C10">
        <w:rPr>
          <w:rFonts w:ascii="Sylfaen" w:eastAsiaTheme="minorEastAsia" w:hAnsi="Sylfaen" w:cs="Sylfaen"/>
          <w:bCs/>
          <w:shd w:val="clear" w:color="auto" w:fill="FFFFFF"/>
          <w:lang w:val="ka-GE"/>
        </w:rPr>
        <w:t>შემუშავდა მსხვილ გადასახადის გადამხდელთა რისკის ინდიკატორების ტექნიკური დოკუმენტი და რეპორტინგისა და ვიზუალიზაციის გარემოში (BI) შეიქმნა შესაბამისი რისკის მოდული.</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მონაცემთა დამუშავების და ანალიზის სისტემის რეპორტინგისა და ვიზუალიზაციის გარემოს ნაწილში:</w:t>
      </w:r>
    </w:p>
    <w:p w:rsidR="00834EB3" w:rsidRPr="00894BC7"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894BC7">
        <w:rPr>
          <w:rFonts w:ascii="Sylfaen" w:eastAsiaTheme="minorEastAsia" w:hAnsi="Sylfaen" w:cs="Sylfaen"/>
          <w:bCs/>
          <w:shd w:val="clear" w:color="auto" w:fill="FFFFFF"/>
          <w:lang w:val="ka-GE"/>
        </w:rPr>
        <w:t>დღგ-ს ბრუნვების სტატიკურ რეპორტების მახასიათებლების გაუმჯობესების მიზნით, რამდენიმე რეპორტს დაემატა წლის და საანგარიშო თვის ფილტრები. ასევე, არსებულ რეპორტებს დაემატა ახალი მონაცემი და შეიქმნა ახალი რეპორტი.</w:t>
      </w:r>
    </w:p>
    <w:p w:rsidR="00834EB3" w:rsidRPr="00894BC7"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894BC7">
        <w:rPr>
          <w:rFonts w:ascii="Sylfaen" w:eastAsiaTheme="minorEastAsia" w:hAnsi="Sylfaen" w:cs="Sylfaen"/>
          <w:bCs/>
          <w:shd w:val="clear" w:color="auto" w:fill="FFFFFF"/>
          <w:lang w:val="ka-GE"/>
        </w:rPr>
        <w:t>რეპორტინგისა და ვიზუალიზაციის გარემოში (BI), ბიზნეს მოთხოვნებთან შესაბამისობის მიზნით, მოდიფიცირდა დღგ-ის ავტომატური დაბრუნების ვალის მართვის (მწვანე ბარათის) რეპორტი.</w:t>
      </w:r>
    </w:p>
    <w:p w:rsidR="00834EB3" w:rsidRPr="00894BC7"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894BC7">
        <w:rPr>
          <w:rFonts w:ascii="Sylfaen" w:eastAsiaTheme="minorEastAsia" w:hAnsi="Sylfaen" w:cs="Sylfaen"/>
          <w:bCs/>
          <w:shd w:val="clear" w:color="auto" w:fill="FFFFFF"/>
          <w:lang w:val="ka-GE"/>
        </w:rPr>
        <w:t>ბიზნეს მოთხოვნის შესაბამისად, გადასახადის გადამხდელთა ქცევის რეიტინგის მოდულს დაემატა ახალი კრიტერიუმი. ასევე, შედეგების გაუმჯობესების მიზნით, მოდიფიცირდა რამდენიმე კრიტერიუმი.</w:t>
      </w:r>
    </w:p>
    <w:p w:rsidR="00834EB3" w:rsidRPr="00C95C10"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C95C10">
        <w:rPr>
          <w:rFonts w:ascii="Sylfaen" w:eastAsiaTheme="minorEastAsia" w:hAnsi="Sylfaen" w:cs="Sylfaen"/>
          <w:bCs/>
          <w:shd w:val="clear" w:color="auto" w:fill="FFFFFF"/>
          <w:lang w:val="ka-GE"/>
        </w:rPr>
        <w:t>შესრულებული დავალებების რეპორტის შექმნის მიზნით, შემუშავდა ტექნიკური დოკუმენტი, სადაც ასახულია დღგ-ის ავტომატური დაბრუნების, კვალიფიციური დღგ-ის გადამხდელის და მარაგების მართვის „ქეისმენეჯმენტის“ ცხრილები. დოკუმენტის შესაბამისად მოდიფიცირდა მონაცემთა საცავის ცხრილები და შეიქმნა რეპორტის საპილოტე ვერსია რეპორტინგისა და ვიზუალიზაციის გარემოში (BI).</w:t>
      </w:r>
    </w:p>
    <w:p w:rsidR="00834EB3" w:rsidRPr="00C95C10"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C95C10">
        <w:rPr>
          <w:rFonts w:ascii="Sylfaen" w:eastAsiaTheme="minorEastAsia" w:hAnsi="Sylfaen" w:cs="Sylfaen"/>
          <w:bCs/>
          <w:shd w:val="clear" w:color="auto" w:fill="FFFFFF"/>
          <w:lang w:val="ka-GE"/>
        </w:rPr>
        <w:lastRenderedPageBreak/>
        <w:t xml:space="preserve">საგადასახადო შემოწმებით დარიცხული ამოუღებელი თანხების რეპორტის შექმნის მიზნით, შემუშავდა ტექნიკური დოკუმენტი და აიგო რეპორტი რეპორტინგისა და ვიზუალიზაციის გარემოში (BI). ამ ეტაპზე მიმდინარეობს აღნიშნული რეპორტის ტესტირება. </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2023 წლის განმავლობაში მიმდინარეობდა სარეგისტრაციო ბაზის სისრულის პროექტის და შესაბამისი დავალების მართვის პროგრამული მოდულის დახვეწა. ასევე, მიმდინარეობდა პრობლემების იდენტიფიცირება, ანალიზი და საჭიროების შემთხვევაში ცვლილებების განხორციელება. დაიწყო ახალი სამიზნე ჯგუფის შერჩევა/შესწავლის პროცესი</w:t>
      </w:r>
      <w:r>
        <w:rPr>
          <w:rFonts w:ascii="Sylfaen" w:hAnsi="Sylfaen" w:cs="Sylfaen"/>
          <w:bCs/>
          <w:color w:val="000000"/>
          <w:shd w:val="clear" w:color="auto" w:fill="FFFFFF"/>
          <w:lang w:val="ka-GE"/>
        </w:rPr>
        <w:t>;</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ექსპორტის კონტროლის და საზღვრის უსაფრთხოების (EXBS) პროგრამის ეგიდით მიმდინარეობდა პროექტი საბაჟო რისკების მოდერნიზების ანალიტიკური მხარდაჭერის პროგრამის დანერგვის მიმართულებით. პროექტის ფარგლებში ამერიკული კომპანიის NU Borders IT გუნდის მიერ განხორციელდა პროგრამული უზრუნველყოფის საინსტალაციო სამუშაოები და თანამშრომლების დაშვება ანალიტიკურ პლატფორმაზე „Elastic &amp; Cibana“, ასევე ჩატარდა თანამშრომელთა გადამზადება.</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საფოსტო გზავნილით გადაადგილებული საქონლის მიმართ საბაჟო ზედამხედველობის, საბაჟო კონტროლისა და საბაჟო ფორმალობების (მათ შორის, საქონლის გამოკვლევა/ექსპერტიზა) გაუმჯობესების მიზნით შექმნილია სამუშაო ჯგუფი, რომლის ფარგლებშიც, დაიდენტიფიცირდა საფოსტო გზავნილის სახით გადაადგილებული საქონლის პროცედურების ეტაპები, არსებული ხარვეზები, შეიქმნა შესაბამისი რეკომენდაციის დოკუმენტი;</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ლიცენზიების, ნებართვებისა და სერტიფიკატების „ერთიან ელექტრონულ სისტემაში“ ოზონდამშლელი ნივთიერებების იმპორტის, ექსპორტის, რეექსპორტის და ტრანზიტის ნებართვის დამატების მიზნით შემოსავლების სამსახურის მიერ დასრულდა პროგრამის რეალურ გარემოში გადატანა; ასევე მიმდინარეობდა საქართველოს გარემოს დაცვისა და სოფლის მეურნეობის სამინისტროს მიერ ანალოგიური პროცედურის განხორციელება, რის შემდეგ ორივე უწყების მიერ ერთობლივად დაიწყება მონრეალის ოქმით გათვალისწინებული ნივთიერებების იმპორტის, ექსპორტის, რეექსპორტის და ტრანზიტის ერთიანი ელექტრონული სისტემის პროგრამული მოდულის სატესტო რეჟიმში გაშვება შესაძლო ხარვეზების აღმოფხვრის მიზნით;</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საქონლის წარმოშობის სერტიფიკატების გაცემის ახალი პროგრამული მოდულის დანერგვის მიზნით, შემოსავლების სამსახურის ვებ-გვერდზე შემუშავდა წარმოშობის სერტიფიკატის განაცხადის ახალი მოდული. პირველ ეტაპზე, მხოლოდ CT-1 სერტიფიკატებისთვის და ყურძნისეული წარმოშობის ალკოჰოლიანი სასმელებისთვის, სადაც შესაძლებელია ავტომატურ რეჟიმში ინფორმაციის მიღება სსიპ ღვინის ეროვნული სააგენტოს პროგრამული მოდულიდან, ყურძნისეული წარმოშობის ნედლეულის და შესაბამისობის სერტიფიკატების შესახებ. პროგრამა ტესტირების რეჟიმში. ამავდროულად, მიმდინარეობდა CT-1 სერტიფიკატის „რეტროსპექტიული“ და „სანაცვლო“ ფორმების სისტემაში დამატებისთვის საჭირო სამუშაოები;</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საქონლის წარმოშობის სერტიფიკატების გენერირება/გაცემის პროცესის ავტომატიზირების მიზნით, მიმდინარეობდა მუშაობა ახალი პროგრამული მოდულის დანერგვაზე.</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საანგარიშო პერიოდში მიმდინარეობდა სამუშაო პროცესები პროექტზე „საბაჟო პროცესების ავტომატიზაცია მანქანური სწავლების და რობოტიზაციის ტექნოლოგიის გამოყენებით“:</w:t>
      </w:r>
    </w:p>
    <w:p w:rsidR="00834EB3" w:rsidRPr="00241735"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5A6CC7">
        <w:rPr>
          <w:rFonts w:ascii="Sylfaen" w:eastAsiaTheme="minorEastAsia" w:hAnsi="Sylfaen" w:cs="Sylfaen"/>
          <w:bCs/>
          <w:shd w:val="clear" w:color="auto" w:fill="FFFFFF"/>
          <w:lang w:val="ka-GE"/>
        </w:rPr>
        <w:t xml:space="preserve">შემოსავლების სამსახურსა და კომპანია „ზეპტოსს“ შორის თანამშრომლებით, მომდინარეობდა მანქანური სწავლებისა და რობოტიზაციის ტექნოლოგიის გამოყენებით, ყვითელ დერეფანში მოხვედრილი საქონლის საბაჟო დეკლარირების (საგადასახადო ვალდებულების დაფარვის კრიტერიუმით), საბაჟო ფორმალობების დასრულება სახმელეთო და საჰაერო გადაზიდვის პროცესების პირველი ეტაპი გაშვებულია რეალურ გარემოში. </w:t>
      </w:r>
      <w:r w:rsidRPr="00241735">
        <w:rPr>
          <w:rFonts w:ascii="Sylfaen" w:eastAsiaTheme="minorEastAsia" w:hAnsi="Sylfaen" w:cs="Sylfaen"/>
          <w:bCs/>
          <w:shd w:val="clear" w:color="auto" w:fill="FFFFFF"/>
          <w:lang w:val="ka-GE"/>
        </w:rPr>
        <w:t>მიმდინარეობდა</w:t>
      </w:r>
      <w:r w:rsidRPr="005A6CC7">
        <w:rPr>
          <w:rFonts w:ascii="Sylfaen" w:eastAsiaTheme="minorEastAsia" w:hAnsi="Sylfaen" w:cs="Sylfaen"/>
          <w:bCs/>
          <w:shd w:val="clear" w:color="auto" w:fill="FFFFFF"/>
          <w:lang w:val="ka-GE"/>
        </w:rPr>
        <w:t xml:space="preserve"> სარკინიგზო და საზღვაო გზით გადაზიდული პროცედურის ბიზნეს პროცესები აღწერა.</w:t>
      </w:r>
    </w:p>
    <w:p w:rsidR="00834EB3" w:rsidRPr="00241735"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5A6CC7">
        <w:rPr>
          <w:rFonts w:ascii="Sylfaen" w:eastAsiaTheme="minorEastAsia" w:hAnsi="Sylfaen" w:cs="Sylfaen"/>
          <w:bCs/>
          <w:shd w:val="clear" w:color="auto" w:fill="FFFFFF"/>
          <w:lang w:val="ka-GE"/>
        </w:rPr>
        <w:lastRenderedPageBreak/>
        <w:t>შემუშავებული ექსპორტის საქონლის საბაჟო დეკლარაციის (შერჩეული ტოპ სასაქონლო კოდებიდან, რიგ სასაქონლო კოდებზე) შევსებასა და რეგისტრაციასთან დაკავშირებული პროცესების ტექნიკური და ფუნქციური მოთხოვნების დოკუმენტი.</w:t>
      </w:r>
    </w:p>
    <w:p w:rsidR="00834EB3" w:rsidRPr="00241735"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5A6CC7">
        <w:rPr>
          <w:rFonts w:ascii="Sylfaen" w:eastAsiaTheme="minorEastAsia" w:hAnsi="Sylfaen" w:cs="Sylfaen"/>
          <w:bCs/>
          <w:shd w:val="clear" w:color="auto" w:fill="FFFFFF"/>
          <w:lang w:val="ka-GE"/>
        </w:rPr>
        <w:t>კონტრაქტორი მხარის მიერ შექმნილია მებაჟე ოფიცრის სამუშაო გარემოს პირველადი ვერსია და მიმდინარეობდა ტესტირების პროცესი როგორც კომპანიის მიერ, ასევე საბაჟო დეპარტამენტის უფლებამოსილი თანამშრომლების მიერ.</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კინოლოგიური მომსახურების უზრუნველყოფის გაუმჯობესების მიზნით:</w:t>
      </w:r>
    </w:p>
    <w:p w:rsidR="00834EB3" w:rsidRPr="005A6CC7"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5A6CC7">
        <w:rPr>
          <w:rFonts w:ascii="Sylfaen" w:eastAsiaTheme="minorEastAsia" w:hAnsi="Sylfaen" w:cs="Sylfaen"/>
          <w:bCs/>
          <w:shd w:val="clear" w:color="auto" w:fill="FFFFFF"/>
          <w:lang w:val="ka-GE"/>
        </w:rPr>
        <w:t>დასრულდა საბაჟო გამშვებ პუნქტების „სადახლო საავტომობილო“, „წითელი ხიდი“, „გეზ „ბათუმი“ ს ტერიტორიაზე სამსახურებრივი ძაღლების მოთავსების ვოლიერების გაფართოების და სამშენებლო-სარეაბილიტაციო სამუშაოები.</w:t>
      </w:r>
    </w:p>
    <w:p w:rsidR="00834EB3" w:rsidRPr="005A6CC7"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5A6CC7">
        <w:rPr>
          <w:rFonts w:ascii="Sylfaen" w:eastAsiaTheme="minorEastAsia" w:hAnsi="Sylfaen" w:cs="Sylfaen"/>
          <w:bCs/>
          <w:shd w:val="clear" w:color="auto" w:fill="FFFFFF"/>
          <w:lang w:val="ka-GE"/>
        </w:rPr>
        <w:t>2023 წლის განმავლობაში, სამსახურებრივი გამოყენებისთვის მოძიებულ იქნა 9 ახალი ძაღლი. აქედან 8 ძაღლი გაიწვრთნა სამძებრო სუნის (ნარკოტიკული საშუალებები) აღმოჩენაზე.  კინოლოგი-ოფიცრებს, რომლებსაც სამუშაოდ მიმაგრებული ჰყავდათ სამსახურებრივი დანიშნულებისთვის ძაღლის გამოყენების ნორმატიულ ასაკს მიღწეული სამსახურებრივი ძაღლი და საჭიროებდნენ ჩანაცვლებას, ჩაუტარდათ შესაბამისი ტრენინგი და სამსახურებრივი გამოყენებისთვის გადაეცათ ექვსი ახალი სამსახურებრივი ძაღლი.</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ასოცირების ხელშეკრულებით გათვალისწინებული საბაჟო სფეროში არსებული ვალდებულებების შესრულების მიზნით, ,,ტრანზიტის საერთო პროცედურების შესახებ“ კონვენციისა (CTC) და „ახალი კომპიუტერიზებული სატრანზიტო სისტემის“ (NCTS) იმპლემენტაციის ფარგლებში:</w:t>
      </w:r>
    </w:p>
    <w:p w:rsidR="00834EB3" w:rsidRPr="005A6CC7"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Pr>
          <w:rFonts w:ascii="Sylfaen" w:eastAsiaTheme="minorEastAsia" w:hAnsi="Sylfaen" w:cs="Sylfaen"/>
          <w:bCs/>
          <w:shd w:val="clear" w:color="auto" w:fill="FFFFFF"/>
          <w:lang w:val="ka-GE"/>
        </w:rPr>
        <w:t xml:space="preserve">განხორციელდა </w:t>
      </w:r>
      <w:r w:rsidRPr="005A6CC7">
        <w:rPr>
          <w:rFonts w:ascii="Sylfaen" w:eastAsiaTheme="minorEastAsia" w:hAnsi="Sylfaen" w:cs="Sylfaen"/>
          <w:bCs/>
          <w:shd w:val="clear" w:color="auto" w:fill="FFFFFF"/>
          <w:lang w:val="ka-GE"/>
        </w:rPr>
        <w:t>UNCTAD-ის ექსპერტების მიერ მომზადებული სახელმძღვანელოების/მანუალების (ტრანზიტის დეკლარაცია, ავტორიზაციები, გარანტიები, სისტემის ზოგადი ფუნქციონალი) თარგმანის გასწორება</w:t>
      </w:r>
      <w:r>
        <w:rPr>
          <w:rFonts w:ascii="Sylfaen" w:eastAsiaTheme="minorEastAsia" w:hAnsi="Sylfaen" w:cs="Sylfaen"/>
          <w:bCs/>
          <w:shd w:val="clear" w:color="auto" w:fill="FFFFFF"/>
          <w:lang w:val="ka-GE"/>
        </w:rPr>
        <w:t>;</w:t>
      </w:r>
    </w:p>
    <w:p w:rsidR="00834EB3" w:rsidRPr="005A6CC7"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Pr>
          <w:rFonts w:ascii="Sylfaen" w:eastAsiaTheme="minorEastAsia" w:hAnsi="Sylfaen" w:cs="Sylfaen"/>
          <w:bCs/>
          <w:shd w:val="clear" w:color="auto" w:fill="FFFFFF"/>
          <w:lang w:val="ka-GE"/>
        </w:rPr>
        <w:t xml:space="preserve">მიმდინარეობდა </w:t>
      </w:r>
      <w:r w:rsidRPr="005A6CC7">
        <w:rPr>
          <w:rFonts w:ascii="Sylfaen" w:eastAsiaTheme="minorEastAsia" w:hAnsi="Sylfaen" w:cs="Sylfaen"/>
          <w:bCs/>
          <w:shd w:val="clear" w:color="auto" w:fill="FFFFFF"/>
          <w:lang w:val="ka-GE"/>
        </w:rPr>
        <w:t>აპლიკაციის ქართულ ვერსიაში ტერმინების შემოწმება და მათი ჩასწორების მიზნით UNCTAD-თან მოთხოვნების გაგზავნა</w:t>
      </w:r>
      <w:r>
        <w:rPr>
          <w:rFonts w:ascii="Sylfaen" w:eastAsiaTheme="minorEastAsia" w:hAnsi="Sylfaen" w:cs="Sylfaen"/>
          <w:bCs/>
          <w:shd w:val="clear" w:color="auto" w:fill="FFFFFF"/>
          <w:lang w:val="ka-GE"/>
        </w:rPr>
        <w:t>;</w:t>
      </w:r>
    </w:p>
    <w:p w:rsidR="00834EB3" w:rsidRPr="005A6CC7"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5A6CC7">
        <w:rPr>
          <w:rFonts w:ascii="Sylfaen" w:eastAsiaTheme="minorEastAsia" w:hAnsi="Sylfaen" w:cs="Sylfaen"/>
          <w:bCs/>
          <w:shd w:val="clear" w:color="auto" w:fill="FFFFFF"/>
          <w:lang w:val="ka-GE"/>
        </w:rPr>
        <w:t>თებერვ</w:t>
      </w:r>
      <w:r>
        <w:rPr>
          <w:rFonts w:ascii="Sylfaen" w:eastAsiaTheme="minorEastAsia" w:hAnsi="Sylfaen" w:cs="Sylfaen"/>
          <w:bCs/>
          <w:shd w:val="clear" w:color="auto" w:fill="FFFFFF"/>
          <w:lang w:val="ka-GE"/>
        </w:rPr>
        <w:t>ა</w:t>
      </w:r>
      <w:r w:rsidRPr="005A6CC7">
        <w:rPr>
          <w:rFonts w:ascii="Sylfaen" w:eastAsiaTheme="minorEastAsia" w:hAnsi="Sylfaen" w:cs="Sylfaen"/>
          <w:bCs/>
          <w:shd w:val="clear" w:color="auto" w:fill="FFFFFF"/>
          <w:lang w:val="ka-GE"/>
        </w:rPr>
        <w:t>ლ</w:t>
      </w:r>
      <w:r>
        <w:rPr>
          <w:rFonts w:ascii="Sylfaen" w:eastAsiaTheme="minorEastAsia" w:hAnsi="Sylfaen" w:cs="Sylfaen"/>
          <w:bCs/>
          <w:shd w:val="clear" w:color="auto" w:fill="FFFFFF"/>
          <w:lang w:val="ka-GE"/>
        </w:rPr>
        <w:t>ში</w:t>
      </w:r>
      <w:r w:rsidRPr="005A6CC7">
        <w:rPr>
          <w:rFonts w:ascii="Sylfaen" w:eastAsiaTheme="minorEastAsia" w:hAnsi="Sylfaen" w:cs="Sylfaen"/>
          <w:bCs/>
          <w:shd w:val="clear" w:color="auto" w:fill="FFFFFF"/>
          <w:lang w:val="ka-GE"/>
        </w:rPr>
        <w:t xml:space="preserve"> შედგა შეხვედრები მებაჟე-ოფიცრებთან, როგორც დეკლარაციის შევსების წესის, ისე გამგზავნი და დანიშნულების ოფისის როლების გაცნობა. ასევე, სატესტო სერვერზე დეკლარაციების შევსება. მარტის თვეში საბაჟო რისკების მართვის თანამშრომლებსა და UNCTAD-ის წარმომადგენელს შორის შედგა შეხვედრა, NCTS აპლიკაციაში არსებული რისკების მართვის სისტემის  ფუნქციონალის გაუმჯობესების თაობაზე.  </w:t>
      </w:r>
    </w:p>
    <w:p w:rsidR="00834EB3" w:rsidRPr="005A6CC7"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5A6CC7">
        <w:rPr>
          <w:rFonts w:ascii="Sylfaen" w:eastAsiaTheme="minorEastAsia" w:hAnsi="Sylfaen" w:cs="Sylfaen"/>
          <w:bCs/>
          <w:shd w:val="clear" w:color="auto" w:fill="FFFFFF"/>
          <w:lang w:val="ka-GE"/>
        </w:rPr>
        <w:t>CTC კონვენციაში განხორციელებული ბოლო ცვლილებების შესაბამისად მომზადდა საქართველოს საბაჟო კანონმდებლობებაში განსახორციელებული ცვლილებების პროექტი</w:t>
      </w:r>
      <w:r>
        <w:rPr>
          <w:rFonts w:ascii="Sylfaen" w:eastAsiaTheme="minorEastAsia" w:hAnsi="Sylfaen" w:cs="Sylfaen"/>
          <w:bCs/>
          <w:shd w:val="clear" w:color="auto" w:fill="FFFFFF"/>
          <w:lang w:val="ka-GE"/>
        </w:rPr>
        <w:t>;</w:t>
      </w:r>
    </w:p>
    <w:p w:rsidR="00834EB3" w:rsidRPr="00AA25E2"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AA25E2">
        <w:rPr>
          <w:rFonts w:ascii="Sylfaen" w:eastAsiaTheme="minorEastAsia" w:hAnsi="Sylfaen" w:cs="Sylfaen"/>
          <w:bCs/>
          <w:shd w:val="clear" w:color="auto" w:fill="FFFFFF"/>
          <w:lang w:val="ka-GE"/>
        </w:rPr>
        <w:t>შემოსავლების სამსახურის ორგანიზებით „ახალი კომპიუტერიზებული სატრანზიტო სისტემის“ (NCTS) გაცნობის მიზნით, ბიზნესსექტორის წარმომადგენლებთან აპრილში მორიგი სამუშაო შეხვედრა</w:t>
      </w:r>
      <w:r>
        <w:rPr>
          <w:rFonts w:ascii="Sylfaen" w:eastAsiaTheme="minorEastAsia" w:hAnsi="Sylfaen" w:cs="Sylfaen"/>
          <w:bCs/>
          <w:shd w:val="clear" w:color="auto" w:fill="FFFFFF"/>
          <w:lang w:val="ka-GE"/>
        </w:rPr>
        <w:t xml:space="preserve"> შედგა.</w:t>
      </w:r>
      <w:r w:rsidRPr="00AA25E2">
        <w:rPr>
          <w:rFonts w:ascii="Sylfaen" w:eastAsiaTheme="minorEastAsia" w:hAnsi="Sylfaen" w:cs="Sylfaen"/>
          <w:bCs/>
          <w:shd w:val="clear" w:color="auto" w:fill="FFFFFF"/>
          <w:lang w:val="ka-GE"/>
        </w:rPr>
        <w:t xml:space="preserve"> საინფორმაციო შეხვედრის მსვლელობისას, შემოსავლების სამსახურის თანამშრომლებმა კომპანიის წარმომადგენლებს პროექტის მიმდინარეობის, შინაარსისა და გამოწვევების შესახებ, მომზადებული ვრცელი პრეზენტაცია წარუდგინეს და დასმულ შეკითხვებს უპასუხეს</w:t>
      </w:r>
      <w:r>
        <w:rPr>
          <w:rFonts w:ascii="Sylfaen" w:eastAsiaTheme="minorEastAsia" w:hAnsi="Sylfaen" w:cs="Sylfaen"/>
          <w:bCs/>
          <w:shd w:val="clear" w:color="auto" w:fill="FFFFFF"/>
          <w:lang w:val="ka-GE"/>
        </w:rPr>
        <w:t>;</w:t>
      </w:r>
    </w:p>
    <w:p w:rsidR="00834EB3" w:rsidRPr="00AA25E2"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AA25E2">
        <w:rPr>
          <w:rFonts w:ascii="Sylfaen" w:eastAsiaTheme="minorEastAsia" w:hAnsi="Sylfaen" w:cs="Sylfaen"/>
          <w:bCs/>
          <w:shd w:val="clear" w:color="auto" w:fill="FFFFFF"/>
          <w:lang w:val="ka-GE"/>
        </w:rPr>
        <w:t>ელექტრონული გაფორმების ეკონომიკური ზონის მიერ აპრილიდან მიმდინარეობდა CTC წევრი ქვეყნების დანიშნულებით გადაადგილებულ ტვირთებზე ექსპორტის დეკლარაციის შევსების შემდეგ ტრანზიტის (</w:t>
      </w:r>
      <w:r w:rsidRPr="005A6CC7">
        <w:rPr>
          <w:rFonts w:ascii="Sylfaen" w:eastAsiaTheme="minorEastAsia" w:hAnsi="Sylfaen" w:cs="Sylfaen"/>
          <w:bCs/>
          <w:shd w:val="clear" w:color="auto" w:fill="FFFFFF"/>
          <w:lang w:val="ka-GE"/>
        </w:rPr>
        <w:t>NCTS</w:t>
      </w:r>
      <w:r w:rsidRPr="00AA25E2">
        <w:rPr>
          <w:rFonts w:ascii="Sylfaen" w:eastAsiaTheme="minorEastAsia" w:hAnsi="Sylfaen" w:cs="Sylfaen"/>
          <w:bCs/>
          <w:shd w:val="clear" w:color="auto" w:fill="FFFFFF"/>
          <w:lang w:val="ka-GE"/>
        </w:rPr>
        <w:t>) დეკლარაციის შევსება. მაისიდან აღნიშნული პროცედურა განხორციელდა თბილისის გეზის მიერ, ხოლო შემდგომი პერიოდიდან დაემატა სხვა გაფორმების ორგანოებიც;</w:t>
      </w:r>
    </w:p>
    <w:p w:rsidR="00834EB3" w:rsidRPr="00AA25E2"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AA25E2">
        <w:rPr>
          <w:rFonts w:ascii="Sylfaen" w:eastAsiaTheme="minorEastAsia" w:hAnsi="Sylfaen" w:cs="Sylfaen"/>
          <w:bCs/>
          <w:shd w:val="clear" w:color="auto" w:fill="FFFFFF"/>
          <w:lang w:val="ka-GE"/>
        </w:rPr>
        <w:lastRenderedPageBreak/>
        <w:t xml:space="preserve">მოლდოვის საბაჟო ადმინისტრაციის თანამშრომლებისთვის ივნისში CLDP-ის ორგანიზებით გაიმართა სასწავლო ტური საქართველოში, სადაც </w:t>
      </w:r>
      <w:r w:rsidRPr="005A6CC7">
        <w:rPr>
          <w:rFonts w:ascii="Sylfaen" w:eastAsiaTheme="minorEastAsia" w:hAnsi="Sylfaen" w:cs="Sylfaen"/>
          <w:bCs/>
          <w:shd w:val="clear" w:color="auto" w:fill="FFFFFF"/>
          <w:lang w:val="ka-GE"/>
        </w:rPr>
        <w:t>NCTS</w:t>
      </w:r>
      <w:r w:rsidRPr="00AA25E2">
        <w:rPr>
          <w:rFonts w:ascii="Sylfaen" w:eastAsiaTheme="minorEastAsia" w:hAnsi="Sylfaen" w:cs="Sylfaen"/>
          <w:bCs/>
          <w:shd w:val="clear" w:color="auto" w:fill="FFFFFF"/>
          <w:lang w:val="ka-GE"/>
        </w:rPr>
        <w:t xml:space="preserve"> ეროვნულმა სამუშაო ჯგუფმა და unctad-ის გუნდმა მოლდოველ კოლეგებს გაუზიარეს გამოცდილება საკანონმდებლო, ინსტიტუციონალურ და ახალი კომპიუტერიზებული ტრანზიტის სისტემის საქართველოში იმპლემენტაციის მიზნით განხორციელებული ღონისძიებების შესახებ.</w:t>
      </w:r>
    </w:p>
    <w:p w:rsidR="00834EB3" w:rsidRPr="00AA25E2"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AA25E2">
        <w:rPr>
          <w:rFonts w:ascii="Sylfaen" w:eastAsiaTheme="minorEastAsia" w:hAnsi="Sylfaen" w:cs="Sylfaen"/>
          <w:bCs/>
          <w:shd w:val="clear" w:color="auto" w:fill="FFFFFF"/>
          <w:lang w:val="ka-GE"/>
        </w:rPr>
        <w:t>შემუშავებულია</w:t>
      </w:r>
      <w:r>
        <w:rPr>
          <w:rFonts w:ascii="Sylfaen" w:eastAsiaTheme="minorEastAsia" w:hAnsi="Sylfaen" w:cs="Sylfaen"/>
          <w:bCs/>
          <w:shd w:val="clear" w:color="auto" w:fill="FFFFFF"/>
          <w:lang w:val="ka-GE"/>
        </w:rPr>
        <w:t xml:space="preserve"> </w:t>
      </w:r>
      <w:r w:rsidRPr="00AA25E2">
        <w:rPr>
          <w:rFonts w:ascii="Sylfaen" w:eastAsiaTheme="minorEastAsia" w:hAnsi="Sylfaen" w:cs="Sylfaen"/>
          <w:bCs/>
          <w:shd w:val="clear" w:color="auto" w:fill="FFFFFF"/>
          <w:lang w:val="ka-GE"/>
        </w:rPr>
        <w:t>ტრანზიტის საერთო კონვენციის შესაბამისი საკანონმდებლო/კანონქვემდებარე აქტები ეროვნულ დონეზე;</w:t>
      </w:r>
    </w:p>
    <w:p w:rsidR="00834EB3" w:rsidRPr="00AA25E2"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AA25E2">
        <w:rPr>
          <w:rFonts w:ascii="Sylfaen" w:eastAsiaTheme="minorEastAsia" w:hAnsi="Sylfaen" w:cs="Sylfaen"/>
          <w:bCs/>
          <w:shd w:val="clear" w:color="auto" w:fill="FFFFFF"/>
          <w:lang w:val="ka-GE"/>
        </w:rPr>
        <w:t>2023 წლის განმავლობაში გადამზადდა საბაჟო დეპარტამენტის 269 თანამშრომელი; განხორციელებულია ცნობიერების ამაღლების ღონისძიებები საერთაშორისო ვაჭრობაში ჩართულ პირებთან;</w:t>
      </w:r>
    </w:p>
    <w:p w:rsidR="00834EB3" w:rsidRPr="00AA25E2"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AA25E2">
        <w:rPr>
          <w:rFonts w:ascii="Sylfaen" w:eastAsiaTheme="minorEastAsia" w:hAnsi="Sylfaen" w:cs="Sylfaen"/>
          <w:bCs/>
          <w:shd w:val="clear" w:color="auto" w:fill="FFFFFF"/>
          <w:lang w:val="ka-GE"/>
        </w:rPr>
        <w:t>ახალი კომპიუტერიზებული სატრანზიტო სისტემის (NCTS) ეროვნულ დონეზე ფუნქციონირებისას გამარტივებული პროცედურებით სარგებლობის მიზნით საერთო გარანტიის წარდგენის უფლება 2023 წლის ოქტომბერში მიენიჭა 7 კომპანიას;</w:t>
      </w:r>
    </w:p>
    <w:p w:rsidR="00834EB3" w:rsidRPr="00AA25E2"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AA25E2">
        <w:rPr>
          <w:rFonts w:ascii="Sylfaen" w:eastAsiaTheme="minorEastAsia" w:hAnsi="Sylfaen" w:cs="Sylfaen"/>
          <w:bCs/>
          <w:shd w:val="clear" w:color="auto" w:fill="FFFFFF"/>
          <w:lang w:val="ka-GE"/>
        </w:rPr>
        <w:t xml:space="preserve">2023 წლის </w:t>
      </w:r>
      <w:r>
        <w:rPr>
          <w:rFonts w:ascii="Sylfaen" w:eastAsiaTheme="minorEastAsia" w:hAnsi="Sylfaen" w:cs="Sylfaen"/>
          <w:bCs/>
          <w:shd w:val="clear" w:color="auto" w:fill="FFFFFF"/>
          <w:lang w:val="ka-GE"/>
        </w:rPr>
        <w:t>ოქტომბერ</w:t>
      </w:r>
      <w:r w:rsidRPr="00AA25E2">
        <w:rPr>
          <w:rFonts w:ascii="Sylfaen" w:eastAsiaTheme="minorEastAsia" w:hAnsi="Sylfaen" w:cs="Sylfaen"/>
          <w:bCs/>
          <w:shd w:val="clear" w:color="auto" w:fill="FFFFFF"/>
          <w:lang w:val="ka-GE"/>
        </w:rPr>
        <w:t>ში ქვეყანას ეწვია ევროკომისია ტრანზიტის საერთო პროცედურების შესახებ კონვენციასთან და საქონლით ვაჭრობაში ფორმალობების გამარტივების შესახებ კონვენციებთან საქართველოს მიერთების მოსამზადებელი წინასწარი მონიტორინგის მისიით;</w:t>
      </w:r>
    </w:p>
    <w:p w:rsidR="00834EB3" w:rsidRPr="00AA25E2" w:rsidRDefault="00834EB3"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AA25E2">
        <w:rPr>
          <w:rFonts w:ascii="Sylfaen" w:eastAsiaTheme="minorEastAsia" w:hAnsi="Sylfaen" w:cs="Sylfaen"/>
          <w:bCs/>
          <w:shd w:val="clear" w:color="auto" w:fill="FFFFFF"/>
          <w:lang w:val="ka-GE"/>
        </w:rPr>
        <w:t xml:space="preserve">ტრანზიტის აპლიკაცია </w:t>
      </w:r>
      <w:r>
        <w:rPr>
          <w:rFonts w:ascii="Sylfaen" w:eastAsiaTheme="minorEastAsia" w:hAnsi="Sylfaen" w:cs="Sylfaen"/>
          <w:bCs/>
          <w:shd w:val="clear" w:color="auto" w:fill="FFFFFF"/>
          <w:lang w:val="ka-GE"/>
        </w:rPr>
        <w:t xml:space="preserve">ფუნქციონირებდა </w:t>
      </w:r>
      <w:r w:rsidRPr="00AA25E2">
        <w:rPr>
          <w:rFonts w:ascii="Sylfaen" w:eastAsiaTheme="minorEastAsia" w:hAnsi="Sylfaen" w:cs="Sylfaen"/>
          <w:bCs/>
          <w:shd w:val="clear" w:color="auto" w:fill="FFFFFF"/>
          <w:lang w:val="ka-GE"/>
        </w:rPr>
        <w:t>ეროვნულ დონეზე.</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241735">
        <w:rPr>
          <w:rFonts w:ascii="Sylfaen" w:eastAsiaTheme="minorEastAsia" w:hAnsi="Sylfaen" w:cs="Sylfaen"/>
          <w:bCs/>
          <w:shd w:val="clear" w:color="auto" w:fill="FFFFFF"/>
          <w:lang w:val="ka-GE"/>
        </w:rPr>
        <w:t xml:space="preserve">სურსათის უვნებლობისა და სანიტარიული, ფიტოსანიტარიული და ვეტერინარულ </w:t>
      </w:r>
      <w:r w:rsidRPr="00834EB3">
        <w:rPr>
          <w:rFonts w:ascii="Sylfaen" w:hAnsi="Sylfaen" w:cs="Sylfaen"/>
          <w:bCs/>
          <w:color w:val="000000"/>
          <w:shd w:val="clear" w:color="auto" w:fill="FFFFFF"/>
          <w:lang w:val="ka-GE"/>
        </w:rPr>
        <w:t>სექტორის მხარდაჭერა ENPARD IV-ის ფარგლებში 14-23 მარტს, განხორციელდა ევროკავშირის ექსპერტის მისია სურსათის ექსპორტისა და იმპორტის ოფიციალური კონტროლის შესახებ. შედგა ერთობლივი შეხვედრების სურსათის ეროვნული სააგენტოსა და შემოსავლების სამსახურის მონაწილეობით. განხილულ იქნა საქართველოს TRACES სისტემაში მუშაობის საკითხები, ექსპორტის სერტიფიკატები, იმპორტის კონტროლის პროცედურები. მისიის ფარგლებში 20-22 მარტს ჩატარდა სწავლება „სურსათის ექსპორტისა და იმპორტის ოფიციალურ კონტროლი“. ტრენინგს დაეწსრო შემოსავლების სამსახურის 21 წარმომადგენელი, ხოლო ონლაინ მოისმინა 6 - მა წარმომადგენელმა. სწავლებას ასევე ესწრებოდნენ სურსათის ეროვნული სააგენტოს წარმომადგენელები.  27-31 მარტს პროექტის ფარგლებში ჩატარდა სწავლება „საქართველოს სასურსათო ჯაჭვში ქიმიური საფრთხეების შეფასება და ანალიზი“ - ტრენინგს დაეწსრო შემოსავლების სამსახურის 15 წარმომადგენელი, ხოლო ონლაინ მოისმინა 15 - მა წარმომადგენელმა.29 მაისი - 1 ივნისს ჩატარდა „საქართველოს სასურსათო ჯაჭვში ქიმიური საფრთხეების შეფასებისა და ანალიზის ტრენინგების“ მეორე ეტაპი. ტრენინგს დაეწსრო შემოსავლების სამსახურის 15 წარმომადგენელი, ხოლო ონლაინ მოისმინა 13 - მა წარმომადგენელმა. სწავლებას ასევე ესწრებოდნენ სურსათის ეროვნული სააგენტოს წარმომადგენელები. 20-23 ივნისს ჩატარდა სწავლება - სურსათის კონტროლის სისტემის შეფასების ტრენინგი FAO/WHO შეფასების ინსტრუმენტის საშუალებით. მონაწილეობა მიიღო შემოსავლების სამსახურის 2-მა წარმომადგენელმა. 25-28 ივლისს ჩატარდა სწავლება  ვეტერინარული პრეპარატების მიმართულებით (VMPs) სურსათის უვნებლობის, სანიტარიისა და ფიტოსანიტარიის სექტორების მხარდაჭერა (ENPARD IV), ტრენინგს დაესწრო შემოსავლების სამსახურის 8 წარმომადგენელი, ხოლო ონლაინ მოისმინა 15- მა წარმომადგენელმა. სწავლებას ასევე ესწრებოდნენ სურსათის ეროვნული სააგენტოს წარმომადგენლები.7-8 აგვისტოს გაიმართა სწავლება  აკვაკულტურის მიმართულებით - „ცხოველთა ჯანმრთელობაზე მეთევზეობაში სურსათის უვნებლობის მიდგომით“, ტრენინგს დაესწრო შემოსავლების სამსახურის 10 წარმომადგენელი. სწავლებას ასევე ესწრებოდნენ სურსათის ეროვნული სააგენტოს წარმომადგენლები.</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lastRenderedPageBreak/>
        <w:t xml:space="preserve">„საქართველოში  სანიტარიული და  ფიტოსანიტარიული და სურსათის უვნებლობის სისტემის შემდგომი განვითარების უზრუნველყოფის“ დაძმობილების პროექტის ფარგლებში 13-17 თებერვალს და 3-7 აპრილს  ჩატარდა სამუშაო შეხვედრები ვეტერინარული სასაზღვრო კონტროლის საკითხებთან დაკავშირებით.განხილულ იქნა ქართული კანონმდებლობის და პროცედურების ევროკავშირის კანონმდებლობასთან და პროცედურებთან შესაბამისობა. ექსპერტების მიერ გაცემული რეკომენდაციების შესაბამისად განხორციელდება ვეტერინარული სასაზღვრო კონტროლის პროცედურების ევროკავშირის სტანდარტებთან დაახლოება. 16-17 მარტს  გაიმართა სამუშაო შეხვედრები არაცხოველური წარმოშობის სურსათის სასაზღვრო კონტროლის პროცედურებთან დაკავშირებით და ევროკავშირის სტანდარტებთან დაახლოების თვალსაზრისით გაიცა შესაბამისი რეკომენდაციები. რეკომენდაციების შესაბამისად აპრილში მიღებულ იქნა საქართველოს მთავრობის დადგენილება „არაცხოველური წარმოშობის სურსათის/ცხოველის საკვების უვნებლობის სასაზღვრო კონტროლის წესის დამტკიცების შესახებ“. აღნიშნული დადგენილება არის ევროკავშირის ასოცირების შეთანხმების XI-B დანართის  ნუსხაში და შეესაბამება ევროკავშირის რეგულაციას (EU) 2019/1793. </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 xml:space="preserve">ოქტომბერში ევროკომისიის ჯანმრთელობის და სურსათის უვნებლობის დირექტორატის (DG SANTE) ინიციატივით და გაეროს სურსათისა და  სოფლის მეურნეობის ორგანიზაციის (FAO) მხარდაჭერით, ფინანსთა სამინისტროს აკადემიაში ჩატარდა სწავლება ევროკავშირის ვეტერინარული, სურსათის უვნებლობის და ფიტოსანიტარული კონტროლის ელექტრონულ სისტემაში TRACES მუშაობის შესახებ. ევროკავშირის ექსპერტებმა მონაწილეებს შემოსავლების სამსახურიდან და სსიპ - სურსათის ეროვნული სააგენტოდან  ჩაუტარეს სწავლება ევროკავშირის ელექტრონულ სისტემაში TRACES მუშაობის, ელექტრონული სერტიფიცირების, სასაზღვრო კონტროლის პროცედურების, ტვირთის სასაზღვრო კონტროლოს პროცედურების და ინსტრუქციის შესახებ. ღონისძიებაში მონაწილეობა მიიღეს შემოსავლების სამსახურის (20 წარმომადგენელი) და სურსათის ეროვნული სააგენტოს თანამშრომლებმა (20 წარმომადგენელი).  </w:t>
      </w:r>
    </w:p>
    <w:p w:rsidR="00834EB3" w:rsidRPr="00834EB3" w:rsidRDefault="00834EB3" w:rsidP="00946BAA">
      <w:pPr>
        <w:numPr>
          <w:ilvl w:val="3"/>
          <w:numId w:val="12"/>
        </w:numPr>
        <w:spacing w:after="0" w:line="240" w:lineRule="auto"/>
        <w:ind w:left="0"/>
        <w:jc w:val="both"/>
        <w:rPr>
          <w:rFonts w:ascii="Sylfaen" w:hAnsi="Sylfaen" w:cs="Sylfaen"/>
          <w:bCs/>
          <w:color w:val="000000"/>
          <w:shd w:val="clear" w:color="auto" w:fill="FFFFFF"/>
          <w:lang w:val="ka-GE"/>
        </w:rPr>
      </w:pPr>
      <w:r w:rsidRPr="00834EB3">
        <w:rPr>
          <w:rFonts w:ascii="Sylfaen" w:hAnsi="Sylfaen" w:cs="Sylfaen"/>
          <w:bCs/>
          <w:color w:val="000000"/>
          <w:shd w:val="clear" w:color="auto" w:fill="FFFFFF"/>
          <w:lang w:val="ka-GE"/>
        </w:rPr>
        <w:t>საბაჟო გამშვები პუნქტების და გაფორმების ეკონომიკური ზონების შეუფერხებელი ფუნქციონირებისათვის, საანგარიშო პერიოდში დასრულდა/მიმდინარეობდა კაპიტალური და მიმდინარე სამშენებლო-სარემონტო სამუშაოები შემდეგ ობიექტებზე: საბაჟო გამშვები პუნქტი „წითელი ხიდი”; საბაჟო გამშვები პუნქტის „სადახლო”; საბაჟო გამშვები პუნქტი „კარწახი”; საბაჟო გამშვები პუნქტი „ნინოწმინდა“; საბაჟო გამშვები პუნქტი „ლაგოდეხი“; საბაჟო გამშვები პუნქტი „ყაზბეგი“; საბაჟო გამშვები პუნქტი ,,სარფი“; გაფორმების ეკონომოკურ ზონა „ბათუმი“;</w:t>
      </w:r>
    </w:p>
    <w:p w:rsidR="00834EB3" w:rsidRDefault="00834EB3" w:rsidP="00946BAA">
      <w:pPr>
        <w:spacing w:line="240" w:lineRule="auto"/>
        <w:ind w:left="392" w:right="-1"/>
      </w:pPr>
    </w:p>
    <w:p w:rsidR="000B3146" w:rsidRPr="00541DD2" w:rsidRDefault="000B3146" w:rsidP="00946BAA">
      <w:pPr>
        <w:pStyle w:val="Heading2"/>
        <w:spacing w:line="240" w:lineRule="auto"/>
        <w:jc w:val="both"/>
        <w:rPr>
          <w:rFonts w:ascii="Sylfaen" w:hAnsi="Sylfaen"/>
          <w:sz w:val="22"/>
          <w:szCs w:val="22"/>
          <w:lang w:val="ka-GE"/>
        </w:rPr>
      </w:pPr>
      <w:r w:rsidRPr="00541DD2">
        <w:rPr>
          <w:rFonts w:ascii="Sylfaen" w:hAnsi="Sylfaen"/>
          <w:sz w:val="22"/>
          <w:szCs w:val="22"/>
          <w:lang w:val="ka-GE"/>
        </w:rPr>
        <w:t xml:space="preserve">5.3 სახელმწიფო ფინანსების მართვა (პროგრამული კოდი 23 01) </w:t>
      </w:r>
    </w:p>
    <w:p w:rsidR="000B3146" w:rsidRPr="00541DD2" w:rsidRDefault="000B3146" w:rsidP="00946BAA">
      <w:pPr>
        <w:spacing w:line="240" w:lineRule="auto"/>
        <w:jc w:val="both"/>
        <w:rPr>
          <w:rFonts w:ascii="Sylfaen" w:hAnsi="Sylfaen"/>
        </w:rPr>
      </w:pPr>
    </w:p>
    <w:p w:rsidR="000B3146" w:rsidRPr="00541DD2" w:rsidRDefault="000B3146" w:rsidP="00946BAA">
      <w:pPr>
        <w:spacing w:after="0" w:line="240" w:lineRule="auto"/>
        <w:jc w:val="both"/>
        <w:rPr>
          <w:rFonts w:ascii="Sylfaen" w:hAnsi="Sylfaen"/>
        </w:rPr>
      </w:pPr>
      <w:r w:rsidRPr="00541DD2">
        <w:rPr>
          <w:rFonts w:ascii="Sylfaen" w:hAnsi="Sylfaen"/>
        </w:rPr>
        <w:t xml:space="preserve">პროგრამის განმახორციელებელი: </w:t>
      </w:r>
    </w:p>
    <w:p w:rsidR="000B3146" w:rsidRPr="00541DD2" w:rsidRDefault="000B3146" w:rsidP="00946BAA">
      <w:pPr>
        <w:pStyle w:val="ListParagraph"/>
        <w:numPr>
          <w:ilvl w:val="0"/>
          <w:numId w:val="12"/>
        </w:numPr>
        <w:spacing w:after="0" w:line="240" w:lineRule="auto"/>
        <w:jc w:val="both"/>
        <w:rPr>
          <w:rFonts w:ascii="Sylfaen" w:hAnsi="Sylfaen"/>
        </w:rPr>
      </w:pPr>
      <w:r w:rsidRPr="00541DD2">
        <w:rPr>
          <w:rFonts w:ascii="Sylfaen" w:hAnsi="Sylfaen"/>
        </w:rPr>
        <w:t>საქართველოს</w:t>
      </w:r>
      <w:r w:rsidRPr="00541DD2">
        <w:rPr>
          <w:rFonts w:ascii="Sylfaen" w:hAnsi="Sylfaen"/>
          <w:lang w:val="ka-GE"/>
        </w:rPr>
        <w:t xml:space="preserve"> </w:t>
      </w:r>
      <w:r w:rsidRPr="00541DD2">
        <w:rPr>
          <w:rFonts w:ascii="Sylfaen" w:hAnsi="Sylfaen"/>
        </w:rPr>
        <w:t xml:space="preserve">ფინანსთა სამინისტრო </w:t>
      </w:r>
    </w:p>
    <w:p w:rsidR="000B3146" w:rsidRPr="00541DD2" w:rsidRDefault="000B3146" w:rsidP="00946BAA">
      <w:pPr>
        <w:pStyle w:val="ListParagraph"/>
        <w:numPr>
          <w:ilvl w:val="0"/>
          <w:numId w:val="12"/>
        </w:numPr>
        <w:spacing w:line="240" w:lineRule="auto"/>
        <w:jc w:val="both"/>
        <w:rPr>
          <w:rFonts w:ascii="Sylfaen" w:hAnsi="Sylfaen"/>
        </w:rPr>
      </w:pPr>
      <w:r w:rsidRPr="00541DD2">
        <w:rPr>
          <w:rFonts w:ascii="Sylfaen" w:hAnsi="Sylfaen"/>
          <w:lang w:val="ka-GE"/>
        </w:rPr>
        <w:t>ს</w:t>
      </w:r>
      <w:r w:rsidRPr="00541DD2">
        <w:rPr>
          <w:rFonts w:ascii="Sylfaen" w:hAnsi="Sylfaen"/>
        </w:rPr>
        <w:t xml:space="preserve">აქართველოს ფინანსთა სამინისტროს სახაზინო სამსახური </w:t>
      </w:r>
    </w:p>
    <w:p w:rsidR="00781D45" w:rsidRPr="00357900"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მომზადდა </w:t>
      </w:r>
      <w:r w:rsidRPr="00A57993">
        <w:rPr>
          <w:rFonts w:ascii="Sylfaen" w:hAnsi="Sylfaen" w:cs="Sylfaen"/>
          <w:bCs/>
          <w:color w:val="000000"/>
          <w:shd w:val="clear" w:color="auto" w:fill="FFFFFF"/>
          <w:lang w:val="ka-GE"/>
        </w:rPr>
        <w:t>2023-2026 წლების ქვეყნის ძირითადი მონაცემების და მიმართულებების დოკუმენტ</w:t>
      </w:r>
      <w:r>
        <w:rPr>
          <w:rFonts w:ascii="Sylfaen" w:hAnsi="Sylfaen" w:cs="Sylfaen"/>
          <w:bCs/>
          <w:color w:val="000000"/>
          <w:shd w:val="clear" w:color="auto" w:fill="FFFFFF"/>
          <w:lang w:val="ka-GE"/>
        </w:rPr>
        <w:t xml:space="preserve">ის საბოლოო ვარიანტი, რომელიც მოიცავს </w:t>
      </w:r>
      <w:r w:rsidRPr="00A57993">
        <w:rPr>
          <w:rFonts w:ascii="Sylfaen" w:hAnsi="Sylfaen" w:cs="Sylfaen"/>
          <w:bCs/>
          <w:color w:val="000000"/>
          <w:shd w:val="clear" w:color="auto" w:fill="FFFFFF"/>
          <w:lang w:val="ka-GE"/>
        </w:rPr>
        <w:t>მუნიციპალიტეტებიდან და ავტონომიური რესპუბლიკებიდან მიღებული ინფორმაცია</w:t>
      </w:r>
      <w:r>
        <w:rPr>
          <w:rFonts w:ascii="Sylfaen" w:hAnsi="Sylfaen" w:cs="Sylfaen"/>
          <w:bCs/>
          <w:color w:val="000000"/>
          <w:shd w:val="clear" w:color="auto" w:fill="FFFFFF"/>
          <w:lang w:val="ka-GE"/>
        </w:rPr>
        <w:t xml:space="preserve">ს და </w:t>
      </w:r>
      <w:r w:rsidRPr="00A57993">
        <w:rPr>
          <w:rFonts w:ascii="Sylfaen" w:hAnsi="Sylfaen" w:cs="Sylfaen"/>
          <w:bCs/>
          <w:color w:val="000000"/>
          <w:shd w:val="clear" w:color="auto" w:fill="FFFFFF"/>
          <w:lang w:val="ka-GE"/>
        </w:rPr>
        <w:t xml:space="preserve">წარედგინა საქართველოს პარლამენტის საფინანსო-საბიუჯეტო კომიტეტს. ქვეყნის ძირითადი მონაცემების და მიმართულებების დოკუმენტი </w:t>
      </w:r>
      <w:r w:rsidRPr="00357900">
        <w:rPr>
          <w:rFonts w:ascii="Sylfaen" w:hAnsi="Sylfaen" w:cs="Sylfaen"/>
          <w:bCs/>
          <w:color w:val="000000"/>
          <w:shd w:val="clear" w:color="auto" w:fill="FFFFFF"/>
          <w:lang w:val="ka-GE"/>
        </w:rPr>
        <w:t xml:space="preserve">2023-2026 წლებისათვის (საბოლოო ვარიანტი) განთავსებულია საქართველოს ფინანსთა სამინისტროს ვებგვერდზე. </w:t>
      </w:r>
    </w:p>
    <w:p w:rsidR="00781D45"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357900">
        <w:rPr>
          <w:rFonts w:ascii="Sylfaen" w:hAnsi="Sylfaen" w:cs="Sylfaen"/>
          <w:bCs/>
          <w:color w:val="000000"/>
          <w:shd w:val="clear" w:color="auto" w:fill="FFFFFF"/>
          <w:lang w:val="ka-GE"/>
        </w:rPr>
        <w:t>კანონმდებლობით დადგენილ ვადებში მომზადდა 2022 წლის სახელმწიფო ბიუჯეტის შესრულების წლიური ანგარიში, ასევე 2023 წლის სახელმწიფო ბიუჯეტის 3</w:t>
      </w:r>
      <w:r>
        <w:rPr>
          <w:rFonts w:ascii="Sylfaen" w:hAnsi="Sylfaen" w:cs="Sylfaen"/>
          <w:bCs/>
          <w:color w:val="000000"/>
          <w:shd w:val="clear" w:color="auto" w:fill="FFFFFF"/>
          <w:lang w:val="ka-GE"/>
        </w:rPr>
        <w:t>, 6</w:t>
      </w:r>
      <w:r w:rsidRPr="00357900">
        <w:rPr>
          <w:rFonts w:ascii="Sylfaen" w:hAnsi="Sylfaen" w:cs="Sylfaen"/>
          <w:bCs/>
          <w:color w:val="000000"/>
          <w:shd w:val="clear" w:color="auto" w:fill="FFFFFF"/>
          <w:lang w:val="ka-GE"/>
        </w:rPr>
        <w:t xml:space="preserve"> და </w:t>
      </w:r>
      <w:r>
        <w:rPr>
          <w:rFonts w:ascii="Sylfaen" w:hAnsi="Sylfaen" w:cs="Sylfaen"/>
          <w:bCs/>
          <w:color w:val="000000"/>
          <w:shd w:val="clear" w:color="auto" w:fill="FFFFFF"/>
          <w:lang w:val="ka-GE"/>
        </w:rPr>
        <w:t>9</w:t>
      </w:r>
      <w:r w:rsidRPr="00357900">
        <w:rPr>
          <w:rFonts w:ascii="Sylfaen" w:hAnsi="Sylfaen" w:cs="Sylfaen"/>
          <w:bCs/>
          <w:color w:val="000000"/>
          <w:shd w:val="clear" w:color="auto" w:fill="FFFFFF"/>
          <w:lang w:val="ka-GE"/>
        </w:rPr>
        <w:t xml:space="preserve"> თვის </w:t>
      </w:r>
      <w:r w:rsidRPr="00357900">
        <w:rPr>
          <w:rFonts w:ascii="Sylfaen" w:hAnsi="Sylfaen" w:cs="Sylfaen"/>
          <w:bCs/>
          <w:color w:val="000000"/>
          <w:shd w:val="clear" w:color="auto" w:fill="FFFFFF"/>
          <w:lang w:val="ka-GE"/>
        </w:rPr>
        <w:lastRenderedPageBreak/>
        <w:t xml:space="preserve">შესრულების ანგარიშები, რომლებშიც ასახულია ინფორმაცია სამთავრობო სექტორს მიკუთვნებული სახელმწიფო საწარმოების შესახებ. 2023 წლის </w:t>
      </w:r>
      <w:r>
        <w:rPr>
          <w:rFonts w:ascii="Sylfaen" w:hAnsi="Sylfaen" w:cs="Sylfaen"/>
          <w:bCs/>
          <w:color w:val="000000"/>
          <w:shd w:val="clear" w:color="auto" w:fill="FFFFFF"/>
          <w:lang w:val="ka-GE"/>
        </w:rPr>
        <w:t xml:space="preserve">კვარტალურ </w:t>
      </w:r>
      <w:r w:rsidRPr="00357900">
        <w:rPr>
          <w:rFonts w:ascii="Sylfaen" w:hAnsi="Sylfaen" w:cs="Sylfaen"/>
          <w:bCs/>
          <w:color w:val="000000"/>
          <w:shd w:val="clear" w:color="auto" w:fill="FFFFFF"/>
          <w:lang w:val="ka-GE"/>
        </w:rPr>
        <w:t>ანგარიშებს თან ახლავს დანართი ადამიანური კაპიტალის მიზნების (Human Capital Program) შესრულების შესახებ. დოკუმენტები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 გვერდზე. ასევე, საქართველოს 2022 წლის სახელმწიფო ბიუჯეტის შესრულების წლიურ და 2023 წლის სახელმწიფო ბიუჯეტის შესრულების 3 და 6 თვის შესრულების ანგარიშებზე მომზადდა ბროშურები, რომელიც ყველა დაინტერესებული პირისთვის ხელმისაწვდომია საქართველოს ფინანსთა სამინისტროს ვებ გვერდის მეშვეობით</w:t>
      </w:r>
      <w:r>
        <w:rPr>
          <w:rFonts w:ascii="Sylfaen" w:hAnsi="Sylfaen" w:cs="Sylfaen"/>
          <w:bCs/>
          <w:color w:val="000000"/>
          <w:shd w:val="clear" w:color="auto" w:fill="FFFFFF"/>
          <w:lang w:val="ka-GE"/>
        </w:rPr>
        <w:t>;</w:t>
      </w:r>
    </w:p>
    <w:p w:rsidR="00781D45"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382DBD">
        <w:rPr>
          <w:rFonts w:ascii="Sylfaen" w:hAnsi="Sylfaen" w:cs="Sylfaen"/>
          <w:bCs/>
          <w:color w:val="000000"/>
          <w:shd w:val="clear" w:color="auto" w:fill="FFFFFF"/>
          <w:lang w:val="ka-GE"/>
        </w:rPr>
        <w:t>მომზადდა მოქალაქის გზამკვლევი და ბროშურა</w:t>
      </w:r>
      <w:r>
        <w:rPr>
          <w:rFonts w:ascii="Sylfaen" w:hAnsi="Sylfaen" w:cs="Sylfaen"/>
          <w:bCs/>
          <w:color w:val="000000"/>
          <w:shd w:val="clear" w:color="auto" w:fill="FFFFFF"/>
          <w:lang w:val="ka-GE"/>
        </w:rPr>
        <w:t xml:space="preserve"> </w:t>
      </w:r>
      <w:r w:rsidRPr="00382DBD">
        <w:rPr>
          <w:rFonts w:ascii="Sylfaen" w:hAnsi="Sylfaen" w:cs="Sylfaen"/>
          <w:bCs/>
          <w:color w:val="000000"/>
          <w:shd w:val="clear" w:color="auto" w:fill="FFFFFF"/>
          <w:lang w:val="ka-GE"/>
        </w:rPr>
        <w:t>საქართველოს 2023 წლის სახელმწიფო ბიუჯეტის კანონ</w:t>
      </w:r>
      <w:r>
        <w:rPr>
          <w:rFonts w:ascii="Sylfaen" w:hAnsi="Sylfaen" w:cs="Sylfaen"/>
          <w:bCs/>
          <w:color w:val="000000"/>
          <w:shd w:val="clear" w:color="auto" w:fill="FFFFFF"/>
          <w:lang w:val="ka-GE"/>
        </w:rPr>
        <w:t>ისათვის.</w:t>
      </w:r>
      <w:r w:rsidRPr="00382DBD">
        <w:rPr>
          <w:rFonts w:ascii="Sylfaen" w:hAnsi="Sylfaen" w:cs="Sylfaen"/>
          <w:bCs/>
          <w:color w:val="000000"/>
          <w:shd w:val="clear" w:color="auto" w:fill="FFFFFF"/>
          <w:lang w:val="ka-GE"/>
        </w:rPr>
        <w:t xml:space="preserve"> </w:t>
      </w:r>
      <w:r>
        <w:rPr>
          <w:rFonts w:ascii="Sylfaen" w:hAnsi="Sylfaen" w:cs="Sylfaen"/>
          <w:bCs/>
          <w:color w:val="000000"/>
          <w:shd w:val="clear" w:color="auto" w:fill="FFFFFF"/>
          <w:lang w:val="ka-GE"/>
        </w:rPr>
        <w:t xml:space="preserve">დოკუმენტები </w:t>
      </w:r>
      <w:r w:rsidRPr="00382DBD">
        <w:rPr>
          <w:rFonts w:ascii="Sylfaen" w:hAnsi="Sylfaen" w:cs="Sylfaen"/>
          <w:bCs/>
          <w:color w:val="000000"/>
          <w:shd w:val="clear" w:color="auto" w:fill="FFFFFF"/>
          <w:lang w:val="ka-GE"/>
        </w:rPr>
        <w:t>ყველა დაინტერესებული პირისთვის ხელმისაწვდომია საქართველოს ფინანსთა სამინისტროს ვებ გვერდის მეშვეობით.</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მომზადდა 2023 წლის საბიუჯეტო კალენდარი სახელმწიფო, მუნიციპალიტეტების და ავტონომიური რესპუბლიკების ბიუჯეტებისთვის, რომელიც ხელმისაწვდომია საქართველოს ფინანსთა სამინისტროს ვებგვერდის მეშვეობით.</w:t>
      </w:r>
    </w:p>
    <w:p w:rsidR="00781D45" w:rsidRPr="00357900"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357900">
        <w:rPr>
          <w:rFonts w:ascii="Sylfaen" w:hAnsi="Sylfaen" w:cs="Sylfaen"/>
          <w:bCs/>
          <w:color w:val="000000"/>
          <w:shd w:val="clear" w:color="auto" w:fill="FFFFFF"/>
          <w:lang w:val="ka-GE"/>
        </w:rPr>
        <w:t>მსოფლიო ბანკის ტექნიკური მხარდაჭერის ფარგლებში მომზადდა და საქართველოს მთავრობის დადგენილებით დამტკიცდა საინვესტიციო/კაპიტალური პროექტების მართვის მეთოდოლოგია, რომელიც ხელმისაწვდომია, როგორც საქართველოს ფინანსთა სამინისტროს ვებ გვერდის, ასევე სსიპ საკანონმდებლო მაცნეს მეშვეობით.</w:t>
      </w:r>
    </w:p>
    <w:p w:rsidR="00781D45" w:rsidRPr="00382DBD"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382DBD">
        <w:rPr>
          <w:rFonts w:ascii="Sylfaen" w:hAnsi="Sylfaen" w:cs="Sylfaen"/>
          <w:bCs/>
          <w:color w:val="000000"/>
          <w:shd w:val="clear" w:color="auto" w:fill="FFFFFF"/>
          <w:lang w:val="ka-GE"/>
        </w:rPr>
        <w:t xml:space="preserve">საინვესტიციო პროექტების მართვის (PIM) რეფორმის დანერგვის გაუმჯობესების მიმართულებით, ევროკავშირის და მსოფლიო ბანკის მხარდაჭერით მოწვეული ექსპერტების ჩართულობით მიმდინარეობდა მუშაობა საინვესტიციო პროექტების შეფასების და შესაბამისი ღონისძიებების შესასრულებლად შექმნილ სამუშაო ჯგუფთან, ასევე, საქართველოს მთავრობის </w:t>
      </w:r>
      <w:r w:rsidRPr="00541DD2">
        <w:rPr>
          <w:rFonts w:ascii="Sylfaen" w:hAnsi="Sylfaen" w:cs="Sylfaen"/>
          <w:bCs/>
          <w:color w:val="000000"/>
          <w:shd w:val="clear" w:color="auto" w:fill="FFFFFF"/>
          <w:lang w:val="ka-GE"/>
        </w:rPr>
        <w:t xml:space="preserve">დადგენილებით დამტკიცებული საინვესტიციო/კაპიტალური პროექტების მართვის განახლებული  მეთოდოლოგიის გაცნობის მიმართულებით. </w:t>
      </w:r>
      <w:r w:rsidRPr="00382DBD">
        <w:rPr>
          <w:rFonts w:ascii="Sylfaen" w:hAnsi="Sylfaen" w:cs="Sylfaen"/>
          <w:bCs/>
          <w:color w:val="000000"/>
          <w:shd w:val="clear" w:color="auto" w:fill="FFFFFF"/>
          <w:lang w:val="ka-GE"/>
        </w:rPr>
        <w:t xml:space="preserve">ამ რეფორმის ფარგლებში ევროკავშირის და მსოფლიო ბანკის მხარდაჭერით მოწვეული ექსპერტების ჩართულობით ჩატარდა საინვესტიციო პროექტების მართვის (PIM) ტრენინგების ციკლი, რომელშიც მონაწილეობა მიიღო, როგორც სამინისტროების, ასევე მუნიციპალიტეტების წარმომადგენლებმა. </w:t>
      </w:r>
      <w:r w:rsidRPr="00541DD2">
        <w:rPr>
          <w:rFonts w:ascii="Sylfaen" w:hAnsi="Sylfaen" w:cs="Sylfaen"/>
          <w:bCs/>
          <w:color w:val="000000"/>
          <w:shd w:val="clear" w:color="auto" w:fill="FFFFFF"/>
          <w:lang w:val="ka-GE"/>
        </w:rPr>
        <w:t>ამ მიმართულებით გადამზადდა 60-ზე მეტი თანამშრომელი სხვადასხვა უწყებიდან.</w:t>
      </w:r>
    </w:p>
    <w:p w:rsidR="00781D45"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382DBD">
        <w:rPr>
          <w:rFonts w:ascii="Sylfaen" w:hAnsi="Sylfaen" w:cs="Sylfaen"/>
          <w:bCs/>
          <w:color w:val="000000"/>
          <w:shd w:val="clear" w:color="auto" w:fill="FFFFFF"/>
          <w:lang w:val="ka-GE"/>
        </w:rPr>
        <w:t>მსოფლიო ბანკის ტექნიკური მხარდაჭერის ფარგლებში მიმდინარეობდა მუშაობა საინვესტიციო პროექტების მართვის ელექტრონული პორტალის (E-PIM) შექმნის მიმართულებით.</w:t>
      </w:r>
    </w:p>
    <w:p w:rsidR="00781D45" w:rsidRPr="00357900"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357900">
        <w:rPr>
          <w:rFonts w:ascii="Sylfaen" w:hAnsi="Sylfaen" w:cs="Sylfaen"/>
          <w:bCs/>
          <w:color w:val="000000"/>
          <w:shd w:val="clear" w:color="auto" w:fill="FFFFFF"/>
          <w:lang w:val="ka-GE"/>
        </w:rPr>
        <w:t>მომზადდა და დამტკიცდა „2024-2027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საქართველოს მთავრობის დადგენილება. დადგენილებით შემუშავებულია დანართების ფორმები, რომლის მიხედვითაც მხარჯავი დაწესებულებების, ავტონომიური რესპუბლიკების ხელისუფლების ორგანოებისა და ადგილობრივი ხელისუფლების ორგანოების (გარდა ავტონომიური რესპუბლიკების შემადგენლობაში შემავალი ადგილობრივი თვითმმართველი ერთეულებისა) მიერ,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 აღნიშნული დადგენილება ხელმისაწვდომია, როგორც საქართველოს ფინანსთა სამინისტროს ვებგვერდის, ასევე სსიპ</w:t>
      </w:r>
      <w:r w:rsidRPr="00541DD2">
        <w:rPr>
          <w:rFonts w:ascii="Sylfaen" w:hAnsi="Sylfaen" w:cs="Sylfaen"/>
          <w:bCs/>
          <w:color w:val="000000"/>
          <w:shd w:val="clear" w:color="auto" w:fill="FFFFFF"/>
          <w:lang w:val="ka-GE"/>
        </w:rPr>
        <w:t xml:space="preserve"> -</w:t>
      </w:r>
      <w:r w:rsidRPr="00357900">
        <w:rPr>
          <w:rFonts w:ascii="Sylfaen" w:hAnsi="Sylfaen" w:cs="Sylfaen"/>
          <w:bCs/>
          <w:color w:val="000000"/>
          <w:shd w:val="clear" w:color="auto" w:fill="FFFFFF"/>
          <w:lang w:val="ka-GE"/>
        </w:rPr>
        <w:t xml:space="preserve"> საკანონმდებლო მაცნეს მეშვეობით. </w:t>
      </w:r>
    </w:p>
    <w:p w:rsidR="00781D45"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382DBD">
        <w:rPr>
          <w:rFonts w:ascii="Sylfaen" w:hAnsi="Sylfaen" w:cs="Sylfaen"/>
          <w:bCs/>
          <w:color w:val="000000"/>
          <w:shd w:val="clear" w:color="auto" w:fill="FFFFFF"/>
          <w:lang w:val="ka-GE"/>
        </w:rPr>
        <w:t xml:space="preserve">კანონმდებლობით დადგენილ ვადებში მომზადდა ინფორმაცია 2024-2027 წლებისათვის საქართველოს სამინისტროების ძირითადი მიმართულებების შესახებ, რომელსაც თან ახლავს ძირითადი ეკონომიკური და ფინანსური ინდიკატორების საბაზო, ოპტიმისტური და პესიმისტურის სცენარები, ასევე ინფორმაცია ძირითადი მაკროეკონომიკური და ფისკალური პროგნოზების შესახებ. აღნიშნული დოკუმენტები რედაქტირებად ფორმატში განთავსებულია </w:t>
      </w:r>
      <w:r w:rsidRPr="00382DBD">
        <w:rPr>
          <w:rFonts w:ascii="Sylfaen" w:hAnsi="Sylfaen" w:cs="Sylfaen"/>
          <w:bCs/>
          <w:color w:val="000000"/>
          <w:shd w:val="clear" w:color="auto" w:fill="FFFFFF"/>
          <w:lang w:val="ka-GE"/>
        </w:rPr>
        <w:lastRenderedPageBreak/>
        <w:t>(მოიცავს როგორც word-ის, ასევე excel-ის ფაილებს) საქართველოს ფინანსთა სამინისტროს ვებ გვერდზე.</w:t>
      </w:r>
    </w:p>
    <w:p w:rsidR="00781D45" w:rsidRPr="00541DD2"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41DD2">
        <w:rPr>
          <w:rFonts w:ascii="Sylfaen" w:hAnsi="Sylfaen" w:cs="Sylfaen"/>
          <w:bCs/>
          <w:color w:val="000000"/>
          <w:shd w:val="clear" w:color="auto" w:fill="FFFFFF"/>
          <w:lang w:val="ka-GE"/>
        </w:rPr>
        <w:t>მომზადდა 2024-2027 წლების ქვეყნის ძირითადი მონაცემებისა და მიმართულებების (BDD) დოკუმენტის პირველადი ვერსია, რომელსაც თან ახლდა საშუალოვადიანი მაკროეკონომიკური პროგნოზები. აღნიშნული დოკუმენტი მოწონებულ იქნა საქართველოს მთავრობის მიერ კანონმდებლობით დადგენილ ვადაში და ხელმისაწვდომია საქართველოს ფინანსთა სამინისტროს ვებგვერდზე.</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41DD2">
        <w:rPr>
          <w:rFonts w:ascii="Sylfaen" w:hAnsi="Sylfaen" w:cs="Sylfaen"/>
          <w:bCs/>
          <w:color w:val="000000"/>
          <w:shd w:val="clear" w:color="auto" w:fill="FFFFFF"/>
          <w:lang w:val="ka-GE"/>
        </w:rPr>
        <w:t xml:space="preserve">„საქართველოს 2024 წლის სახელმწიფო ბიუჯეტის კანონის პროექტის“ მომზადების მიზნით, საქართველოს ფინანსთა სამინისტრომ განიხილა სახელმწიფო უწყებების მიერ გამოგზავნილი საბიუჯეტო განაცხადები და სახელმწიფო ბიუჯეტის პროექტის ძირითადი პარამეტრები განსახილველად წარუდგინა საქართველოს მთავრობას. </w:t>
      </w:r>
      <w:r w:rsidRPr="00512E2A">
        <w:rPr>
          <w:rFonts w:ascii="Sylfaen" w:hAnsi="Sylfaen" w:cs="Sylfaen"/>
          <w:bCs/>
          <w:color w:val="000000"/>
          <w:shd w:val="clear" w:color="auto" w:fill="FFFFFF"/>
          <w:lang w:val="ka-GE"/>
        </w:rPr>
        <w:t>„საქართველოს 2024 წლის სახელმწიფო ბიუჯეტის შესახებ“ საქართველოს კანონის პროექტი (პირველი, მეორე და მესამე წარდგენა), 2024-2027 წლების ქვეყნის ძირითადი მონაცემებისა და მიმართულებების გადამუშავებული დოკუმენტი, ბიუჯეტის კანონის პროექტის თანდართული მასალები და „საქართველოს 2024 წლის სახელმწიფო ბიუჯეტის კანონის პროექტის“ თანმდევი კანონპროექტი წარედგინა საქართველოს მთავრობას კანონმდებლობით დადგენილ ვადაში. აღნიშნული დოკუმენტები რედაქტირებად ფორმატში განთავსებულია საქართველოს ფინანსთა სამინისტროს ვებგვერდზე.</w:t>
      </w:r>
    </w:p>
    <w:p w:rsidR="00781D45"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45017E">
        <w:rPr>
          <w:rFonts w:ascii="Sylfaen" w:hAnsi="Sylfaen" w:cs="Sylfaen"/>
          <w:bCs/>
          <w:color w:val="000000"/>
          <w:shd w:val="clear" w:color="auto" w:fill="FFFFFF"/>
          <w:lang w:val="ka-GE"/>
        </w:rPr>
        <w:t>მომზადდა და დამტკიცდა საქართველოს 2023 წლის სახელმწიფო ბიუჯეტის განწერის ცვლილებები. აღნიშნული დოკუმენტი რედაქტირებად ფორმატში განთავსებულია საქართველოს ფინანსთა სამინისტროს ვებ გვერდზე.</w:t>
      </w:r>
    </w:p>
    <w:p w:rsidR="00781D45"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424033">
        <w:rPr>
          <w:rFonts w:ascii="Sylfaen" w:hAnsi="Sylfaen" w:cs="Sylfaen"/>
          <w:bCs/>
          <w:color w:val="000000"/>
          <w:shd w:val="clear" w:color="auto" w:fill="FFFFFF"/>
          <w:lang w:val="ka-GE"/>
        </w:rPr>
        <w:t>მომზადდა</w:t>
      </w:r>
      <w:r>
        <w:rPr>
          <w:rFonts w:ascii="Sylfaen" w:hAnsi="Sylfaen" w:cs="Sylfaen"/>
          <w:bCs/>
          <w:color w:val="000000"/>
          <w:shd w:val="clear" w:color="auto" w:fill="FFFFFF"/>
          <w:lang w:val="ka-GE"/>
        </w:rPr>
        <w:t xml:space="preserve"> და საქართველოს პარლამენტის მიერ დამტკიცდა</w:t>
      </w:r>
      <w:r w:rsidRPr="00424033">
        <w:rPr>
          <w:rFonts w:ascii="Sylfaen" w:hAnsi="Sylfaen" w:cs="Sylfaen"/>
          <w:bCs/>
          <w:color w:val="000000"/>
          <w:shd w:val="clear" w:color="auto" w:fill="FFFFFF"/>
          <w:lang w:val="ka-GE"/>
        </w:rPr>
        <w:t xml:space="preserve"> „საქართველოს 2023 წლის სახელმწიფო ბიუჯეტის შესახებ“ საქართველოს კანონში ცვლილების პროექტი</w:t>
      </w:r>
      <w:r>
        <w:rPr>
          <w:rFonts w:ascii="Sylfaen" w:hAnsi="Sylfaen" w:cs="Sylfaen"/>
          <w:bCs/>
          <w:color w:val="000000"/>
          <w:shd w:val="clear" w:color="auto" w:fill="FFFFFF"/>
          <w:lang w:val="ka-GE"/>
        </w:rPr>
        <w:t>. ბიუჯეტის ცვლილების კანონში</w:t>
      </w:r>
      <w:r w:rsidRPr="00424033">
        <w:rPr>
          <w:rFonts w:ascii="Sylfaen" w:hAnsi="Sylfaen" w:cs="Sylfaen"/>
          <w:bCs/>
          <w:color w:val="000000"/>
          <w:shd w:val="clear" w:color="auto" w:fill="FFFFFF"/>
          <w:lang w:val="ka-GE"/>
        </w:rPr>
        <w:t xml:space="preserve"> არსებული გამოწვევის ფონზე დაკორექტირდა მაკროეკონომიკური პროგნოზები, გაიზარდა როგორც შემოსულობები, ისე გადასახდელები, რომელიც მიიმართა </w:t>
      </w:r>
      <w:r>
        <w:rPr>
          <w:rFonts w:ascii="Sylfaen" w:hAnsi="Sylfaen" w:cs="Sylfaen"/>
          <w:bCs/>
          <w:color w:val="000000"/>
          <w:shd w:val="clear" w:color="auto" w:fill="FFFFFF"/>
          <w:lang w:val="ka-GE"/>
        </w:rPr>
        <w:t>2023</w:t>
      </w:r>
      <w:r w:rsidRPr="00424033">
        <w:rPr>
          <w:rFonts w:ascii="Sylfaen" w:hAnsi="Sylfaen" w:cs="Sylfaen"/>
          <w:bCs/>
          <w:color w:val="000000"/>
          <w:shd w:val="clear" w:color="auto" w:fill="FFFFFF"/>
          <w:lang w:val="ka-GE"/>
        </w:rPr>
        <w:t xml:space="preserve"> წელს აღებული ვალდებულებების სრულყოფილად დასაფინანსებლად. </w:t>
      </w:r>
      <w:r>
        <w:rPr>
          <w:rFonts w:ascii="Sylfaen" w:hAnsi="Sylfaen" w:cs="Sylfaen"/>
          <w:bCs/>
          <w:color w:val="000000"/>
          <w:shd w:val="clear" w:color="auto" w:fill="FFFFFF"/>
          <w:lang w:val="ka-GE"/>
        </w:rPr>
        <w:t xml:space="preserve">დოკუმენტი </w:t>
      </w:r>
      <w:r w:rsidRPr="00424033">
        <w:rPr>
          <w:rFonts w:ascii="Sylfaen" w:hAnsi="Sylfaen" w:cs="Sylfaen"/>
          <w:bCs/>
          <w:color w:val="000000"/>
          <w:shd w:val="clear" w:color="auto" w:fill="FFFFFF"/>
          <w:lang w:val="ka-GE"/>
        </w:rPr>
        <w:t>რედაქტირებად ფორმატში განთავსებულია საქართველოს ფინანსთა სამინისტროს ვებგვერდზე</w:t>
      </w:r>
      <w:r>
        <w:rPr>
          <w:rFonts w:ascii="Sylfaen" w:hAnsi="Sylfaen" w:cs="Sylfaen"/>
          <w:bCs/>
          <w:color w:val="000000"/>
          <w:shd w:val="clear" w:color="auto" w:fill="FFFFFF"/>
          <w:lang w:val="ka-GE"/>
        </w:rPr>
        <w:t>;</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საჯარო ფინანსების მართვის რეფორმის ფარგლებში ბიუჯეტსა და პოლიტიკის მიმართულებებს შორის კავშირების გაძლიერების, მათ შორის, სტრატეგიულ და პოლიტიკის დოკუმენტებსა და ბიუჯეტს შორის კავშირების გაძლიერების ხელშეწყობის მიზნით, საჯარო ფინანსების მართვის რეფორმის 2023-2026 წლების სტრატეგიისა და ევროკავშირის (EU) საბიუჯეტო დახმარების ფარგლებში შემუშავდა სახელმწიფო ბიუჯეტის დანართის ნიმუშები (ხელმისაწვდომია საქართველოს ფინანსთა სამინისტროს ვებგვერდზე https://mof.ge/5109) ჩართულ მხარეებთან კოორდინაციით;</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„საინვესტიციო/კაპიტალური პროექტების მართვის მეთოდოლოგიის დამტკიცების თაობაზე“ საქართველოს მთავრობის დადგენილების შესაბამისად, საქართველოს ფინანსთა მინისტრის ბრძანებით დამტკიცდა საინვესტიციო/კაპიტალური პროექტების  ფინანსური და ეკონომიკური გაანგარიშებისთვის გამოსაყენებელი ძირითადი ერთეულების სახეების, მათი ღირებულებებისა და გაანგარიშების მეთოდოლოგიის და საინვესტიციო/კაპიტალური პროექტების საბოლოო შერჩევის კრიტერიუმებისა და ამ პროექტების შეფასების ქულათა სისტემის განსაზღვრის წესი. აღნიშნული ბრძანება ხელმისაწვდომია საქართველოს ფინანსთა სამინისტროს ვებგვერდზე.</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საინვესტიციო/კაპიტალური პროექტების შეფასებისა და სამინისტროს პოზიციების შეჯერების მიზნით, შესაბამისი სამუშაოების განსახორციელებლად და აღნიშნული პროცესის კოორდინაციის მიზნით, საქართველოს ფინანსთა მინისტრის ბრძანებით დამტკიცდა „საინვესტიციო/კაპიტალური პროექტების შეფასებისა და  სამინისტროს პოზიციების შეჯერების მიზნით, შესაბამისი სამუშაოების განსახორციელებლად და აღნიშნული პროცესის </w:t>
      </w:r>
      <w:r w:rsidRPr="00512E2A">
        <w:rPr>
          <w:rFonts w:ascii="Sylfaen" w:hAnsi="Sylfaen" w:cs="Sylfaen"/>
          <w:bCs/>
          <w:color w:val="000000"/>
          <w:shd w:val="clear" w:color="auto" w:fill="FFFFFF"/>
          <w:lang w:val="ka-GE"/>
        </w:rPr>
        <w:lastRenderedPageBreak/>
        <w:t>კოორდინაციის მიზნით საქართველოს ფინანსთა სამინისტროში შექმნილი სამუშაო ჯგუფის დებულება“, რომელიც განთავსებულია საქართველოს ფინანსთა სამინისტროს ვებგვერდზე.</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„საქართველოს 2024 წლის სახელმწიფო ბიუჯეტის შესახებ“ საქართველოს კანონის პროექტზე მომზადდა მოქალაქის გზამკვლევი, რომლიც ხელმისაწვდომია საქართველოს ფინანსთა სამინისტროს ვებგვერდის მეშვეობით.</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შემუშავდა და კანონმდებლობით დადგენილ ვადებში დამტკიცდა საქართველოს ფინანსთა სამინისტროს 202</w:t>
      </w:r>
      <w:r>
        <w:rPr>
          <w:rFonts w:ascii="Sylfaen" w:hAnsi="Sylfaen" w:cs="Sylfaen"/>
          <w:bCs/>
          <w:color w:val="000000"/>
          <w:shd w:val="clear" w:color="auto" w:fill="FFFFFF"/>
          <w:lang w:val="ka-GE"/>
        </w:rPr>
        <w:t>4</w:t>
      </w:r>
      <w:r w:rsidRPr="00512E2A">
        <w:rPr>
          <w:rFonts w:ascii="Sylfaen" w:hAnsi="Sylfaen" w:cs="Sylfaen"/>
          <w:bCs/>
          <w:color w:val="000000"/>
          <w:shd w:val="clear" w:color="auto" w:fill="FFFFFF"/>
          <w:lang w:val="ka-GE"/>
        </w:rPr>
        <w:t>-202</w:t>
      </w:r>
      <w:r>
        <w:rPr>
          <w:rFonts w:ascii="Sylfaen" w:hAnsi="Sylfaen" w:cs="Sylfaen"/>
          <w:bCs/>
          <w:color w:val="000000"/>
          <w:shd w:val="clear" w:color="auto" w:fill="FFFFFF"/>
          <w:lang w:val="ka-GE"/>
        </w:rPr>
        <w:t>7</w:t>
      </w:r>
      <w:r w:rsidRPr="00512E2A">
        <w:rPr>
          <w:rFonts w:ascii="Sylfaen" w:hAnsi="Sylfaen" w:cs="Sylfaen"/>
          <w:bCs/>
          <w:color w:val="000000"/>
          <w:shd w:val="clear" w:color="auto" w:fill="FFFFFF"/>
          <w:lang w:val="ka-GE"/>
        </w:rPr>
        <w:t xml:space="preserve"> წლების საშუალოვადიანი სამოქმედო გეგმა, რომელიც მოიცავს პრიორიტეტებს და მათ მისაღწევად განხორციელებულ პროგრამებსა და ღონისძიებებს პროგრამული ბიუჯეტის მომზადების განახლებული მეთოდოლოგიის მოთხოვნათა შესაბამისად.</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საქართველოს ფინანსთა მინისტრის 2023 წლის 29 დეკემბრის N518 ბრძანებით დამტკიცდა </w:t>
      </w:r>
      <w:r>
        <w:rPr>
          <w:rFonts w:ascii="Sylfaen" w:hAnsi="Sylfaen" w:cs="Sylfaen"/>
          <w:bCs/>
          <w:color w:val="000000"/>
          <w:shd w:val="clear" w:color="auto" w:fill="FFFFFF"/>
          <w:lang w:val="ka-GE"/>
        </w:rPr>
        <w:t>„</w:t>
      </w:r>
      <w:r w:rsidRPr="00512E2A">
        <w:rPr>
          <w:rFonts w:ascii="Sylfaen" w:hAnsi="Sylfaen" w:cs="Sylfaen"/>
          <w:bCs/>
          <w:color w:val="000000"/>
          <w:shd w:val="clear" w:color="auto" w:fill="FFFFFF"/>
          <w:lang w:val="ka-GE"/>
        </w:rPr>
        <w:t>საქართველოს 2024 წლის ნაერთი ბიუჯეტის შემოსავლების, არაფინანსური აქტივების კლების და ფინანსური აქტივების კლების და საქართველოს 2024 წლის სახელმწიფო ბიუჯეტის კვარტალური განწერა</w:t>
      </w:r>
      <w:r>
        <w:rPr>
          <w:rFonts w:ascii="Sylfaen" w:hAnsi="Sylfaen" w:cs="Sylfaen"/>
          <w:bCs/>
          <w:color w:val="000000"/>
          <w:shd w:val="clear" w:color="auto" w:fill="FFFFFF"/>
          <w:lang w:val="ka-GE"/>
        </w:rPr>
        <w:t>“</w:t>
      </w:r>
      <w:r w:rsidRPr="00512E2A">
        <w:rPr>
          <w:rFonts w:ascii="Sylfaen" w:hAnsi="Sylfaen" w:cs="Sylfaen"/>
          <w:bCs/>
          <w:color w:val="000000"/>
          <w:shd w:val="clear" w:color="auto" w:fill="FFFFFF"/>
          <w:lang w:val="ka-GE"/>
        </w:rPr>
        <w:t>. აღნიშნული დოკუმენტი განთავსებულია საქართველოს ფინანსთა სამინისტროს ვებგვერდზე.</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2024 წლის სახელმწიფო ბიუჯეტის კანონის პროგრამული ბიუჯეტის დანართში ასახულია სამინისტროების მიერ განხორციელებული პროგრამების/ქვეპროგრამების კავშირები პოლიტიკის კლასიფიკატორთან (გენდერული თანასწორობა, კლიმატის ცვლილება - შერბილება და ადაპტაცია, გაეროს მდგრადი განვითარების მიზნები - SDG, ადამიანური კაპიტალის </w:t>
      </w:r>
      <w:r>
        <w:rPr>
          <w:rFonts w:ascii="Sylfaen" w:hAnsi="Sylfaen" w:cs="Sylfaen"/>
          <w:bCs/>
          <w:color w:val="000000"/>
          <w:shd w:val="clear" w:color="auto" w:fill="FFFFFF"/>
          <w:lang w:val="ka-GE"/>
        </w:rPr>
        <w:t>მიზნები</w:t>
      </w:r>
      <w:r w:rsidRPr="00512E2A">
        <w:rPr>
          <w:rFonts w:ascii="Sylfaen" w:hAnsi="Sylfaen" w:cs="Sylfaen"/>
          <w:bCs/>
          <w:color w:val="000000"/>
          <w:shd w:val="clear" w:color="auto" w:fill="FFFFFF"/>
          <w:lang w:val="ka-GE"/>
        </w:rPr>
        <w:t xml:space="preserve"> და სხვა) ბიუჯეტის მართვის ელექტრონული სისტემის (e-budget) მეშვეობით. 2023 წლის განმავლობაში აქტიურად მიმდინარეობდა მუშაობა პილოტ სამინისტროებთან კლიმატის ცვლილებასთან ბიუჯეტის პროგრამების დაკავშირების მიმართულებით ევროკავშირის და მსოფლიო ბანკის მხარდაჭერით, ასევე, გაეროს ქალთა ორგანიზაციის მხარდაჭერით დაიწყო მუშაობა საპილოტე სამინისტროებთან გენდერულ თანასწორობასთან დაკავშირებული პროგრამების იდენტიფიცირების მიზნით. შედეგად,   გენდერულ თანასწორობასთან დაკავშირებულია (ე.წ</w:t>
      </w:r>
      <w:r>
        <w:rPr>
          <w:rFonts w:ascii="Sylfaen" w:hAnsi="Sylfaen" w:cs="Sylfaen"/>
          <w:bCs/>
          <w:color w:val="000000"/>
          <w:shd w:val="clear" w:color="auto" w:fill="FFFFFF"/>
          <w:lang w:val="ka-GE"/>
        </w:rPr>
        <w:t>. tag) 7</w:t>
      </w:r>
      <w:r w:rsidRPr="00512E2A">
        <w:rPr>
          <w:rFonts w:ascii="Sylfaen" w:hAnsi="Sylfaen" w:cs="Sylfaen"/>
          <w:bCs/>
          <w:color w:val="000000"/>
          <w:shd w:val="clear" w:color="auto" w:fill="FFFFFF"/>
          <w:lang w:val="ka-GE"/>
        </w:rPr>
        <w:t xml:space="preserve"> სამინისტროს პროგრამები, ადამიანური კაპიტალის მიზნებთან - </w:t>
      </w:r>
      <w:r>
        <w:rPr>
          <w:rFonts w:ascii="Sylfaen" w:hAnsi="Sylfaen" w:cs="Sylfaen"/>
          <w:bCs/>
          <w:color w:val="000000"/>
          <w:shd w:val="clear" w:color="auto" w:fill="FFFFFF"/>
          <w:lang w:val="ka-GE"/>
        </w:rPr>
        <w:t>2</w:t>
      </w:r>
      <w:r w:rsidRPr="00512E2A">
        <w:rPr>
          <w:rFonts w:ascii="Sylfaen" w:hAnsi="Sylfaen" w:cs="Sylfaen"/>
          <w:bCs/>
          <w:color w:val="000000"/>
          <w:shd w:val="clear" w:color="auto" w:fill="FFFFFF"/>
          <w:lang w:val="ka-GE"/>
        </w:rPr>
        <w:t xml:space="preserve"> სამინისტროს პროგრამები, გაეროს მდგრადი განვითარების მიზნებთან (SDG) - </w:t>
      </w:r>
      <w:r>
        <w:rPr>
          <w:rFonts w:ascii="Sylfaen" w:hAnsi="Sylfaen" w:cs="Sylfaen"/>
          <w:bCs/>
          <w:color w:val="000000"/>
          <w:shd w:val="clear" w:color="auto" w:fill="FFFFFF"/>
          <w:lang w:val="ka-GE"/>
        </w:rPr>
        <w:t>6</w:t>
      </w:r>
      <w:r w:rsidRPr="00512E2A">
        <w:rPr>
          <w:rFonts w:ascii="Sylfaen" w:hAnsi="Sylfaen" w:cs="Sylfaen"/>
          <w:bCs/>
          <w:color w:val="000000"/>
          <w:shd w:val="clear" w:color="auto" w:fill="FFFFFF"/>
          <w:lang w:val="ka-GE"/>
        </w:rPr>
        <w:t> სამინისტროს პროგრამები, კლიმატის ცვლილებასთან - 3 სამინისტროს პროგრამები და სხვა. ამ მიმართულებით გაგრძელდება მუშაობა საჯარო ფინანსების მართვის რეფორმის 2023-2026 წლების სტრატეგიის ფარგლებში დაგეგმილი შედეგების მისაღწევად.</w:t>
      </w:r>
    </w:p>
    <w:p w:rsidR="00781D45" w:rsidRPr="007D05B3"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7D05B3">
        <w:rPr>
          <w:rFonts w:ascii="Sylfaen" w:hAnsi="Sylfaen" w:cs="Sylfaen"/>
          <w:bCs/>
          <w:color w:val="000000"/>
          <w:shd w:val="clear" w:color="auto" w:fill="FFFFFF"/>
          <w:lang w:val="ka-GE"/>
        </w:rPr>
        <w:t>„ფინანსური მართვისა და კონტროლის სისტემის ჩამოყალიბების წესისა და პროცედურების შესახებ ინსტრუქციის დამტკიცების თაობაზე“ საქართველოს მთავრობის დადგენილების შესაბამისად, დამტკიცებულია უფლებამოსილებების დელეგირებისა და ანგარიშვალდებულების შესახებ დოკუმენტი შემდეგ უწყებებში: განათლების, მეცნიერებისა და ახალგაზრდობის სამინისტრო; გარემოს დაცვისა და სოფლის მეურნეობის სამინისტრო;  ფინანსთა სამინისტრო; ოკუპირებული ტერიტორიებიდან დევნილთა, შრომის, ჯანმრთელობისა და სოციალური დაცვის სამინისტრო;  კულტურისა და სპორტის სამინისტრო; აფხაზეთის ა/რ ფინანსთა და ეკონომიკის სამინისტრო; აფხაზეთის ა/რ იძულებით გადაადგილებულ პირთა სამინისტრო; მცხეთის მუნიციპალიტეტის მერია; ზუგდიდის მუნიციპალიტეტის მერია. აღნიშნული მიმართულებით მუშაობა მიმდინარეობს შემდეგ უწყებებში: შინაგან საქმეთა სამინისტრო; ეკონომიკისა და მდგრადი განვითარების სამინისტრო; რეგიონული განვითარებისა და ინფრასტრუქტურის სამინისტრო; იუსტიციის სამინისტრო; აჭარის ა/რ ფინანსთა და ეკონომიკის სამინისტრო; გურჯაანის მუნიციპალიტეტის მერია; ფოთის მუნიციპალიტეტის მერია; წყალტუბოს მუნიციპალიტეტის მერია; წალენჯიხის მუნიციპალიტეტის მერია; ქობულეთის მუნიციპალიტეტის მერია.</w:t>
      </w:r>
    </w:p>
    <w:p w:rsidR="00781D45" w:rsidRPr="00D77344"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D77344">
        <w:rPr>
          <w:rFonts w:ascii="Sylfaen" w:hAnsi="Sylfaen" w:cs="Sylfaen"/>
          <w:bCs/>
          <w:color w:val="000000"/>
          <w:shd w:val="clear" w:color="auto" w:fill="FFFFFF"/>
          <w:lang w:val="ka-GE"/>
        </w:rPr>
        <w:lastRenderedPageBreak/>
        <w:t>შვედეთის საერთაშორისო განვითარების სააგენტოს (SIDA) დაფინანსებით, ფინანსთა სამინისტროსა და შვედეთის ფინანსური მართვის ეროვნული უწყების (ESV) თანამშრომლობის ფარგლებში, განხორციელდა სასწავლო ვიზიტი შვედეთში, რომლის მიზანიც იყო საქართველოს 6 ცენტრალურ სამინისტროში რისკის მართვის პროცესის კოორდინაციისთვის განსაზღვრული პასუხისმგებელი პირებისთვის („რისკების ოფიცრები“) შვედეთის საჯარო სექტორში არსებული კარგი პრაქტიკის გაზიარება რისკების მართვასთან დაკავშირებით. აღნიშნულ სამინისტროებთან ერთად, 2023 წელს, ფინანსთა სამინისტროს კოორდინაციით და ამერიკის შეერთებული შტატების საერთაშორისო განვითარების სააგენტოს (USAID) საჯარო მმართველობის პროგრამის მხარდაჭერით, აქტიურად დაიწყო თანამშრომლობა რეგიონული განვითარებისა და ინფრასტრუქტურის სამინისტროსთან. პროექტის ფარგლებში სამინისტროს საშუალო რგოლის მენეჯმენტისთვის და თანამშრომლებისთვის ჩატარდა ცნობიერების ასამაღლებელი ტრენინგები შიდა კონტროლისა და რისკის მართვის საკითხებზე. ამასთან, კვალიფიციური ექპერტის ჩართულობით დაიგეგმა და განხორციელდა ინდივიდუალური ვორკშოპები თითოეული სტრუქტურული ერთეულის თანამშრომლებისთვის რისკების იდენტიფიცირების, შეფასებისა და დოკუმენტირების პროცესის მხარდასაჭერად. შედეგად, ყველა სტრუქტურული ერთეულის დონეზე შემუშავდა რისკების რეესტრი. ასევე, ფინანსთა სამინისტროს კოორდინაციით და ამერიკის შეერთებული შტატების საერთაშორისო განვითარების სააგენტოს (USAID) საჯარო მმართველობის პროგრამის მხარდაჭერით შედგა გახსნითი შეხვედრები და დაიწყო რისკის მართვის სისტემის გაუმჯობესების კუთხით მუშაობა ეკონომიკისა და მდგრადი განვითარების სამინისტროში. შემდგომ ეტაპზე კი დაგეგმილია თანამშრომლობა იუსტიციისა და საგარეო საქმეთა სამინისტროებთან. ამასთან, რისკების მართვის მიმართულებით აქტიურად მიმდინარეობს მუშაობა აფხაზეთის ა/რ ფინანსთა და ეკონომიკის სამინისტროში; მცხეთისა  და ზუგდიდის მუნიციპალიტეტის მერიებში.</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სახელმწიფო შიდა კონტროლის დეპარტამენტის და ამერიკის შეერთებული შტატების საერთაშორისო განვითარების სააგენტოს (USAID) საჯარო მმართველობის პროგრამის თანამშრომლობის ფარგლებში შედგა გახსნითი შეხვედრები და დაიწყო რისკის მართვის სისტემის გაუმჯობესების კუთხით მუშაობა </w:t>
      </w:r>
      <w:r>
        <w:rPr>
          <w:rFonts w:ascii="Sylfaen" w:hAnsi="Sylfaen" w:cs="Sylfaen"/>
          <w:bCs/>
          <w:color w:val="000000"/>
          <w:shd w:val="clear" w:color="auto" w:fill="FFFFFF"/>
          <w:lang w:val="ka-GE"/>
        </w:rPr>
        <w:t xml:space="preserve">საქართველოს </w:t>
      </w:r>
      <w:r w:rsidRPr="00512E2A">
        <w:rPr>
          <w:rFonts w:ascii="Sylfaen" w:hAnsi="Sylfaen" w:cs="Sylfaen"/>
          <w:bCs/>
          <w:color w:val="000000"/>
          <w:shd w:val="clear" w:color="auto" w:fill="FFFFFF"/>
          <w:lang w:val="ka-GE"/>
        </w:rPr>
        <w:t>ეკონომიკისა და მდგრადი განვითარების სამინისტროში</w:t>
      </w:r>
      <w:r w:rsidRPr="00541DD2">
        <w:rPr>
          <w:rFonts w:ascii="Sylfaen" w:hAnsi="Sylfaen" w:cs="Sylfaen"/>
          <w:bCs/>
          <w:color w:val="000000"/>
          <w:shd w:val="clear" w:color="auto" w:fill="FFFFFF"/>
          <w:lang w:val="ka-GE"/>
        </w:rPr>
        <w:t>;</w:t>
      </w:r>
      <w:r w:rsidRPr="00512E2A">
        <w:rPr>
          <w:rFonts w:ascii="Sylfaen" w:hAnsi="Sylfaen" w:cs="Sylfaen"/>
          <w:bCs/>
          <w:color w:val="000000"/>
          <w:shd w:val="clear" w:color="auto" w:fill="FFFFFF"/>
          <w:lang w:val="ka-GE"/>
        </w:rPr>
        <w:t xml:space="preserve"> </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რისკების მართვის მიმართულებით აქტიურად მიმდინარეობს მუშაობა აფხაზეთის ა/რ ფინანსთა და ეკონომიკის სამინისტროში; მცხეთისა  და ზუგდიდის მუნიციპალიტეტის მერიებში</w:t>
      </w:r>
      <w:r>
        <w:rPr>
          <w:rFonts w:ascii="Sylfaen" w:hAnsi="Sylfaen" w:cs="Sylfaen"/>
          <w:bCs/>
          <w:color w:val="000000"/>
          <w:shd w:val="clear" w:color="auto" w:fill="FFFFFF"/>
          <w:lang w:val="ka-GE"/>
        </w:rPr>
        <w:t>;</w:t>
      </w:r>
    </w:p>
    <w:p w:rsidR="00781D45" w:rsidRPr="008D7B18"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8D7B18">
        <w:rPr>
          <w:rFonts w:ascii="Sylfaen" w:hAnsi="Sylfaen" w:cs="Sylfaen"/>
          <w:bCs/>
          <w:color w:val="000000"/>
          <w:shd w:val="clear" w:color="auto" w:fill="FFFFFF"/>
          <w:lang w:val="ka-GE"/>
        </w:rPr>
        <w:t>გერმანიის საერთაშორისო თანამშრომლობის საზოგადოებისა (GIZ) და ამერიკის შეერთებული შტატების საერთაშორისო განვითარების სააგენტოს მხარდაჭერით დაიწყო შიდა აუდიტორთა ეროვნული სერტიფიცირების პროგრამა, რომლის ფარგლებშიც გადამზადდა 20 შიდა აუდიტორი მუნიციპალიტეტებიდან,</w:t>
      </w:r>
      <w:r>
        <w:rPr>
          <w:rFonts w:ascii="Sylfaen" w:hAnsi="Sylfaen" w:cs="Sylfaen"/>
          <w:bCs/>
          <w:color w:val="000000"/>
          <w:shd w:val="clear" w:color="auto" w:fill="FFFFFF"/>
          <w:lang w:val="ka-GE"/>
        </w:rPr>
        <w:t xml:space="preserve"> ამასთან, </w:t>
      </w:r>
      <w:r w:rsidRPr="008D7B18">
        <w:rPr>
          <w:rFonts w:ascii="Sylfaen" w:hAnsi="Sylfaen" w:cs="Sylfaen"/>
          <w:bCs/>
          <w:color w:val="000000"/>
          <w:shd w:val="clear" w:color="auto" w:fill="FFFFFF"/>
          <w:lang w:val="ka-GE"/>
        </w:rPr>
        <w:t xml:space="preserve">დაიწყო </w:t>
      </w:r>
      <w:r>
        <w:rPr>
          <w:rFonts w:ascii="Sylfaen" w:hAnsi="Sylfaen" w:cs="Sylfaen"/>
          <w:bCs/>
          <w:color w:val="000000"/>
          <w:shd w:val="clear" w:color="auto" w:fill="FFFFFF"/>
          <w:lang w:val="ka-GE"/>
        </w:rPr>
        <w:t xml:space="preserve">საქართველოს </w:t>
      </w:r>
      <w:r w:rsidRPr="008D7B18">
        <w:rPr>
          <w:rFonts w:ascii="Sylfaen" w:hAnsi="Sylfaen" w:cs="Sylfaen"/>
          <w:bCs/>
          <w:color w:val="000000"/>
          <w:shd w:val="clear" w:color="auto" w:fill="FFFFFF"/>
          <w:lang w:val="ka-GE"/>
        </w:rPr>
        <w:t>სამინისტროებიდან 10 შიდა აუდიტორის გადამზადების პროცესი.</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სახელმწიფო შიდა კონტროლის დეპარტამენტისა და მსოფლიო ბანკის თანამშრომლობით მიმდინარე პროექტის ფარგლებში, Ernst and Young-ის ჩართულობით დაიწყო და წარმატებით მიმდინარეობს ეფექტიანობის აუდიტის პილოტური პროექტები შემდეგ უწყებებში: წალენჯიხის მუნიციპალიტეტის მერია; სსიპ - დავით აღმაშენებლის სახელობის საქართველოს ეროვნული თავდაცვის აკადემია; სსიპ - სოციალური მომსახურების სააგენტო; სსიპ სურსათის ეროვნული სააგენტო.</w:t>
      </w:r>
    </w:p>
    <w:p w:rsidR="00781D45" w:rsidRPr="00541DD2"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41DD2">
        <w:rPr>
          <w:rFonts w:ascii="Sylfaen" w:hAnsi="Sylfaen" w:cs="Sylfaen"/>
          <w:bCs/>
          <w:color w:val="000000"/>
          <w:shd w:val="clear" w:color="auto" w:fill="FFFFFF"/>
          <w:lang w:val="ka-GE"/>
        </w:rPr>
        <w:t xml:space="preserve">მონაწილეობა იქნა მიიღებული: შვეიცარიის ქალაქ ბერნში, შვეიცარიის სახელმწიფო ეკონომიკური საკითხების სამდივნოსა (SECO) და სახელმწიფო ხარჯების მართვის კოლეგათა სწავლის ქსელის (PEMPAL) შიდა აუდიტის პრაქტიკის საზოგადოების (IACOP) ორგანიზებით გამართულ შიდა კონტროლის სამუშაო ჯგუფისა და აღმასრულებელი კომიტეტის სამუშაო შეხვედრაში; ქ. დურესში (ალბანეთის რესპუბლიკა) „სახელმწიფო ხარჯების მართვის სწავლება </w:t>
      </w:r>
      <w:r w:rsidRPr="00541DD2">
        <w:rPr>
          <w:rFonts w:ascii="Sylfaen" w:hAnsi="Sylfaen" w:cs="Sylfaen"/>
          <w:bCs/>
          <w:color w:val="000000"/>
          <w:shd w:val="clear" w:color="auto" w:fill="FFFFFF"/>
          <w:lang w:val="ka-GE"/>
        </w:rPr>
        <w:lastRenderedPageBreak/>
        <w:t>ურთიერთგამოცდილების გაზიარებით“ (PEMPAL) პროგრამის ფარგლებში შიდა აუდიტის პრაქტიკის საზოგადოების (IACOP) მიერ განხორციელებულ სამუშაო შეხვედრებში;</w:t>
      </w:r>
    </w:p>
    <w:p w:rsidR="00781D45" w:rsidRPr="00541DD2"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41DD2">
        <w:rPr>
          <w:rFonts w:ascii="Sylfaen" w:hAnsi="Sylfaen" w:cs="Sylfaen"/>
          <w:bCs/>
          <w:color w:val="000000"/>
          <w:shd w:val="clear" w:color="auto" w:fill="FFFFFF"/>
          <w:lang w:val="ka-GE"/>
        </w:rPr>
        <w:t>სახელმწიფო შიდა კონტროლის დეპარტამენტმა განვითარების პარტნიორებთან ერთად, წარადგინა ახალი პროექტი შიდა აუდიტის გაძლიერებისთვის საქართველოს საჯარო სექტორში. აღნიშნული პროექტი ხორციელდება ეკონომიკური მმართველობისა და ფისკალური ანგარიშვალდებულების პროგრამის ფარგლებში, რომელიც დაფინანსებულია ევროკავშირის მიერ, ხოლო ადმინისტრირებას უზრუნველყოფს მსოფლიო ბანკი Ernst and Young-ის თურქეთისა და საქართველოს ოფისებთან ერთად;</w:t>
      </w:r>
    </w:p>
    <w:p w:rsidR="00781D45" w:rsidRPr="00541DD2"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41DD2">
        <w:rPr>
          <w:rFonts w:ascii="Sylfaen" w:hAnsi="Sylfaen" w:cs="Sylfaen"/>
          <w:bCs/>
          <w:color w:val="000000"/>
          <w:shd w:val="clear" w:color="auto" w:fill="FFFFFF"/>
          <w:lang w:val="ka-GE"/>
        </w:rPr>
        <w:t>მსოფლიო ბანკის, საქართველოსა და თურქეთის Ernst and Young-ის თანამშრომლობის ფარგლებში გაიმართა 4 დღიანი ონლაინ ვებინარი თემაზე - „ხარისხის უზრუნველყოფისა და გაუმჯობესების პროგრამა“, რომელსაც 250-მდე შიდა აუდიტორი დაესწრო. ასევე, ჩატარდა ტრენინგი შიდა აუდიტორებისთვის თემაზე: შიდა აუდიტის ხარისხის უზრუნველყოფისა და გაუმჯობესების პროგრამა. ტრენინგში მონაწილეობა მიიღო 20-მა შიდა აუდიტორმა ცენტრალური და ადგილობრივი თვითმმართველობის უწყებებიდან;</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განახლ</w:t>
      </w:r>
      <w:r>
        <w:rPr>
          <w:rFonts w:ascii="Sylfaen" w:hAnsi="Sylfaen" w:cs="Sylfaen"/>
          <w:bCs/>
          <w:color w:val="000000"/>
          <w:shd w:val="clear" w:color="auto" w:fill="FFFFFF"/>
          <w:lang w:val="ka-GE"/>
        </w:rPr>
        <w:t>დ</w:t>
      </w:r>
      <w:r w:rsidRPr="00512E2A">
        <w:rPr>
          <w:rFonts w:ascii="Sylfaen" w:hAnsi="Sylfaen" w:cs="Sylfaen"/>
          <w:bCs/>
          <w:color w:val="000000"/>
          <w:shd w:val="clear" w:color="auto" w:fill="FFFFFF"/>
          <w:lang w:val="ka-GE"/>
        </w:rPr>
        <w:t xml:space="preserve">ა და საჯარო განხილვებისთვის </w:t>
      </w:r>
      <w:r>
        <w:rPr>
          <w:rFonts w:ascii="Sylfaen" w:hAnsi="Sylfaen" w:cs="Sylfaen"/>
          <w:bCs/>
          <w:color w:val="000000"/>
          <w:shd w:val="clear" w:color="auto" w:fill="FFFFFF"/>
          <w:lang w:val="ka-GE"/>
        </w:rPr>
        <w:t xml:space="preserve">საქართველოს ფინანსთა სამინისტროს </w:t>
      </w:r>
      <w:r w:rsidRPr="00512E2A">
        <w:rPr>
          <w:rFonts w:ascii="Sylfaen" w:hAnsi="Sylfaen" w:cs="Sylfaen"/>
          <w:bCs/>
          <w:color w:val="000000"/>
          <w:shd w:val="clear" w:color="auto" w:fill="FFFFFF"/>
          <w:lang w:val="ka-GE"/>
        </w:rPr>
        <w:t xml:space="preserve">ვებგვერდზე </w:t>
      </w:r>
      <w:r>
        <w:rPr>
          <w:rFonts w:ascii="Sylfaen" w:hAnsi="Sylfaen" w:cs="Sylfaen"/>
          <w:bCs/>
          <w:color w:val="000000"/>
          <w:shd w:val="clear" w:color="auto" w:fill="FFFFFF"/>
          <w:lang w:val="ka-GE"/>
        </w:rPr>
        <w:t>გამო</w:t>
      </w:r>
      <w:r w:rsidRPr="00512E2A">
        <w:rPr>
          <w:rFonts w:ascii="Sylfaen" w:hAnsi="Sylfaen" w:cs="Sylfaen"/>
          <w:bCs/>
          <w:color w:val="000000"/>
          <w:shd w:val="clear" w:color="auto" w:fill="FFFFFF"/>
          <w:lang w:val="ka-GE"/>
        </w:rPr>
        <w:t>ქვეყნ</w:t>
      </w:r>
      <w:r>
        <w:rPr>
          <w:rFonts w:ascii="Sylfaen" w:hAnsi="Sylfaen" w:cs="Sylfaen"/>
          <w:bCs/>
          <w:color w:val="000000"/>
          <w:shd w:val="clear" w:color="auto" w:fill="FFFFFF"/>
          <w:lang w:val="ka-GE"/>
        </w:rPr>
        <w:t>დ</w:t>
      </w:r>
      <w:r w:rsidRPr="00512E2A">
        <w:rPr>
          <w:rFonts w:ascii="Sylfaen" w:hAnsi="Sylfaen" w:cs="Sylfaen"/>
          <w:bCs/>
          <w:color w:val="000000"/>
          <w:shd w:val="clear" w:color="auto" w:fill="FFFFFF"/>
          <w:lang w:val="ka-GE"/>
        </w:rPr>
        <w:t>ა მთავრობის ვალის მართვის სტრატეგიის დოკუმენტი 2024-2027 წლებისათვის</w:t>
      </w:r>
      <w:r>
        <w:rPr>
          <w:rFonts w:ascii="Sylfaen" w:hAnsi="Sylfaen" w:cs="Sylfaen"/>
          <w:bCs/>
          <w:color w:val="000000"/>
          <w:shd w:val="clear" w:color="auto" w:fill="FFFFFF"/>
          <w:lang w:val="ka-GE"/>
        </w:rPr>
        <w:t>;</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მსოფლიო ბანკის ტექნიკური დახმარების მისიის ჩართულობით შემუშავდა სახელმწიფო ვალის შესახებ საქართველოს კანონის ცვლილების პროექტი. აღნიშნული პროექტი უზრუნველყოფს სხვადასხვა მიზნისათვის განსაზღვრული ვალის განმარტებების შესაბამისობას საჯარო ფინანსებისა და საჯარო სექტორის ვალის სტატისტიკის სახელმძღვანელოებთან და მათ ურთიერთთავსებადობას. 2023 წლის განმავლობაში მიმდინარეობდა ცვლილების პროექტის დამუშავება სამინისტროს მასშტაბით</w:t>
      </w:r>
      <w:r>
        <w:rPr>
          <w:rFonts w:ascii="Sylfaen" w:hAnsi="Sylfaen" w:cs="Sylfaen"/>
          <w:bCs/>
          <w:color w:val="000000"/>
          <w:shd w:val="clear" w:color="auto" w:fill="FFFFFF"/>
          <w:lang w:val="ka-GE"/>
        </w:rPr>
        <w:t>;</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საანგარიშო პერიოდში 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მთავრობის საგარეო ვალის პორტფელის ხელსაყრელი მაჩვენებლები. 2023 წლის  განმავლობაში გაფორმდა 30  შეთანხმება/ხელშეკრულება, მათ შორის: 7  სასესხო, 1  საგრანტო, 3ქვესასესხო და 19 სხვა</w:t>
      </w:r>
      <w:r>
        <w:rPr>
          <w:rFonts w:ascii="Sylfaen" w:hAnsi="Sylfaen" w:cs="Sylfaen"/>
          <w:bCs/>
          <w:color w:val="000000"/>
          <w:shd w:val="clear" w:color="auto" w:fill="FFFFFF"/>
          <w:lang w:val="ka-GE"/>
        </w:rPr>
        <w:t>;</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2023  წლის განმავლობაში ფულადი გრანტების/მიზნობრივი დაფინანსების აღრიცხვის ელექტრონულ ბაზაში, „სამინისტროებისა და უწყებების მიერ მიღებული ფულადი გრანტების/მიზნობრივი დაფინანსების აღრიცხვისა და ხარჯვის წესის დამტკიცების შესახებ“ საქართველოს ფინანსთა მინისტრის ბრძანების შესაბამისად, დარეგისტრირდა სამინისტროებისა და უწყებების მიერ მისაღები 236</w:t>
      </w:r>
      <w:r>
        <w:rPr>
          <w:rFonts w:ascii="Sylfaen" w:hAnsi="Sylfaen" w:cs="Sylfaen"/>
          <w:bCs/>
          <w:color w:val="000000"/>
          <w:shd w:val="clear" w:color="auto" w:fill="FFFFFF"/>
          <w:lang w:val="ka-GE"/>
        </w:rPr>
        <w:t xml:space="preserve"> ფ</w:t>
      </w:r>
      <w:r w:rsidRPr="00512E2A">
        <w:rPr>
          <w:rFonts w:ascii="Sylfaen" w:hAnsi="Sylfaen" w:cs="Sylfaen"/>
          <w:bCs/>
          <w:color w:val="000000"/>
          <w:shd w:val="clear" w:color="auto" w:fill="FFFFFF"/>
          <w:lang w:val="ka-GE"/>
        </w:rPr>
        <w:t>ულადი გრანტი/მიზნობრივი დაფინანსება</w:t>
      </w:r>
      <w:r>
        <w:rPr>
          <w:rFonts w:ascii="Sylfaen" w:hAnsi="Sylfaen" w:cs="Sylfaen"/>
          <w:bCs/>
          <w:color w:val="000000"/>
          <w:shd w:val="clear" w:color="auto" w:fill="FFFFFF"/>
          <w:lang w:val="ka-GE"/>
        </w:rPr>
        <w:t>;</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2023 წელს წარმატებით გაგრძელდა 2020 წლის ბოლოს დანერგილი პირველადი დილერების საპილოტე პროგრამა, რომლის ფარგლებშიც უკვე სტაბილურად ხდება სხვადასხვა ვადის მქონე სახაზინო ობლიგაციების გამოშვება</w:t>
      </w:r>
      <w:r>
        <w:rPr>
          <w:rFonts w:ascii="Sylfaen" w:hAnsi="Sylfaen" w:cs="Sylfaen"/>
          <w:bCs/>
          <w:color w:val="000000"/>
          <w:shd w:val="clear" w:color="auto" w:fill="FFFFFF"/>
          <w:lang w:val="ka-GE"/>
        </w:rPr>
        <w:t>;</w:t>
      </w:r>
    </w:p>
    <w:p w:rsidR="00781D45" w:rsidRPr="00541DD2"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F429DF">
        <w:rPr>
          <w:rFonts w:ascii="Sylfaen" w:hAnsi="Sylfaen" w:cs="Sylfaen"/>
          <w:bCs/>
          <w:color w:val="000000"/>
          <w:shd w:val="clear" w:color="auto" w:fill="FFFFFF"/>
          <w:lang w:val="ka-GE"/>
        </w:rPr>
        <w:t>შესაბამისი სამუშაოები ჩატარდა ევროპულ და ევროატლანტიკურ სტრუქტურებში საქართველოს ინტეგრაციასთან დაკავშირებით აღებული ვალდებულებების შესრულებას და შესაბამისი გეგმებისა და ანგარიშების მომზადებას</w:t>
      </w:r>
      <w:r>
        <w:rPr>
          <w:rFonts w:ascii="Sylfaen" w:hAnsi="Sylfaen" w:cs="Sylfaen"/>
          <w:bCs/>
          <w:color w:val="000000"/>
          <w:shd w:val="clear" w:color="auto" w:fill="FFFFFF"/>
          <w:lang w:val="ka-GE"/>
        </w:rPr>
        <w:t>;</w:t>
      </w:r>
    </w:p>
    <w:p w:rsidR="00781D45" w:rsidRPr="00541DD2"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41DD2">
        <w:rPr>
          <w:rFonts w:ascii="Sylfaen" w:hAnsi="Sylfaen" w:cs="Sylfaen"/>
          <w:bCs/>
          <w:color w:val="000000"/>
          <w:shd w:val="clear" w:color="auto" w:fill="FFFFFF"/>
          <w:lang w:val="ka-GE"/>
        </w:rPr>
        <w:t xml:space="preserve">სახელმწიფო ვალის მონაცემების გამჭვირვალობის უზრუნველყოფის მიზნით, საანგარიშო პერიოდში ფინანსთა სამინისტროს ვებ-გვერდზე რეგულარულად ხდებოდა შემდეგი ინფორმაციის განთავსება: სახელმწიფო ვალის სტატისტიკური ბიულეტენის, სახელმწიფო ვალის მდგომარეობის, ინფორმაცია სახაზინო ფასიანი ქაღალდების გამოშვების და დაფარვის შესახებ, სახაზინო ვალდებულებების და ობლიგაციების შემოსავლიანობის მრუდები ვადიანობების მიხედვით; მთავრობის ვალის ყოველთვიური ანგარიში; მთავრობის ვალის მართვის სტრატეგია </w:t>
      </w:r>
      <w:r w:rsidRPr="00541DD2">
        <w:rPr>
          <w:rFonts w:ascii="Sylfaen" w:hAnsi="Sylfaen" w:cs="Sylfaen"/>
          <w:bCs/>
          <w:color w:val="000000"/>
          <w:shd w:val="clear" w:color="auto" w:fill="FFFFFF"/>
          <w:lang w:val="ka-GE"/>
        </w:rPr>
        <w:lastRenderedPageBreak/>
        <w:t>2023-2026 წლებისთვის. 2021 წელს გამოშვებული ევრო ობლიგაციების დინამიკა; ინფორმაცია საგარეო წყაროებიდან დაფინანსებული პროექტების და  მიზნობრივი გრანტების შესახებ; საგარეო საკრედიტო რესურსებიდან გაცემული სესხების შესახებ. ძირითადად გამართულად მუშაობს eDMS-სისტემის საშინაო ვალის მართვის მოდული და გრძელდება ახალი ინსტრუმენტების სისტემაში დამატებაზე მუშაობა; მიმდინარეობდა პროექტების მოდულისთვის ბაზის შევსება და პარალელურად გრძელდება ამ მოდულზე მუშაობა;</w:t>
      </w:r>
    </w:p>
    <w:p w:rsidR="00781D45" w:rsidRPr="009A5088"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9A5088">
        <w:rPr>
          <w:rFonts w:ascii="Sylfaen" w:hAnsi="Sylfaen" w:cs="Sylfaen"/>
          <w:bCs/>
          <w:color w:val="000000"/>
          <w:shd w:val="clear" w:color="auto" w:fill="FFFFFF"/>
          <w:lang w:val="ka-GE"/>
        </w:rPr>
        <w:t>ყოველთვიურად მომზადდა და საქართველოს ფინანსთა სამინისტროს ვებგვერდზე განთავსდა ანალიტიკური და ინფორმაციული მასალა ქვეყნის მაკროეკონომიკური განვითარებისა და სტაბილურობის ამსახველი მაჩვენებლების შესახებ.</w:t>
      </w:r>
      <w:r>
        <w:rPr>
          <w:rFonts w:ascii="Sylfaen" w:hAnsi="Sylfaen" w:cs="Sylfaen"/>
          <w:bCs/>
          <w:color w:val="000000"/>
          <w:shd w:val="clear" w:color="auto" w:fill="FFFFFF"/>
          <w:lang w:val="ka-GE"/>
        </w:rPr>
        <w:t xml:space="preserve"> </w:t>
      </w:r>
      <w:r w:rsidRPr="009A5088">
        <w:rPr>
          <w:rFonts w:ascii="Sylfaen" w:hAnsi="Sylfaen" w:cs="Sylfaen"/>
          <w:bCs/>
          <w:color w:val="000000"/>
          <w:shd w:val="clear" w:color="auto" w:fill="FFFFFF"/>
          <w:lang w:val="ka-GE"/>
        </w:rPr>
        <w:t>ყოველთვიურ პუბლიკაციებთან ერთად გამოქვეყნდა კვარტალური მიმოხილვაც. პერიოდულად მიმდინარეობ</w:t>
      </w:r>
      <w:r>
        <w:rPr>
          <w:rFonts w:ascii="Sylfaen" w:hAnsi="Sylfaen" w:cs="Sylfaen"/>
          <w:bCs/>
          <w:color w:val="000000"/>
          <w:shd w:val="clear" w:color="auto" w:fill="FFFFFF"/>
          <w:lang w:val="ka-GE"/>
        </w:rPr>
        <w:t>და</w:t>
      </w:r>
      <w:r w:rsidRPr="009A5088">
        <w:rPr>
          <w:rFonts w:ascii="Sylfaen" w:hAnsi="Sylfaen" w:cs="Sylfaen"/>
          <w:bCs/>
          <w:color w:val="000000"/>
          <w:shd w:val="clear" w:color="auto" w:fill="FFFFFF"/>
          <w:lang w:val="ka-GE"/>
        </w:rPr>
        <w:t xml:space="preserve"> ანალიტიკური ინფორმაციის მომზადება, რაც მორგებულია ინტერესეთა ცალკეულ ჯგუფებზე, მათ შორის საკრედიტო სარეიტინგო სააგენტოებებზე, ინვესტორებზე და ა.შ.; </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გაიზარდა მაკროეკონომიკური მაჩვენებლების ანალიზის არეალი. სისტემატურად მიმდინარეობდა საწარმოთა დეკლარირებული ბრუნვების ყოველთვიური კალენდარული კორექტირებული მონაცემების ანალიზი, დღგ-ს მონაცემთა ბაზის მიხედვით. აღნიშნული მონაცემები გამოიყენებოდა მაკროეკონომიკური ანალიზისათვის;</w:t>
      </w:r>
    </w:p>
    <w:p w:rsidR="00781D45" w:rsidRPr="003D6A94"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3D6A94">
        <w:rPr>
          <w:rFonts w:ascii="Sylfaen" w:hAnsi="Sylfaen" w:cs="Sylfaen"/>
          <w:bCs/>
          <w:color w:val="000000"/>
          <w:shd w:val="clear" w:color="auto" w:fill="FFFFFF"/>
          <w:lang w:val="ka-GE"/>
        </w:rPr>
        <w:t>საერთაშორისო სავალუტო ფონდის (IMF) ექსპერტებთან კომუნიკაციის, ტექნიკური დახმარების მისიისა და შემუშავებული სხვადასხვა ეკონომეტრიკული მოდელების დახმარებით მომზადებული საგადასახადო დანახარჯების გავლენის შეფასების ანგარიში (სოფლის მეურენობის სექტორისთვის) დასრულების ეტაპზეა და გულისხმობს კომენტარების გათვალისწინებას მის საბოლოო გამოქვეყნებამდე. აღნიშნული ანგარიში ასევე თან დაერთვება ბიუჯეტის კანონს დანართის სახით;</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გრძელდება დღგ-ს გადამხდელ საწარმოთა ბრუნვის ანალიზი დარგების ჭრილში. გაუმჯობესებულია მეთოდოლოგია ეკონომიკური აქტივობის შეფასებისათვის. ამასთან, ხდება ფულადი გზავნილების ყოველთვიური და ტურიზმის შესახებ კვარტალური ანალიზი და ძირითადი ტენდენციების გამოვლენა; </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შემუშავებულია სხვადასხვა ე.წ. სატელიტური მოდელები, რაც სხვადასხვა ცვლადის ურთიერთკავშირსა და შოკის სიდიდეებს განსაზღვრავს. აღნიშნული მოდელების გამოყენება მოხდა საგადასახადო დანახარჯების გავლენის შეფასების ანგარიშში რაოდენობრივი დაანგარიშების პროცესში;</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შემუშავებულია სხვადასხვა შოკების განვითარების სცენარი და მისი შესაძლო შედეგების ანალიზი DSGE მოდელის გამოყენებით. მოდელი გამოყენებულ იქნა საგადასახადო დანახარჯების გავლენის შეფასების რაოდენობრივი ანალიზის პროცესში. ამასთან, დაწყებულია ახალი, ნახევრადსტრუქტურული კვარტალური მოდელის შემუშავება და საქართველოს ეკონომიკაზე მორგება, რომლის გამოყენებითაც დამატებით მოხდება ეკონომიკის სხვადასხვა შოკებისა და სცენარების ანალიზი;</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განახლდა მაკროეკონომიკური პროგნოზები ძირითად ცვლადებზე, რაც ითვალისწინებს როგორც რეგიონში მიმდინარე მოვლენებსა და მიმდინარე ეკონომიკურ ტენდენციებს, ასევე - მოსალოდნელ რისკ ფაქტორებს; </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განახლდა მაკროეკონომიკური სცენარების ანალიზი, ასევე მაკროეკონომიკური პოლიტიკის ამოცანები და მაკროეკონომიკური პროგნოზების შედარების დოკუმენტი; </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გრძელდება სახელმწიფო ფინანსების სტატისტიკის აღრიცხვის დახვეწა და საერთაშორისო სტანდარტებთან მორგება. აღნიშნული ინფორმაცია ქვეყნდება საქართველოს ფინანსთა სამინისტროს ვებგვერდზე. ასევე, სამინისტროს ვებგვერდზე დაწყებულია GFSM 2014 მეთოდოლოგიით განახლებული მონაცემების გამოქვეყნება;</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lastRenderedPageBreak/>
        <w:t>საერთაშორისო სავალუტო ფონდთან (IMF) ერთად დაიწყო მუშაობა შემოსავლების საშუალოვადიანი სტრატეგიის (MTRS) შემუშავებაზე, რომლის ფარგლებშიც ჩატარდა შეხვედრები დოკუმენტის მომზადებასთან დაკავშირებით ძირითადი ასპექტების შესახებ ინფორმაციის გაცვლის თაობაზე;</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სახელმწიფო საწარმოთა ფისკალური რისკების შეფასების მიზნით სახელმწიფო სტრუქტურებიდან, თვითმმართველი ერთეულებიდან, საქართველოს სტატისტიკის ეროვნული სამსახურიდან და სხვა ადმინისტრაციული წყაროებიდან მოთხოვნილ იქნა ინფორმაცია მათ მართვაში არსებულ საწარმოთა საქმიანობის, ფინანსური მაჩვენებლების და პირობითი ვალდებულებების შესახებ. მიღებული მონაცემების საფუძველზე განახლდა საწარმოთა ერთიანი ბაზა, შეფასდა სახელმწიფო საწარმოების ფინანსური შედეგები და მათი ქვეყნის ეკონომიკაზე გავლენა; </w:t>
      </w:r>
    </w:p>
    <w:p w:rsidR="00781D45" w:rsidRPr="002B46E7"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2B46E7">
        <w:rPr>
          <w:rFonts w:ascii="Sylfaen" w:hAnsi="Sylfaen" w:cs="Sylfaen"/>
          <w:bCs/>
          <w:color w:val="000000"/>
          <w:shd w:val="clear" w:color="auto" w:fill="FFFFFF"/>
          <w:lang w:val="ka-GE"/>
        </w:rPr>
        <w:t>ფისკალური რისკების ანალიზის დოკუმენტი დაერთო „საქართველოს 2024 წლის სახელმწიფო ბიუჯეტის შესახებ“ საქართველოს კანონის პროექტს. დოკუმენტი მომზადებულია საუკეთესო საერთაშორისო პრაქტიკების გათვალისწინებით და მოიცავს სახელმწიფო საწარმოთა ანალიზს, საჯარო და კერძო თანამშრომლობის პროექტების, მათ შორის ელექტროენერგიის გარანტირებული შესყიდვების ხელშეკრულებების ანალიზს. ასევე შეფასდა განახლებადი წყაროებიდან ენერგიის წარმოებისა და გამოყენების მხარდაჭერის სქემის, ფასთა სხვაობის ხელშეკრულებების (CFD, FiPs), ფისკალური ხარჯები.</w:t>
      </w:r>
      <w:r>
        <w:rPr>
          <w:rFonts w:ascii="Sylfaen" w:hAnsi="Sylfaen" w:cs="Sylfaen"/>
          <w:bCs/>
          <w:color w:val="000000"/>
          <w:shd w:val="clear" w:color="auto" w:fill="FFFFFF"/>
          <w:lang w:val="ka-GE"/>
        </w:rPr>
        <w:t xml:space="preserve"> </w:t>
      </w:r>
      <w:r w:rsidRPr="002B46E7">
        <w:rPr>
          <w:rFonts w:ascii="Sylfaen" w:hAnsi="Sylfaen" w:cs="Sylfaen"/>
          <w:bCs/>
          <w:color w:val="000000"/>
          <w:shd w:val="clear" w:color="auto" w:fill="FFFFFF"/>
          <w:lang w:val="ka-GE"/>
        </w:rPr>
        <w:t xml:space="preserve">გარდა ამისა, ფისკალური რისკების ანალიზის დოკუმენტი ფარავს </w:t>
      </w:r>
      <w:bookmarkStart w:id="36" w:name="_Hlk126618246"/>
      <w:r w:rsidRPr="002B46E7">
        <w:rPr>
          <w:rFonts w:ascii="Sylfaen" w:hAnsi="Sylfaen" w:cs="Sylfaen"/>
          <w:bCs/>
          <w:color w:val="000000"/>
          <w:shd w:val="clear" w:color="auto" w:fill="FFFFFF"/>
          <w:lang w:val="ka-GE"/>
        </w:rPr>
        <w:t>სასამართლო დავებიდან მომდინარე ფისკალურ რისკებს და გრძელვადიან ფისკალურ რისკებს - როგორიცაა კლიმატის ცვლილება და დემოგრაფიული (მოსახლეობის დაბერება) რისკები.</w:t>
      </w:r>
      <w:bookmarkEnd w:id="36"/>
      <w:r w:rsidRPr="002B46E7">
        <w:rPr>
          <w:rFonts w:ascii="Sylfaen" w:hAnsi="Sylfaen" w:cs="Sylfaen"/>
          <w:bCs/>
          <w:color w:val="000000"/>
          <w:shd w:val="clear" w:color="auto" w:fill="FFFFFF"/>
          <w:lang w:val="ka-GE"/>
        </w:rPr>
        <w:t xml:space="preserve"> დოკუმენტი ხელმისაწვდომია საქართველოს ფინანსთა სამინისტროს პუბლიკაციების ვებგვერდზე (</w:t>
      </w:r>
      <w:hyperlink r:id="rId16" w:history="1">
        <w:r w:rsidRPr="002B46E7">
          <w:rPr>
            <w:rFonts w:ascii="Sylfaen" w:hAnsi="Sylfaen" w:cs="Sylfaen"/>
            <w:bCs/>
            <w:color w:val="000000"/>
            <w:shd w:val="clear" w:color="auto" w:fill="FFFFFF"/>
            <w:lang w:val="ka-GE"/>
          </w:rPr>
          <w:t>https://mof.ge/5677</w:t>
        </w:r>
      </w:hyperlink>
      <w:r w:rsidRPr="002B46E7">
        <w:rPr>
          <w:rFonts w:ascii="Sylfaen" w:hAnsi="Sylfaen" w:cs="Sylfaen"/>
          <w:bCs/>
          <w:color w:val="000000"/>
          <w:shd w:val="clear" w:color="auto" w:fill="FFFFFF"/>
          <w:lang w:val="ka-GE"/>
        </w:rPr>
        <w:t>);</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განახლდა სახელმწიფო საწარმოთა სექტორიზაციის სია და საქართველოს ფინანსთა მინისტრის ბრძანებით დამტკიცდა სამთავრობო სექტორისთვის მიკუთვნებულ სახელმწიფო საწარმოთა და სახელმწიფო კორპორაციების სექტორისთვის მიკუთვნებულ სახელმწიფო საწარმოთა განახლებული რეესტრები; </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სახელმწიფო ერთიან ბიუჯეტში ასახვის მიზნით, მომზადდა სამთავრობო სექტორისთვის მიკუთვნებულ სახელმწიფო საწარმოთა 2023 წლის შემოსულობებისა და გადასახდელების ბალანსი;</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საერთაშორისო სავალუტო ფონდის ტექნიკური დახმარების მისიის მხარდაჭერით განხორციელდა სამთავრობო სექტორს მიკუთვნებული სახელმწიფო საწარმოების კომპილაცია სახელმწიფო ფინანსების სტატისტიკის მოთხოვნების შესაბამისად, 2021 წლის მონაცემებზე დაყრდნობით; </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საქართველოს სახელმწიფო საწარმოთა ყოვლისმომცველი რეფორმის 2023-2026 წლების სტრატეგიის ფარგლებში მიმდინარეობ</w:t>
      </w:r>
      <w:r>
        <w:rPr>
          <w:rFonts w:ascii="Sylfaen" w:hAnsi="Sylfaen" w:cs="Sylfaen"/>
          <w:bCs/>
          <w:color w:val="000000"/>
          <w:shd w:val="clear" w:color="auto" w:fill="FFFFFF"/>
          <w:lang w:val="ka-GE"/>
        </w:rPr>
        <w:t>და</w:t>
      </w:r>
      <w:r w:rsidRPr="00512E2A">
        <w:rPr>
          <w:rFonts w:ascii="Sylfaen" w:hAnsi="Sylfaen" w:cs="Sylfaen"/>
          <w:bCs/>
          <w:color w:val="000000"/>
          <w:shd w:val="clear" w:color="auto" w:fill="FFFFFF"/>
          <w:lang w:val="ka-GE"/>
        </w:rPr>
        <w:t xml:space="preserve"> 2023 წლის სამოქმედო გეგმით გათვალისწინებული აქტივობების განხორციელება. ამასთან, საქართველოს მთავრობის განკარგულების  შესაბამისად საქართველოს ფინანსთა სამინისტროს უსასყიდლოდ, პირდაპირი გადაცემის ფორმით, მართვის უფლებით გადაეცა შპს საქართველოს აეროპორტების გაერთიანების და შპს საქართველოს გაზის ტრანსპორტირების კომპანიების  სახელმწიფო საკუთრებაში არსებული წილების 50% და სს საქართველოს რკინიგზის სახელმწიფო საკუთრებაში არსებული აქციების 50%;</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საქართველოს ფინანსთა სამინისტრო ასრულებს ფინანსური ზედამხედველის როლს 7 სახელმწიფო საწარმოსთან მიმართებით. შესაბამისად სამინისტრო ითანხმებს ამ საწარმოთა „კორპორაციული განზრახვის განაცხადს“, ბიუჯეტის ძირითად პარამეტრებს და ფინანსურ და არაფინანსურ მიზნებს.</w:t>
      </w:r>
    </w:p>
    <w:p w:rsidR="00781D45" w:rsidRPr="002B46E7"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2B46E7">
        <w:rPr>
          <w:rFonts w:ascii="Sylfaen" w:hAnsi="Sylfaen" w:cs="Sylfaen"/>
          <w:bCs/>
          <w:color w:val="000000"/>
          <w:shd w:val="clear" w:color="auto" w:fill="FFFFFF"/>
          <w:lang w:val="ka-GE"/>
        </w:rPr>
        <w:t xml:space="preserve">საგადასახადო კანონმდებლობის შემდგომი გაუმჯობესების მიზნით, საუკეთესო საერთაშორისო პრაქტიკის გათვალისწინებით მიმდინარეობდა მუშაობა საგადასახადო კოდექსის შემდეგ </w:t>
      </w:r>
      <w:r w:rsidRPr="002B46E7">
        <w:rPr>
          <w:rFonts w:ascii="Sylfaen" w:hAnsi="Sylfaen" w:cs="Sylfaen"/>
          <w:bCs/>
          <w:color w:val="000000"/>
          <w:shd w:val="clear" w:color="auto" w:fill="FFFFFF"/>
          <w:lang w:val="ka-GE"/>
        </w:rPr>
        <w:lastRenderedPageBreak/>
        <w:t>ნაწილებზე:საშემოსავლო გადასახადი, 104-ე მუხლი - საქართველოში არსებული წყაროდან მიღებული შემოსავალი, ტერმინოლოგია და ადმინისტრირების ნაწილი, ქონების გადასახადი,</w:t>
      </w:r>
      <w:r>
        <w:rPr>
          <w:rFonts w:ascii="Sylfaen" w:hAnsi="Sylfaen" w:cs="Sylfaen"/>
          <w:bCs/>
          <w:color w:val="000000"/>
          <w:shd w:val="clear" w:color="auto" w:fill="FFFFFF"/>
          <w:lang w:val="ka-GE"/>
        </w:rPr>
        <w:t xml:space="preserve"> </w:t>
      </w:r>
      <w:r w:rsidRPr="002B46E7">
        <w:rPr>
          <w:rFonts w:ascii="Sylfaen" w:hAnsi="Sylfaen" w:cs="Sylfaen"/>
          <w:bCs/>
          <w:color w:val="000000"/>
          <w:shd w:val="clear" w:color="auto" w:fill="FFFFFF"/>
          <w:lang w:val="ka-GE"/>
        </w:rPr>
        <w:t>აქციზი</w:t>
      </w:r>
      <w:r>
        <w:rPr>
          <w:rFonts w:ascii="Sylfaen" w:hAnsi="Sylfaen" w:cs="Sylfaen"/>
          <w:bCs/>
          <w:color w:val="000000"/>
          <w:shd w:val="clear" w:color="auto" w:fill="FFFFFF"/>
          <w:lang w:val="ka-GE"/>
        </w:rPr>
        <w:t>;</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საქართველოს საგადასახადო კანონმდებლობის სრულყოფის მიზნით მიმდინარეობდა მუშაობა საკანონმდებლო ინიციატივებზე.</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მიმდინაროებდა    მუშაობა    საერთაშორისო    სასესხო    და    საგრანტო    შეთანხმებების,    „ინვესტიციების ხელშეწყობისა და ურთიერთდაცვის შესახებ“, „სავაჭრო-ეკონომიკური თანამშრომლობის შესახებ“, „საჰაერო მიმოსვლის შესახებ“, „საზღვაო სავაჭრო ნაოსნობის შესახებ“, „საზღვაო ტრანსპორტის სფეროში“, „საერთაშორისო საავტომობილო მიმოსვლის შესახებ“, „საერთაშორისო სარკინიგზო გადაზიდვების შესახებ“, „დანაშაულის წინააღმდეგ ბრძოლაში თანამშრომლობის შესახებ“, „სამხედრო სასწავლო თანამშრომლობის შესახებ“, საბანკო შეთანხმების პროექტზე, აგრეთვე, სოციალური უზრუნველყოფის, კულტურული ან ტექნიკური თანამშრომლობის შესახებ შეთანხმებებების პროექტებზე კომპეტენციის ფარგლებში დასკვნების მოსამზადებლად. </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გაიმართა სამუშაო შეხვედრა ეკონომიკური თანამშრომლობისა და განვითარების ორგანიზაციის (OECD) წარმომადგენლებთან საგადასახადო შეღავათების ანალიზისა და ციფრული ეკონომიკის დაბეგვრის მეორე სვეტის დანერგვის საპილოტე პროგრამის ფარგლებში.</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დასრულდა მუშაობა საქართველოს ფინანსთა მინისტრის ბრძანების პროექტზე „საგადასახადო საკითხებში ადმინისტრაციული   ურთიერთდახმარების   შესახებ“   1988   წლის   25   იანვრის   კონვენციის   ფარგლებში „ფინანსური ანგარიშების შესახებ ინფორმაციის ავტომატური გაცვლის შესახებ“ კომპეტენტური უწყებების მრავალმხრივი შეთანხმებით (CRS MCAA) ან საქართველოსა და შესაბამის იურისდიქციას შორის ფინანსური ანგარიშების თაობაზე ინფორმაციის ავტომატური გაცვლის შესახებ შეთანხმებით გათვალისწინებული ანგარიშგების წესის დამტკიცების თაობაზე.</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შემუშავებულია საჯარო გადაწყვეტილების პროექტები „ქონების გადასახადით დასაბეგრი ბაზის განსაზღვრა ფუნქციონალურ ვალუტად უცხოური ვალუტის გამოყენების შემთხვევაში“ და „მომხმარებელთა მიერ ქულების დაგროვების ლოიალურობის სქემის ფარგლებში განხორციელებული ოპერაციების დღგ-ით დაბეგვრის თაობაზე“. მიმდინარეობს პროექტების განხილვა საჯარო გადაწყვეტილების პროექტების განმხილველი სამუშაო ჯგუფის ფორმატში.</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„გადასახადების ადმინისტრირების შესახებ“ საქართველოს ფინანსთა მინისტრისბრძანებაში ბარტერული ოპერაციების დღგ-ით დაბეგვრასთან დაკავშირებული ნორმების ცვლილებიდან გამომდინარე (საბაზრო ფასის გამოყენება და ავანსის დაბეგვრა), გადამუშავდა „საქონლის/მომსახურების გაცვლის ოპერაციის (ბარტერული ოპერაციის) დღგ-ით დაბეგვრის თაობაზე“ საჯარო გადაწყვეტილების პროექტი. დასრულებულია პროექტის განხილვა საჯარო გადაწყვეტილების პროექტების განმხილველი სამუშაო ჯგუფის ფორმატში. </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არსებული საგადასახადო პრაქტიკის ანალიზის საფუძველზე, ასევე, კერძო სექტორის წარმომადგენლებისა და საგადასახადო ორგანოს რეკომენდაციების გათვალისწინებით, გრძელდება მუშაობა ახალი პროექტების შემუშავების კუთხით.</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მომზადდა დასკვნები სხვადასხვა უწყებებიდან შემოსულ საკანონმდებლო და კანონქვემდებარე ნორმატიული აქტების ცვლილების პროექტებზე.</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მიმდინარეობდა მუშაობა ევროკავშირის საბაჟო კანონმდებლობასთან მიახლოვების მიზნით საქართველოს საბაჟო კოდექსის სრულყოფაზე.</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გრძელდება მუშაობა საბაჟო სფეროს მარეგულირებელი კანონქვემდებარე ნორმატიული აქტების სრულყოფაზე ევროკავშირის საბაჟო კანონმდებლობასთან მაქსიმალური ჰარმონიზაციის მიზნით და ახალი კანონქვემდებარე ნორმატიული აქტების შემუშავებაზე.</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lastRenderedPageBreak/>
        <w:t xml:space="preserve">სხვადასხვა ქვეყნებთან საბაჟო სფეროში თანამშრომლობისა და ურთიერთდახმარების შესახებ საერთაშორისო ხელშეკრულებების გაფორმების კოორდინაცია. </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გაიმართა  მოლაპარაკებების  პირველი  რაუნდი  საქართველოსა  და  მალაიზიას  შორის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დადების მიზნით.</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2023 წლის მარტში</w:t>
      </w:r>
      <w:r w:rsidRPr="00512E2A">
        <w:rPr>
          <w:rFonts w:ascii="Sylfaen" w:hAnsi="Sylfaen" w:cs="Sylfaen"/>
          <w:bCs/>
          <w:color w:val="000000"/>
          <w:shd w:val="clear" w:color="auto" w:fill="FFFFFF"/>
          <w:lang w:val="ka-GE"/>
        </w:rPr>
        <w:t xml:space="preserve"> ოფიციალურად დაიწყო ეკონომიკური თანამშრომლობისა და განვითარების ორგანიზაციის (OECD) მიერ საქართველოს შეფასება, საგადასახადო მიზნებისათვის გამჭვირვალობისა და ინფორმაციის გაცვლის საერთაშორისო სტანდარტთან შესაბამისობის დადგენის მიზნით. საქართველოს ფინანსთა სამინისტროში განხორციელდა OECD-ის სამდივნოს შემფასებლის ვიზიტი.</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OECD-ის რეკომენდაციის შესაბამისად, ეკონომიკური თანამშრომლობისა და განვითარების ორგანიზაციის და დიდი ოცეულის (OECD/G 20) BEPS-ის სამოქმედო გეგმის მე-15 ღონისძიების ფარგლებში შემუშავებული „საგადასახადო შეთანხმებებთან დაკავშირებული ღონისძიებების დანერგვის შესახებ დასაბეგრი ბაზის შემცირებისა და მოგების გადატანის აღკვეთის მიზნით“ მრავალმხრივი კონვენციის წარმატებით იმპლემენტაციის მიზნით, OECD-ის სამდივნოსთან დაიწყო მოსამზადებელი სამუშაოები, იმ ქვეყნების კონვენციის ფარგლებში მოცვის მიზნით, რომელთანაც საქართველოს გაფორმებული აქვს ორმაგი დაბეგვრის შესახებ შეთანხმებები.</w:t>
      </w:r>
    </w:p>
    <w:p w:rsidR="00781D45" w:rsidRPr="00C164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C1642A">
        <w:rPr>
          <w:rFonts w:ascii="Sylfaen" w:hAnsi="Sylfaen" w:cs="Sylfaen"/>
          <w:bCs/>
          <w:color w:val="000000"/>
          <w:shd w:val="clear" w:color="auto" w:fill="FFFFFF"/>
          <w:lang w:val="ka-GE"/>
        </w:rPr>
        <w:t>გრძელდება საერთაშორისო სარეიტინგო კომპანიების: „FITCH“, „S&amp;P“ და „MOODY’S“ მისიებთან შეხვედრები და დისტანციური კომუნიკაცია, მათი საქმიანობის მხარდაჭერა და მათთვის ინფორმაციის მოგროვების კოორდინაცია. 2023 წელს სარეიტინგო კომპანია Fitch, S&amp;P და Moody’s-ის წარმომადგენლებთან ჩატარდა როგორც დისტანციური შეხვედრები, ასევე მათი წარმომადგენლები იმყოფებოდნენ საქართველოშიც და სხვადასხვა უწყებასთან ჰქონდათ შეხვედრები. ყოველი ვიზიტისა თუ დისტანციური შეხვედრის შემდეგ სარეიტინგო კომპანიებთან ხდება საჭირო ინფორმაციის მიმოცვლა და საქართველოს სუვერენული რეიტინგის განახლება</w:t>
      </w:r>
      <w:r>
        <w:rPr>
          <w:rFonts w:ascii="Sylfaen" w:hAnsi="Sylfaen" w:cs="Sylfaen"/>
          <w:bCs/>
          <w:color w:val="000000"/>
          <w:shd w:val="clear" w:color="auto" w:fill="FFFFFF"/>
          <w:lang w:val="ka-GE"/>
        </w:rPr>
        <w:t xml:space="preserve">. </w:t>
      </w:r>
      <w:r w:rsidRPr="00C1642A">
        <w:rPr>
          <w:rFonts w:ascii="Sylfaen" w:hAnsi="Sylfaen" w:cs="Sylfaen"/>
          <w:bCs/>
          <w:color w:val="000000"/>
          <w:shd w:val="clear" w:color="auto" w:fill="FFFFFF"/>
          <w:lang w:val="ka-GE"/>
        </w:rPr>
        <w:t xml:space="preserve">2023 წლის ბოლოს არსებული მდგომარეობით, საქართველოს სუვერენული რეიტინგი Fitch-ის მიხედვით BB პოზიტიურზეა, S&amp;P-ის რეიტინგით საქართველოს BB სტაბილური რეიტინგი აქვს, ხოლო Moody’s-ის შეფასებით კი საქართველოს რეიტინგი Ba2 ნეგატიურ დონეზეა. </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ფისკალური გადაწყვეტილებების ეფექტიანობის გაუმჯობესების მიზნით, 2023 წლის განმავლობაში მუდმივად ხორციელდებოდა სახელმწიფო ფინანსების მართვის ინტეგრირებული საინფორმაციო სისტემის (PFMS) დახვეწა, ბიზნეს-პროცესების გამარტივება და არსებული საინფორმაციო სისტემის მოდერნიზება.</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საჯარო ფინანსების მართვის გაუმჯობესების და საერთაშორისო პრაქტიკასთან შესაბამისობაში მოყვანის მიზნით, საერთაშორისო სავალუტო ფონდის ტექნიკური დახმარების ფარგლებში, ჩატარდა დამატებით შემოსაღები IPSAS-ების ანალიზი. დატრენინგდა ხაზინის თანამშრომლები აღნიშნულ სტანდარტებში. შემუშავდა შესაბამისი რეკომენდაციები აღრიცხვა-ანგარიშგების მარეგულირებელი ნორმატიული აქტების დახვეწისა და IPSAS სტანდარტების დამატებით შემოღების მიზნით. რეკომენდაციების შესაბამისად, მიმდინარეობს ნორმატიული აქტების პროექტების მომზადება. IPSAS სტანდარტების სწავლებასთან დაკავშირებით. ფინანსთა სამინისტროს აკადემიის ხელშეწყობით ჩატარდა ტრენინგები სახელმწიფო და ადგილობრივი ბიუჯეტების დაფინანსებაზე მყოფი ორგანიზაციების ბუღალტრებისთვის, რაც გულისხმობდა აღრიცხვის და ანგარიშგების მეთოდოლოგიის სწავლებას, IPSAS სტანდარტების პრაქტიკაში გამოყენების მიზნით. გარდა ამისა, მსოფლიო ბანკის მხარდაჭერით, საჯარო სექტორის 420 ბუღალტრისათვის შეძენილ იქნა PwC-ს მიერ შემუშავბულ IPSAS in a box ონლაინ სწავლების პლატფორმაზე წვდომა, ჩატარდა ტრენინგები IPSAS სტანდარტების ძირითად მოთხოვნებსა და ასევე, ამ პლატფორმის გამოყენებასთან დაკავშირებით. სამოქმედოდ შემოღებული IPSAS </w:t>
      </w:r>
      <w:r w:rsidRPr="00512E2A">
        <w:rPr>
          <w:rFonts w:ascii="Sylfaen" w:hAnsi="Sylfaen" w:cs="Sylfaen"/>
          <w:bCs/>
          <w:color w:val="000000"/>
          <w:shd w:val="clear" w:color="auto" w:fill="FFFFFF"/>
          <w:lang w:val="ka-GE"/>
        </w:rPr>
        <w:lastRenderedPageBreak/>
        <w:t xml:space="preserve">სტანდარტების საფუძველზე, მომზადდა სახელმწიფო ბიუჯეტის დაფინანსებაზე მყოფი ორგანიზაციების 2022 წლის კონსოლიდირებული ფინანსური ანგარიშგება, რომელიც ავტონომიური რესპუბლიკების და მუნიციპალიტეტების კონსოლიდირებულ ფინანსურ ანგარიშგებებთან ერთად ანგარიშვალდებულების და გამჭვირვალობის მიზნებისათვის გამოქვეყნებულია სახაზინო სამსახურის ვებ-გვერდზე </w:t>
      </w:r>
      <w:hyperlink r:id="rId17" w:history="1">
        <w:r w:rsidRPr="00512E2A">
          <w:rPr>
            <w:rFonts w:ascii="Sylfaen" w:hAnsi="Sylfaen" w:cs="Sylfaen"/>
            <w:bCs/>
            <w:color w:val="000000"/>
            <w:shd w:val="clear" w:color="auto" w:fill="FFFFFF"/>
            <w:lang w:val="ka-GE"/>
          </w:rPr>
          <w:t>www.treasury.ge</w:t>
        </w:r>
      </w:hyperlink>
      <w:r w:rsidRPr="00512E2A">
        <w:rPr>
          <w:rFonts w:ascii="Sylfaen" w:hAnsi="Sylfaen" w:cs="Sylfaen"/>
          <w:bCs/>
          <w:color w:val="000000"/>
          <w:shd w:val="clear" w:color="auto" w:fill="FFFFFF"/>
          <w:lang w:val="ka-GE"/>
        </w:rPr>
        <w:t>.</w:t>
      </w:r>
    </w:p>
    <w:p w:rsidR="00781D45" w:rsidRPr="00512E2A" w:rsidRDefault="00781D45" w:rsidP="00781D45">
      <w:pPr>
        <w:numPr>
          <w:ilvl w:val="3"/>
          <w:numId w:val="12"/>
        </w:numPr>
        <w:spacing w:after="0" w:line="240" w:lineRule="auto"/>
        <w:ind w:left="0"/>
        <w:jc w:val="both"/>
        <w:rPr>
          <w:rFonts w:ascii="Sylfaen" w:hAnsi="Sylfaen" w:cs="Sylfaen"/>
          <w:bCs/>
          <w:color w:val="000000"/>
          <w:shd w:val="clear" w:color="auto" w:fill="FFFFFF"/>
          <w:lang w:val="ka-GE"/>
        </w:rPr>
      </w:pPr>
      <w:r w:rsidRPr="00512E2A">
        <w:rPr>
          <w:rFonts w:ascii="Sylfaen" w:hAnsi="Sylfaen" w:cs="Sylfaen"/>
          <w:bCs/>
          <w:color w:val="000000"/>
          <w:shd w:val="clear" w:color="auto" w:fill="FFFFFF"/>
          <w:lang w:val="ka-GE"/>
        </w:rPr>
        <w:t xml:space="preserve">2023 წლის განმავლობაში მუდმივად ხორციელდებოდა ბიუჯეტების აღრიცხვა-ანგარიშგებების წარმოების დახვეწა და სრულყოფა. დღეისათვის სახელმწიფო ხაზინა აწარმოებს 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ან შეცდომით გადახდილი თანხების დაბრუნებას, აღრიცხვას და ანგარიშგებას, სახელმწიფო ხაზინის მიერ კომერციულ ბანკებში განთავსებული თანხების აღრიცხვას, მართვას და ანგარიშგებას და სხვა. ყოველდღიურ საქმიანობასთან ერთად მუდმივად ხდებოდა აღრიცხვისა და ანგარიშსწორების პროცესის საოპერაციო ციკლის სრულყოფა და ოპერატიულობის    გაუმჯობესება, ანგარიშგებების ფორმების დახვეწა და ახალი, უფრო ინფორმატიული ანალიტიკური ფორმების შემუშავება. </w:t>
      </w:r>
    </w:p>
    <w:p w:rsidR="00541DD2" w:rsidRPr="00512E2A" w:rsidRDefault="00541DD2" w:rsidP="00946BAA">
      <w:pPr>
        <w:spacing w:after="0" w:line="240" w:lineRule="auto"/>
        <w:jc w:val="both"/>
        <w:rPr>
          <w:rFonts w:ascii="Sylfaen" w:hAnsi="Sylfaen" w:cs="Sylfaen"/>
          <w:bCs/>
          <w:color w:val="000000"/>
          <w:shd w:val="clear" w:color="auto" w:fill="FFFFFF"/>
          <w:lang w:val="ka-GE"/>
        </w:rPr>
      </w:pPr>
    </w:p>
    <w:p w:rsidR="00AA1952" w:rsidRPr="00D71F6B" w:rsidRDefault="00AA1952" w:rsidP="00946BAA">
      <w:pPr>
        <w:pStyle w:val="Heading2"/>
        <w:spacing w:line="240" w:lineRule="auto"/>
        <w:jc w:val="both"/>
        <w:rPr>
          <w:rFonts w:ascii="Sylfaen" w:hAnsi="Sylfaen"/>
          <w:sz w:val="22"/>
          <w:szCs w:val="22"/>
          <w:lang w:val="ka-GE"/>
        </w:rPr>
      </w:pPr>
      <w:r w:rsidRPr="00D71F6B">
        <w:rPr>
          <w:rFonts w:ascii="Sylfaen" w:hAnsi="Sylfaen"/>
          <w:sz w:val="22"/>
          <w:szCs w:val="22"/>
          <w:lang w:val="ka-GE"/>
        </w:rPr>
        <w:t>5.4 ეკონომიკური პოლიტიკის შემუშავება და განხორციელება (პროგრამული კოდი 24 01)</w:t>
      </w:r>
    </w:p>
    <w:p w:rsidR="00AA1952" w:rsidRPr="00D71F6B" w:rsidRDefault="00AA1952" w:rsidP="00946BAA">
      <w:pPr>
        <w:pStyle w:val="ListParagraph"/>
        <w:spacing w:after="0" w:line="240" w:lineRule="auto"/>
        <w:ind w:left="0"/>
        <w:rPr>
          <w:rFonts w:ascii="Sylfaen" w:hAnsi="Sylfaen"/>
          <w:bCs/>
          <w:lang w:val="ka-GE"/>
        </w:rPr>
      </w:pPr>
    </w:p>
    <w:p w:rsidR="00AA1952" w:rsidRPr="00D71F6B" w:rsidRDefault="00AA1952" w:rsidP="00946BAA">
      <w:pPr>
        <w:pStyle w:val="ListParagraph"/>
        <w:spacing w:after="0" w:line="240" w:lineRule="auto"/>
        <w:ind w:left="0"/>
        <w:rPr>
          <w:rFonts w:ascii="Sylfaen" w:hAnsi="Sylfaen"/>
          <w:bCs/>
          <w:lang w:val="ka-GE"/>
        </w:rPr>
      </w:pPr>
      <w:r w:rsidRPr="00D71F6B">
        <w:rPr>
          <w:rFonts w:ascii="Sylfaen" w:hAnsi="Sylfaen"/>
          <w:bCs/>
          <w:lang w:val="ka-GE"/>
        </w:rPr>
        <w:t>პროგრამის განმახორციელებელი:</w:t>
      </w:r>
    </w:p>
    <w:p w:rsidR="00AA1952" w:rsidRPr="00D71F6B" w:rsidRDefault="00AA1952" w:rsidP="00DB1ADB">
      <w:pPr>
        <w:pStyle w:val="ListParagraph"/>
        <w:numPr>
          <w:ilvl w:val="0"/>
          <w:numId w:val="66"/>
        </w:numPr>
        <w:spacing w:after="0" w:line="240" w:lineRule="auto"/>
        <w:jc w:val="both"/>
        <w:rPr>
          <w:rFonts w:ascii="Sylfaen" w:eastAsiaTheme="minorEastAsia" w:hAnsi="Sylfaen"/>
          <w:bCs/>
          <w:color w:val="000000" w:themeColor="text1"/>
        </w:rPr>
      </w:pPr>
      <w:r w:rsidRPr="00D71F6B">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AA1952" w:rsidRPr="0098702E" w:rsidRDefault="00AA1952" w:rsidP="00946BAA">
      <w:pPr>
        <w:spacing w:line="240" w:lineRule="auto"/>
        <w:rPr>
          <w:rFonts w:ascii="Sylfaen" w:hAnsi="Sylfaen"/>
          <w:highlight w:val="yellow"/>
          <w:lang w:val="ka-GE"/>
        </w:rPr>
      </w:pP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„საქართველოს ეროვნული განვითარების სტრატეგია - 2030“-ის ფარგლებში მომზადდა მცირე და საშუალო მეწარმეობის განვითარების პრიორიტეტული მიმართულების ლოგიკური ჩარჩოს, საბაზისო და სამიზნე მაჩვენებლების, ამოცანების,  სიტუაციური ანალიზის ნაწილები;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მომზადდა მცირე და საშუალო მეწარმეობის განვითარების 2021-2025 წლების სტრატეგიის სამოქმედო გეგმის 2022 წლის წლიური ანგარიში და კონსოლიდირებული სტატუს ანგარიში; ჩატარდა მცირე და საშუალო მეწარმეობის განვითარების 2021-2025 წლების სტრატეგიის სამოქმედო გეგმის შესრულების მონიტორინგის მაღალი დონის მმართველი საბჭოს სხდომა;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ეკონომიკური თანამშრომლობისა და განვითარების ორგანიზაციასთან (OECD) ერთად გაიმართა შეხვედრა საჯარო/კერძო სექტორის წარმომადგენლების მონაწილეობით. შეხვედრის ფარგლებში OECD-ის მიერ წარმოდგენილი იქნა პირველადი მიგნებები/შეფასებები;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ქ. პარიზში გამართულ OECD-ს (ეკონომიკური განვითარებისა და თანამშრომლობის ორგანიზაცია) „მცირე და საშუალო მეწარმეობის პოლიტიკის ინდექსის” შეფასების მე-4 რაუნდის ეროვნული კოორდინატორების რეგიონულ შეხვედრაზე, OECD-ის მიერ კვლევის პირველადი შედეგების თანახმად, საქართველო დასახელდა ლიდერ ქვეყნად;</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OECD-ს მიერ ქ. ვენაში გამართულ ღონისძიებაზე წარდგენილი იქნა პრეზენტაციები (SME Digitalization, RIA-SME Test);</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კოორდინაცია გაეწია: ევროკავშირის კითხვარის მე-20 თავის შევსების პროცესს (CHAPTER 20: ENTERPRISE AND INDUSTRIAL POLICY), ევროკავშირისათვის დამატებითი ინფორმაციის მიწოდების მიზნით; ეკონომიკური თანამშრომლობისა და განვითარების ორგანიზაციის (OECD) „მცირე და საშუალო მეწარმეობის პოლიტიკის ინდექსის” შეფასების მე-4 რაუნდის კითხვარის შევსებას; მსოფლიო ბანკის რეიტინგის „Business Ready” მეთოდოლოგიის ანალიზის, სამუშაო ჯგუფის ჩამოყალიბების და კითხვარების შევსების პროცესს;</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lastRenderedPageBreak/>
        <w:t>მომზადდა რეგულირების ზეგავლენის შეფასების ანგარიში ევროკავშირის 2019 წლის 17 აპრილის 2019/633 დირექტივის შესახებ; რეგულირების ზეგავლენის შეფასების ანგარიში „პროდუქტის უსაფრთხოებისა და თავისუფალი მიმოქცევის კოდექსში ცვლილების შეტანის შესახებ“;</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მომზადდა: ინფორმაცია შრომის საერთაშორისო ორგანიზაციის (ILO) რატიფიცირებულ N122 (Employment Policy Convention) და N111 (Discrimination - Employment and Occupation - Convention) კონვენციებთან დაკავშირებით, დასაქმების და ქალთა ეკონომიკური გაძლიერების ხელშემწყობი პოლიტიკის ფარგლებში განხორციელებული პროგრამებისა და პროექტების შესახებ; ინფორმაცია და პრეზენტაციები: Heritage Foundation „ეკონომიკური თავისუფლების ინდექსი“ და Transparency International „კორუფციის აღქმის ინდექსი“. რეიტინგებში შეფასდა საქართველოს პოზიციები ინდიკატორების და კომპონენტების მიხედვით;</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ჩატარდა „უნარებზე საწარმოთა მოთხოვნის კვლევა“;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მომზადდა 2023 წლის ანგარიში „საქართველოს შრომის ბაზრის ანალიზი“, რომელიც განთავსებულია შრომის ბაზრის საინფორმაციო სისტემის ვებ-გვერდზე (LMIS.GOV.GE).</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მომზადდა დასკვნები უცხოელ მოქალაქეებთან მიმართებით, საქართველოს ორმაგი მოქალაქეობის საგამონაკლისო წესით მინიჭების, ასევე სპეციალური ბინადრობის ნებართვის მოპოვების საკითხებთან დაკავშირებით.</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მომზადდა დასკვნები სასესხო ხელშეკრულებებზე, კერძოდ: საქართველოს და რეკონსტრუქციისა და განვითარების საერთაშორისო ბანკს (IBRD) შორის გასაფორმებელ „საქართველოს მდგრადი სოფლის მეურნეობის, ირიგაციის და მიწის სასესხო შეთანხმების პროექტთან“ დაკავშირებით; საქართველოს მთავრობას და იაპონიის მთავრობას შორის გაფორმებული შეთანხმების (500 მლნ იაპონური იენის ოდენობის არასაპროექტო გრანტი) ფარგლებში MUFG Bank Ltd-თან გასაფორმებელ საბანკო შეთანხმების პროექტთან დაკავშირებით; საქართველოსა და საფრანგეთის განვითარების სააგენტოს (AFD) შორის გასაფორმებელი საკრედიტო რესურსის ჩარჩო შეთანხმების (საქართველოში სარწყავი სოფლის მეურნეობის განვითარების ხელშეწყობის პროგრამა) პროექტთან დაკავშირებით; ევროპის რეკონსტრუქციისა და განვითარების ბანკის (EBRD) სადამფუძნებლო შეთანხმების ორი მუხლის ცვლილების პროექტთან დაკავშირებით; რეკონსტრუქციის საკრედიტო ბანკს („KfW“), მაინის ფრანკფურტი და საქართველოს (წარმოდგენილს საქართველოს ფინანსთა სამინისტროს მიერ (მიმღები)) შორის დამატებითი საგრანტო შეთანხმების პროექტთან დაკავშირებით; საქართველოსა და ევროპის საინვესტიციო ბანკს (EIB) შორის „ქუთაისის წყალარინების” პროექტთან დაკავშირებით; საქართველოსა და აზიის ინფრასტრუქტურის საინვესტიციო ბანკს (AIIB) შორის სასესხო შეთანხმების (ბათუმის შემოვლითი გზის პროექტი) პროექტთან დაკავშირებით; „საქართველოსა და აზიის განვითარების ბანკს შორის სასესხო შეთანხმების (კლიმატგონივრული ირიგაციის სექტორის განვითარების პროგრამა - ქვეპროგრამა 1)“ და „საქართველოსა და აზიის განვითარების ბანკს შორის სასესხო შეთანხმების (კლიმატგონივრული ირიგაციის სექტორის განვითარების პროექტი)“ პროექტთან დაკავშირებით; საქართველოსა და აზიის განვითარების ბანკს (ADB) შორის სასესხო შეთანხმების (ბათუმის შემოვლითი გზის პროექტი) პროექტთან დაკავშირებით;</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GIZ-თან თანამშრომლობით კლიმატის ცვლილების ეკონომიკაზე გავლენის შეფასებისა და მოდელირების პროგრამის ფარგლებში განხორციელდა შესაბამისი ღონისძიებები, ტრენინგები და სამუშაო შეხვედრები. მოდელში მოხდა დამატებით ფისკალური მოდულისა და ენერგეტიკული მოდულების ინტეგრირება;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განხორციელდა სამუშაო შეხვედრები Economic Intelligence Unit (EIU) წარმომადგენელთან და გაფორმდა EIU-ს პლატფორმაზე წვდომის ხელშკრულება;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შემუშავდა  და დაიბეჭდა ბუკლეტი საქართველოს მაკროეკონომიკურ პარამეტრებსა და ეკონომიკურ პროექტებზე „Economic Outlook of Georgia”;</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lastRenderedPageBreak/>
        <w:t>მომზადდა ევროკავშირისთვის კითხვარის პასუხების წარდგენის შემდეგ მიღწეული პროგრესის ანგარიში, რომელიც მოიცავს შემდეგ საკითხებს: მაკროეკონომიკური სტაბილურობა, საფინანსო ბაზრები, შრომის ბაზარი, ბიზნეს გარემო, ფიზიკური კაპიტალი და ინფრასტრუქტურა;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სახელმწიფო საწარმოების რეფორმის ფარგლებში დაიწყო სახელმწიფო კორპორაციების ჩარჩო კანონის შემუშავებაზე მუშაობა. სახელმწიფო საწარმოების რეფორმის პილოტირების სამოქმედო გეგმის შესაბამისად განხორციელდა გეგმით გათვალისწინებული ღონისძიებები;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უზრუნველყოფილი ტრანზაქციების რეფორმის ფარგლებში მომზადდა უზრუნველყოფილი ტრანზაქციების საკანონმდებლო ბაზის განახლებული სამართლებრივი მიმოხილვის სამუშაო დოკუმენტი და განხორციელდა მისი განხილვა სამუშაო ჯგუფში;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უზრუნველყოფილი ტრანზაქციების რეფორმის ფარგლებში მომზადდა საკანონმდებლო ცვლილებების პაკეტის პირველადი ვერსია და მიმდინარეობდა განხილვები დაინტერესებულ მხარეებთან;</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E-KYC რეფორმის ფარგლებში გაიმართა სამუშაო შეხვედრები სერვისების განვითარების სააგენტოსთან და მსოფლიო ბანკთან, შემუშავდა და გაიწერა სამოქმედო გეგმა, დაიწყო გეგმით გათვალისწინებულ ღონისძიებებზე მუშაობა. შემუშავებულ იქნა E-KYC რეფორმის  მაკოორდინირებელი უწყებათაშორისი სამუშაო ჯგუფის დებულება.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მომზადდა 2023 წლის საგარეო სავაჭრო ბრუნვის ვრცელი ანალიზი სტრუქტურულ ჭრილში. </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მომზადდა და მიღებულ იქნა ევროკავშირთან ღრმა და ყოვლისმომცველი თავისუფალი სავაჭრო სივრცის შექმნის შესახებ შეთანხმების (DCFTA)  განხორციელების 2023 წლის სამოქმედო გეგმა;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მომზადდა ევროკავშირთან ღრმა და ყოვლისმომცველი თავისუფალი სავაჭრო სივრცის შექმნის შესახებ შეთანხმების (DCFTA)  განხორციელების 2022 წლის სამოქმედო გეგმის წლიური ანგარიში და 2023 წლის სამოქმედო გეგმის პირველი, მე-2 და მე-3 კვარტალის  შესრულების ანგარიშები;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ხელი მოეწერა: საქართველოსა და არაბთა გაერთიანებულ საამიროებს შორის ყოვლისმომცველი ეკონომიკური პარტნიორობის შესახებ შეთანხმებას; ისრაელთან თავისუფალი ვაჭრობის შესახებ შეთანხმების გაფორმების მიზანშეწონილობის კვლევის დასრულებასა და მხარეთა მიერ მოლაპარაკებების დაწყების თაობაზე ერთობლივ დეკლარაციას მოლაპარაკებების დაწყება  იგეგმება 2024 წლიდან. </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ქ. თბილისში გაიმართა ცენტრალური აზიის რეგიონალური ეკონომიკური თანამშრომლობის (CAREC) რიგით 22-ე მინისტერიალი;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2023 წლის 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ჭრილში, საქართველოს საექსპორტო პროდუქციის ზრდის/კლების ტენდენციების გამოვლენის მიზნით;</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მომზადდა ვრცელი ინფორმაციები სავაჭრო პარტნიორ ქვეყნებთან ორმხრივი სავაჭრო-ეკონომიკური ურთიერთობების შესახებ;</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ქ. თბილისში, გაიმართა საქართველოსა და კანადას შორის ინვესტიციების ხელშეწყობისა და დაცვის შესახებ შეთანხმების პროექტზე მოლაპარაკებების მე-6 რაუნდი;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ხელი მოეწერა: „საქართველოს მთავრობასა და ხორვატიის რესპუბლიკის მთავრობას შორის ეკონომიკური თანამშრომლობის შესახებ“ შეთანხმებას; „საქართველოს მთავრობასა და უზბეკეთის რესპუბლიკის მთავრობას შორის ტექნიკური რეგულირების, სტანდარტიზაციის, მეტროლოგიისა და შესაბამისობის შეფასების სფეროში თანამშრომლობის შესახებ“ შეთანხმებას; „საქართველოს მთავრობასა და ისრაელის სახელმწიფოს მთავრობას შორის ტურიზმის სფეროში თანამშრომლობის შესახებ“ შეთანხმებას; ურთიერთგაგების მემორანდუმს „სსიპ საქართველოს ტურიზმის ეროვნულ ადმინისტრაციასა და შრი-ლანკის ტურიზმის განვითარების ადმინისტრაციას შორის ტურიზმის სფეროში თანამშრომლობის შესახებ”;  „საქართველოს მთავრობასა და ჩინეთის სახალხო რესპუბლიკის მთავრობას შორის სარტყელისა და გზის ინიციატივის ფარგლებში ორმხრივი თანამშრომლობის გეგმას“;</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lastRenderedPageBreak/>
        <w:t>მომზადდა „საქართველოს მთავრობასა და კოლუმბიის რესპუბლიკის მთავრობას შორის სავაჭრო-ეკონომიკური თანამშრომლობის შესახებ შეთანხმების" პროექტი და და გადაეცა კოლომბიის მხარეს განსახილველად;</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გაიმართა ეკონომიკური თანამშრომლობის ორმხრივი მთავრობათაშორისი კომისიების სხდომები ქ. ერევანში, ქ. ვილნიუსში, ქ. ტაშკენტში, ქ. თბილისში,  ქ. კიშინეუში, ქ. პეკინში;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მუშაობა: „საქართველოში ინვესტიციების დაცვისა და ხელშეწყობის შესახებ“ საქართველოს კანონის პროექტზე, რომლის ფარგლებში საერთაშორისო საფინანსო კორპორაციის (IFC) ჩართულობით და მხარდაჭერით შეიქმნა დოკუმენტის სამუშაო ვერსია. გარდა ამისა, მიმდინარეობდა დოკუმენტის თაობაზე რეგულირების ზეგავლენის შეფასების (RIA) ანგარიშზე მუშაობა;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საქართველოს საზღვაო სივრცეში აკვაკულტურის ნებართვის გაცემის მიზნით დასრულდა მუშაობა სანებართვო პირობებისა და საზღვაო სივრცით სარგებლობის საფასურის განსაზღვრაზე. დამუშავდა საზღვაო აკვატორიაში იჯარის საფასურის განსაზღვრისთვის აუცილებელი პარამეტრები. პარტნიორ უწყებებთან ერთად, გამოცდილების გაზიარების მიზნით გაიმართა სამუშაო ვიზიტი თურქეთში;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„აწარმოე საქართველოს“ ერთობლივი კოორდინაციით „აბრეშუმის გზის ფორუმზე“ გაიმართა საინვესტიციო პანელი, რომელიც დაკომპლექტებული იყო ქვეყნის წამყვანი ინვესტორებით და პოლიტიკური ლიდერებით;</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დასრულდა პირველადი მოკვლევა შესაძლო ახალი სახელმწიფო სერვისის, საინფორმაციო ტექნოლოგიურ საქმიანობასთან (IT) დაკავშირებული ბინადრობის ნებართვის შინაარსისა და პირობების განსაზღვრაზე. აღნიშნული მიმართულებით, გაიმართა სამუშაო შეხვედრები პარტნიორ სამინისტროებსა და სააგენტოებთან, შესწავლილ იქნა რამდენიმე ქვეყნის ანალოგი;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საინვესტიციო პროექტების მხარდაჭერის მიმართულებით მიმიდნარეობდა მუშაობა თავისუფალი ინდუსტრიული ზონის წარმომადგენლებთან, საერთაშორისო მაგალითებისა და საუკეთესო გამოცდილებების მოკვლევა, შემოსავლების სამსახურთან მიმდინარე გამოწვევებზე და მათი მოგვარების შესახებ წინადადებებზე;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რეგულარულად მიმდინარეობდა გაცნობითი ხასიათის შეხვედრების ციკლი სხვადასხვა სახელმწიფოების საელჩოების და სავაჭრო პალატების წარმომადგენლებთან, ორმხრივი ეკონომიკური თანამშრომლობის (საინვესტიციო მიმართულებით) მიზნით;</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 „საქართველოს მთავრობასა და ალბანეთის რესპუბლიკის მინისტრთა საბჭოს შორის საზღვაო სავაჭრო ნაოსნობის შესახებ” და „საქართველოს მთავრობასა და ვიეტნამის სოციალისტური რესპუბლიკის მთავრობას შორის საზღვაო სავაჭრო ნაოსნობის შესახებ” შეთანხმებების პროექტთან დაკავშირებით დასრულდა შიდასახელმწიფოებრივი პროცედურები და ტექსტი დიპლომატიური არხების საშუალებით მიეწოდა ალბანეთის და ვიეტნამის მხარეს;</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თბილისის აბრეშუმის გზის ფორუმის ფარგლებში ხელი მოეწერა საქართველოსა და კატარის სახელმწიფოს შორის მეზღვაურთა სერტიფიკატების ურთიერთაღიარების შესახებ ურთიერთთანამშრომლობის მემორანდუმს;</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საქართველოს პარლამენტის დადგენილებით რატიფიცირებულ იქნა 2021 წლის 8 დეკემბრის „საერთაშორისო საზღვაო ორგანიზაციის შესახებ კონვენციის ცვლილებები“;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ხელი მოეწერა: „საქართველოს მთავრობასა და დიდი ბრიტანეთისა და ჩრდილოეთ ირლანდიის გაერთიანებული სამეფოს მთავრობას შორის საჰაერო მიმოსვლის შესახებ შეთანხმებას“ და „საქართველოს მთავრობასა და ომანის სასულთნოს მთავრობას შორის საჰაერო მიმოსვლის შესახებ შეთანხმებას“.</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გაიმართა მოლაპარაკებები: „საქართველოს მთავრობასა და მონტენეგროს მთავრობას შორის საჰაერო მიმოსვლის შესახებ შეთანხმების“ პროექტზე; „საქართველოს მთავრობასა და რუანდას რესპუბლიკის მთავრობას შორის საჰაერო მიმოსვლის შესახებ“ შეთანხმების პროექტზე;  </w:t>
      </w:r>
      <w:r w:rsidRPr="00C45B17">
        <w:rPr>
          <w:rFonts w:ascii="Sylfaen" w:eastAsiaTheme="minorEastAsia" w:hAnsi="Sylfaen" w:cs="Sylfaen"/>
          <w:bCs/>
          <w:color w:val="000000" w:themeColor="text1"/>
          <w:shd w:val="clear" w:color="auto" w:fill="FFFFFF"/>
          <w:lang w:val="ka-GE"/>
        </w:rPr>
        <w:lastRenderedPageBreak/>
        <w:t>„საქართველოს მთავრობასა და სეიშელის რესპუბლიკის მთავრობას შორის საჰაერო მიმოსვლის შესახებ” შეთანხმების პროექტზე; „საქართველოს მთავრობასა და ისლანდიის მთავრობას შორის საჰაერო მიმოსვლის შესახებ” შეთანხმების პროექტზე;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ხელმოწერისთვის მომზადდა „საქართველოს მთავრობასა და ტაჯიკეთის მთავრობას შორის საჰაერო მიმოსვლის შესახებ შეთანხმების“  პროექტი;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დასრულდა საქართველოს კანონმდებლობით გათვალისწინებული შიდასახელმწიფოებრივი პროცედურები საქართველოსა და პორტუგალიის რესპუბლიკას შორის საერთაშორისო საავტომობილო სამგზავრო გადაყვანებისა და სატვირთო გადაზიდვების შესახებ შეთანხმების პროექტზე;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ევროკავშირის მხარდაჭერილი საგზაო უსაფრთხოების მიმართულებით Twinning-ის  პროექტის „საგზაო უსაფრთხოების ერთიანი მონაცემთა ბაზის ჩამოყალიბების და საგზაო უსაფრთხოების მართვის შემდგომი გაუმჯობესების ხელშეწყობა“ განხორციელება. აღნიშნული პროექტის ფარგლებში, გამოცხადდა 5 წუთიანი ფილმების კონკურსი, რომელიც მიზნად ისახავდა საზოგადოების ცნობიერების ამაღლებას საგზაო უსაფრთხოების საკითხებზე. კონკურსის შედეგად გამოვლინდა ორი გამარჯვებული ფილმი (გრიგოლ ჟორდანიას ფილმი „რომ გაჩერდები მერე ნახე" და დავით შეყრილაძის ფილმი „გზის ვაჟები“). საპრიზო ფონდმა პირველი ადგილისთვის შადგინა 4 000 ევრო, ხოლო მეორე ადგილისთვის - 2 000 ევრო);</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გაიმართა ტრენინგი შავი წერტილების იდენტიფიცირების შესახებ, რომელსაც ესწრებოდნენ შინაგან საქმეთა სამინისტროსა და რეგიონული განვითარებისა და ინფრასტრუქტურის სამინისტროს წარმომადგენლები;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საგზაო უსაფრთხოების Twinning-ის  პროექტის ფარგლებში, საქართველოს მასშტაბით  ასევე გაიმართა ტრენინგები ჰოსპიტალური სერვისების მიმწოდებელი დაწესებულებების სტატისტიკოსებისა და მენეჯერების გადამზადების მიზნით;</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ქალაქ ვარშავაში ჩატარდა სასწავლო ვიზიტი ეკონომიკისა და მდგრადი განვითარების სამინისტროს, საავტომობილო გზების დეპარტამენტის, შინაგან საქმეთა სამინისტროსა და სახმელეთო ტრანსპორტის სააგენტოს წარმომადგენლების მონაილეობით. ვიზიტის ფარგლებში, მონაწილეები შეხვდნენ პოლონეთის საგზაო უსაფრთხოებაზე პასუხისმგებელი უწყებების წარმომადგენლებს, ადგილზე ეწვივნენ საგზაო მშენებლობის სამუშაოებს და გაიზიარეს ადგილობრივი ექსპერტების გამოცდილება;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გაეროს ევროპის ეკონომიკური კომისიის (UNECE) პროექტის „Sustainable Mobility and Smart Connectivity in Central Asia, the Caucasus and Western Balkans“ ფარგლებში, რომელიც ითვალისწინებს მონაწილე ქვეყნების დახმარებას ტრანსპორტის მიმართულებით ეროვნული სამოქმედო გეგმების შემუშავებაში, მომზადდა საქართველოს საგზაო უსაფრთხოების 2022-2025 წლების ეროვნული სტრატეგიის 2024-2025 წლების სამოქმედო გეგმის სამუშაო ვერსია, რომლის პრეზენტაციაც გაიმართა  სამუშაო ჯგუფის შეხვედრაზე;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მუშაობა საქართველოს საგზაო უსაფრთხოების 2022-2025 წლების ეროვნული სტრატეგიის 2024-2025 წლების სამოქმედო გეგმაზე;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მიმდინარეობდა ევროკავშირის მხარდაჭერით Twinning-ის პროექტი „საქართველოს სამართლებრივი და ინსტიტუციური ჩარჩოს დაახლოების მხარდაჭერა ევროკავშირის კანონმდებლობასთან სარკინიგზო ტრანსპორტის დარგში“, რომელიც მიზნად ისახავს ასოცირების შესახებ შეთანხმების შესაბამისად საქართველოს სარკინიგზო კანონმდებლობის დაახლოებას ევროკავშირის სამართალთან. გაიმართა  მმართველი კომიტეტის 9 სხდომა და პროექტის ოფიციალური დახურვის ღონისძიება.  მომზადებულ იქნა ანგარიში  სამართლებრივი ჩარჩოს განსხვავებების შესახებ. ასევე 2004/49/EC (გაერთიანების რკინიგზების უსაფრთხოების შესახებ), 2008/57/EC (გაერთიანების ფარგლებში სარკინიგზო სისტემის ურთიერთთავსებადობის შესახებ) და 2012/34/EC  (რომლის მეშვეობითაც ჩამოყალიბდა ერთიანი ევროპული სარკინიგზო </w:t>
      </w:r>
      <w:r w:rsidRPr="00C45B17">
        <w:rPr>
          <w:rFonts w:ascii="Sylfaen" w:eastAsiaTheme="minorEastAsia" w:hAnsi="Sylfaen" w:cs="Sylfaen"/>
          <w:bCs/>
          <w:color w:val="000000" w:themeColor="text1"/>
          <w:shd w:val="clear" w:color="auto" w:fill="FFFFFF"/>
          <w:lang w:val="ka-GE"/>
        </w:rPr>
        <w:lastRenderedPageBreak/>
        <w:t>ზონა) დირექტივების იმპლემენტაციის მიზნით შემუშავდა კანონის პროექტების პირველადი ვერსიები;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ევროკოდების თარგმნის სარედაქციო კოლეგიის მიერ განხორციელდა ზოგიერთი ევროკოდის თარგმნა/რედაქტირების სამუშაოები; შემუშავდა ტერმინები და ტერმინოლოგიური შესიტყვებები (1200 ერთეული) და ევროკოდების ეროვნული დანართები (ევროკოდი 1, ევროკოდი 2-ის, ევროკოდი 3-ის და ევროკოდი 8-ის) წარდგენილი იქნა სტანდარტად დასარეგისტრირებლად სსიპ - საქართველოს სტანდარტებისა და მეტროლოგიის ეროვნულ სააგენტოში;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ენერგეტიკული რეფორმების ფარგლებში: </w:t>
      </w:r>
    </w:p>
    <w:p w:rsidR="00D71F6B" w:rsidRPr="00C45B17" w:rsidRDefault="00D71F6B" w:rsidP="00DB1ADB">
      <w:pPr>
        <w:numPr>
          <w:ilvl w:val="0"/>
          <w:numId w:val="67"/>
        </w:numPr>
        <w:spacing w:after="0" w:line="240" w:lineRule="auto"/>
        <w:jc w:val="both"/>
        <w:rPr>
          <w:rFonts w:ascii="Sylfaen" w:hAnsi="Sylfaen" w:cs="Sylfaen"/>
          <w:color w:val="000000" w:themeColor="text1"/>
          <w:lang w:val="ka-GE"/>
        </w:rPr>
      </w:pPr>
      <w:r w:rsidRPr="00C45B17">
        <w:rPr>
          <w:rFonts w:ascii="Sylfaen" w:hAnsi="Sylfaen" w:cs="Sylfaen"/>
          <w:color w:val="000000" w:themeColor="text1"/>
          <w:lang w:val="ka-GE"/>
        </w:rPr>
        <w:t>მომზადდა და წარდგენილი იქნა ანგარიში ასოცირების შეთანხმებით ნაკისრი ვალდებულებების შესრულების შესახებ ასოცირების ქვეკომიტეტის „ენერგეტიკა, გარემო, კლიმატი, ტრანსპორტი და სამოქალაქო დაცვა“ სხდომაზე;</w:t>
      </w:r>
    </w:p>
    <w:p w:rsidR="00D71F6B" w:rsidRPr="00C45B17" w:rsidRDefault="00D71F6B" w:rsidP="00DB1ADB">
      <w:pPr>
        <w:numPr>
          <w:ilvl w:val="0"/>
          <w:numId w:val="67"/>
        </w:numPr>
        <w:spacing w:after="0" w:line="240" w:lineRule="auto"/>
        <w:jc w:val="both"/>
        <w:rPr>
          <w:rFonts w:ascii="Sylfaen" w:hAnsi="Sylfaen" w:cs="Sylfaen"/>
          <w:color w:val="000000" w:themeColor="text1"/>
          <w:lang w:val="ka-GE"/>
        </w:rPr>
      </w:pPr>
      <w:r w:rsidRPr="00C45B17">
        <w:rPr>
          <w:rFonts w:ascii="Sylfaen" w:hAnsi="Sylfaen" w:cs="Sylfaen"/>
          <w:color w:val="000000" w:themeColor="text1"/>
          <w:lang w:val="ka-GE"/>
        </w:rPr>
        <w:t>„ენერგეტიკისა და წყალმომარაგების შესახებ“ საქართველოს კანონის შესაბამისად მომზადდა ელექტროენერგიის გადამცემი ქსელის წესების პროექტი, რომელიც დასამტკიცებლად გაიგზავნა სემეკში;</w:t>
      </w:r>
    </w:p>
    <w:p w:rsidR="00D71F6B" w:rsidRPr="00C45B17" w:rsidRDefault="00D71F6B" w:rsidP="00DB1ADB">
      <w:pPr>
        <w:numPr>
          <w:ilvl w:val="0"/>
          <w:numId w:val="67"/>
        </w:numPr>
        <w:spacing w:after="0" w:line="240" w:lineRule="auto"/>
        <w:jc w:val="both"/>
        <w:rPr>
          <w:rFonts w:ascii="Sylfaen" w:hAnsi="Sylfaen" w:cs="Sylfaen"/>
          <w:color w:val="000000" w:themeColor="text1"/>
          <w:lang w:val="ka-GE"/>
        </w:rPr>
      </w:pPr>
      <w:r w:rsidRPr="00C45B17">
        <w:rPr>
          <w:rFonts w:ascii="Sylfaen" w:hAnsi="Sylfaen" w:cs="Sylfaen"/>
          <w:color w:val="000000" w:themeColor="text1"/>
          <w:lang w:val="ka-GE"/>
        </w:rPr>
        <w:t>ქ. თბილისში ჩატარდა მაღალი დონის საერთაშორისო შეხვედრა „აზერბაიჯანის რესპუბლიკის, საქართველოს, რუმინეთისა და უნგრეთის მთავრობებს შორის მწვანე ენერგიის განვითარების და გადაცემის სფეროში სტრატეგიული პარტნიორობის თაობაზე“;</w:t>
      </w:r>
    </w:p>
    <w:p w:rsidR="00D71F6B" w:rsidRPr="00C45B17" w:rsidRDefault="00D71F6B" w:rsidP="00DB1ADB">
      <w:pPr>
        <w:numPr>
          <w:ilvl w:val="0"/>
          <w:numId w:val="67"/>
        </w:numPr>
        <w:spacing w:after="0" w:line="240" w:lineRule="auto"/>
        <w:jc w:val="both"/>
        <w:rPr>
          <w:rFonts w:ascii="Sylfaen" w:hAnsi="Sylfaen" w:cs="Sylfaen"/>
          <w:color w:val="000000" w:themeColor="text1"/>
          <w:lang w:val="ka-GE"/>
        </w:rPr>
      </w:pPr>
      <w:r w:rsidRPr="00C45B17">
        <w:rPr>
          <w:rFonts w:ascii="Sylfaen" w:hAnsi="Sylfaen" w:cs="Sylfaen"/>
          <w:color w:val="000000" w:themeColor="text1"/>
          <w:lang w:val="ka-GE"/>
        </w:rPr>
        <w:t>მომზადდა საქართველოს კანონის პროექტი „ენერგეტიკისა და წყალმომარაგების შესახებ" საქართველოს კანონში ცვლილების შეტანის თაობაზე" და თანმდევი კანონპროექტები;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განხილულ იქნა 127 საინვესტიციო წინადადება, საიდანაც 118 პროექტზე დაიწერა დადებითი დასკვნა;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წლების განმავლობაში შეჩერებული 36 PPA პროექტიდან განვითარების ახალი შესაძლებლობა მიეცა 34 პროექტს, ხოლო 2 პროექტი კი შეწყდა;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ექსპლუატაციაში შევიდა ექვსი ჰიდროელექტროსადგური - ნაცეშარი ჰესი (დადგმული სიმძლავრით 1.93 მგვტ), კორშაჰესი (დადგმული სიმძლავრით 1.5 მგვტ), დმანისი ჰესი (დადგმული სიმძლავრით 1.94 მგვტ), საშუალა ჰესი (დადგმული სიმძლავრით 2.25 მგვტ), როშკა ჰესი (დადგმული სიმძლავრით 1 მგვტ) და კორშა 1 ჰესი (დადგმული სიმძლავრე 1 მგვტ).</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 ;განახლებადი ენერგიების მხარდაჭერის ახალი სქემის ფარგლებში, პირველ აუქციონში გამარჯვებულ 27 კომპანიასთან ეტაპობრივად მიმდინარეობდა ხელშეკრულების გაფორმების პროცესი;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აქტიურ რეჟიმში გრძელდება მუშაობა შავი ზღვის წყალქვეშა კაბელის პროექტის განვითარების კუთხით. გაიმართა რამდენიმე შეხვედრა, როგორც დაინტერესებული ქვეყნების წარმომადგენლებთან, ასევე იტალიურ საკონსულტაციო კომპანიასთან, რომელიც აღნიშნული პროექტის ტექნიკურ-ეკონომიკური დასაბუთების კვლევას ახორციელებს;</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სსიპ - სახელმწიფო ქონების ეროვნულ სააგენტოს, საქართველოს ფინანსთა სამინისტროსა და საქართველოს ეკონომიკისა და მდგრადი განვითარების სამინისტროს შორის გაფორმდა ხელშეკრულება შპს „საქართველოს გაზის ტრანსპორტირების კომპანიის“ სახელმწიფო საკუთრებაში არსებული წილის მართვის უფლების გადაცემის თაობაზე;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საქართველოს რეგიონების გაზიფიცირების გეგმის შესრულების მონიტორინგი;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მწვანე ზრდის სტრატეგიაზე და სამოქმედო გეგმაზე მუშაობის ფარგლებში საქართველოს მთავრობის დადგენილებით შეიქმნა სტრატეგიაზე მომუშავე უწყებათაშორისი საბჭო, ხოლო უწყებათაშორისი საბჭოს გადაწყვეტილებით - სტრატეგიაზე მომუშავე სამუშაო ჯგუფი;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შემუშავდა ენერგოეტიკეტირების 14 ტექნიკური რეგლამენტი. დამტკიცდა 3 ტექნიკური რეგლამენტი სხვადასხვა საყოფაცხოვრებო ტექნიკის ეტიკეტირების შესახებ. მომზადდა 6 ტექნიკური რეგლამენტი და მიმდინარეობდა კონსულტაციები დაინტერესებულ მხარეებთან. </w:t>
      </w:r>
      <w:r w:rsidRPr="00C45B17">
        <w:rPr>
          <w:rFonts w:ascii="Sylfaen" w:eastAsiaTheme="minorEastAsia" w:hAnsi="Sylfaen" w:cs="Sylfaen"/>
          <w:bCs/>
          <w:color w:val="000000" w:themeColor="text1"/>
          <w:shd w:val="clear" w:color="auto" w:fill="FFFFFF"/>
          <w:lang w:val="ka-GE"/>
        </w:rPr>
        <w:lastRenderedPageBreak/>
        <w:t>შემუშავდა 5 რეგულაცია და საჭიროებს ცვლილებას ენერგეტიკული გაერთიანების ადაპტირებული რეგულაციების შესაბამისად;</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მუშაობა ასოცირებით გათვალისწინებული ეკოდიზაინის რეგულაციების 9 ტექნიკურ რეგლამენტზე;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შემუშავდა: ასოცირებით გათვალისწინებული დაბალი ემისიების მობილობის მხარდასაჭერად სუფთა ავტოსატრანსპორტო საშუალებების ხელშეწყობის შესახებ 2009/33/EC დირექტივის შესაბამისი ქართული ნორმატიული აქტის პროექტი და დაიწყო განხილვები დაინტერესებულ მხარეებთან; ასოცირების ხელშეკრულებით გათვალისწინებული საწვავის გამოყენების ეფექტიანობისა და სხვა მნიშვნელოვან პარამეტრებთან მიმართებაში  საბურავების ეტიკეტირების შესახებ (EU) 2020/740 რეგულაციის შესაბამისი ქართული ნორმატიული აქტის პროექტი და დაიწყო განხილვები დაინტერესებულ მხარეებთან;</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ევროკავშირის მიერ დაფინანსებული EU4ENVIRONMENT-ის პროგრამისა და პროგრამით გათვალისწინებული ღონისძიებების განხორციელება, კერძოდ: გაიმართა მწვანე ქმედებების სამუშაო ჯგუფის (Green Action Task Force) ყოველწლიური შეხვედრა ქ. სტამბულში; მუშაობა 2023 წლის შემოდგომაზე, EU4ENVIRONMENT-ის პროგრამის ფარგლებში, UNIDO-ს ეგიდით გამართული ღონისძიებების შემაჯამებელი შეხვედრის გამართვის მიზნით;</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 „განახლებადი წყაროებიდან ენერგიის წარმოებისა და გამოყენების წახალისების შესახებ“ საქართველოს კანონის საფუძველზე განხორციელდა შემდეგი ღონისძიებები:</w:t>
      </w:r>
    </w:p>
    <w:p w:rsidR="00D71F6B" w:rsidRPr="00C45B17" w:rsidRDefault="00D71F6B" w:rsidP="00DB1ADB">
      <w:pPr>
        <w:numPr>
          <w:ilvl w:val="0"/>
          <w:numId w:val="67"/>
        </w:numPr>
        <w:spacing w:after="0" w:line="240" w:lineRule="auto"/>
        <w:jc w:val="both"/>
        <w:rPr>
          <w:rFonts w:ascii="Sylfaen" w:hAnsi="Sylfaen" w:cs="Sylfaen"/>
          <w:color w:val="000000" w:themeColor="text1"/>
          <w:lang w:val="ka-GE"/>
        </w:rPr>
      </w:pPr>
      <w:r w:rsidRPr="00C45B17">
        <w:rPr>
          <w:rFonts w:ascii="Sylfaen" w:hAnsi="Sylfaen" w:cs="Sylfaen"/>
          <w:color w:val="000000" w:themeColor="text1"/>
          <w:lang w:val="ka-GE"/>
        </w:rPr>
        <w:t>დამტკიცდა განახლებადი ენერგიის ტექნოლოგიების მემონტაჟეთა გადამზადების ოთხი მოკლევადიანი (70 საათიანი) პროგრამა. პროგრამების სწავლებისთვის აკრედიტაცია მიენიჭა საქართველოს ტექნიკურ უნივერსიტეტს. საქართველოს მთავრობის განკარგულებით დამტკიცდა სერტიფიცირებული და კვალიფიციური მემონტაჟეების სია;</w:t>
      </w:r>
    </w:p>
    <w:p w:rsidR="00D71F6B" w:rsidRPr="00C45B17" w:rsidRDefault="00D71F6B" w:rsidP="00DB1ADB">
      <w:pPr>
        <w:numPr>
          <w:ilvl w:val="0"/>
          <w:numId w:val="67"/>
        </w:numPr>
        <w:spacing w:after="0" w:line="240" w:lineRule="auto"/>
        <w:jc w:val="both"/>
        <w:rPr>
          <w:rFonts w:ascii="Sylfaen" w:hAnsi="Sylfaen" w:cs="Sylfaen"/>
          <w:color w:val="000000" w:themeColor="text1"/>
          <w:lang w:val="ka-GE"/>
        </w:rPr>
      </w:pPr>
      <w:r w:rsidRPr="00C45B17">
        <w:rPr>
          <w:rFonts w:ascii="Sylfaen" w:hAnsi="Sylfaen" w:cs="Sylfaen"/>
          <w:color w:val="000000" w:themeColor="text1"/>
          <w:lang w:val="ka-GE"/>
        </w:rPr>
        <w:t>მომზადდა ბიოსაწვავის, ბიოსითხეებისა და მათი წიაღისეული საწვავის კომპარატორების სათბურის გაზის გავლენის გამოთვლის წესების პროექტი;</w:t>
      </w:r>
    </w:p>
    <w:p w:rsidR="00D71F6B" w:rsidRPr="00C45B17" w:rsidRDefault="00D71F6B" w:rsidP="00DB1ADB">
      <w:pPr>
        <w:numPr>
          <w:ilvl w:val="0"/>
          <w:numId w:val="67"/>
        </w:numPr>
        <w:spacing w:after="0" w:line="240" w:lineRule="auto"/>
        <w:jc w:val="both"/>
        <w:rPr>
          <w:rFonts w:ascii="Sylfaen" w:hAnsi="Sylfaen" w:cs="Sylfaen"/>
          <w:color w:val="000000" w:themeColor="text1"/>
          <w:lang w:val="ka-GE"/>
        </w:rPr>
      </w:pPr>
      <w:r w:rsidRPr="00C45B17">
        <w:rPr>
          <w:rFonts w:ascii="Sylfaen" w:hAnsi="Sylfaen" w:cs="Sylfaen"/>
          <w:color w:val="000000" w:themeColor="text1"/>
          <w:lang w:val="ka-GE"/>
        </w:rPr>
        <w:t>RED 2018/2001 დირექტივის შესაბამისად დაინტერესებულ მხარეებთან აქტიურად მიმდინარეობდა კომუნიკაციის პროცესი;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ენერგეტიკისა და კლიმატის ინტეგრირებული ეროვნული გეგმისა (NECP) და საქართველოს სახელმწიფო ენერგეტიკული პოლიტიკის (NEP) ფარგლებში განხორციელდა შემდეგი ღონისძიებები: შემუშავდა სახელმწიფოს ენერგეტიკული პოლიტიკისა და ენერგეტიკისა და კლიმატის ინტეგრირებული ეროვნული გეგმის სკოპინგის განცხადება, რომელიც სახელმწიფო ენერგეტიკული პოლიტიკასა და ენერგეტიკისა და კლიმატის ეროვნულ ინტეგრირებულ გეგმასთან ერთად გასაჯაროვდა სამინისტროს ოფიციალურ ვებ-გვერდზე; გარემოს ეროვნული სააგენტოსა და დაავადებათა კონტროლისა და საზოგადოებრივი ჯანმრთელობის ეროვნული ცენტრის მიერ გაიცა სკოპინგის დასკვნა, რომლის საფუძველზეც დაიწყო და დასრულდა სტრატეგიული გარემოსდაცვითი შეფასების (სგშ) ანგარიშის მომზადება. აღნიშნული ანგარიში წარედგინა სსიპ - გარემოს ეროვნულ სააგენტოსა და სსიპ - დაავადებათა კონტროლისა და საზოგადოებრივი ჯანმრთელობის ეროვნულ ცენტრს; </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საქართველოს მთავრობის განკარგულებით მოწონებულ იქნა სახელმწიფო ენერგეტიკული პოლიტიკა და ენერგეტიკისა და კლიმატის ეროვნული ინტეგრირებული გეგმა. დოკუმენტები წარედგინა პარლამენტს შემდგომი განხილვა/დამტკიცების მიზნით.</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დანიის სამეზობლო პოლიტიკის ტექნიკური დახმარების (DANEP II) პროექტის „ენერგეტიკის მდგრადი განვითარებისთვის სასურველი გარემოს შექმნა საქართველოში“  ფარგლებში განხორციელდა შემდეგი ღონისძიებები: შეთანხმდა სამინისტროს თანამშრომლების შესაძლებლობების განვითარებისთვის განსახორციელებელი აქტივობები; შემუშავდა კანონქვემდებარე ნორმატიული აქტები; მოეწყო ერთ კვირიანი მაღალი დონის სასწავლო ვიზიტი დანიაში, ენერგეტიკული ბაზრის შესახებ ცოდნისა და გამოცდილების გაზიარების მიზნით, </w:t>
      </w:r>
      <w:r w:rsidRPr="00C45B17">
        <w:rPr>
          <w:rFonts w:ascii="Sylfaen" w:eastAsiaTheme="minorEastAsia" w:hAnsi="Sylfaen" w:cs="Sylfaen"/>
          <w:bCs/>
          <w:color w:val="000000" w:themeColor="text1"/>
          <w:shd w:val="clear" w:color="auto" w:fill="FFFFFF"/>
          <w:lang w:val="ka-GE"/>
        </w:rPr>
        <w:lastRenderedPageBreak/>
        <w:t>რომელშიც მონაწილეობდნენ საქართველოს ეკონომიკისა და მდგრადი განვითარების სამინისტროს, საქართველოს სახელმწიფო ელექტროსისტემის, ენერგეტიკისა და წყალმომარაგების მარეგულირებელი კომისიის, სს ენერგო-პრო ჯორჯიას და სს თელასის წარმომადგენლები; ჩატარდა DANEP II-ის სამეთვალყურეო საბჭოს მე-3 და მე-4 სხდომები;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საქართველოს ეკონომიკისა და მდგრადი განვითარების სამინისტროს მიერ, ევროკავშირისა და გერმანიის რეკონსტრუქციის საკრედიტო ბანკის (KfW) მხარდაჭერითა და კომპანია GOPA-Intec-თან თანამშრომლობით, „საქართველოს ენერგეტიკული სექტორის რეფორმის პროგრამის” ფარგლებში ჩატარდა „საქართველოს მდგრადი ენერგეტიკის დღე”; ღონისძიებაზე დამსწრე ფართო საზოგადოებას შესაძლებლობა ჰქონდა მონაწილეობა მიეღო საგანმანათლებლო სემინარებში და ვორქშოფებში, რომელთა მიზანს წარმოადგენდა მდგრადი და ენერგოეფექტური ტექნოლოგიების შესახებ ცნობიერების ამაღლება და მათი გამოყენების უპირატესობების ჩვენება. ღონისძიების ფარგლებში წარმოდგენილი იყო მზის პანელების, ენერგოეფექტური ღუმელების და სხვა ენერგიის დამზოგავი და განახლებად ენერგიებზე მომუშავე ტექნოლოგიების გამოფენა; ღონისძიებაზე გაიმართა „გახადე შენი სკოლა ენერგოეფექტური" კონკურსის დაჯილდოების ცერემონია;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საქართველოს პარლამენტის მიერ მიღებული იქნა „ელექტრონული კომერციის შესახებ“ და „სატელეკომუნიკაციო და სატელეკომუნიკაციო მიზნებისთვის გამოყენებადი ინფრასტრუქტურის გაზიარების თაობაზე“ საქართველოს კანონები;         </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საქართველოს მთავრობის დადგენილებით დამტკიცდა „რადიო მოწყობილობების შესახებ“ ტექნიკური რეგლამენტი;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უნივერსალური მომსახურების რეჟიმის დანერგვასთან დაკავშირებით, საქართველოს კომუნიკაციების ეროვნული კომისიის ჩართულობით შემუშავდა „ელექტრონული კომუნიკაციების შესახებ“ საქართველოს კანონში შესატანი ცვლილებების პროექტი;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პროექტი „ლოგ-ინ ჯორჯიას“  ფარგლებში, „Grant Thornton“-ის და მის ქვეკონტრაქტორების „Analysys Mason“  და „Pierstone“ ექსპერტების ჩართულობით, მიმდინარეობდა მუშაობა „ფართოზოლოვანი ქსელების განვითარების ხარჯების შემცირებისთვის საკანონმდებლო და ტექნიკური ჩარჩოს შემუშავების“ ტექნიკური დავალებით გათვალისწინებული აქტივობების განხორციელებაზე;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საკონსულტაციო მომსახურების ფარგლებში მომზადდა  „სატელეკომუნიკაციო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შესახებ“ კანონით განსაზღვრული კანონქვემდებარე აქტების პირველადი ვერსიები;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საქართველოს კომუნიკაციების ეროვნულ კომისიასთან ერთად, ევროპელი ექსპერტების ჩართულობით, დასრულდა მუშაობა საქართველოს ევროკავშირის ერთიან როუმინგულ სივრცეში (Roam like at Home regime) ინტეგრირების მიმართულებით საქართველოს კანონმდებლობის ჰარმონიზების საკითხებზე.  საკონსულტაციო მომსახურების ფარგლებში მომზადა საკანონმდებლო პროექტები და სხვადასხვა ანალიზები;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საგანგებო სიტუაციებში ელექტრონული კომუნიკაციების დარგობრივი რეაგირების გეგმის (NETP) და ადრეული შეტყობინების სისტემების (EWS) შექმნის მიზნით, რეკომენდაციების მოსამზადებლად, დაიწყო მუშაობა ტელეკომუნიკაციების საერთაშორისო კავშირთან (ITU);</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„ციფრული ჰაბის და რეგიონალური დატა ცენტრების განვითარებისთვის ინვესტიციების მოზიდვის ხელშეწყობის“ ტექნიკური დავალების (ToR) შესაბამისად, დაიწყო მუშაობა  საკონსულტაციო კომპანიასთან;</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lastRenderedPageBreak/>
        <w:t xml:space="preserve">ელექტრონული კომუნიკაციების, საინფორმაციო ტექნოლოგიების და ფოსტის მიმართულებით მომზადდა DCFTA-ს პრიორიტეტების სამოქმედო გეგმა; </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ევროკომისიასთან მიმდინარეობდა მუშაობა ასოცირების შეთანხმების დანართებში XV-B (სატელეკომუნიკაციო მომსახურებისათვის განსაზღვრული წესები) და XV-C (საფოსტო და საკურიერო მომსახურებებისთვის მოქმედი წესები) ცვლილებების შეტანაზე;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სამინისტროსა და ინტერნეტ საზოგადოების (ISOC) ორგანიზებით, საქართველოში მეხუთედ აღინიშნა უსაფრთხო ინტერნეტის საერთაშორისო დღე, რომელიც მიმართულია ძირითადად ახალგაზრდა თაობისა და მოსწავლეების დაცვისკენ ინტერნეტით მავნე ზეგავლენის აღმოფხვრისკენ; </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გრძელდება მუშაობა ევროკავშირის „ციფრული ბაზრების ჰარმონიზაციის“ პროექტის II ფაზაზე (HDM/EU4Digital), რომელიც მოიცავს: ელ-სანდოობიის და სახელმწიფოთაშორისი სერვისების; ელ-ვაჭრობის; საინფორმაციო და საკომუნიკაციო ტექნოლოგიური ინოვაციების და სტარტაპის ეკოსისტემების; ელ-ჯანმრთელობის და ციფრული უნარების   ქსელებს;</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მომზადდა „ციფრული ეკონომიკისა და საინფორმაციო საზოგადოების განვითარების გრძელვადიანი ეროვნული სტრატეგიის და მისი განხორციელების გეგმის“ პროექტი;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საზღვარგარეთის ქვეყნებთან ელექტრონული კომუნიკაციების, საინფორმაციო ტექნოლოგიების და ფოსტის სფეროში თანამშრომლობის შესახებ ხელშეკრულებების/მემორანდუმების მომზადების/გაფორმების პროცედურები  (ჩეხეთი, პოლონეთი,  სერბეთი, ინდოეთი, ჩრდილოეთ მაკედონია, ხორვატია, აზერბაიჯანი, სომხეთი, ლიეტუვა, უზბეკეთი, იაპონია);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ევროპის რეკონსტრუქციისა და განვითარების ბანკის (EBRD) და კორეის ექსიმბანკის ტექნიკური დახმარებით დაიწყო მუშაობა საქართველოში ელ-კომერციის განვითარების ხედვაზე;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გაფორმდა: „საინფორმაციო და საკომუნიკაციო სფეროში“ ურთიერთთანამშრომლობის მემორანდუმი საქართველოს ეკონომიკისა და მდგრადი განვითარების სამინისტროსა და იაპონიის შინაგან საქმეთა და კომუნიკაციების სამინისტროს შორის შინაგან საქმეთა და კომუნიკაციების სამინისტროს შორის; ურთიერთგაგების მემორანდუმი „ტელეკომუნიკაციების, საინფორმაციო ტექნოლოგიებისა და ინოვაციების სფეროებში თანამშრომლობის შესახებ" საქართველოს ეკონომიკისა და მდგრადი განვითარების სამინისტროსა და  რუმინეთის კვლევის, ინოვაციებისა და გაციფრულების სამინისტროს შორის; </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თბილისის აბრეშუმის გზის ფორუმი 2023-ის ფარგლებში ჩატარდა „Meaningful Connectivity Enabler for Global Growth“ პანელი;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ცვლილება იქნა შეტანილი „საქართველოს ელექტრონული საკომუნიკაციო ქსელების ნუმერაციის ეროვნული სისტემის დებულების დამტკიცების შესახებ“ საქართველოს მთავრობის დადგენილებაში, რომლითაც ბავშვთა დახმარების დროებითი ცხელი ხაზის ნომერს - 111, სსიპ სახელმწიფო ზრუნვისა და ტრეფიკინგის მსხვერპლთა, დაზარალებულთა დახმარების სააგენტოსთვის მუდმივად (სააგენტოს არსებობის ვადით) მიენიჭა;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სამინისტროს თანაორგანიზებითა და მხარდაჭერით ჩატარდა ინტერნეტ მმართველობის მე-9 ფორუმი  (GeoIGF 2023) და კიბერუსაფრთხოების და IT ინოვაციების მე-13 რეგიონული კონფერენცია (GITI);</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შემუშავდა და დამტკიცდა საფოსტო საგადახდო ნიშნის/საფოსტო მარკების გამოცემის 2023-2024 წლების თემატური გეგმა;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ეკონომიკისა და მდგრადი განვითარების მინისტრის შესაბამისი ბრძანებით მიმოქცევიდან ამოღებული და საკოლექციო კატეგორიაში იქნა გადატანილი 1993-2012 წლების საფოსტო მარკები;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საქართველო წარმოადგენს საქართველოში მსოფლიო საფოსტო კავშირის UPU-ს ადმინისტრაციული (CA) და საფოსტო საექსპლუატაციო (POC) საბჭოების წევრ ქვეყანას. სამუშო </w:t>
      </w:r>
      <w:r w:rsidRPr="00C45B17">
        <w:rPr>
          <w:rFonts w:ascii="Sylfaen" w:eastAsiaTheme="minorEastAsia" w:hAnsi="Sylfaen" w:cs="Sylfaen"/>
          <w:bCs/>
          <w:color w:val="000000" w:themeColor="text1"/>
          <w:shd w:val="clear" w:color="auto" w:fill="FFFFFF"/>
          <w:lang w:val="ka-GE"/>
        </w:rPr>
        <w:lastRenderedPageBreak/>
        <w:t>ჯგუფის ფორმატში ჩატარდა მუშაობა UPU-ს სექტორის სხვა წევრებისთვის/საფოსტო ბაზარზე არსებული ყველა საფოსტო ოპერატორისთვის გახსნის საკითხებზე;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სამუშო ჯგუფის ფორმატში მიმდინარეობდა მუშაობა საფოსტო რეგულაციების ევროპის კომიტეტის (CERP) სამუშაო ჯგუფებში - WG UPU და WG Policy, UPU-ს ადმინისტრაციულ საბჭოში (CA) შექმნილ სამუშაო ჯგუფში - „მსოფლიო საფოსტო კავშირის (UPU) ქსელთან  ყველა საფოსტო ოპერატორის, მათ შორის საფოსტო სექტორში არსებული  დაინტერესებული მხარეების დაშვების საკითხზე“;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სამინისტრომ მონაწილეობა მიიღო საფოსტო რეგულაციების ევროპის კომიტეტის (CERP) 58-ე პლენარულ შეხვედრებში;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სამინიტრომ მონაწილეობა მიიღო UPU-ს ადმინისტრაციული საბჭოს პლენარულ სხდომებში, სადაც განიხილებოდა 2022-2025 წლების პერიოდისთვის UPU-ს სტრატეგიის შესაბამისად განხორციელებული საკითხები, როგორიცაა: უნივერსალური საფოსტო მომსახურებასთან დაკავშირებით ჩატარებული კვლევები; UPU-ს შენობის განახლების საკითხები; ციფრული ტრანსფორმაციის და ელ-ვაჭრობის ძირითადი ტენდენციები და სხვა</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გაგრძელდა მუშაობა/მიმდინარეობდა განხილვები და პარლამენტის მიერ მიღებულ იქნა „დაგროვებითი პენსიის შესახებ“ საქართველოს კანონში ცვლილების შეტანის თაობაზე“, „ნებაყოფლობითი კერძო პენსიის შესახებ“, „ფასიან ქაღალდებად გარდაქმნის შესახებ“ და „დემატერიალიზებული ფასიანი ქაღალდების ფლობის შესახებ“ საქართველოს კანონის პროექტები;</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ევროპის რეკონსტრუქციის და განვითარების ბანკთან, „ფაქტორინგის შესახებ“ კანონის პროექტზე თანამშრომლობის ფარგლებში, დასრულდა მუშაობა KMPG-ის ტექნიკური ინფრასტრუქტურის მიზანშეწონილობის ანალიზზე და გაგრძელდა  მუშაობა კანონპროექტის ტექსტზე;</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მუშაობა კაპიტალის ბაზრის მხარდაჭერის პროგრამის ინსტრუმენტზე; მსოფლიო ბანკის მხარდაჭერთით კერძო კაპიტალის ფონდების განვითარებისათვის საჭირო სამუშაო პროცესები; მუშაობა „ავტოსატრანსპორტო საშუალების მფლობელის სამოქალაქო პასუხისგებლობის სავალდებულო დაზღვევის შესახებ“ კანონის პროექტზე, რომელიც წარედგინა საქართველოს მთავრობას;</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ტრასტის ინსტიტუტის კონცეფციის განხილვის და ეროვნულ კანონმდებლობაში დამკვიდრების სამომავლო გეგმების დასახვის მიზნით განახლდა მუშაობა და მიმდინარეობდა შესაბამისი განხილვები საქართველოს იუსტიციის სამინისტროს, საქართველოს ფინანსთა სამინისტროსა და საქართველოს ეროვნული ბანკის ჩართულობით;</w:t>
      </w:r>
    </w:p>
    <w:p w:rsidR="00D71F6B" w:rsidRPr="00C45B17" w:rsidRDefault="00D71F6B" w:rsidP="00D71F6B">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გაგრძელდა მუშაობა სასაქონლო ბაზრების კონცეფციის შემუშავებისათვის, რომლი</w:t>
      </w:r>
      <w:r>
        <w:rPr>
          <w:rFonts w:ascii="Sylfaen" w:eastAsiaTheme="minorEastAsia" w:hAnsi="Sylfaen" w:cs="Sylfaen"/>
          <w:bCs/>
          <w:color w:val="000000" w:themeColor="text1"/>
          <w:shd w:val="clear" w:color="auto" w:fill="FFFFFF"/>
          <w:lang w:val="ka-GE"/>
        </w:rPr>
        <w:t>ს</w:t>
      </w:r>
      <w:r w:rsidRPr="00C45B17">
        <w:rPr>
          <w:rFonts w:ascii="Sylfaen" w:eastAsiaTheme="minorEastAsia" w:hAnsi="Sylfaen" w:cs="Sylfaen"/>
          <w:bCs/>
          <w:color w:val="000000" w:themeColor="text1"/>
          <w:shd w:val="clear" w:color="auto" w:fill="FFFFFF"/>
          <w:lang w:val="ka-GE"/>
        </w:rPr>
        <w:t xml:space="preserve"> ფარგლებშიც მოკვლეულ იქნა ადგილობრივი და საერთაშორისო სასაქონლო ბაზრები</w:t>
      </w:r>
      <w:r>
        <w:rPr>
          <w:rFonts w:ascii="Sylfaen" w:eastAsiaTheme="minorEastAsia" w:hAnsi="Sylfaen" w:cs="Sylfaen"/>
          <w:bCs/>
          <w:color w:val="000000" w:themeColor="text1"/>
          <w:shd w:val="clear" w:color="auto" w:fill="FFFFFF"/>
          <w:lang w:val="ka-GE"/>
        </w:rPr>
        <w:t>.</w:t>
      </w:r>
    </w:p>
    <w:p w:rsidR="00AA1952" w:rsidRPr="0098702E" w:rsidRDefault="00AA1952" w:rsidP="00946BAA">
      <w:pPr>
        <w:spacing w:line="240" w:lineRule="auto"/>
        <w:rPr>
          <w:rFonts w:ascii="Sylfaen" w:hAnsi="Sylfaen"/>
          <w:highlight w:val="yellow"/>
        </w:rPr>
      </w:pPr>
    </w:p>
    <w:p w:rsidR="00B5276F" w:rsidRPr="007B384E" w:rsidRDefault="00B5276F" w:rsidP="00946BAA">
      <w:pPr>
        <w:pStyle w:val="Heading2"/>
        <w:spacing w:before="0" w:line="240" w:lineRule="auto"/>
        <w:jc w:val="both"/>
        <w:rPr>
          <w:rFonts w:ascii="Sylfaen" w:hAnsi="Sylfaen"/>
          <w:sz w:val="22"/>
          <w:szCs w:val="22"/>
          <w:lang w:val="ka-GE"/>
        </w:rPr>
      </w:pPr>
      <w:r w:rsidRPr="007B384E">
        <w:rPr>
          <w:rFonts w:ascii="Sylfaen" w:hAnsi="Sylfaen"/>
          <w:sz w:val="22"/>
          <w:szCs w:val="22"/>
          <w:lang w:val="ka-GE"/>
        </w:rPr>
        <w:t>5.6 სახელმწიფო ქონების მართვა (პროგრამული კოდი 24 06)</w:t>
      </w:r>
    </w:p>
    <w:p w:rsidR="00B5276F" w:rsidRPr="007B384E" w:rsidRDefault="00B5276F" w:rsidP="00946BAA">
      <w:pPr>
        <w:spacing w:line="240" w:lineRule="auto"/>
        <w:rPr>
          <w:rFonts w:ascii="Sylfaen" w:hAnsi="Sylfaen"/>
          <w:lang w:val="ka-GE"/>
        </w:rPr>
      </w:pPr>
    </w:p>
    <w:p w:rsidR="00B5276F" w:rsidRPr="007B384E" w:rsidRDefault="00B5276F" w:rsidP="00946BAA">
      <w:pPr>
        <w:spacing w:after="0" w:line="240" w:lineRule="auto"/>
        <w:jc w:val="both"/>
        <w:rPr>
          <w:rFonts w:ascii="Sylfaen" w:hAnsi="Sylfaen"/>
        </w:rPr>
      </w:pPr>
      <w:r w:rsidRPr="007B384E">
        <w:rPr>
          <w:rFonts w:ascii="Sylfaen" w:hAnsi="Sylfaen"/>
        </w:rPr>
        <w:t>პროგრამის განმახორციელებელი:</w:t>
      </w:r>
    </w:p>
    <w:p w:rsidR="00B5276F" w:rsidRPr="007B384E" w:rsidRDefault="00B5276F" w:rsidP="00DB1ADB">
      <w:pPr>
        <w:pStyle w:val="ListParagraph"/>
        <w:numPr>
          <w:ilvl w:val="0"/>
          <w:numId w:val="66"/>
        </w:numPr>
        <w:spacing w:after="0" w:line="240" w:lineRule="auto"/>
        <w:jc w:val="both"/>
        <w:rPr>
          <w:rFonts w:ascii="Sylfaen" w:hAnsi="Sylfaen"/>
          <w:bCs/>
          <w:lang w:val="ka-GE"/>
        </w:rPr>
      </w:pPr>
      <w:r w:rsidRPr="007B384E">
        <w:rPr>
          <w:rFonts w:ascii="Sylfaen" w:hAnsi="Sylfaen"/>
          <w:bCs/>
          <w:lang w:val="ka-GE"/>
        </w:rPr>
        <w:t>სსიპ - სახელმწიფო ქონების ეროვნული სააგენტო</w:t>
      </w:r>
    </w:p>
    <w:p w:rsidR="00B5276F" w:rsidRPr="0098702E" w:rsidRDefault="00B5276F" w:rsidP="00946BAA">
      <w:pPr>
        <w:spacing w:after="0" w:line="240" w:lineRule="auto"/>
        <w:jc w:val="both"/>
        <w:rPr>
          <w:rFonts w:ascii="Sylfaen" w:eastAsiaTheme="minorEastAsia" w:hAnsi="Sylfaen" w:cs="Sylfaen"/>
          <w:bCs/>
          <w:color w:val="000000"/>
          <w:highlight w:val="yellow"/>
          <w:shd w:val="clear" w:color="auto" w:fill="FFFFFF"/>
          <w:lang w:val="ka-GE"/>
        </w:rPr>
      </w:pP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გამოცხადდა  უძრავი ქონების 2 738 აუქციონი,  შედგა 683 აუქციონი, ჩაიშალა 1 680 და შეწყდა 10 აუქციონი;</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 xml:space="preserve">თბილისში სახელმწიფო საკუთრებად დარეგისტრირდა 1570 ობიექტი, ხოლო </w:t>
      </w:r>
      <w:r w:rsidRPr="00C45B17">
        <w:rPr>
          <w:rFonts w:ascii="Sylfaen" w:eastAsiaTheme="minorEastAsia" w:hAnsi="Sylfaen" w:cs="Sylfaen"/>
          <w:bCs/>
          <w:color w:val="000000" w:themeColor="text1"/>
          <w:shd w:val="clear" w:color="auto" w:fill="FFFFFF"/>
          <w:lang w:val="ka-GE"/>
        </w:rPr>
        <w:t>რეგიონულ მომსახურების ცენტრებში</w:t>
      </w:r>
      <w:r w:rsidRPr="00C45B17">
        <w:rPr>
          <w:rFonts w:ascii="Sylfaen" w:eastAsiaTheme="minorEastAsia" w:hAnsi="Sylfaen" w:cs="Sylfaen"/>
          <w:bCs/>
          <w:color w:val="000000" w:themeColor="text1"/>
          <w:shd w:val="clear" w:color="auto" w:fill="FFFFFF"/>
        </w:rPr>
        <w:t xml:space="preserve"> </w:t>
      </w:r>
      <w:r w:rsidRPr="00C45B17">
        <w:rPr>
          <w:rFonts w:ascii="Sylfaen" w:eastAsiaTheme="minorEastAsia" w:hAnsi="Sylfaen" w:cs="Sylfaen"/>
          <w:bCs/>
          <w:color w:val="000000"/>
          <w:shd w:val="clear" w:color="auto" w:fill="FFFFFF"/>
        </w:rPr>
        <w:t xml:space="preserve">- </w:t>
      </w:r>
      <w:r w:rsidRPr="00C45B17">
        <w:rPr>
          <w:rFonts w:ascii="Sylfaen" w:eastAsiaTheme="minorEastAsia" w:hAnsi="Sylfaen" w:cs="Sylfaen"/>
          <w:bCs/>
          <w:color w:val="000000"/>
          <w:shd w:val="clear" w:color="auto" w:fill="FFFFFF"/>
          <w:lang w:val="ka-GE"/>
        </w:rPr>
        <w:t>3 068 ობიექტი</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lastRenderedPageBreak/>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შემცირებულია სახელმწიფო უმოქმედო/არამომგებიანი საწარმოთა რაოდენობა 10 ერთეულით;</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განხორციელდა 12 კონტრაჰენტის გათავისუფლება დაკისრებული პირგასამტეხლოსგან;</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 xml:space="preserve">მიწის მიკუთვნებისა და საკუთრების ზედდების თაობაზე გადაწყვეტილება იქნა მიღებული 898 საკითხზე; </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1 128 უძრავი ქონება გადაეცა სახელმწიფო უწყებებზე/საჯარო სამართლის იურიდიულ პირებს, ხოლო 914 ობიექტი - მუნიციპალიტეტებს. მუნიციპალიტეტებს მიეცა თანხმობა 363 არასასოფლო-სამეურნეო დანიშნულების მიწის ნაკვეთის მუნიციპალიტეტის საკუთრებად რეგისტრაციაზე;</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სახელმწიფო ქონების ეროვნულმა სააგენტომ 751 უძრავი ქონება გადასცა იძულებით გადაადგილებულ პირთა ოჯახებს;</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„აწარმოე საქართველოში“ პროგრამის ინფრასტრუქტურული უზრუნველყოფის კომპონენტის ფარგლებში არ განხორციელებულა უძრავი ქონების გადაცემა;</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უწყვეტ რეჟიმში მიმდინარეობდა სახელმწიფო ქონების მოვლა-პატრონობის/დაცვის ღონისძიებები;</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281 525 აზომვითი ნახაზის მომზადების საფასური );</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მომსახურების მასშტაბების გაფართოების კუთხით გატარდა არაერთი ღონისძიება, გაიზარდა ვებგვერდით მოსარგებლე მომხმარებელთა რიცხვი, ონლაინ რეჟიმში მიმდინარეობდა კერძო და სახელმწიფო ქონების განკარგვის ხელშეწყობის ღონისძიებები:</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პერმანენტულ რეჟიმში მიმდინარეობდა ფიზიკური და იურიდიული პირების ქონების განკარგვის ღონისძიებათა ხელშეწყობა (ინტერნეტ და საჯარო აუქციონების გამოცხადება, განცხადებების მონიტორინგი, მომხმარებელთათვის ინფორმაციის მიწოდება ცხელი ხაზისა და ონლაინ კონსულტაციის მეშვეობით) და აგრეთვე, სოციალურ ქსელებში სააგენტოს სერვისების პოპულარიზაცია და მათი მეშვეობით მომხმარებლისათვის კონსულტაციის გაწევა;</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სააგენტოს მომხმარებელთა კმაყოფილების ზრდისა და მომსახურების გაუმჯობესების მიზნით, გრძელდება სერვისების თანამედროვე მიდგომებისა და კვლევების განხორციელების პროექტი. აღნიშნული პროექტის ფარგლებში განხორციელდა 3 სერვისის ადაპტირება დამტკიცებული სახელმძღვანელოების შესაბამისად. საჯარო ადმინისტრირების რეფორმის (PAR) პროექტის ფარგლებში, დაიწყო სამუშაოები სერვისების განფასების მიმართულებით. დასრულდა სერვისების კატალოგზე მუშაობა. შეიქმნა მომხმარებლის მომსახურების სტანდარტის ახალი სახელმძღვანელო;</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მიმდინარეობდა ვებგვერდ „eAuction.ge“-ს დახვეწა/მოდერნიზებასთან დაკავშირებული სამუშაოები;</w:t>
      </w:r>
    </w:p>
    <w:p w:rsidR="002B43F3" w:rsidRPr="00C45B17" w:rsidRDefault="002B43F3" w:rsidP="002B43F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 xml:space="preserve">მთის კურორტების განვითარების პროექტის ფარგლებში: 2022 წელს დაიწყო  და 2023 წელს დასრულდა თეთნულდის ადმინისტრაციული შენობის რეაბილიტაცია; დაიწყო ტბების მშენებლობა ბაკურიანში; ბაკურიანის 2023 წლის მსოფლიო ჩემპიონატისთვის მიმდინარეობდა ხელოვნური ტბების მშენებლობის და სოფლის მოწყობის სამუშაოები, აგრეთვე ჩემპიონატის ორგანიზებასთან, გახსნა-დახურვასთან და რეკლამირებასთან დაკავშირებული სამუშაოები, მიმდინარეობდა/დასრულდა ხელოვნური გათოვლიანების სისტემის მშენებლობა ბაკურიანში, შეძენილ იქნა სპეციალური ტექნიკა; დაიწყო გუდაურში ახალი საბაგიროს მშენებლობა. </w:t>
      </w:r>
    </w:p>
    <w:p w:rsidR="004D043D" w:rsidRPr="0098702E" w:rsidRDefault="004D043D" w:rsidP="00946BAA">
      <w:pPr>
        <w:spacing w:line="240" w:lineRule="auto"/>
        <w:rPr>
          <w:rFonts w:ascii="Sylfaen" w:hAnsi="Sylfaen"/>
          <w:highlight w:val="yellow"/>
        </w:rPr>
      </w:pPr>
    </w:p>
    <w:p w:rsidR="00EB1CB2" w:rsidRPr="00BE2EC8" w:rsidRDefault="00EB1CB2" w:rsidP="00946BAA">
      <w:pPr>
        <w:pStyle w:val="Heading2"/>
        <w:spacing w:line="240" w:lineRule="auto"/>
        <w:jc w:val="both"/>
        <w:rPr>
          <w:rFonts w:ascii="Sylfaen" w:hAnsi="Sylfaen"/>
          <w:sz w:val="22"/>
          <w:szCs w:val="22"/>
          <w:lang w:val="ka-GE"/>
        </w:rPr>
      </w:pPr>
      <w:r w:rsidRPr="00BE2EC8">
        <w:rPr>
          <w:rFonts w:ascii="Sylfaen" w:hAnsi="Sylfaen"/>
          <w:sz w:val="22"/>
          <w:szCs w:val="22"/>
          <w:lang w:val="ka-GE"/>
        </w:rPr>
        <w:lastRenderedPageBreak/>
        <w:t xml:space="preserve">5.7 ფინანსების მართვის ელექტრონული და ანალიტიკური სრულყოფა (პროგრამული კოდი 23 04) </w:t>
      </w:r>
    </w:p>
    <w:p w:rsidR="00EB1CB2" w:rsidRPr="00BE2EC8" w:rsidRDefault="00EB1CB2" w:rsidP="00946BAA">
      <w:pPr>
        <w:spacing w:line="240" w:lineRule="auto"/>
        <w:jc w:val="both"/>
        <w:rPr>
          <w:rFonts w:ascii="Sylfaen" w:hAnsi="Sylfaen"/>
        </w:rPr>
      </w:pPr>
    </w:p>
    <w:p w:rsidR="00EB1CB2" w:rsidRPr="00BE2EC8" w:rsidRDefault="00EB1CB2" w:rsidP="00946BAA">
      <w:pPr>
        <w:spacing w:after="0" w:line="240" w:lineRule="auto"/>
        <w:jc w:val="both"/>
        <w:rPr>
          <w:rFonts w:ascii="Sylfaen" w:hAnsi="Sylfaen"/>
        </w:rPr>
      </w:pPr>
      <w:r w:rsidRPr="00BE2EC8">
        <w:rPr>
          <w:rFonts w:ascii="Sylfaen" w:hAnsi="Sylfaen"/>
        </w:rPr>
        <w:t>პროგრამის განმახორციელებელი</w:t>
      </w:r>
    </w:p>
    <w:p w:rsidR="00EB1CB2" w:rsidRPr="00BE2EC8" w:rsidRDefault="00EB1CB2" w:rsidP="00946BAA">
      <w:pPr>
        <w:pStyle w:val="ListParagraph"/>
        <w:numPr>
          <w:ilvl w:val="0"/>
          <w:numId w:val="1"/>
        </w:numPr>
        <w:spacing w:after="0" w:line="240" w:lineRule="auto"/>
        <w:jc w:val="both"/>
        <w:rPr>
          <w:rFonts w:ascii="Sylfaen" w:hAnsi="Sylfaen"/>
        </w:rPr>
      </w:pPr>
      <w:r w:rsidRPr="00BE2EC8">
        <w:rPr>
          <w:rFonts w:ascii="Sylfaen" w:hAnsi="Sylfaen"/>
        </w:rPr>
        <w:t xml:space="preserve">სსიპ - საფინანსო-ანალიტიკური სამსახური </w:t>
      </w:r>
    </w:p>
    <w:p w:rsidR="00EB1CB2" w:rsidRPr="0098702E" w:rsidRDefault="00EB1CB2" w:rsidP="00946BAA">
      <w:pPr>
        <w:pStyle w:val="ListParagraph"/>
        <w:spacing w:line="240" w:lineRule="auto"/>
        <w:jc w:val="both"/>
        <w:rPr>
          <w:rFonts w:ascii="Sylfaen" w:hAnsi="Sylfaen"/>
          <w:highlight w:val="yellow"/>
        </w:rPr>
      </w:pPr>
    </w:p>
    <w:p w:rsidR="00FE53BE" w:rsidRPr="00FE53BE" w:rsidRDefault="00FE53BE"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FE53BE">
        <w:rPr>
          <w:rFonts w:ascii="Sylfaen" w:eastAsiaTheme="minorEastAsia" w:hAnsi="Sylfaen" w:cs="Sylfaen"/>
          <w:bCs/>
          <w:color w:val="000000" w:themeColor="text1"/>
          <w:shd w:val="clear" w:color="auto" w:fill="FFFFFF"/>
          <w:lang w:val="ka-GE"/>
        </w:rPr>
        <w:t>eBudget ბიუჯეტის მართვის ელექტრონული სისტემა - სსიპებისა და ა(ა)იპ-ების ბიუჯეტების მართვის სისტემისთვის დაკონფიგურირდა სამუშაო გარემო;  ბიუჯეტის მართვის ელექტრონულ სისტემაში, ანგარიშგების დოკუმენტებში დაემატა კონკრეტული თარიღობრივი შუალედის ხარჯის დათვლის ფუნქციონალი; დაემატა ახალი ანგარიშების დოკუმენტი, რომელიც ყოველღამე ავტომატურად გენერირდება; შევიდა ცვლილებები ბიუჯეტების თავების რეპორტებში და პროგრამული ბიუჯეტის დანართის რეპორტში;  რეალურ გარემოში ჩაეშვა ბიუჯეტის მომხმარებლების ვერიფიკაციის მექანიზმი როგორც ბიუჯეტის, ასევე სსიპ-ებისა და ა(ა)იპ-ების სისტემებისთვის; ბიუჯეტის მართვის ელექტრონულ სისტემაში დაკონფიგურირდა 2024 წლის სამუშაო პერიოდი; შევიდა ცვლილებები საინვესტიციო პროექტების დამუშავების ნაწილში;  დაემატა განმკარგავების და პროგრამული კოდების ახალი ტიპი, ასევე შევიდა სხვა აუცილებელი ცვლილებები განმკარგავების კონფიგურაციის ნაწილში; სისტემაში შევიდა 34 შესწორება და აღმოიფხვრა 47 ხარვეზი.</w:t>
      </w:r>
    </w:p>
    <w:p w:rsidR="00FE53BE" w:rsidRPr="00FE53BE" w:rsidRDefault="00FE53BE"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FE53BE">
        <w:rPr>
          <w:rFonts w:ascii="Sylfaen" w:eastAsiaTheme="minorEastAsia" w:hAnsi="Sylfaen" w:cs="Sylfaen"/>
          <w:bCs/>
          <w:color w:val="000000" w:themeColor="text1"/>
          <w:shd w:val="clear" w:color="auto" w:fill="FFFFFF"/>
          <w:lang w:val="ka-GE"/>
        </w:rPr>
        <w:t>eTreasury სახელმწიფო ხაზინის ელექტრონული მომსახურების სისტემა - დაემატა სახელმწიფო საწარმოების ფუნქციონალი, მიმღების საბანკო ანგარიშის შემოწმების პროცესის ბანკების ჭრილში ჩართვა/გამორთვის და მიღებული სტატუსის კოდის დამუშავების ფუნქციონალი; სსიპ-</w:t>
      </w:r>
      <w:r>
        <w:rPr>
          <w:rFonts w:ascii="Sylfaen" w:eastAsiaTheme="minorEastAsia" w:hAnsi="Sylfaen" w:cs="Sylfaen"/>
          <w:bCs/>
          <w:color w:val="000000" w:themeColor="text1"/>
          <w:shd w:val="clear" w:color="auto" w:fill="FFFFFF"/>
          <w:lang w:val="ka-GE"/>
        </w:rPr>
        <w:t>ები</w:t>
      </w:r>
      <w:r w:rsidRPr="00FE53BE">
        <w:rPr>
          <w:rFonts w:ascii="Sylfaen" w:eastAsiaTheme="minorEastAsia" w:hAnsi="Sylfaen" w:cs="Sylfaen"/>
          <w:bCs/>
          <w:color w:val="000000" w:themeColor="text1"/>
          <w:shd w:val="clear" w:color="auto" w:fill="FFFFFF"/>
          <w:lang w:val="ka-GE"/>
        </w:rPr>
        <w:t>ს მოდულში დაემატა ახალი ოპერაცია</w:t>
      </w:r>
      <w:r>
        <w:rPr>
          <w:rFonts w:ascii="Sylfaen" w:eastAsiaTheme="minorEastAsia" w:hAnsi="Sylfaen" w:cs="Sylfaen"/>
          <w:bCs/>
          <w:color w:val="000000" w:themeColor="text1"/>
          <w:shd w:val="clear" w:color="auto" w:fill="FFFFFF"/>
          <w:lang w:val="ka-GE"/>
        </w:rPr>
        <w:t xml:space="preserve"> </w:t>
      </w:r>
      <w:r w:rsidRPr="00FE53BE">
        <w:rPr>
          <w:rFonts w:ascii="Sylfaen" w:eastAsiaTheme="minorEastAsia" w:hAnsi="Sylfaen" w:cs="Sylfaen"/>
          <w:bCs/>
          <w:color w:val="000000" w:themeColor="text1"/>
          <w:shd w:val="clear" w:color="auto" w:fill="FFFFFF"/>
          <w:lang w:val="ka-GE"/>
        </w:rPr>
        <w:t>- თანხის ბიუჯეტში გადატანა; დაიხვეწა პირველადი დოკუმენტების და მოთხოვნების CPV კოდების კონტროლის, მოთხოვნების მწვანე დერეფნის, თანამშრომლების მოდულის და უწყისის ფუნქციონალები; მხარჯავების პორტალს დაემატა ვალდებულებების, ტრანსფერებისა და არასახელფასო პაკეტების ვალიდაციები და თანამშრომლების დაშვებების რეპორტი; ბექ ოფისს დაემატა საბიუჯეტო კოდების ადმინისტრირების საშუალება, ბიუჯეტების ბალანსის, ადგილობრივი ბიუჯეტების ბალანსის, საბიუჯეტო გადარიცხვების, ერთიანი ბიუჯეტის გადასახდელების, სსიპ-ების ხარჯების, სახაზინო კოდების, გადარიცხული საგადახდო მოთხოვნების, ზოგადსაგანმანათლებლო დაწესებულებების ერთიანი ბიუჯეტის გადასახდელებისა და შემოსავლების რეპორტები, ამასთან ერთად მოხდა არსებულ რეპორტებში სახელმწიფო საწარმოების მონაცემების შესაბამისი ლოგიკით დამატება; შეიცვალა განმკარგავების მართვისა და ღონისძიების ნაშთების ადმინისტრირების ფუნქციონალები; საფინანსო უწყების პორტალზე დაემატა ადგილობრივი ბიუჯეტის ტიპის სახელმწიფო საწარმოების მონაცემების დათვალიერების და დამუშავების საშუალებები სახელმწიფო საწარმოს დამფუძნებლის ბიუჯეტის შესაბამისად; ბუღალტერიის მოდულში მოხდა მთავარი წიგნის ოპტიმიზაცია, დაემატა ბუღალტრული ანგარიშების გადახურვის ფუნქციონალი, შეიცვალა სისტემურ ოპერაციებში დაფინანსების ანგარიშების გაყოფის ლოგიკა და ანგარიშგება „დანართი 1“; ჩარიცხვების სისტემას დაემატა SMS კოდით ავტორიზაციის საშუალება; ხაზინის ბუღალტრული გატარებების გარე სერვისს დაემატა ორგანიზაციების შემოსული თანხების ტრანზაქციების ჩატვირთვის მეთოდი. eTreasury სისტემის ოპტიმიზაციის ამოცანის ფარგლებში დასრულდა ორი იტერაცია, რომლის ფარგლებში მოხდა ფართიშენის უზრუნველყოფა და ვალდებულებების, ხელფასების, პაკეტების მოდულების არსებული კოდის რეფაქტორინგი.</w:t>
      </w:r>
    </w:p>
    <w:p w:rsidR="00FE53BE" w:rsidRPr="00FE53BE" w:rsidRDefault="00FE53BE"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FE53BE">
        <w:rPr>
          <w:rFonts w:ascii="Sylfaen" w:eastAsiaTheme="minorEastAsia" w:hAnsi="Sylfaen" w:cs="Sylfaen"/>
          <w:bCs/>
          <w:color w:val="000000" w:themeColor="text1"/>
          <w:shd w:val="clear" w:color="auto" w:fill="FFFFFF"/>
          <w:lang w:val="ka-GE"/>
        </w:rPr>
        <w:t xml:space="preserve">eDMS სახელმწიფო ვალისა და საინვესტიციო პროექტების მართვის სისტემა - დაემატა ახალი ანგარიშგების დოკუმენტი - ხელმოწერილი პროექტები; აუქციონის შედეგების ფორმაზე დაემატა </w:t>
      </w:r>
      <w:r w:rsidRPr="00FE53BE">
        <w:rPr>
          <w:rFonts w:ascii="Sylfaen" w:eastAsiaTheme="minorEastAsia" w:hAnsi="Sylfaen" w:cs="Sylfaen"/>
          <w:bCs/>
          <w:color w:val="000000" w:themeColor="text1"/>
          <w:shd w:val="clear" w:color="auto" w:fill="FFFFFF"/>
          <w:lang w:val="ka-GE"/>
        </w:rPr>
        <w:lastRenderedPageBreak/>
        <w:t>ახალი ველები; აუქციონის შედეგებისა და სახაზინო ემისიების ინტერფეისებში დაემატა ახალი ველები; არსებულ ანგარიშგების დოკუმენტებში შევიდა ცვლილებები პროექტების იდენტიფიცირების ნაწილში; დაკონფიგურირდა 2024 წლის სამუშაო პერიოდი; შევიდა ცვლილებები კომპონენტებისა და საინვესტიციო ცვლილებების ბიუჯეტის მართვის ელექტრონულ სისტემაში გაგზავნის სერვისში; დაოპტიმიზირდა და ინფორმაციულად დაიხვეწა საშინაო და საგარეო ვალის უმეტესობა რეპორტი; გაკეთდა 4 ახალი დავალება</w:t>
      </w:r>
      <w:r>
        <w:rPr>
          <w:rFonts w:ascii="Sylfaen" w:eastAsiaTheme="minorEastAsia" w:hAnsi="Sylfaen" w:cs="Sylfaen"/>
          <w:bCs/>
          <w:color w:val="000000" w:themeColor="text1"/>
          <w:shd w:val="clear" w:color="auto" w:fill="FFFFFF"/>
          <w:lang w:val="ka-GE"/>
        </w:rPr>
        <w:t xml:space="preserve"> (</w:t>
      </w:r>
      <w:r w:rsidRPr="00FE53BE">
        <w:rPr>
          <w:rFonts w:ascii="Sylfaen" w:eastAsiaTheme="minorEastAsia" w:hAnsi="Sylfaen" w:cs="Sylfaen"/>
          <w:bCs/>
          <w:color w:val="000000" w:themeColor="text1"/>
          <w:shd w:val="clear" w:color="auto" w:fill="FFFFFF"/>
          <w:lang w:val="ka-GE"/>
        </w:rPr>
        <w:t>პროექტებზე სფეროების დაბმის ფუნქციონალი; ცვლილების ცნობების კოპირების ფუნქციონალი; წლიური საბიუჯეტო ფაილის წინა პერიოდიდან იმპორტის ფუნქციონალი; კვარტალური საბიუჯეტო ფაილის დამატების ფუნქციონალი</w:t>
      </w:r>
      <w:r>
        <w:rPr>
          <w:rFonts w:ascii="Sylfaen" w:eastAsiaTheme="minorEastAsia" w:hAnsi="Sylfaen" w:cs="Sylfaen"/>
          <w:bCs/>
          <w:color w:val="000000" w:themeColor="text1"/>
          <w:shd w:val="clear" w:color="auto" w:fill="FFFFFF"/>
          <w:lang w:val="ka-GE"/>
        </w:rPr>
        <w:t>)</w:t>
      </w:r>
      <w:r w:rsidRPr="00FE53BE">
        <w:rPr>
          <w:rFonts w:ascii="Sylfaen" w:eastAsiaTheme="minorEastAsia" w:hAnsi="Sylfaen" w:cs="Sylfaen"/>
          <w:bCs/>
          <w:color w:val="000000" w:themeColor="text1"/>
          <w:shd w:val="clear" w:color="auto" w:fill="FFFFFF"/>
          <w:lang w:val="ka-GE"/>
        </w:rPr>
        <w:t>; სისტემაში შევიდა 198 შესწორება.</w:t>
      </w:r>
    </w:p>
    <w:p w:rsidR="00FE53BE" w:rsidRPr="006B6FD3" w:rsidRDefault="00FE53BE"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FE53BE">
        <w:rPr>
          <w:rFonts w:ascii="Sylfaen" w:eastAsiaTheme="minorEastAsia" w:hAnsi="Sylfaen" w:cs="Sylfaen"/>
          <w:bCs/>
          <w:color w:val="000000" w:themeColor="text1"/>
          <w:shd w:val="clear" w:color="auto" w:fill="FFFFFF"/>
          <w:lang w:val="ka-GE"/>
        </w:rPr>
        <w:t>eHRMS ადამიანური რესურსების მართვის ავტომატიზებული სისტემა - დასრულდა მუდლის სისტემასთან ინტეგრაციის ტექნიკური სამუშაოები სისტემის რეალურ გარემოში. სისტემას დაემატა ორი ახალი სტატიკური ანგარიშგება. მოთხოვნის შესაბამისად განახლდა და დაიხვეწა შეფასების მოდულთან დაკავშირებული ყველა ანგარიშგება. მიმდინარეობს სისტემაში  შვებულებისა და დასწრების ტაბელის მოდულების განახლება, კერძოდ სისტემაში შვებულების ახალი ტიპის დამატება.  განხორციელდა შეფასების მოდულების ცალკეული კომპონენტების ოპტიმიზაცია, ასევე განხორციელდა სტრუქტურასთან მიმართებაში არსებული ლოგიკის ცვლილება. ახალი მოთხოვნების შესაბამისად სისტემაში განახლდა საავადმყოფო ფურცლის (ბიულეტინის) მართვის ფუნქციონალი.  განხორციელდა  დანიშვნის და ანაზღაურების ფუნქციონალის ლოგიკის ცვლილება და სამუშაო გამოცდილების ფუნქციონალის ოპტიმიზაცია.</w:t>
      </w:r>
      <w:r w:rsidR="006B6FD3">
        <w:rPr>
          <w:rFonts w:ascii="Sylfaen" w:eastAsiaTheme="minorEastAsia" w:hAnsi="Sylfaen" w:cs="Sylfaen"/>
          <w:bCs/>
          <w:color w:val="000000" w:themeColor="text1"/>
          <w:shd w:val="clear" w:color="auto" w:fill="FFFFFF"/>
          <w:lang w:val="ka-GE"/>
        </w:rPr>
        <w:t xml:space="preserve"> </w:t>
      </w:r>
      <w:r w:rsidRPr="006B6FD3">
        <w:rPr>
          <w:rFonts w:ascii="Sylfaen" w:eastAsiaTheme="minorEastAsia" w:hAnsi="Sylfaen" w:cs="Sylfaen"/>
          <w:bCs/>
          <w:color w:val="000000" w:themeColor="text1"/>
          <w:shd w:val="clear" w:color="auto" w:fill="FFFFFF"/>
          <w:lang w:val="ka-GE"/>
        </w:rPr>
        <w:t>მიმდინარეობ</w:t>
      </w:r>
      <w:r w:rsidR="006B6FD3" w:rsidRPr="006B6FD3">
        <w:rPr>
          <w:rFonts w:ascii="Sylfaen" w:eastAsiaTheme="minorEastAsia" w:hAnsi="Sylfaen" w:cs="Sylfaen"/>
          <w:bCs/>
          <w:color w:val="000000" w:themeColor="text1"/>
          <w:shd w:val="clear" w:color="auto" w:fill="FFFFFF"/>
          <w:lang w:val="ka-GE"/>
        </w:rPr>
        <w:t>და</w:t>
      </w:r>
      <w:r w:rsidRPr="006B6FD3">
        <w:rPr>
          <w:rFonts w:ascii="Sylfaen" w:eastAsiaTheme="minorEastAsia" w:hAnsi="Sylfaen" w:cs="Sylfaen"/>
          <w:bCs/>
          <w:color w:val="000000" w:themeColor="text1"/>
          <w:shd w:val="clear" w:color="auto" w:fill="FFFFFF"/>
          <w:lang w:val="ka-GE"/>
        </w:rPr>
        <w:t xml:space="preserve"> ახალი მოთხოვნები/შემთხვევევის იდენტიფიცირება და მათი ტექნიკური გადაწყვეტის სამუშაოები.</w:t>
      </w:r>
    </w:p>
    <w:p w:rsidR="006B6FD3" w:rsidRPr="006B6FD3" w:rsidRDefault="00FE53BE"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6B6FD3">
        <w:rPr>
          <w:rFonts w:ascii="Sylfaen" w:eastAsiaTheme="minorEastAsia" w:hAnsi="Sylfaen" w:cs="Sylfaen"/>
          <w:bCs/>
          <w:color w:val="000000" w:themeColor="text1"/>
          <w:shd w:val="clear" w:color="auto" w:fill="FFFFFF"/>
          <w:lang w:val="ka-GE"/>
        </w:rPr>
        <w:t>eDocument საქმისწარმოების ავტომატიზებული სისტემა - განისაზღვრა 2023 წლის სამოქმედო გეგმა და პრიორიტეტები. დასრულებულია 2021 წლის ლოგების ჟურნალების მონაცემების გასუფთავება და 2021 წლის ფაილების არქივაციის</w:t>
      </w:r>
      <w:r w:rsidR="006B6FD3" w:rsidRPr="006B6FD3">
        <w:rPr>
          <w:rFonts w:ascii="Sylfaen" w:eastAsiaTheme="minorEastAsia" w:hAnsi="Sylfaen" w:cs="Sylfaen"/>
          <w:bCs/>
          <w:color w:val="000000" w:themeColor="text1"/>
          <w:shd w:val="clear" w:color="auto" w:fill="FFFFFF"/>
          <w:lang w:val="ka-GE"/>
        </w:rPr>
        <w:t>/</w:t>
      </w:r>
      <w:r w:rsidRPr="006B6FD3">
        <w:rPr>
          <w:rFonts w:ascii="Sylfaen" w:eastAsiaTheme="minorEastAsia" w:hAnsi="Sylfaen" w:cs="Sylfaen"/>
          <w:bCs/>
          <w:color w:val="000000" w:themeColor="text1"/>
          <w:shd w:val="clear" w:color="auto" w:fill="FFFFFF"/>
          <w:lang w:val="ka-GE"/>
        </w:rPr>
        <w:t>NAS (</w:t>
      </w:r>
      <w:hyperlink r:id="rId18" w:history="1">
        <w:r w:rsidRPr="006B6FD3">
          <w:rPr>
            <w:rFonts w:eastAsiaTheme="minorEastAsia" w:cs="Sylfaen"/>
            <w:bCs/>
            <w:color w:val="000000" w:themeColor="text1"/>
            <w:shd w:val="clear" w:color="auto" w:fill="FFFFFF"/>
            <w:lang w:val="ka-GE"/>
          </w:rPr>
          <w:t>QNAP</w:t>
        </w:r>
      </w:hyperlink>
      <w:r w:rsidRPr="006B6FD3">
        <w:rPr>
          <w:rFonts w:ascii="Sylfaen" w:eastAsiaTheme="minorEastAsia" w:hAnsi="Sylfaen" w:cs="Sylfaen"/>
          <w:bCs/>
          <w:color w:val="000000" w:themeColor="text1"/>
          <w:shd w:val="clear" w:color="auto" w:fill="FFFFFF"/>
          <w:lang w:val="ka-GE"/>
        </w:rPr>
        <w:t>) საცავში  გადატანა. განხორციელდა eDocument სისტემის 2022 წლის განმავლობაში დამატებული ფუნქციონალური ბლოკების აღრიცხვა და შეფასება.</w:t>
      </w:r>
      <w:r w:rsidR="006B6FD3" w:rsidRPr="006B6FD3">
        <w:rPr>
          <w:rFonts w:ascii="Sylfaen" w:eastAsiaTheme="minorEastAsia" w:hAnsi="Sylfaen" w:cs="Sylfaen"/>
          <w:bCs/>
          <w:color w:val="000000" w:themeColor="text1"/>
          <w:shd w:val="clear" w:color="auto" w:fill="FFFFFF"/>
          <w:lang w:val="ka-GE"/>
        </w:rPr>
        <w:t xml:space="preserve"> </w:t>
      </w:r>
      <w:r w:rsidRPr="006B6FD3">
        <w:rPr>
          <w:rFonts w:ascii="Sylfaen" w:eastAsiaTheme="minorEastAsia" w:hAnsi="Sylfaen" w:cs="Sylfaen"/>
          <w:bCs/>
          <w:color w:val="000000" w:themeColor="text1"/>
          <w:shd w:val="clear" w:color="auto" w:fill="FFFFFF"/>
          <w:lang w:val="ka-GE"/>
        </w:rPr>
        <w:t xml:space="preserve">დასრულებულია საქართველოს ეროვნული ბანკის მოთხოვნით კონფიდენციალურ კორესპონდენციაზე კონფიდენციალურობის გრიფის დატანის ფუნქციონალის რეალიზაცია და დანერგვა. </w:t>
      </w:r>
      <w:r w:rsidR="006B6FD3" w:rsidRPr="006B6FD3">
        <w:rPr>
          <w:rFonts w:ascii="Sylfaen" w:eastAsiaTheme="minorEastAsia" w:hAnsi="Sylfaen" w:cs="Sylfaen"/>
          <w:bCs/>
          <w:color w:val="000000" w:themeColor="text1"/>
          <w:shd w:val="clear" w:color="auto" w:fill="FFFFFF"/>
          <w:lang w:val="ka-GE"/>
        </w:rPr>
        <w:t xml:space="preserve">საქართველოს </w:t>
      </w:r>
      <w:r w:rsidRPr="006B6FD3">
        <w:rPr>
          <w:rFonts w:ascii="Sylfaen" w:eastAsiaTheme="minorEastAsia" w:hAnsi="Sylfaen" w:cs="Sylfaen"/>
          <w:bCs/>
          <w:color w:val="000000" w:themeColor="text1"/>
          <w:shd w:val="clear" w:color="auto" w:fill="FFFFFF"/>
          <w:lang w:val="ka-GE"/>
        </w:rPr>
        <w:t xml:space="preserve">გარემოს დაცვისა და სოფლის მეურნეობის სამინისტროს მოთხოვნის საფუძველზე, შესრულდა და დაინერგა eDocument - საქმისწარმოების ავტომატიზებული სისტემის და Permits - გარემოზე ზემოქმედების შეფასების ელექტრონული სისტემის ინტეგრაცია. </w:t>
      </w:r>
      <w:r w:rsidR="006B6FD3" w:rsidRPr="006B6FD3">
        <w:rPr>
          <w:rFonts w:ascii="Sylfaen" w:eastAsiaTheme="minorEastAsia" w:hAnsi="Sylfaen" w:cs="Sylfaen"/>
          <w:bCs/>
          <w:color w:val="000000" w:themeColor="text1"/>
          <w:shd w:val="clear" w:color="auto" w:fill="FFFFFF"/>
          <w:lang w:val="ka-GE"/>
        </w:rPr>
        <w:t>საქართველოს ენერგეტიკისა და წყალმომარაგების მარეგულირებელი ეროვნული კომისიის მოთხოვნით, შესრულდა კორესპონდენციასთან დაკავშირებით მოკლეტექსტური შეტყობინებების გაგზავნის ფუნქციონალის ამოცანის შესწავლა, რეალიზაცია და დანერგვა. სსიპ გარემოს ეროვნული სააგენტოს მოთხოვნით, დასრულებულია ლიცენზიებისა და ნებართვების გაფორმება/გაცემის პროცესის ავტომატიზაციის ამოცანის შესწავლა და რეალიზაცია. საქართველოს ენერგეტიკისა და წყალმომარაგების მარეგულირებელი ეროვნული კომისიის მოთხოვნით, შესრულდა დოკუმენტების კვალიფიციური შტამპით დადასტურების ავტომატიზაციის ამოცანის შესწავლა და ტექნიკური დავალების დოკუმენტის შემუშავება, მიმდინარეობს ამოცანის რეალიზაცია. საქართველოს ფინანსთა სამინისტროს შემოსავლების სამსახურის მოთხოვნით, მიმდინარეობს eDocument სისტემაში საკონსულტაციო წერილების მომზადების ამოცანის შესწავლა. დასრულებულია სამი ორგანიზაციის დოკუმენტების გაცვლის სერვისში ჩართვა.</w:t>
      </w:r>
      <w:r w:rsidR="006B6FD3">
        <w:rPr>
          <w:rFonts w:ascii="Sylfaen" w:eastAsiaTheme="minorEastAsia" w:hAnsi="Sylfaen" w:cs="Sylfaen"/>
          <w:bCs/>
          <w:color w:val="000000" w:themeColor="text1"/>
          <w:shd w:val="clear" w:color="auto" w:fill="FFFFFF"/>
          <w:lang w:val="ka-GE"/>
        </w:rPr>
        <w:t xml:space="preserve"> </w:t>
      </w:r>
      <w:r w:rsidRPr="006B6FD3">
        <w:rPr>
          <w:rFonts w:ascii="Sylfaen" w:eastAsiaTheme="minorEastAsia" w:hAnsi="Sylfaen" w:cs="Sylfaen"/>
          <w:bCs/>
          <w:color w:val="000000" w:themeColor="text1"/>
          <w:shd w:val="clear" w:color="auto" w:fill="FFFFFF"/>
          <w:lang w:val="ka-GE"/>
        </w:rPr>
        <w:t xml:space="preserve">დასრულდა საქართველოს მთავრობის დადგენილებით N 572 განსაზღვრული პირობების უზრუნველყოფის ამოცანების რეალიზაცია. დასრულდა საქართველოს ფინანსთა სამინისტროს და სამინისტროს </w:t>
      </w:r>
      <w:r w:rsidR="006B6FD3" w:rsidRPr="006B6FD3">
        <w:rPr>
          <w:rFonts w:ascii="Sylfaen" w:eastAsiaTheme="minorEastAsia" w:hAnsi="Sylfaen" w:cs="Sylfaen"/>
          <w:bCs/>
          <w:color w:val="000000" w:themeColor="text1"/>
          <w:shd w:val="clear" w:color="auto" w:fill="FFFFFF"/>
          <w:lang w:val="ka-GE"/>
        </w:rPr>
        <w:t xml:space="preserve">სისტემაში შესავალი ორგანიზაციების </w:t>
      </w:r>
      <w:r w:rsidRPr="006B6FD3">
        <w:rPr>
          <w:rFonts w:ascii="Sylfaen" w:eastAsiaTheme="minorEastAsia" w:hAnsi="Sylfaen" w:cs="Sylfaen"/>
          <w:bCs/>
          <w:color w:val="000000" w:themeColor="text1"/>
          <w:shd w:val="clear" w:color="auto" w:fill="FFFFFF"/>
          <w:lang w:val="ka-GE"/>
        </w:rPr>
        <w:t>გადაყვანა ახალი სტანდარტით შემუშავებულ ბლანკებზე.</w:t>
      </w:r>
      <w:r w:rsidR="006B6FD3" w:rsidRPr="006B6FD3">
        <w:rPr>
          <w:rFonts w:ascii="Sylfaen" w:eastAsiaTheme="minorEastAsia" w:hAnsi="Sylfaen" w:cs="Sylfaen"/>
          <w:bCs/>
          <w:color w:val="000000" w:themeColor="text1"/>
          <w:shd w:val="clear" w:color="auto" w:fill="FFFFFF"/>
          <w:lang w:val="ka-GE"/>
        </w:rPr>
        <w:t xml:space="preserve"> </w:t>
      </w:r>
      <w:r w:rsidRPr="006B6FD3">
        <w:rPr>
          <w:rFonts w:ascii="Sylfaen" w:eastAsiaTheme="minorEastAsia" w:hAnsi="Sylfaen" w:cs="Sylfaen"/>
          <w:bCs/>
          <w:color w:val="000000" w:themeColor="text1"/>
          <w:shd w:val="clear" w:color="auto" w:fill="FFFFFF"/>
          <w:lang w:val="ka-GE"/>
        </w:rPr>
        <w:t>დასრულებულია eDocument სისტემის საჯარო სივრცის პროექტის გადაწერა</w:t>
      </w:r>
      <w:r w:rsidR="006B6FD3" w:rsidRPr="006B6FD3">
        <w:rPr>
          <w:rFonts w:ascii="Sylfaen" w:eastAsiaTheme="minorEastAsia" w:hAnsi="Sylfaen" w:cs="Sylfaen"/>
          <w:bCs/>
          <w:color w:val="000000" w:themeColor="text1"/>
          <w:shd w:val="clear" w:color="auto" w:fill="FFFFFF"/>
          <w:lang w:val="ka-GE"/>
        </w:rPr>
        <w:t xml:space="preserve"> .NET Core 2.1 /</w:t>
      </w:r>
      <w:r w:rsidRPr="006B6FD3">
        <w:rPr>
          <w:rFonts w:ascii="Sylfaen" w:eastAsiaTheme="minorEastAsia" w:hAnsi="Sylfaen" w:cs="Sylfaen"/>
          <w:bCs/>
          <w:color w:val="000000" w:themeColor="text1"/>
          <w:shd w:val="clear" w:color="auto" w:fill="FFFFFF"/>
          <w:lang w:val="ka-GE"/>
        </w:rPr>
        <w:t xml:space="preserve">Angular 6 - დან .NET </w:t>
      </w:r>
      <w:r w:rsidRPr="006B6FD3">
        <w:rPr>
          <w:rFonts w:ascii="Sylfaen" w:eastAsiaTheme="minorEastAsia" w:hAnsi="Sylfaen" w:cs="Sylfaen"/>
          <w:bCs/>
          <w:color w:val="000000" w:themeColor="text1"/>
          <w:shd w:val="clear" w:color="auto" w:fill="FFFFFF"/>
          <w:lang w:val="ka-GE"/>
        </w:rPr>
        <w:lastRenderedPageBreak/>
        <w:t>7/Angular 16 - ზე. დასრულებულია eDocument სისტემების განახლება მიმდინარე ვერსიამდე eDocument v5.11.</w:t>
      </w:r>
      <w:r w:rsidR="006B6FD3" w:rsidRPr="006B6FD3">
        <w:rPr>
          <w:rFonts w:ascii="Sylfaen" w:eastAsiaTheme="minorEastAsia" w:hAnsi="Sylfaen" w:cs="Sylfaen"/>
          <w:bCs/>
          <w:color w:val="000000" w:themeColor="text1"/>
          <w:shd w:val="clear" w:color="auto" w:fill="FFFFFF"/>
          <w:lang w:val="ka-GE"/>
        </w:rPr>
        <w:t xml:space="preserve"> </w:t>
      </w:r>
    </w:p>
    <w:p w:rsidR="00FE53BE" w:rsidRPr="007D6D56" w:rsidRDefault="00FE53BE"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7D6D56">
        <w:rPr>
          <w:rFonts w:ascii="Sylfaen" w:eastAsiaTheme="minorEastAsia" w:hAnsi="Sylfaen" w:cs="Sylfaen"/>
          <w:bCs/>
          <w:color w:val="000000" w:themeColor="text1"/>
          <w:shd w:val="clear" w:color="auto" w:fill="FFFFFF"/>
          <w:lang w:val="ka-GE"/>
        </w:rPr>
        <w:t>eAuction ელექტრონული აუქციონი - განხორციელდა 49 ფუნქციონალური ელემენტის ოპტიმიზაცია. გაუმჯობესდა და რეალურ გარემოში განთავსდა სისტემის 23 კომპონენტი. სისტემაში დაგენერირდა ერთჯერადი ანგარიშგების სხვადასხვა ფორმა. სატესტო გარემოში განთავსდა Liberty ბანკის ელექტრონული სერვისის სრული განახლების სამუშაოები</w:t>
      </w:r>
      <w:r w:rsidR="007D6D56" w:rsidRPr="007D6D56">
        <w:rPr>
          <w:rFonts w:ascii="Sylfaen" w:eastAsiaTheme="minorEastAsia" w:hAnsi="Sylfaen" w:cs="Sylfaen"/>
          <w:bCs/>
          <w:color w:val="000000" w:themeColor="text1"/>
          <w:shd w:val="clear" w:color="auto" w:fill="FFFFFF"/>
          <w:lang w:val="ka-GE"/>
        </w:rPr>
        <w:t>.</w:t>
      </w:r>
      <w:r w:rsidRPr="007D6D56">
        <w:rPr>
          <w:rFonts w:ascii="Sylfaen" w:eastAsiaTheme="minorEastAsia" w:hAnsi="Sylfaen" w:cs="Sylfaen"/>
          <w:bCs/>
          <w:color w:val="000000" w:themeColor="text1"/>
          <w:shd w:val="clear" w:color="auto" w:fill="FFFFFF"/>
          <w:lang w:val="ka-GE"/>
        </w:rPr>
        <w:t xml:space="preserve"> სატესტო გარემოში მოხდა JQuery პაკეტის  განახლება 1.7.2 ვერსიისდან - 3.7.1 ვერსიამდე</w:t>
      </w:r>
      <w:r w:rsidR="007D6D56" w:rsidRPr="007D6D56">
        <w:rPr>
          <w:rFonts w:ascii="Sylfaen" w:eastAsiaTheme="minorEastAsia" w:hAnsi="Sylfaen" w:cs="Sylfaen"/>
          <w:bCs/>
          <w:color w:val="000000" w:themeColor="text1"/>
          <w:shd w:val="clear" w:color="auto" w:fill="FFFFFF"/>
          <w:lang w:val="ka-GE"/>
        </w:rPr>
        <w:t xml:space="preserve">. </w:t>
      </w:r>
      <w:r w:rsidRPr="007D6D56">
        <w:rPr>
          <w:rFonts w:ascii="Sylfaen" w:eastAsiaTheme="minorEastAsia" w:hAnsi="Sylfaen" w:cs="Sylfaen"/>
          <w:bCs/>
          <w:color w:val="000000" w:themeColor="text1"/>
          <w:shd w:val="clear" w:color="auto" w:fill="FFFFFF"/>
          <w:lang w:val="ka-GE"/>
        </w:rPr>
        <w:t>უსაფრთხოების მიზნებიდან გამომდინარე სისტემას სატესტო გარემოში დაემატა ფუნქციონალი CAPTCHA, რომელიც განასხვავებს ადამიან მომხმარებლებისა და ავტომატურ/კომპიუტერულ პროგრამებს ერთმანეთისგან</w:t>
      </w:r>
      <w:r w:rsidR="007D6D56" w:rsidRPr="007D6D56">
        <w:rPr>
          <w:rFonts w:ascii="Sylfaen" w:eastAsiaTheme="minorEastAsia" w:hAnsi="Sylfaen" w:cs="Sylfaen"/>
          <w:bCs/>
          <w:color w:val="000000" w:themeColor="text1"/>
          <w:shd w:val="clear" w:color="auto" w:fill="FFFFFF"/>
          <w:lang w:val="ka-GE"/>
        </w:rPr>
        <w:t>,</w:t>
      </w:r>
      <w:r w:rsidRPr="007D6D56">
        <w:rPr>
          <w:rFonts w:ascii="Sylfaen" w:eastAsiaTheme="minorEastAsia" w:hAnsi="Sylfaen" w:cs="Sylfaen"/>
          <w:bCs/>
          <w:color w:val="000000" w:themeColor="text1"/>
          <w:shd w:val="clear" w:color="auto" w:fill="FFFFFF"/>
          <w:lang w:val="ka-GE"/>
        </w:rPr>
        <w:t xml:space="preserve"> რათა არ მოხდეს ელექრონული ფოსტის მისამართზე,  არასანქცირებული მეილების გაგზავნა.</w:t>
      </w:r>
    </w:p>
    <w:p w:rsidR="00FE53BE" w:rsidRPr="00F24178" w:rsidRDefault="00FE53BE"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F24178">
        <w:rPr>
          <w:rFonts w:ascii="Sylfaen" w:eastAsiaTheme="minorEastAsia" w:hAnsi="Sylfaen" w:cs="Sylfaen"/>
          <w:bCs/>
          <w:color w:val="000000" w:themeColor="text1"/>
          <w:shd w:val="clear" w:color="auto" w:fill="FFFFFF"/>
          <w:lang w:val="ka-GE"/>
        </w:rPr>
        <w:t>ფინანსთა სამინისტროს ICT ინფრასტრუქტურის მდგრადობის უზრუნველყოფა - დაინერგა ახალი თაობის ბრენდმაუერი (PALOALTO)</w:t>
      </w:r>
      <w:r w:rsidR="007D6D56" w:rsidRPr="00F24178">
        <w:rPr>
          <w:rFonts w:ascii="Sylfaen" w:eastAsiaTheme="minorEastAsia" w:hAnsi="Sylfaen" w:cs="Sylfaen"/>
          <w:bCs/>
          <w:color w:val="000000" w:themeColor="text1"/>
          <w:shd w:val="clear" w:color="auto" w:fill="FFFFFF"/>
          <w:lang w:val="ka-GE"/>
        </w:rPr>
        <w:t>,</w:t>
      </w:r>
      <w:r w:rsidRPr="00F24178">
        <w:rPr>
          <w:rFonts w:ascii="Sylfaen" w:eastAsiaTheme="minorEastAsia" w:hAnsi="Sylfaen" w:cs="Sylfaen"/>
          <w:bCs/>
          <w:color w:val="000000" w:themeColor="text1"/>
          <w:shd w:val="clear" w:color="auto" w:fill="FFFFFF"/>
          <w:lang w:val="ka-GE"/>
        </w:rPr>
        <w:t xml:space="preserve"> განხორციელდა არსებული კონფიგურაციის გადატანა და შემდგომი ოპტიმიზაცია უსაფრთხოების ზომების შესაბამისად. განხორციელდა ბრენდმაუერის ინტეგრაცია „Active Directory (AD)“-სთან, დაკონფიგურირდა ახალი თაობის ბრენდმაუერის ინტერნეტ ტრაფიკის და კონტენტის ფილტრაციი წესები.</w:t>
      </w:r>
      <w:r w:rsidR="007D6D56" w:rsidRPr="00F24178">
        <w:rPr>
          <w:rFonts w:ascii="Sylfaen" w:eastAsiaTheme="minorEastAsia" w:hAnsi="Sylfaen" w:cs="Sylfaen"/>
          <w:bCs/>
          <w:color w:val="000000" w:themeColor="text1"/>
          <w:shd w:val="clear" w:color="auto" w:fill="FFFFFF"/>
          <w:lang w:val="ka-GE"/>
        </w:rPr>
        <w:t xml:space="preserve"> </w:t>
      </w:r>
      <w:r w:rsidRPr="00F24178">
        <w:rPr>
          <w:rFonts w:ascii="Sylfaen" w:eastAsiaTheme="minorEastAsia" w:hAnsi="Sylfaen" w:cs="Sylfaen"/>
          <w:bCs/>
          <w:color w:val="000000" w:themeColor="text1"/>
          <w:shd w:val="clear" w:color="auto" w:fill="FFFFFF"/>
          <w:lang w:val="ka-GE"/>
        </w:rPr>
        <w:t>დაინერგა ახალი დაშვების ტურნიკეტების სისტემა  ფინანსთა სამინისტროს სისტემაში, გაიმართა ახალი სერვერები დაკონფიგურირდა კონტროლერები, დამიგრირდა მონაცემები არსებულიდან, განხორციელდა ახალი ორაკლის მონაცემთა ბაზა  „Gateway“-ი ინსტალაცია, კონფიგურაცია. ინფორმაცია მიმოსვლის შესახებ დაინტეგრირდა  ორაკლის მთავარ მონაცემთა ბაზაში.</w:t>
      </w:r>
      <w:r w:rsidR="007D6D56" w:rsidRPr="00F24178">
        <w:rPr>
          <w:rFonts w:ascii="Sylfaen" w:eastAsiaTheme="minorEastAsia" w:hAnsi="Sylfaen" w:cs="Sylfaen"/>
          <w:bCs/>
          <w:color w:val="000000" w:themeColor="text1"/>
          <w:shd w:val="clear" w:color="auto" w:fill="FFFFFF"/>
          <w:lang w:val="ka-GE"/>
        </w:rPr>
        <w:t xml:space="preserve"> </w:t>
      </w:r>
      <w:r w:rsidRPr="00F24178">
        <w:rPr>
          <w:rFonts w:ascii="Sylfaen" w:eastAsiaTheme="minorEastAsia" w:hAnsi="Sylfaen" w:cs="Sylfaen"/>
          <w:bCs/>
          <w:color w:val="000000" w:themeColor="text1"/>
          <w:shd w:val="clear" w:color="auto" w:fill="FFFFFF"/>
          <w:lang w:val="ka-GE"/>
        </w:rPr>
        <w:t>განახლდა გარე მომხმარებლების ელექტრონული ფოსტის და აქტივ დირექტორიის სერვერები.</w:t>
      </w:r>
      <w:r w:rsidR="007D6D56" w:rsidRPr="00F24178">
        <w:rPr>
          <w:rFonts w:ascii="Sylfaen" w:eastAsiaTheme="minorEastAsia" w:hAnsi="Sylfaen" w:cs="Sylfaen"/>
          <w:bCs/>
          <w:color w:val="000000" w:themeColor="text1"/>
          <w:shd w:val="clear" w:color="auto" w:fill="FFFFFF"/>
          <w:lang w:val="ka-GE"/>
        </w:rPr>
        <w:t xml:space="preserve"> </w:t>
      </w:r>
      <w:r w:rsidRPr="00F24178">
        <w:rPr>
          <w:rFonts w:ascii="Sylfaen" w:eastAsiaTheme="minorEastAsia" w:hAnsi="Sylfaen" w:cs="Sylfaen"/>
          <w:bCs/>
          <w:color w:val="000000" w:themeColor="text1"/>
          <w:shd w:val="clear" w:color="auto" w:fill="FFFFFF"/>
          <w:lang w:val="ka-GE"/>
        </w:rPr>
        <w:t>განხორციელდა ჰიპერკონვერგენტული სისტემის Dell EMCVxRail სისტემის პროგრამული კოდის და ვირტუალიზაციის პლატფორმის განახლება</w:t>
      </w:r>
      <w:r w:rsidR="007D6D56" w:rsidRPr="00F24178">
        <w:rPr>
          <w:rFonts w:ascii="Sylfaen" w:eastAsiaTheme="minorEastAsia" w:hAnsi="Sylfaen" w:cs="Sylfaen"/>
          <w:bCs/>
          <w:color w:val="000000" w:themeColor="text1"/>
          <w:shd w:val="clear" w:color="auto" w:fill="FFFFFF"/>
          <w:lang w:val="ka-GE"/>
        </w:rPr>
        <w:t>,</w:t>
      </w:r>
      <w:r w:rsidRPr="00F24178">
        <w:rPr>
          <w:rFonts w:ascii="Sylfaen" w:eastAsiaTheme="minorEastAsia" w:hAnsi="Sylfaen" w:cs="Sylfaen"/>
          <w:bCs/>
          <w:color w:val="000000" w:themeColor="text1"/>
          <w:shd w:val="clear" w:color="auto" w:fill="FFFFFF"/>
          <w:lang w:val="ka-GE"/>
        </w:rPr>
        <w:t xml:space="preserve"> ასევე დისკური მასივის DellEMC XtremIO2 სისტემის პროგრამული კოდის განახლება.</w:t>
      </w:r>
      <w:r w:rsidR="00F24178" w:rsidRPr="00F24178">
        <w:rPr>
          <w:rFonts w:ascii="Sylfaen" w:eastAsiaTheme="minorEastAsia" w:hAnsi="Sylfaen" w:cs="Sylfaen"/>
          <w:bCs/>
          <w:color w:val="000000" w:themeColor="text1"/>
          <w:shd w:val="clear" w:color="auto" w:fill="FFFFFF"/>
          <w:lang w:val="ka-GE"/>
        </w:rPr>
        <w:t xml:space="preserve"> </w:t>
      </w:r>
      <w:r w:rsidR="007D6D56" w:rsidRPr="00F24178">
        <w:rPr>
          <w:rFonts w:ascii="Sylfaen" w:eastAsiaTheme="minorEastAsia" w:hAnsi="Sylfaen" w:cs="Sylfaen"/>
          <w:bCs/>
          <w:color w:val="000000" w:themeColor="text1"/>
          <w:shd w:val="clear" w:color="auto" w:fill="FFFFFF"/>
          <w:lang w:val="ka-GE"/>
        </w:rPr>
        <w:t xml:space="preserve">მიმდინარეობდა </w:t>
      </w:r>
      <w:r w:rsidRPr="00F24178">
        <w:rPr>
          <w:rFonts w:ascii="Sylfaen" w:eastAsiaTheme="minorEastAsia" w:hAnsi="Sylfaen" w:cs="Sylfaen"/>
          <w:bCs/>
          <w:color w:val="000000" w:themeColor="text1"/>
          <w:shd w:val="clear" w:color="auto" w:fill="FFFFFF"/>
          <w:lang w:val="ka-GE"/>
        </w:rPr>
        <w:t>შემოსავლების სამსახურის რეგიონებში SD-WAN ტექნოლოგიით დუბლირებული კავშირის უზრუნველყოფა სათაო ოფისებთან, ახალი როუტერების ინსტალაცია</w:t>
      </w:r>
      <w:r w:rsidR="00F24178" w:rsidRPr="00F24178">
        <w:rPr>
          <w:rFonts w:ascii="Sylfaen" w:eastAsiaTheme="minorEastAsia" w:hAnsi="Sylfaen" w:cs="Sylfaen"/>
          <w:bCs/>
          <w:color w:val="000000" w:themeColor="text1"/>
          <w:shd w:val="clear" w:color="auto" w:fill="FFFFFF"/>
          <w:lang w:val="ka-GE"/>
        </w:rPr>
        <w:t>,</w:t>
      </w:r>
      <w:r w:rsidRPr="00F24178">
        <w:rPr>
          <w:rFonts w:ascii="Sylfaen" w:eastAsiaTheme="minorEastAsia" w:hAnsi="Sylfaen" w:cs="Sylfaen"/>
          <w:bCs/>
          <w:color w:val="000000" w:themeColor="text1"/>
          <w:shd w:val="clear" w:color="auto" w:fill="FFFFFF"/>
          <w:lang w:val="ka-GE"/>
        </w:rPr>
        <w:t xml:space="preserve"> კონფიგურაცია მიგრაცია.</w:t>
      </w:r>
      <w:r w:rsidR="00F24178" w:rsidRPr="00F24178">
        <w:rPr>
          <w:rFonts w:ascii="Sylfaen" w:eastAsiaTheme="minorEastAsia" w:hAnsi="Sylfaen" w:cs="Sylfaen"/>
          <w:bCs/>
          <w:color w:val="000000" w:themeColor="text1"/>
          <w:shd w:val="clear" w:color="auto" w:fill="FFFFFF"/>
          <w:lang w:val="ka-GE"/>
        </w:rPr>
        <w:t xml:space="preserve"> </w:t>
      </w:r>
      <w:r w:rsidRPr="00F24178">
        <w:rPr>
          <w:rFonts w:ascii="Sylfaen" w:eastAsiaTheme="minorEastAsia" w:hAnsi="Sylfaen" w:cs="Sylfaen"/>
          <w:bCs/>
          <w:color w:val="000000" w:themeColor="text1"/>
          <w:shd w:val="clear" w:color="auto" w:fill="FFFFFF"/>
          <w:lang w:val="ka-GE"/>
        </w:rPr>
        <w:t xml:space="preserve">SICPA-ს აქციზური მარკების პროექტის ფარგლებში </w:t>
      </w:r>
      <w:r w:rsidR="00F24178" w:rsidRPr="00F24178">
        <w:rPr>
          <w:rFonts w:ascii="Sylfaen" w:eastAsiaTheme="minorEastAsia" w:hAnsi="Sylfaen" w:cs="Sylfaen"/>
          <w:bCs/>
          <w:color w:val="000000" w:themeColor="text1"/>
          <w:shd w:val="clear" w:color="auto" w:fill="FFFFFF"/>
          <w:lang w:val="ka-GE"/>
        </w:rPr>
        <w:t xml:space="preserve">მიმდინარეობდა </w:t>
      </w:r>
      <w:r w:rsidRPr="00F24178">
        <w:rPr>
          <w:rFonts w:ascii="Sylfaen" w:eastAsiaTheme="minorEastAsia" w:hAnsi="Sylfaen" w:cs="Sylfaen"/>
          <w:bCs/>
          <w:color w:val="000000" w:themeColor="text1"/>
          <w:shd w:val="clear" w:color="auto" w:fill="FFFFFF"/>
          <w:lang w:val="ka-GE"/>
        </w:rPr>
        <w:t>ახალი ინფრასტრუქტურული გარემოს შექმნა ინსტალაცია.</w:t>
      </w:r>
      <w:r w:rsidR="00F24178" w:rsidRPr="00F24178">
        <w:rPr>
          <w:rFonts w:ascii="Sylfaen" w:eastAsiaTheme="minorEastAsia" w:hAnsi="Sylfaen" w:cs="Sylfaen"/>
          <w:bCs/>
          <w:color w:val="000000" w:themeColor="text1"/>
          <w:shd w:val="clear" w:color="auto" w:fill="FFFFFF"/>
          <w:lang w:val="ka-GE"/>
        </w:rPr>
        <w:t xml:space="preserve"> ხორციელდებოდა </w:t>
      </w:r>
      <w:r w:rsidRPr="00F24178">
        <w:rPr>
          <w:rFonts w:ascii="Sylfaen" w:eastAsiaTheme="minorEastAsia" w:hAnsi="Sylfaen" w:cs="Sylfaen"/>
          <w:bCs/>
          <w:color w:val="000000" w:themeColor="text1"/>
          <w:shd w:val="clear" w:color="auto" w:fill="FFFFFF"/>
          <w:lang w:val="ka-GE"/>
        </w:rPr>
        <w:t>ჰიპერკონვერგენტული სისტემის Dell EMCVxRail სისტემის პროგრამული კოდის და ვირტუალიზაციის პლატფორმის პროგრამული განახლება.</w:t>
      </w:r>
      <w:r w:rsidR="00F24178" w:rsidRPr="00F24178">
        <w:rPr>
          <w:rFonts w:ascii="Sylfaen" w:eastAsiaTheme="minorEastAsia" w:hAnsi="Sylfaen" w:cs="Sylfaen"/>
          <w:bCs/>
          <w:color w:val="000000" w:themeColor="text1"/>
          <w:shd w:val="clear" w:color="auto" w:fill="FFFFFF"/>
          <w:lang w:val="ka-GE"/>
        </w:rPr>
        <w:t xml:space="preserve"> </w:t>
      </w:r>
      <w:r w:rsidRPr="00F24178">
        <w:rPr>
          <w:rFonts w:ascii="Sylfaen" w:eastAsiaTheme="minorEastAsia" w:hAnsi="Sylfaen" w:cs="Sylfaen"/>
          <w:bCs/>
          <w:color w:val="000000" w:themeColor="text1"/>
          <w:shd w:val="clear" w:color="auto" w:fill="FFFFFF"/>
          <w:lang w:val="ka-GE"/>
        </w:rPr>
        <w:t>განახლდა Microsoft Exchange ელ_ფოსტის ძირითადი სისტემები.</w:t>
      </w:r>
      <w:r w:rsidR="00F24178" w:rsidRPr="00F24178">
        <w:rPr>
          <w:rFonts w:ascii="Sylfaen" w:eastAsiaTheme="minorEastAsia" w:hAnsi="Sylfaen" w:cs="Sylfaen"/>
          <w:bCs/>
          <w:color w:val="000000" w:themeColor="text1"/>
          <w:shd w:val="clear" w:color="auto" w:fill="FFFFFF"/>
          <w:lang w:val="ka-GE"/>
        </w:rPr>
        <w:t xml:space="preserve"> </w:t>
      </w:r>
      <w:r w:rsidRPr="00F24178">
        <w:rPr>
          <w:rFonts w:ascii="Sylfaen" w:eastAsiaTheme="minorEastAsia" w:hAnsi="Sylfaen" w:cs="Sylfaen"/>
          <w:bCs/>
          <w:color w:val="000000" w:themeColor="text1"/>
          <w:shd w:val="clear" w:color="auto" w:fill="FFFFFF"/>
          <w:lang w:val="ka-GE"/>
        </w:rPr>
        <w:t>განხორციელდა hr.gov.ge და edms.ge სისტემების მონაცემთა ბაზების მიგრაცია ახალ სერვერებზე</w:t>
      </w:r>
      <w:r w:rsidR="00F24178" w:rsidRPr="00F24178">
        <w:rPr>
          <w:rFonts w:ascii="Sylfaen" w:eastAsiaTheme="minorEastAsia" w:hAnsi="Sylfaen" w:cs="Sylfaen"/>
          <w:bCs/>
          <w:color w:val="000000" w:themeColor="text1"/>
          <w:shd w:val="clear" w:color="auto" w:fill="FFFFFF"/>
          <w:lang w:val="ka-GE"/>
        </w:rPr>
        <w:t xml:space="preserve"> და </w:t>
      </w:r>
      <w:r w:rsidRPr="00F24178">
        <w:rPr>
          <w:rFonts w:ascii="Sylfaen" w:eastAsiaTheme="minorEastAsia" w:hAnsi="Sylfaen" w:cs="Sylfaen"/>
          <w:bCs/>
          <w:color w:val="000000" w:themeColor="text1"/>
          <w:shd w:val="clear" w:color="auto" w:fill="FFFFFF"/>
          <w:lang w:val="ka-GE"/>
        </w:rPr>
        <w:t>Dell EMC VxRail ჰიპერკონვერგენტული სისტემის ინსტალაცია.</w:t>
      </w:r>
      <w:r w:rsidR="00F24178" w:rsidRPr="00F24178">
        <w:rPr>
          <w:rFonts w:ascii="Sylfaen" w:eastAsiaTheme="minorEastAsia" w:hAnsi="Sylfaen" w:cs="Sylfaen"/>
          <w:bCs/>
          <w:color w:val="000000" w:themeColor="text1"/>
          <w:shd w:val="clear" w:color="auto" w:fill="FFFFFF"/>
          <w:lang w:val="ka-GE"/>
        </w:rPr>
        <w:t xml:space="preserve"> </w:t>
      </w:r>
      <w:r w:rsidRPr="00F24178">
        <w:rPr>
          <w:rFonts w:ascii="Sylfaen" w:eastAsiaTheme="minorEastAsia" w:hAnsi="Sylfaen" w:cs="Sylfaen"/>
          <w:bCs/>
          <w:color w:val="000000" w:themeColor="text1"/>
          <w:shd w:val="clear" w:color="auto" w:fill="FFFFFF"/>
          <w:lang w:val="ka-GE"/>
        </w:rPr>
        <w:t>განხორციელდა Dell EMC VxRail ჰიპერკონვერგენტული სერვერების ახალ ქსელურ ინფრასტრუქტურაზე მიგრაცია</w:t>
      </w:r>
      <w:r w:rsidR="00F24178" w:rsidRPr="00F24178">
        <w:rPr>
          <w:rFonts w:ascii="Sylfaen" w:eastAsiaTheme="minorEastAsia" w:hAnsi="Sylfaen" w:cs="Sylfaen"/>
          <w:bCs/>
          <w:color w:val="000000" w:themeColor="text1"/>
          <w:shd w:val="clear" w:color="auto" w:fill="FFFFFF"/>
          <w:lang w:val="ka-GE"/>
        </w:rPr>
        <w:t xml:space="preserve"> და </w:t>
      </w:r>
      <w:r w:rsidRPr="00F24178">
        <w:rPr>
          <w:rFonts w:ascii="Sylfaen" w:eastAsiaTheme="minorEastAsia" w:hAnsi="Sylfaen" w:cs="Sylfaen"/>
          <w:bCs/>
          <w:color w:val="000000" w:themeColor="text1"/>
          <w:shd w:val="clear" w:color="auto" w:fill="FFFFFF"/>
          <w:lang w:val="ka-GE"/>
        </w:rPr>
        <w:t>ქსელური კომუტატორების (Juniper) ინსტალაცია კონფიგურაცია.</w:t>
      </w:r>
    </w:p>
    <w:p w:rsidR="00FE53BE" w:rsidRPr="002E3E6A" w:rsidRDefault="002E3E6A"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2E3E6A">
        <w:rPr>
          <w:rFonts w:ascii="Sylfaen" w:eastAsiaTheme="minorEastAsia" w:hAnsi="Sylfaen" w:cs="Sylfaen"/>
          <w:bCs/>
          <w:color w:val="000000" w:themeColor="text1"/>
          <w:shd w:val="clear" w:color="auto" w:fill="FFFFFF"/>
          <w:lang w:val="ka-GE"/>
        </w:rPr>
        <w:t>ტრენინგები</w:t>
      </w:r>
      <w:r w:rsidR="00FE53BE" w:rsidRPr="002E3E6A">
        <w:rPr>
          <w:rFonts w:ascii="Sylfaen" w:eastAsiaTheme="minorEastAsia" w:hAnsi="Sylfaen" w:cs="Sylfaen"/>
          <w:bCs/>
          <w:color w:val="000000" w:themeColor="text1"/>
          <w:shd w:val="clear" w:color="auto" w:fill="FFFFFF"/>
          <w:lang w:val="ka-GE"/>
        </w:rPr>
        <w:t>, სემინარები და კონსულტაციები</w:t>
      </w:r>
      <w:r w:rsidRPr="002E3E6A">
        <w:rPr>
          <w:rFonts w:ascii="Sylfaen" w:eastAsiaTheme="minorEastAsia" w:hAnsi="Sylfaen" w:cs="Sylfaen"/>
          <w:bCs/>
          <w:color w:val="000000" w:themeColor="text1"/>
          <w:shd w:val="clear" w:color="auto" w:fill="FFFFFF"/>
          <w:lang w:val="ka-GE"/>
        </w:rPr>
        <w:t xml:space="preserve"> - </w:t>
      </w:r>
      <w:r w:rsidR="00FE53BE" w:rsidRPr="002E3E6A">
        <w:rPr>
          <w:rFonts w:ascii="Sylfaen" w:eastAsiaTheme="minorEastAsia" w:hAnsi="Sylfaen" w:cs="Sylfaen"/>
          <w:bCs/>
          <w:color w:val="000000" w:themeColor="text1"/>
          <w:shd w:val="clear" w:color="auto" w:fill="FFFFFF"/>
          <w:lang w:val="ka-GE"/>
        </w:rPr>
        <w:t xml:space="preserve">მომართვათა საერთო რაოდენობა </w:t>
      </w:r>
      <w:r w:rsidRPr="002E3E6A">
        <w:rPr>
          <w:rFonts w:ascii="Sylfaen" w:eastAsiaTheme="minorEastAsia" w:hAnsi="Sylfaen" w:cs="Sylfaen"/>
          <w:bCs/>
          <w:color w:val="000000" w:themeColor="text1"/>
          <w:shd w:val="clear" w:color="auto" w:fill="FFFFFF"/>
          <w:lang w:val="ka-GE"/>
        </w:rPr>
        <w:t xml:space="preserve">შეადგენს </w:t>
      </w:r>
      <w:r w:rsidR="00FE53BE" w:rsidRPr="002E3E6A">
        <w:rPr>
          <w:rFonts w:ascii="Sylfaen" w:eastAsiaTheme="minorEastAsia" w:hAnsi="Sylfaen" w:cs="Sylfaen"/>
          <w:bCs/>
          <w:color w:val="000000" w:themeColor="text1"/>
          <w:shd w:val="clear" w:color="auto" w:fill="FFFFFF"/>
          <w:lang w:val="ka-GE"/>
        </w:rPr>
        <w:t>41</w:t>
      </w:r>
      <w:r w:rsidRPr="002E3E6A">
        <w:rPr>
          <w:rFonts w:ascii="Sylfaen" w:eastAsiaTheme="minorEastAsia" w:hAnsi="Sylfaen" w:cs="Sylfaen"/>
          <w:bCs/>
          <w:color w:val="000000" w:themeColor="text1"/>
          <w:shd w:val="clear" w:color="auto" w:fill="FFFFFF"/>
          <w:lang w:val="ka-GE"/>
        </w:rPr>
        <w:t>,</w:t>
      </w:r>
      <w:r w:rsidR="00FE53BE" w:rsidRPr="002E3E6A">
        <w:rPr>
          <w:rFonts w:ascii="Sylfaen" w:eastAsiaTheme="minorEastAsia" w:hAnsi="Sylfaen" w:cs="Sylfaen"/>
          <w:bCs/>
          <w:color w:val="000000" w:themeColor="text1"/>
          <w:shd w:val="clear" w:color="auto" w:fill="FFFFFF"/>
          <w:lang w:val="ka-GE"/>
        </w:rPr>
        <w:t>446; გაწეულია 38</w:t>
      </w:r>
      <w:r w:rsidRPr="002E3E6A">
        <w:rPr>
          <w:rFonts w:ascii="Sylfaen" w:eastAsiaTheme="minorEastAsia" w:hAnsi="Sylfaen" w:cs="Sylfaen"/>
          <w:bCs/>
          <w:color w:val="000000" w:themeColor="text1"/>
          <w:shd w:val="clear" w:color="auto" w:fill="FFFFFF"/>
          <w:lang w:val="ka-GE"/>
        </w:rPr>
        <w:t>,</w:t>
      </w:r>
      <w:r w:rsidR="00FE53BE" w:rsidRPr="002E3E6A">
        <w:rPr>
          <w:rFonts w:ascii="Sylfaen" w:eastAsiaTheme="minorEastAsia" w:hAnsi="Sylfaen" w:cs="Sylfaen"/>
          <w:bCs/>
          <w:color w:val="000000" w:themeColor="text1"/>
          <w:shd w:val="clear" w:color="auto" w:fill="FFFFFF"/>
          <w:lang w:val="ka-GE"/>
        </w:rPr>
        <w:t>048 სატელეფონო ან online კონსულტაცია, მ.შ.: eDocument -16</w:t>
      </w:r>
      <w:r w:rsidRPr="002E3E6A">
        <w:rPr>
          <w:rFonts w:ascii="Sylfaen" w:eastAsiaTheme="minorEastAsia" w:hAnsi="Sylfaen" w:cs="Sylfaen"/>
          <w:bCs/>
          <w:color w:val="000000" w:themeColor="text1"/>
          <w:shd w:val="clear" w:color="auto" w:fill="FFFFFF"/>
          <w:lang w:val="ka-GE"/>
        </w:rPr>
        <w:t>,</w:t>
      </w:r>
      <w:r w:rsidR="00FE53BE" w:rsidRPr="002E3E6A">
        <w:rPr>
          <w:rFonts w:ascii="Sylfaen" w:eastAsiaTheme="minorEastAsia" w:hAnsi="Sylfaen" w:cs="Sylfaen"/>
          <w:bCs/>
          <w:color w:val="000000" w:themeColor="text1"/>
          <w:shd w:val="clear" w:color="auto" w:fill="FFFFFF"/>
          <w:lang w:val="ka-GE"/>
        </w:rPr>
        <w:t xml:space="preserve">471, eTreasury </w:t>
      </w:r>
      <w:r w:rsidRPr="002E3E6A">
        <w:rPr>
          <w:rFonts w:ascii="Sylfaen" w:eastAsiaTheme="minorEastAsia" w:hAnsi="Sylfaen" w:cs="Sylfaen"/>
          <w:bCs/>
          <w:color w:val="000000" w:themeColor="text1"/>
          <w:shd w:val="clear" w:color="auto" w:fill="FFFFFF"/>
          <w:lang w:val="ka-GE"/>
        </w:rPr>
        <w:t>–</w:t>
      </w:r>
      <w:r w:rsidR="00FE53BE" w:rsidRPr="002E3E6A">
        <w:rPr>
          <w:rFonts w:ascii="Sylfaen" w:eastAsiaTheme="minorEastAsia" w:hAnsi="Sylfaen" w:cs="Sylfaen"/>
          <w:bCs/>
          <w:color w:val="000000" w:themeColor="text1"/>
          <w:shd w:val="clear" w:color="auto" w:fill="FFFFFF"/>
          <w:lang w:val="ka-GE"/>
        </w:rPr>
        <w:t xml:space="preserve"> 20</w:t>
      </w:r>
      <w:r w:rsidRPr="002E3E6A">
        <w:rPr>
          <w:rFonts w:ascii="Sylfaen" w:eastAsiaTheme="minorEastAsia" w:hAnsi="Sylfaen" w:cs="Sylfaen"/>
          <w:bCs/>
          <w:color w:val="000000" w:themeColor="text1"/>
          <w:shd w:val="clear" w:color="auto" w:fill="FFFFFF"/>
          <w:lang w:val="ka-GE"/>
        </w:rPr>
        <w:t>,</w:t>
      </w:r>
      <w:r w:rsidR="00FE53BE" w:rsidRPr="002E3E6A">
        <w:rPr>
          <w:rFonts w:ascii="Sylfaen" w:eastAsiaTheme="minorEastAsia" w:hAnsi="Sylfaen" w:cs="Sylfaen"/>
          <w:bCs/>
          <w:color w:val="000000" w:themeColor="text1"/>
          <w:shd w:val="clear" w:color="auto" w:fill="FFFFFF"/>
          <w:lang w:val="ka-GE"/>
        </w:rPr>
        <w:t>140, eHRMS - 180, სხვა სისტემები - 1</w:t>
      </w:r>
      <w:r w:rsidRPr="002E3E6A">
        <w:rPr>
          <w:rFonts w:ascii="Sylfaen" w:eastAsiaTheme="minorEastAsia" w:hAnsi="Sylfaen" w:cs="Sylfaen"/>
          <w:bCs/>
          <w:color w:val="000000" w:themeColor="text1"/>
          <w:shd w:val="clear" w:color="auto" w:fill="FFFFFF"/>
          <w:lang w:val="ka-GE"/>
        </w:rPr>
        <w:t>,</w:t>
      </w:r>
      <w:r w:rsidR="00FE53BE" w:rsidRPr="002E3E6A">
        <w:rPr>
          <w:rFonts w:ascii="Sylfaen" w:eastAsiaTheme="minorEastAsia" w:hAnsi="Sylfaen" w:cs="Sylfaen"/>
          <w:bCs/>
          <w:color w:val="000000" w:themeColor="text1"/>
          <w:shd w:val="clear" w:color="auto" w:fill="FFFFFF"/>
          <w:lang w:val="ka-GE"/>
        </w:rPr>
        <w:t>257; ტექნიკური მხარდაჭერის ჯგუფი მოემსახურა 3</w:t>
      </w:r>
      <w:r w:rsidRPr="002E3E6A">
        <w:rPr>
          <w:rFonts w:ascii="Sylfaen" w:eastAsiaTheme="minorEastAsia" w:hAnsi="Sylfaen" w:cs="Sylfaen"/>
          <w:bCs/>
          <w:color w:val="000000" w:themeColor="text1"/>
          <w:shd w:val="clear" w:color="auto" w:fill="FFFFFF"/>
          <w:lang w:val="ka-GE"/>
        </w:rPr>
        <w:t>,</w:t>
      </w:r>
      <w:r w:rsidR="00FE53BE" w:rsidRPr="002E3E6A">
        <w:rPr>
          <w:rFonts w:ascii="Sylfaen" w:eastAsiaTheme="minorEastAsia" w:hAnsi="Sylfaen" w:cs="Sylfaen"/>
          <w:bCs/>
          <w:color w:val="000000" w:themeColor="text1"/>
          <w:shd w:val="clear" w:color="auto" w:fill="FFFFFF"/>
          <w:lang w:val="ka-GE"/>
        </w:rPr>
        <w:t>398 ტექნიკური გამოძახებას და გასწია შესაბამისი მომსახურება.</w:t>
      </w:r>
      <w:r w:rsidRPr="002E3E6A">
        <w:rPr>
          <w:rFonts w:ascii="Sylfaen" w:eastAsiaTheme="minorEastAsia" w:hAnsi="Sylfaen" w:cs="Sylfaen"/>
          <w:bCs/>
          <w:color w:val="000000" w:themeColor="text1"/>
          <w:shd w:val="clear" w:color="auto" w:fill="FFFFFF"/>
          <w:lang w:val="ka-GE"/>
        </w:rPr>
        <w:t xml:space="preserve"> საქართველოს </w:t>
      </w:r>
      <w:r w:rsidR="00FE53BE" w:rsidRPr="002E3E6A">
        <w:rPr>
          <w:rFonts w:ascii="Sylfaen" w:eastAsiaTheme="minorEastAsia" w:hAnsi="Sylfaen" w:cs="Sylfaen"/>
          <w:bCs/>
          <w:color w:val="000000" w:themeColor="text1"/>
          <w:shd w:val="clear" w:color="auto" w:fill="FFFFFF"/>
          <w:lang w:val="ka-GE"/>
        </w:rPr>
        <w:t>გარემოს დაცვისა და სოფლის მეურნეობის სამინისტროს დაკვეთით, ხორციელდებ</w:t>
      </w:r>
      <w:r w:rsidRPr="002E3E6A">
        <w:rPr>
          <w:rFonts w:ascii="Sylfaen" w:eastAsiaTheme="minorEastAsia" w:hAnsi="Sylfaen" w:cs="Sylfaen"/>
          <w:bCs/>
          <w:color w:val="000000" w:themeColor="text1"/>
          <w:shd w:val="clear" w:color="auto" w:fill="FFFFFF"/>
          <w:lang w:val="ka-GE"/>
        </w:rPr>
        <w:t>ოდა</w:t>
      </w:r>
      <w:r w:rsidR="00FE53BE" w:rsidRPr="002E3E6A">
        <w:rPr>
          <w:rFonts w:ascii="Sylfaen" w:eastAsiaTheme="minorEastAsia" w:hAnsi="Sylfaen" w:cs="Sylfaen"/>
          <w:bCs/>
          <w:color w:val="000000" w:themeColor="text1"/>
          <w:shd w:val="clear" w:color="auto" w:fill="FFFFFF"/>
          <w:lang w:val="ka-GE"/>
        </w:rPr>
        <w:t xml:space="preserve"> გარემოსდაცვითი ინფორმაციის მართვის სისტემის (EIMS) რვა პროექტი.</w:t>
      </w:r>
      <w:r>
        <w:rPr>
          <w:rFonts w:ascii="Sylfaen" w:eastAsiaTheme="minorEastAsia" w:hAnsi="Sylfaen" w:cs="Sylfaen"/>
          <w:bCs/>
          <w:color w:val="000000" w:themeColor="text1"/>
          <w:shd w:val="clear" w:color="auto" w:fill="FFFFFF"/>
          <w:lang w:val="ka-GE"/>
        </w:rPr>
        <w:t xml:space="preserve"> </w:t>
      </w:r>
      <w:r w:rsidR="00FE53BE" w:rsidRPr="002E3E6A">
        <w:rPr>
          <w:rFonts w:ascii="Sylfaen" w:eastAsiaTheme="minorEastAsia" w:hAnsi="Sylfaen" w:cs="Sylfaen"/>
          <w:bCs/>
          <w:color w:val="000000" w:themeColor="text1"/>
          <w:shd w:val="clear" w:color="auto" w:fill="FFFFFF"/>
          <w:lang w:val="ka-GE"/>
        </w:rPr>
        <w:t>შემუშავდა, განთავსდა და მხარდაჭერილია 14 სხვადასხვა ვებ-გვერდი, პორტალი და/ან საინფორმაციო პლატფორმა.</w:t>
      </w:r>
    </w:p>
    <w:p w:rsidR="00EB1CB2" w:rsidRPr="0098702E" w:rsidRDefault="00EB1CB2" w:rsidP="00946BAA">
      <w:pPr>
        <w:spacing w:line="240" w:lineRule="auto"/>
        <w:rPr>
          <w:rFonts w:ascii="Sylfaen" w:hAnsi="Sylfaen"/>
          <w:highlight w:val="yellow"/>
          <w:lang w:val="ka-GE"/>
        </w:rPr>
      </w:pPr>
    </w:p>
    <w:p w:rsidR="00E30850" w:rsidRPr="00C35CA5" w:rsidRDefault="00E30850" w:rsidP="00946BAA">
      <w:pPr>
        <w:pStyle w:val="Heading2"/>
        <w:spacing w:line="240" w:lineRule="auto"/>
        <w:jc w:val="both"/>
        <w:rPr>
          <w:rFonts w:ascii="Sylfaen" w:hAnsi="Sylfaen"/>
          <w:sz w:val="22"/>
          <w:szCs w:val="22"/>
        </w:rPr>
      </w:pPr>
      <w:r w:rsidRPr="00C35CA5">
        <w:rPr>
          <w:rFonts w:ascii="Sylfaen" w:hAnsi="Sylfaen"/>
          <w:sz w:val="22"/>
          <w:szCs w:val="22"/>
        </w:rPr>
        <w:t>5.8.მოსახლეობის და საცხოვრისების საყოველათაო აღწერა (პროგრამული კოდი 47 03)</w:t>
      </w:r>
    </w:p>
    <w:p w:rsidR="00E30850" w:rsidRPr="00C35CA5" w:rsidRDefault="00E30850" w:rsidP="00946BAA">
      <w:pPr>
        <w:pStyle w:val="abzacixml"/>
        <w:spacing w:line="240" w:lineRule="auto"/>
        <w:rPr>
          <w:sz w:val="22"/>
          <w:szCs w:val="22"/>
        </w:rPr>
      </w:pPr>
    </w:p>
    <w:p w:rsidR="00E30850" w:rsidRPr="00C35CA5" w:rsidRDefault="00E30850" w:rsidP="00946BAA">
      <w:pPr>
        <w:pStyle w:val="abzacixml"/>
        <w:spacing w:line="240" w:lineRule="auto"/>
        <w:rPr>
          <w:sz w:val="22"/>
          <w:szCs w:val="22"/>
        </w:rPr>
      </w:pPr>
      <w:r w:rsidRPr="00C35CA5">
        <w:rPr>
          <w:sz w:val="22"/>
          <w:szCs w:val="22"/>
        </w:rPr>
        <w:t xml:space="preserve">პროგრამის განმახორციელებელი </w:t>
      </w:r>
    </w:p>
    <w:p w:rsidR="00E30850" w:rsidRPr="00C35CA5" w:rsidRDefault="00E30850" w:rsidP="00946BAA">
      <w:pPr>
        <w:pStyle w:val="ListParagraph"/>
        <w:numPr>
          <w:ilvl w:val="0"/>
          <w:numId w:val="1"/>
        </w:numPr>
        <w:spacing w:after="0" w:line="240" w:lineRule="auto"/>
        <w:jc w:val="both"/>
        <w:rPr>
          <w:rFonts w:ascii="Sylfaen" w:hAnsi="Sylfaen"/>
        </w:rPr>
      </w:pPr>
      <w:r w:rsidRPr="00C35CA5">
        <w:rPr>
          <w:rFonts w:ascii="Sylfaen" w:hAnsi="Sylfaen"/>
        </w:rPr>
        <w:lastRenderedPageBreak/>
        <w:t>სსიპ – საქართველოს სტატისტიკის ეროვნული სამსახური – საქსტატი</w:t>
      </w:r>
    </w:p>
    <w:p w:rsidR="00E30850" w:rsidRPr="0098702E" w:rsidRDefault="00E30850" w:rsidP="00946BAA">
      <w:pPr>
        <w:pStyle w:val="abzacixml"/>
        <w:spacing w:line="240" w:lineRule="auto"/>
        <w:rPr>
          <w:sz w:val="22"/>
          <w:szCs w:val="22"/>
          <w:highlight w:val="yellow"/>
        </w:rPr>
      </w:pPr>
    </w:p>
    <w:p w:rsidR="00C35CA5" w:rsidRPr="00C35CA5" w:rsidRDefault="00C35CA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35CA5">
        <w:rPr>
          <w:rFonts w:ascii="Sylfaen" w:eastAsiaTheme="minorEastAsia" w:hAnsi="Sylfaen" w:cs="Sylfaen"/>
          <w:bCs/>
          <w:color w:val="000000"/>
          <w:shd w:val="clear" w:color="auto" w:fill="FFFFFF"/>
          <w:lang w:val="ka-GE"/>
        </w:rPr>
        <w:t xml:space="preserve">მიმდინარეობდა მოსახლეობის 2024 წლის საყოველთაო აღწერის მოსამზადებელი ეტაპის საველე სამუშაოები - შენობებისა და მათში ფაქტიურად მცხოვრები შინამეურნეობების სიების შედგენა; </w:t>
      </w:r>
    </w:p>
    <w:p w:rsidR="00C35CA5" w:rsidRPr="00C35CA5" w:rsidRDefault="00C35CA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35CA5">
        <w:rPr>
          <w:rFonts w:ascii="Sylfaen" w:eastAsiaTheme="minorEastAsia" w:hAnsi="Sylfaen" w:cs="Sylfaen"/>
          <w:bCs/>
          <w:color w:val="000000"/>
          <w:shd w:val="clear" w:color="auto" w:fill="FFFFFF"/>
          <w:lang w:val="ka-GE"/>
        </w:rPr>
        <w:t xml:space="preserve">მიმდინარეობდა მოსახლეობის საყოველთაო აღწერის მეთოდოლოგიური სამუშაოები, საერთაშორისო რეკომენდაციების და სხვა ქვეყნების გამოცდილების შესწავლა; </w:t>
      </w:r>
    </w:p>
    <w:p w:rsidR="00C35CA5" w:rsidRPr="00C35CA5" w:rsidRDefault="00C35CA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35CA5">
        <w:rPr>
          <w:rFonts w:ascii="Sylfaen" w:eastAsiaTheme="minorEastAsia" w:hAnsi="Sylfaen" w:cs="Sylfaen"/>
          <w:bCs/>
          <w:color w:val="000000"/>
          <w:shd w:val="clear" w:color="auto" w:fill="FFFFFF"/>
          <w:lang w:val="ka-GE"/>
        </w:rPr>
        <w:t xml:space="preserve">მომზადდა მოსახლეობის 2024 წლის საყოველთაო აღწერის კითხვარების პროექტი და მიმდინარეობდა შესაბამისი პროგრამული უზრუნველყოფის შემუშავება; </w:t>
      </w:r>
    </w:p>
    <w:p w:rsidR="00C35CA5" w:rsidRPr="00C35CA5" w:rsidRDefault="00C35CA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35CA5">
        <w:rPr>
          <w:rFonts w:ascii="Sylfaen" w:eastAsiaTheme="minorEastAsia" w:hAnsi="Sylfaen" w:cs="Sylfaen"/>
          <w:bCs/>
          <w:color w:val="000000"/>
          <w:shd w:val="clear" w:color="auto" w:fill="FFFFFF"/>
          <w:lang w:val="ka-GE"/>
        </w:rPr>
        <w:t>მიმდინარეობდა ელექტრონული  გეოინფორმაციული რუკების განახლება და სარეგისტრაციო უბნების შექმნა GIS პროგრამაში.</w:t>
      </w:r>
    </w:p>
    <w:p w:rsidR="00A31B2C" w:rsidRPr="0098702E" w:rsidRDefault="00A31B2C" w:rsidP="00946BAA">
      <w:pPr>
        <w:pStyle w:val="abzacixml"/>
        <w:spacing w:line="240" w:lineRule="auto"/>
        <w:ind w:left="1440"/>
        <w:rPr>
          <w:sz w:val="22"/>
          <w:szCs w:val="22"/>
          <w:highlight w:val="yellow"/>
        </w:rPr>
      </w:pPr>
      <w:r w:rsidRPr="0098702E">
        <w:rPr>
          <w:sz w:val="22"/>
          <w:szCs w:val="22"/>
          <w:highlight w:val="yellow"/>
        </w:rPr>
        <w:t xml:space="preserve"> </w:t>
      </w:r>
    </w:p>
    <w:p w:rsidR="00E30850" w:rsidRPr="0098702E" w:rsidRDefault="00E30850" w:rsidP="00946BAA">
      <w:pPr>
        <w:pStyle w:val="abzacixml"/>
        <w:spacing w:line="240" w:lineRule="auto"/>
        <w:rPr>
          <w:sz w:val="22"/>
          <w:szCs w:val="22"/>
          <w:highlight w:val="yellow"/>
        </w:rPr>
      </w:pPr>
    </w:p>
    <w:p w:rsidR="00E30850" w:rsidRPr="00C35CA5" w:rsidRDefault="00E30850" w:rsidP="00946BAA">
      <w:pPr>
        <w:pStyle w:val="Heading2"/>
        <w:spacing w:line="240" w:lineRule="auto"/>
        <w:jc w:val="both"/>
        <w:rPr>
          <w:rFonts w:ascii="Sylfaen" w:hAnsi="Sylfaen"/>
          <w:sz w:val="22"/>
          <w:szCs w:val="22"/>
        </w:rPr>
      </w:pPr>
      <w:r w:rsidRPr="00C35CA5">
        <w:rPr>
          <w:rFonts w:ascii="Sylfaen" w:hAnsi="Sylfaen"/>
          <w:sz w:val="22"/>
          <w:szCs w:val="22"/>
        </w:rPr>
        <w:t>5.9. სტატისტიკური სამუშაოების დაგეგმვა და მართვა (პროგრამული კოდი 47 01)</w:t>
      </w:r>
    </w:p>
    <w:p w:rsidR="00E30850" w:rsidRPr="00C35CA5" w:rsidRDefault="00E30850" w:rsidP="00946BAA">
      <w:pPr>
        <w:pStyle w:val="abzacixml"/>
        <w:spacing w:line="240" w:lineRule="auto"/>
        <w:rPr>
          <w:sz w:val="22"/>
          <w:szCs w:val="22"/>
        </w:rPr>
      </w:pPr>
    </w:p>
    <w:p w:rsidR="00E30850" w:rsidRPr="00C35CA5" w:rsidRDefault="00E30850" w:rsidP="00946BAA">
      <w:pPr>
        <w:pStyle w:val="abzacixml"/>
        <w:spacing w:line="240" w:lineRule="auto"/>
        <w:rPr>
          <w:sz w:val="22"/>
          <w:szCs w:val="22"/>
        </w:rPr>
      </w:pPr>
      <w:r w:rsidRPr="00C35CA5">
        <w:rPr>
          <w:sz w:val="22"/>
          <w:szCs w:val="22"/>
        </w:rPr>
        <w:t xml:space="preserve">პროგრამის განმახორციელებელი </w:t>
      </w:r>
    </w:p>
    <w:p w:rsidR="00E30850" w:rsidRPr="00C35CA5" w:rsidRDefault="00E30850" w:rsidP="00946BAA">
      <w:pPr>
        <w:pStyle w:val="ListParagraph"/>
        <w:numPr>
          <w:ilvl w:val="0"/>
          <w:numId w:val="1"/>
        </w:numPr>
        <w:spacing w:after="0" w:line="240" w:lineRule="auto"/>
        <w:jc w:val="both"/>
        <w:rPr>
          <w:rFonts w:ascii="Sylfaen" w:hAnsi="Sylfaen"/>
        </w:rPr>
      </w:pPr>
      <w:r w:rsidRPr="00C35CA5">
        <w:rPr>
          <w:rFonts w:ascii="Sylfaen" w:hAnsi="Sylfaen"/>
        </w:rPr>
        <w:t>სსიპ – საქართველოს სტატისტიკის ეროვნული სამსახური – საქსტატი</w:t>
      </w:r>
    </w:p>
    <w:p w:rsidR="00E30850" w:rsidRPr="00C35CA5" w:rsidRDefault="00E30850" w:rsidP="00946BAA">
      <w:pPr>
        <w:pStyle w:val="abzacixml"/>
        <w:spacing w:line="240" w:lineRule="auto"/>
        <w:rPr>
          <w:sz w:val="22"/>
          <w:szCs w:val="22"/>
        </w:rPr>
      </w:pPr>
    </w:p>
    <w:p w:rsidR="00E30850" w:rsidRPr="00C35CA5" w:rsidRDefault="00E30850"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35CA5">
        <w:rPr>
          <w:rFonts w:ascii="Sylfaen" w:eastAsiaTheme="minorEastAsia" w:hAnsi="Sylfaen" w:cs="Sylfaen"/>
          <w:bCs/>
          <w:color w:val="000000"/>
          <w:shd w:val="clear" w:color="auto" w:fill="FFFFFF"/>
          <w:lang w:val="ka-GE"/>
        </w:rPr>
        <w:t>განხორციელდა სტატისტიკური სამუშაოების სახელმწიფო პროგრამის შესაბამისი სტატისტიკური გამოკვლევების დაგეგმვა, მართვა, წარმოება, გავრცელება და ანგარიშგება; მეთოდოლოგიური და სტატისტიკური სტანდარტების შემუშავება; 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w:t>
      </w:r>
    </w:p>
    <w:p w:rsidR="00E30850" w:rsidRPr="0098702E" w:rsidRDefault="00E30850" w:rsidP="00946BAA">
      <w:pPr>
        <w:pStyle w:val="abzacixml"/>
        <w:spacing w:line="240" w:lineRule="auto"/>
        <w:rPr>
          <w:sz w:val="22"/>
          <w:szCs w:val="22"/>
          <w:highlight w:val="yellow"/>
        </w:rPr>
      </w:pPr>
    </w:p>
    <w:p w:rsidR="00B5276F" w:rsidRPr="0098702E" w:rsidRDefault="00B5276F" w:rsidP="00946BAA">
      <w:pPr>
        <w:spacing w:after="0" w:line="240" w:lineRule="auto"/>
        <w:jc w:val="both"/>
        <w:rPr>
          <w:rFonts w:ascii="Sylfaen" w:hAnsi="Sylfaen" w:cs="Sylfaen"/>
          <w:highlight w:val="yellow"/>
          <w:lang w:val="ka-GE"/>
        </w:rPr>
      </w:pPr>
    </w:p>
    <w:p w:rsidR="00B5276F" w:rsidRPr="00BE2EC8" w:rsidRDefault="00B5276F" w:rsidP="00946BAA">
      <w:pPr>
        <w:pStyle w:val="Heading2"/>
        <w:spacing w:line="240" w:lineRule="auto"/>
        <w:jc w:val="both"/>
        <w:rPr>
          <w:rFonts w:ascii="Sylfaen" w:hAnsi="Sylfaen"/>
          <w:sz w:val="22"/>
          <w:szCs w:val="22"/>
        </w:rPr>
      </w:pPr>
      <w:r w:rsidRPr="00BE2EC8">
        <w:rPr>
          <w:rFonts w:ascii="Sylfaen" w:hAnsi="Sylfaen"/>
          <w:sz w:val="22"/>
          <w:szCs w:val="22"/>
        </w:rPr>
        <w:t>5.10 კურორტების განვითარების ხელშეწყობა (პროგრამული კოდი 24 21)</w:t>
      </w:r>
    </w:p>
    <w:p w:rsidR="00B5276F" w:rsidRPr="00BE2EC8" w:rsidRDefault="00B5276F" w:rsidP="00946BAA">
      <w:pPr>
        <w:spacing w:after="0" w:line="240" w:lineRule="auto"/>
        <w:jc w:val="both"/>
        <w:rPr>
          <w:rFonts w:ascii="Sylfaen" w:hAnsi="Sylfaen" w:cs="Sylfaen"/>
          <w:lang w:val="ka-GE"/>
        </w:rPr>
      </w:pPr>
    </w:p>
    <w:p w:rsidR="00B5276F" w:rsidRPr="00BE2EC8" w:rsidRDefault="00B5276F" w:rsidP="00946BAA">
      <w:pPr>
        <w:spacing w:after="0" w:line="240" w:lineRule="auto"/>
        <w:jc w:val="both"/>
        <w:rPr>
          <w:rFonts w:ascii="Sylfaen" w:hAnsi="Sylfaen"/>
        </w:rPr>
      </w:pPr>
      <w:r w:rsidRPr="00BE2EC8">
        <w:rPr>
          <w:rFonts w:ascii="Sylfaen" w:hAnsi="Sylfaen"/>
        </w:rPr>
        <w:t>პროგრამის განმახორციელებელი:</w:t>
      </w:r>
    </w:p>
    <w:p w:rsidR="00B5276F" w:rsidRPr="00BE2EC8" w:rsidRDefault="00B5276F" w:rsidP="00DB1ADB">
      <w:pPr>
        <w:pStyle w:val="ListParagraph"/>
        <w:numPr>
          <w:ilvl w:val="0"/>
          <w:numId w:val="66"/>
        </w:numPr>
        <w:spacing w:after="0" w:line="240" w:lineRule="auto"/>
        <w:jc w:val="both"/>
        <w:rPr>
          <w:rFonts w:ascii="Sylfaen" w:hAnsi="Sylfaen"/>
          <w:bCs/>
          <w:lang w:val="ka-GE"/>
        </w:rPr>
      </w:pPr>
      <w:r w:rsidRPr="00BE2EC8">
        <w:rPr>
          <w:rFonts w:ascii="Sylfaen" w:hAnsi="Sylfaen"/>
          <w:bCs/>
          <w:lang w:val="ka-GE"/>
        </w:rPr>
        <w:t>სსიპ - კურორტების განვითარების სააგენტო</w:t>
      </w:r>
    </w:p>
    <w:p w:rsidR="00B5276F" w:rsidRPr="0098702E" w:rsidRDefault="00B5276F" w:rsidP="00946BAA">
      <w:pPr>
        <w:spacing w:after="0" w:line="240" w:lineRule="auto"/>
        <w:jc w:val="both"/>
        <w:rPr>
          <w:rFonts w:ascii="Sylfaen" w:hAnsi="Sylfaen"/>
          <w:bCs/>
          <w:highlight w:val="yellow"/>
          <w:lang w:val="ka-GE"/>
        </w:rPr>
      </w:pP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USAID-ის HICD მხარდაჭერით მიმდინარეობდა მუშაობა სსიპ - კურორტების განვითარების სააგენტოს ორგანიზაციული სტრატეგიის, სამოქმედო გეგმის, ბრენდინგისა და საკომუნიკაციო სტრატეგიის განვითარებაზე;</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სააგენტოს წარმომადგენლებმა მიიღეს მონაწილეობა ავსტრიაში (ქ. ინსბრუკი) გამართულ „ალპური ტექნოლოგებისა და ტურისტული ინფრასტრუქტურის“ საერთაშორისო გამოფენაში;</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საქართველოსა და ავსტრიული კომპანიების ურთიერთანამშრომლობისა და ახალი ბიზნეს შესაძლებლობების განვითარების მიზნით, ავსტრიის სავაჭრო პალატისა და სააგენტოს ერთობლივი თანამშრომლობით, გაიმართა ბიზნეს ფორუმი. გაიმართა პრეზენტაციები და სამომავლო თანამშრომლობასთან დაკავშირებით შედგა B2B შეხვედრები;</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გაიმართა შეხვედრები: დარგობრივ სექტორთან თემაზე „საქართველოს საკურორტო ინდუსტრიის განვითარება“, საკურორტო ინდუსტრიის წარმომადგენლებისათვის სააგენტოს საქმიანობის შესახებ ინფორმაციის მიწოდების მიზნით; ადგილობრივი თვითმმართველობების წარმომადგენლებთან, სადაც გუბერნატორები და ადგილობრივი მუნიციპალიტეტების ხელმძღვანელები გაეცნენ საკონსულტაციო კომპანიების მიერ შემუშავებულ ტექნიკურ-ეკონომიკური მიზანშეწონილობის კვლევებსა და საინვესტიციო პროექტებს;</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lastRenderedPageBreak/>
        <w:t>მიმდინარეობდა ურთიერთგაგების მემორანდუმის მომზადება პორტუგალიის თერმული წყლების ასოციაციასთან (ATP), რომელიც მიზნად ისახავს საქართველოსა და პორტუგალიას შორის საკურორტო ინდუსტრიის სფეროში ეკონომიკური, კულტურული და სამეცნიერო-კვლევითი ურთიერთობების გაღრმავებას;</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ერთობლივ სამომავლო პროექტებსა და თანამშრომლობის შესაძლებლობებთან დაკავშირებით გაიმართა შეხვედრა იაპონიის საერთაშორისო თანამშრომლობის სააგენტოს (JICA) წარმომადგენლებთან და ეკონომიკის დარგში მოწვეულ ექსპერტთან;</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სააგენტომ შეიტანა განაცხადი და მიიღო ოფიციალური თანხმობა ევროკავშირის კომისიის ტექნიკური დახმარებისა და ინფორმაციის გაცვლის TAIEX პროგრამის ფარგლებში პროექტის განხორციელებაზე: „საკურორტო ინდუსტრიის სტანდარტების, ოპერაციების სახელმძღვანელო და მართვის მოდელების განსაზღვრა ევროკავშირის პოლიტიკის, რეგულაციებისა და საუკეთესო პრაქტიკის შესაბამისად“</w:t>
      </w:r>
      <w:r w:rsidRPr="00C45B17">
        <w:rPr>
          <w:rFonts w:ascii="Sylfaen" w:hAnsi="Sylfaen" w:cs="Sylfaen"/>
        </w:rPr>
        <w:t>;</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საქართველოს ტურისტული პოტენციალის, ბალნეოლოგიური კურორტების პოპულარიზაციის და კურორტების საინვესტიციო პროექტებისა გაცნობის მიზნით, თურქმენეთის მხარის მოწვევით სააგენტოს დელეგაცია ოფიციალური ვიზიტით იმყოფებოდა თურქმენეთის დედაქალაქ აშხაბადში;</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საერთაშორისო თანამშრომლობის სააგენტოს (JICA) Knowledge Co-Creation Program (KCCP)”-ის ფარგლებში, სააგენტოს წარმომადგენელმა იაპონიაში დაასრულes ინტენსიური ტრენინგ-კურსი თემაზე „ეკოტურიზმი და გარემოს დაცვის ტრენინგ-პროგრამა საჯარო მოხელეებისთვის“;</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სააგენტომ პრეზენტაცია წარადგინა საქართველოს საკურორტო ინდუსტრიის განვითარებასთან დაკავშირებით Advantage Austria-ს მიერ ორგანიზებულ ვებინარში, სადაც მონაწილეობას იღებდნენ ავსტრიის მთის კურორტების ინდუსტრიის კომპანიების წარმომადგენლები;</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 xml:space="preserve">სააგენტომ მონაწილეობა მიიღო საქართველოს ტურიზმის ეროვნული ადმინისტრაციის მიერ ორგანიზებულ Roadshow-ში. შეხვედრები გაიმართა გერმანიის 5 ქალაქში. გააკეთა პრეზენტაციები საქართველოს ველნეს და თერმული სპა კურორტების შესახებ, რომელიც 350-ზე მეტმა გერმანელმა ტუროპერატორმა და მედიის წარმომადგენელმა მიიღო (ესწრებოდნენცნობილი ტურისტული კომპანიებისა და გამოცემების წარმომადგენლები: TUI, DVR, Berliner Zeitung, Der Tagesspiegel, Frankfurter Allgemeine Zeitung, Falstaff და Globetrotter); </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საქართველოს ტექნიკურ უნივერსიტეტთან  თანამშრომლობით და სააგენტოს თანაორგანიზებით ჩატარდა საერთაშორისო სამეცნიერო კონფერენცია „ბუნებრივი რესურსები და კურორტები, როგორც მდგრადი განვითარების ფაქტორები“;</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 xml:space="preserve">პორტუგალიაში </w:t>
      </w:r>
      <w:r w:rsidRPr="00C45B17">
        <w:rPr>
          <w:rFonts w:ascii="Sylfaen" w:hAnsi="Sylfaen"/>
          <w:lang w:val="ka-GE"/>
        </w:rPr>
        <w:t xml:space="preserve">შედგა სააგენტოს წარმომადგენლების ვიზიტი, </w:t>
      </w:r>
      <w:r w:rsidRPr="00C45B17">
        <w:rPr>
          <w:rFonts w:ascii="Sylfaen" w:hAnsi="Sylfaen" w:cs="Sylfaen"/>
          <w:lang w:val="ka-GE"/>
        </w:rPr>
        <w:t>ორმხრივი ეკონომიკური ურთიერთობებისა და  სამომავლო თანამშრომლობის გაღრმავების, ასევე საქართველოს კურორტების განვითარების ტენდენციების გაცნობის, პორტუგალიის საკურორტო ინდუსტრიის დათვალიერება-შესწავლისა და ორმხრივი გამოცდილების გაზიარების მიზნით;</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მონაწილეობა</w:t>
      </w:r>
      <w:r w:rsidRPr="00C45B17">
        <w:rPr>
          <w:rFonts w:ascii="Sylfaen" w:hAnsi="Sylfaen" w:cs="Sylfaen"/>
        </w:rPr>
        <w:t xml:space="preserve"> იქნა</w:t>
      </w:r>
      <w:r w:rsidRPr="00C45B17">
        <w:rPr>
          <w:rFonts w:ascii="Sylfaen" w:hAnsi="Sylfaen" w:cs="Sylfaen"/>
          <w:lang w:val="ka-GE"/>
        </w:rPr>
        <w:t xml:space="preserve"> მიღებული საფრანგეთში ქ</w:t>
      </w:r>
      <w:r w:rsidRPr="00C45B17">
        <w:rPr>
          <w:rFonts w:ascii="Sylfaen" w:hAnsi="Sylfaen" w:cs="Sylfaen"/>
        </w:rPr>
        <w:t>.</w:t>
      </w:r>
      <w:r w:rsidRPr="00C45B17">
        <w:rPr>
          <w:rFonts w:ascii="Sylfaen" w:hAnsi="Sylfaen" w:cs="Sylfaen"/>
          <w:lang w:val="ka-GE"/>
        </w:rPr>
        <w:t xml:space="preserve"> ნანსიში გამართულ „თერმული ტურიზმის საერთაშორისო კონგრესსა“ და „სპა თერაპიის &amp; ველნესის სფეროში საერთაშორისო შეხვედრებში“; ქ. ბუდაპეშტში სააგენტოს დელეგაციამ მონაწილეობა მიიღო ევროპის ისტორიული თერმული ქალაქების ასოციაციის (EHTTA) გენერალურ ასამბლეაზე;</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 xml:space="preserve">მომზადდა არსებული და პოტენციური კურორტებისა და საკურორტო ადგილების ტექნიკურ-ეკონომიკური მიზანშეწონილობის კვლევები შემდეგ ლოკაციებზე:  </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ამაღლება (ვანის მუნიციპალიტეტი), ურაველი (ახალციხის მუნიციპალიტეტი), ფარცხმა (ჩოხატაურის მუნიციპალიტეტი), თეთრი წყლები (თელავის მუნიციპალიტეტი), კვერეთი (საჩხერის მუნიციპალიტეტი) და ფიქალები (ყვარლის მუნიციპალიტეტი).</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 xml:space="preserve">კულტურული მნიშვნელობის ტურისტული ადგილები: ვაშნარის ნაქალაქარი (ოზურგეთის მუნიციპალიტეტი), შულავერი (მარნეულის მუნიციპალიტეტი), </w:t>
      </w:r>
      <w:r w:rsidRPr="00C45B17">
        <w:rPr>
          <w:rFonts w:ascii="Sylfaen" w:hAnsi="Sylfaen"/>
          <w:color w:val="201F1E"/>
          <w:bdr w:val="none" w:sz="0" w:space="0" w:color="auto" w:frame="1"/>
          <w:lang w:val="ka-GE"/>
        </w:rPr>
        <w:lastRenderedPageBreak/>
        <w:t xml:space="preserve">სამშვილდის ნაქალაქარი (თეთრიწყაროს მუნიციპალიტეტი), პილიგრიმული ბილიკი წმინდა ნინოს გზა (ფოკა-ბოდბე) მოიცავს 4 რეგიონს: სამცხე-ჯავახეთი, შიდა ქართლი, მცხეთა-მთიანეთი და კახეთი; </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 xml:space="preserve">ტბისპირა კურორტები: ლაკბეს წყალსაცავი (გურჯაანის მუნიციპალიტეტი), თრიალას ტბები (ადიგენის მუნიციპალიტეტი), იდუმალი ტბა (ოზურგეთის მუნიციპალიტეტი), ნადარბაზევის ტბა (თეთრიწყაროს მუნიციპალიტეტი); </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სამთო სათხილამურო კურორტი ჭუთხარო (ამბროლაურის მუნიციპალიტეტი);</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აბულის მთა (ახალქალაქის მუნიციპალიტეტი) და ფარავნის ტბა (ნინოწმინდის მუნიციპალიტეტი);</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სამთო კურორტები: ნოწარა (ონის მუნიციპალიტეტი), ზესხო (ლენტეხის მუნიციპალიტეტი), ყაზბეგი (მყინვარწვერი, თრუსოს ხეობა, ჯუთა და ხდეს ხეობა);</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ისტორიული საფორტიფიკაციო ნაგებობები: არმაზის ციხე და ციციშვილების ციხე-დარბაზი (მცხეთის მუნიციპალიტეტი), აწყურის ციხე-სიმაგრე (ახალციხის მუნიციპალიტეტი), დრისის ჯავახაანთ ციხე (კასპის მუნიციპალიტეტი) და ერისთავების სასახლე (ჩოხატაურის მუნიციპალიტეტი);</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გომის მთა (ოზურგეთის მუნიციპალიტეტი);</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წყალტუბოს პარკის და თერმული წყლების განვითარების კონცეფცია;</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ტობავარჩხილის ტბები;</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ცაიში (ზუგდიდის მუნიციპალიტეტი), მენჯი (სენაკის მუნიციპალიტეტი), ზვარე (ხარაგაულის მუნიციპალიტეტი), ზეკარი (ბაღდათის მუნიციპალიტეტი);</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თბილისის შემოგარენში საპიკნიკე-საკემპინგე ინფრასტრუქტურის კონცეფციის განვითარება: მცხეთა-შიო მღვიმის გზა (მცხეთის მუნიციპალიტეტი), დიდგორი-ნიჩბისის გზა (დიდგორის მონაკვეთი), სოფ. წვერი და მიმდებარე ტერიტორია, კოდა-თეთრიწყაროს გზა (თეთრიწყაროს მუნიციპალიტეტი);</w:t>
      </w:r>
    </w:p>
    <w:p w:rsidR="00BE2EC8" w:rsidRPr="00C45B17" w:rsidRDefault="00BE2EC8" w:rsidP="00DB1ADB">
      <w:pPr>
        <w:pStyle w:val="xmsonormal"/>
        <w:numPr>
          <w:ilvl w:val="0"/>
          <w:numId w:val="110"/>
        </w:numPr>
        <w:shd w:val="clear" w:color="auto" w:fill="FFFFFF"/>
        <w:jc w:val="both"/>
        <w:rPr>
          <w:rFonts w:ascii="Sylfaen" w:hAnsi="Sylfaen"/>
          <w:color w:val="201F1E"/>
          <w:bdr w:val="none" w:sz="0" w:space="0" w:color="auto" w:frame="1"/>
          <w:lang w:val="ka-GE"/>
        </w:rPr>
      </w:pPr>
      <w:r w:rsidRPr="00C45B17">
        <w:rPr>
          <w:rFonts w:ascii="Sylfaen" w:hAnsi="Sylfaen"/>
          <w:color w:val="201F1E"/>
          <w:bdr w:val="none" w:sz="0" w:space="0" w:color="auto" w:frame="1"/>
          <w:lang w:val="ka-GE"/>
        </w:rPr>
        <w:t>გოსტიბე (კასპის მუნიციპალიტეტი) და ბატეთის ტბა (ქარელის მუნიციპალიტეტი);</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მომზადდა არსებული და პოტენციური კურორტებისა და საკურორტო ადგილების საინვესტიციო შეთავაზებები შემდეგ ლოკაციებზე: აფნია, ახალქალაქის მუნიციპალიტეტი; ნასაკირალი, ოზურგეთის მუნიციპალიტეტი; წყემის ნაკრძალი, აბაშის მუნიციპალიტეტი; ლიჩი, საჩხერის მუნიციპალიტეტი; ფოლადაური, ბოლნისის მუნიციპალიტეტი; არხილოსკალო, დედოფლისწყაროს მუნიციპალიტეტი; თიანეთი, თიანეთის მუნიციპალიტეტი; ჰერეთისკარი, ლაგოდეხის მუნიციპალიტეტი; მზეთამზე, ბორჯომის მუნიციპალიტეტი; ფანშეტი, ყაზბეგის მუნიციპალიტეტი.</w:t>
      </w:r>
    </w:p>
    <w:p w:rsidR="00BE2EC8" w:rsidRPr="00C45B17" w:rsidRDefault="00BE2EC8" w:rsidP="00BE2EC8">
      <w:pPr>
        <w:numPr>
          <w:ilvl w:val="0"/>
          <w:numId w:val="61"/>
        </w:numPr>
        <w:shd w:val="clear" w:color="auto" w:fill="FFFFFF"/>
        <w:spacing w:after="0" w:line="240" w:lineRule="auto"/>
        <w:ind w:left="0"/>
        <w:jc w:val="both"/>
        <w:rPr>
          <w:rFonts w:ascii="Sylfaen" w:hAnsi="Sylfaen" w:cs="Sylfaen"/>
          <w:lang w:val="ka-GE"/>
        </w:rPr>
      </w:pPr>
      <w:r w:rsidRPr="00C45B17">
        <w:rPr>
          <w:rFonts w:ascii="Sylfaen" w:hAnsi="Sylfaen" w:cs="Sylfaen"/>
          <w:lang w:val="ka-GE"/>
        </w:rPr>
        <w:t xml:space="preserve">პოტენციურ კურორტებსა და საკურორტო ადგილების ტექნიკურ-ეკონომიკური მიზანშეწონილობის კვლევების მოსამზადებლად, გაფორმდა შესყიდვების ხელშეკრულებები კვლევით - საკონსულტაციო კომპანიებთან შემდეგ ლოკაციებზე: </w:t>
      </w:r>
      <w:r w:rsidRPr="00C45B17">
        <w:rPr>
          <w:rFonts w:ascii="Sylfaen" w:hAnsi="Sylfaen"/>
          <w:color w:val="201F1E"/>
          <w:bdr w:val="none" w:sz="0" w:space="0" w:color="auto" w:frame="1"/>
          <w:lang w:val="ka-GE"/>
        </w:rPr>
        <w:t xml:space="preserve">ჩირუხი, ჯინალი, შუამთის ტბები (შუახევის და ხულოს მუნიციპალიტეტი); ღომას მთა (შუახევის და ქედის მუნიციპალიტეტი); ახალჭალა (ცაგერის მუნიციპალიტეტი); ცხრაჯვარი, საწირე (ტყიბულის მუნიციპალიტეტი), გორდი (ხონის მუნიციპალიტეტი), პერევისა (ჭიათურის მუნიციპალიტეტი); დაცული ტერიტორიები: ცისკარა, მთავარანგელოზის მთა (ხელვაჩაურის მუნიციპალიტეტი), კარწახის ტბა, ჭობორეთი (ახალქალაქის მუნიციპალიტეტი) საბადური (მცხეთისა და თიანეთის მუნიციპალიტეტები); ჭიათურის მუნიციპალიტეტის ტურისტულად მიმზიდველი ადგილების პოტენციალი (კაცხის სვეტი და სხვა ისტორიული ძეგლები) და განვითარების სამოქმედო გეგმა (მათ შორის ერთი მაღარო, საბაგირო გზები და კარსტული მღვიმეები (ხუთი მღვიმე: მათ შორის ძუძუანას მღვიმე, კოტიას მღვიმე, თარო კლდის მღვიმე და ორთვალა კლდის მღვიმე (წილთოს ხეობა)); </w:t>
      </w:r>
      <w:r w:rsidRPr="00C45B17">
        <w:rPr>
          <w:rFonts w:ascii="Sylfaen" w:hAnsi="Sylfaen" w:cs="Sylfaen"/>
          <w:lang w:val="ka-GE"/>
        </w:rPr>
        <w:t xml:space="preserve">სააგენტომ მიიღო ოფიციალური თანხმობა ევროკავშირის კომისიის ტექნიკური დახმარებისა და ინფორმაციის გაცვლის TAIEX პროგრამის ფარგლებში პროექტის </w:t>
      </w:r>
      <w:r w:rsidRPr="00C45B17">
        <w:rPr>
          <w:rFonts w:ascii="Sylfaen" w:hAnsi="Sylfaen" w:cs="Sylfaen"/>
          <w:lang w:val="ka-GE"/>
        </w:rPr>
        <w:lastRenderedPageBreak/>
        <w:t>განხორციელებაზე: „საკურორტო ინდუსტრიის სტანდარტების, ოპერაციების სახელმძღვანელო და მართვის მოდელების განსაზღვრა ევროკავშირის პოლიტიკის, რეგულაციებისა და საუკეთესო პრაქტიკის შესაბამისად“;</w:t>
      </w:r>
    </w:p>
    <w:p w:rsidR="00BE2EC8" w:rsidRPr="00C45B17" w:rsidRDefault="00BE2EC8" w:rsidP="00BE2EC8">
      <w:pPr>
        <w:numPr>
          <w:ilvl w:val="0"/>
          <w:numId w:val="61"/>
        </w:numPr>
        <w:shd w:val="clear" w:color="auto" w:fill="FFFFFF"/>
        <w:spacing w:after="0" w:line="240" w:lineRule="auto"/>
        <w:ind w:left="0"/>
        <w:jc w:val="both"/>
        <w:rPr>
          <w:rFonts w:ascii="Sylfaen" w:hAnsi="Sylfaen" w:cs="Sylfaen"/>
          <w:lang w:val="ka-GE"/>
        </w:rPr>
      </w:pPr>
      <w:r w:rsidRPr="00C45B17">
        <w:rPr>
          <w:rFonts w:ascii="Sylfaen" w:hAnsi="Sylfaen" w:cs="Sylfaen"/>
          <w:lang w:val="ka-GE"/>
        </w:rPr>
        <w:t>დასრულდა დოკუმენტური სიუჟეტის მომზადება საქართველოს საკურორტო პოტენციალზე, რომელიც ხელმისაწვდომი იქნება Amazon plus prime და Sky UK აშშ-ს, კანადის, ავსტრალიის და ევროპის 200 მილიონიანი აუდიტორიისთვის;</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ავსტრიის განვითარების სააგენტოს მცირე პროექტების გრანტებზე დაფინანსების მისაღებად, მომზადდა საგრანტო წინადადება „კურორტების და საკურორტო ადგილების GIS მონაცემთა ბაზის არქიტექტურის განვითარება ინტერაქტიული ციფრული ატლასის და ონლაინ საკომუნიკაციო პლატფორმის შექმნის მიზნით“;</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„ევროპის ისტორიულ თერმულ ქალაქთა ასოციაციის გენერალური ასამბლეის (EHTTA)“ დელეგატებმამხარი დაუჭირეს საქართველოს, როგორც 2024 წლის გენერალური ასამბლეის მასპინძელ ქვეყანას.</w:t>
      </w:r>
    </w:p>
    <w:p w:rsidR="00BE2EC8" w:rsidRPr="00C45B17" w:rsidRDefault="00BE2EC8" w:rsidP="00BE2EC8">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დასრულდა დოკუმენტური სიუჟეტის მომზადება საქართველოს საკურორტო პოტენციალზე, რომელიც ხელმისაწვდომი იქნება Amazon plus prime და Sky UK აშშ-ს, კანადის, ავსტრალიის და ევროპის 200 მილიონიანი აუდიტორიისთვის.</w:t>
      </w:r>
    </w:p>
    <w:p w:rsidR="00B5276F" w:rsidRPr="0098702E" w:rsidRDefault="00B5276F" w:rsidP="00946BAA">
      <w:pPr>
        <w:spacing w:after="0" w:line="240" w:lineRule="auto"/>
        <w:jc w:val="both"/>
        <w:rPr>
          <w:rFonts w:ascii="Sylfaen" w:eastAsiaTheme="minorEastAsia" w:hAnsi="Sylfaen" w:cs="Sylfaen"/>
          <w:bCs/>
          <w:color w:val="000000"/>
          <w:highlight w:val="yellow"/>
          <w:shd w:val="clear" w:color="auto" w:fill="FFFFFF"/>
          <w:lang w:val="ka-GE"/>
        </w:rPr>
      </w:pPr>
    </w:p>
    <w:p w:rsidR="00B5276F" w:rsidRPr="00BE2EC8" w:rsidRDefault="00B5276F" w:rsidP="00946BAA">
      <w:pPr>
        <w:pStyle w:val="Heading2"/>
        <w:spacing w:line="240" w:lineRule="auto"/>
        <w:jc w:val="both"/>
        <w:rPr>
          <w:rFonts w:ascii="Sylfaen" w:hAnsi="Sylfaen"/>
          <w:sz w:val="22"/>
          <w:szCs w:val="22"/>
        </w:rPr>
      </w:pPr>
      <w:r w:rsidRPr="00BE2EC8">
        <w:rPr>
          <w:rFonts w:ascii="Sylfaen" w:hAnsi="Sylfaen"/>
          <w:sz w:val="22"/>
          <w:szCs w:val="22"/>
          <w:lang w:val="ka-GE"/>
        </w:rPr>
        <w:t xml:space="preserve">5.11 </w:t>
      </w:r>
      <w:r w:rsidRPr="00BE2EC8">
        <w:rPr>
          <w:rFonts w:ascii="Sylfaen" w:hAnsi="Sylfaen"/>
          <w:sz w:val="22"/>
          <w:szCs w:val="22"/>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rsidR="00B5276F" w:rsidRPr="00BE2EC8" w:rsidRDefault="00B5276F" w:rsidP="00946BAA">
      <w:pPr>
        <w:pStyle w:val="abzacixml"/>
        <w:spacing w:line="240" w:lineRule="auto"/>
        <w:rPr>
          <w:sz w:val="22"/>
          <w:szCs w:val="22"/>
        </w:rPr>
      </w:pPr>
    </w:p>
    <w:p w:rsidR="00B5276F" w:rsidRPr="00BE2EC8" w:rsidRDefault="00B5276F" w:rsidP="00946BAA">
      <w:pPr>
        <w:pStyle w:val="ListParagraph"/>
        <w:spacing w:after="0" w:line="240" w:lineRule="auto"/>
        <w:ind w:left="0"/>
        <w:rPr>
          <w:rFonts w:ascii="Sylfaen" w:hAnsi="Sylfaen"/>
          <w:bCs/>
          <w:lang w:val="ka-GE"/>
        </w:rPr>
      </w:pPr>
      <w:r w:rsidRPr="00BE2EC8">
        <w:rPr>
          <w:rFonts w:ascii="Sylfaen" w:hAnsi="Sylfaen"/>
          <w:bCs/>
          <w:lang w:val="ka-GE"/>
        </w:rPr>
        <w:t>პროგრამის განმახორციელებელი:</w:t>
      </w:r>
    </w:p>
    <w:p w:rsidR="00B5276F" w:rsidRPr="00BE2EC8" w:rsidRDefault="00B5276F" w:rsidP="00DB1ADB">
      <w:pPr>
        <w:pStyle w:val="ListParagraph"/>
        <w:numPr>
          <w:ilvl w:val="0"/>
          <w:numId w:val="66"/>
        </w:numPr>
        <w:spacing w:after="0" w:line="240" w:lineRule="auto"/>
        <w:jc w:val="both"/>
        <w:rPr>
          <w:rFonts w:ascii="Sylfaen" w:eastAsiaTheme="minorEastAsia" w:hAnsi="Sylfaen"/>
          <w:bCs/>
          <w:color w:val="000000" w:themeColor="text1"/>
        </w:rPr>
      </w:pPr>
      <w:r w:rsidRPr="00BE2EC8">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B5276F" w:rsidRPr="0098702E" w:rsidRDefault="00B5276F" w:rsidP="00946BAA">
      <w:pPr>
        <w:spacing w:after="0" w:line="240" w:lineRule="auto"/>
        <w:jc w:val="both"/>
        <w:rPr>
          <w:rFonts w:ascii="Sylfaen" w:hAnsi="Sylfaen"/>
          <w:bCs/>
          <w:highlight w:val="yellow"/>
          <w:lang w:val="ka-GE"/>
        </w:rPr>
      </w:pPr>
    </w:p>
    <w:p w:rsidR="00BE2EC8" w:rsidRPr="00C45B17" w:rsidRDefault="00BE2EC8" w:rsidP="00BE2EC8">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 xml:space="preserve">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დაბრუნების ფარგლებში,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2018 წლის 30 აპრილს გაფორმებული ოქმის შესაბამისად, განხორციელდა ვალის ნაწილის დაფარვა. სულ საანგარიშო პერიოდში ელექტროენერგიის დავალიანების დასაფარად თურქეთში მიწოდებული იქნა 88 413 508.9 კვტ.სთ ელექტროენერგია (ექსპორტირებული ელექტროენერგიის საფასური შეადგენს 5.1 მლნ ლარს). </w:t>
      </w:r>
    </w:p>
    <w:p w:rsidR="000C23F0" w:rsidRPr="0098702E" w:rsidRDefault="000C23F0" w:rsidP="00946BAA">
      <w:pPr>
        <w:spacing w:after="0" w:line="240" w:lineRule="auto"/>
        <w:jc w:val="both"/>
        <w:rPr>
          <w:rFonts w:ascii="Sylfaen" w:hAnsi="Sylfaen"/>
          <w:bCs/>
          <w:highlight w:val="yellow"/>
          <w:lang w:val="ka-GE"/>
        </w:rPr>
      </w:pPr>
    </w:p>
    <w:p w:rsidR="000C23F0" w:rsidRPr="00C35CA5" w:rsidRDefault="000C23F0" w:rsidP="00946BAA">
      <w:pPr>
        <w:pStyle w:val="Heading2"/>
        <w:spacing w:line="240" w:lineRule="auto"/>
        <w:jc w:val="both"/>
        <w:rPr>
          <w:rFonts w:ascii="Sylfaen" w:hAnsi="Sylfaen"/>
          <w:sz w:val="22"/>
          <w:szCs w:val="22"/>
        </w:rPr>
      </w:pPr>
      <w:r w:rsidRPr="00C35CA5">
        <w:rPr>
          <w:rFonts w:ascii="Sylfaen" w:hAnsi="Sylfaen"/>
          <w:sz w:val="22"/>
          <w:szCs w:val="22"/>
        </w:rPr>
        <w:t>5.12. სტატისტიკური სამუშაოების სახელმწიფო პროგრამა (პროგრამული კოდი 47 02)</w:t>
      </w:r>
    </w:p>
    <w:p w:rsidR="000C23F0" w:rsidRPr="00C35CA5" w:rsidRDefault="000C23F0" w:rsidP="00946BAA">
      <w:pPr>
        <w:pStyle w:val="abzacixml"/>
        <w:spacing w:line="240" w:lineRule="auto"/>
        <w:rPr>
          <w:sz w:val="22"/>
          <w:szCs w:val="22"/>
        </w:rPr>
      </w:pPr>
    </w:p>
    <w:p w:rsidR="000C23F0" w:rsidRPr="00C35CA5" w:rsidRDefault="000C23F0" w:rsidP="00946BAA">
      <w:pPr>
        <w:pStyle w:val="abzacixml"/>
        <w:spacing w:line="240" w:lineRule="auto"/>
        <w:rPr>
          <w:sz w:val="22"/>
          <w:szCs w:val="22"/>
        </w:rPr>
      </w:pPr>
      <w:r w:rsidRPr="00C35CA5">
        <w:rPr>
          <w:sz w:val="22"/>
          <w:szCs w:val="22"/>
        </w:rPr>
        <w:t xml:space="preserve">პროგრამის განმახორციელებელი </w:t>
      </w:r>
    </w:p>
    <w:p w:rsidR="000C23F0" w:rsidRPr="00C35CA5" w:rsidRDefault="000C23F0" w:rsidP="00946BAA">
      <w:pPr>
        <w:pStyle w:val="ListParagraph"/>
        <w:numPr>
          <w:ilvl w:val="0"/>
          <w:numId w:val="1"/>
        </w:numPr>
        <w:spacing w:after="0" w:line="240" w:lineRule="auto"/>
        <w:jc w:val="both"/>
        <w:rPr>
          <w:rFonts w:ascii="Sylfaen" w:hAnsi="Sylfaen"/>
        </w:rPr>
      </w:pPr>
      <w:r w:rsidRPr="00C35CA5">
        <w:rPr>
          <w:rFonts w:ascii="Sylfaen" w:hAnsi="Sylfaen"/>
        </w:rPr>
        <w:t>სსიპ – საქართველოს სტატისტიკის ეროვნული სამსახური – საქსტატი</w:t>
      </w:r>
    </w:p>
    <w:p w:rsidR="000C23F0" w:rsidRPr="0098702E" w:rsidRDefault="000C23F0" w:rsidP="00946BAA">
      <w:pPr>
        <w:pStyle w:val="abzacixml"/>
        <w:spacing w:line="240" w:lineRule="auto"/>
        <w:rPr>
          <w:sz w:val="22"/>
          <w:szCs w:val="22"/>
          <w:highlight w:val="yellow"/>
        </w:rPr>
      </w:pP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საშედეგო ცხრილები,</w:t>
      </w:r>
      <w:r w:rsidRPr="00845009">
        <w:rPr>
          <w:rFonts w:ascii="Sylfaen" w:eastAsia="Sylfaen" w:hAnsi="Sylfaen"/>
          <w:bCs/>
          <w:szCs w:val="24"/>
        </w:rPr>
        <w:t xml:space="preserve"> </w:t>
      </w:r>
      <w:r w:rsidRPr="00845009">
        <w:rPr>
          <w:rFonts w:ascii="Sylfaen" w:eastAsia="Sylfaen" w:hAnsi="Sylfaen"/>
          <w:bCs/>
          <w:szCs w:val="24"/>
          <w:lang w:val="ka-GE"/>
        </w:rPr>
        <w:t>განისაზღვრა 2022 წლის წლიური  და 2023 წლის კვარტლების ეკონომიკის მთლიანი გამოშვება, შუალედური მოხმარება და მთლიანი შიდა პროდუქტი;</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გაანგარიშდა და გამოქვეყნდა ეროვნული შემოსავალი და ეროვნული ანგარიშების სხვა აგრეგატული მაჩვენებლები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lastRenderedPageBreak/>
        <w:t>გამოქვეყნდა რესურსებისა და გამოყენების ცხრილები, დანახარჯები-გამოშვების ცხრილი, მთლიანი შიდა პროდუქტი რეგიონების მიხედვით 2022 წლისათვის,  გაანგარიშებულ იქნა კაპიტალის ანგარიში მიმდინარე ფასებში. გამოქვეყნდა სტატისტიკური პუბლიკაციის „საქართველოს ეროვნული ანგარიშები 2021“.</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შინამეურნეობების სექტორში ჩატარდა დაუკვირვებადი ეკონომიკის გამოკვლევა, ასევე</w:t>
      </w:r>
      <w:r w:rsidRPr="00845009">
        <w:rPr>
          <w:rFonts w:ascii="Sylfaen" w:eastAsia="Sylfaen" w:hAnsi="Sylfaen"/>
          <w:bCs/>
          <w:szCs w:val="24"/>
        </w:rPr>
        <w:t>,</w:t>
      </w:r>
      <w:r w:rsidRPr="00845009">
        <w:rPr>
          <w:rFonts w:ascii="Sylfaen" w:eastAsia="Sylfaen" w:hAnsi="Sylfaen"/>
          <w:bCs/>
          <w:szCs w:val="24"/>
          <w:lang w:val="ka-GE"/>
        </w:rPr>
        <w:t xml:space="preserve"> შინამეურნეობებში სასოფლო-სამეურნეო საქმიანობის, პროდუქციის გადამუშავების და მშენებლობის შუალედური მოხმარების სტრუქტურის სტატისტიკური გამოკვლევა; დაინერგა ახალი ინდიკატორი - სოფლის მეურნეობის პროდუქციის ერთეულის ღირებულების ინდექსი; </w:t>
      </w:r>
    </w:p>
    <w:p w:rsidR="00C35CA5" w:rsidRPr="00F13A9E"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F13A9E">
        <w:rPr>
          <w:rFonts w:ascii="Sylfaen" w:eastAsia="Sylfaen" w:hAnsi="Sylfaen"/>
          <w:bCs/>
          <w:szCs w:val="24"/>
          <w:lang w:val="ka-GE"/>
        </w:rPr>
        <w:t>განახლდა სამომხმარებლო კალათის წონები, როგორც სამომხმარებლო ფასების ეროვნული ინდექსისთვის, ისე ჰარმონიზებული ინდექსისთვის. განახლდა მწარმოებელთა და იმპორტის ფასების ინდექსების წონები;</w:t>
      </w:r>
    </w:p>
    <w:p w:rsidR="00C35CA5" w:rsidRPr="00F13A9E"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F13A9E">
        <w:rPr>
          <w:rFonts w:ascii="Sylfaen" w:eastAsia="Sylfaen" w:hAnsi="Sylfaen"/>
          <w:bCs/>
          <w:szCs w:val="24"/>
          <w:lang w:val="ka-GE"/>
        </w:rPr>
        <w:t>განხორციელდა სამომხმარებლო იმპორტის ფასების და მშენებლობის ღირებულების ინდექსების ყოველთვიური გაანგარიშება, განახლდა ორგანიზაციათა შერჩევის ჩარჩო მწარმოებელთა იმპორტის ფასების და მშენებლობის ღირებულების ინდექსებისთვის. განხორციელდა საცხოვრებელი უძრავი ქონების ფასების ინდექსის (RPPI) გაანგარიშება;</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გაგრძელდა სამუშაოები სამომხმარებლო ფასების გამოკვლევაში სკანერული მონაცემების (scanner data) და ვებ-გვერდებიდან მონაცემთა ავტომატური ჩამოტვირთვის (web scraping) მეთოდის დანერგვის მიზნით და მონაცემთა ბაზების შეგროვება საერთაშორისო შედარებების პროგრამისთვის;</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განხორციელდა საწარმოთა საგარეო ეკონომიკური საქმიანობის შესახებ გამოკვლევის საველე სამუშაოები. გაანგარიშდა მონაცემები საქართველოში განხორციელებული პირდაპირი უცხოური ინვესტიციების შესახებ. განხორციელდა მომსახურებით საერთაშორისო ვაჭრობის შესახებ გამოკვლევის საველე სამუშაოები. გაანგარიშდა და გავრცელდა  მომსახურებით საერთაშორისო ვაჭრობის 2022 წლის მონაცემები; მონაცემები საქონლით საგარეო ვაჭრობის შესახებ. მომზადდა სტატისტიკური პუბლიკაციების „საქართველოს საგარეო ვაჭრობა 2022“ და „პირდაპირი უცხოური ინვესტიციები საქართველოში 2022“.</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გაანგარიშდა და გამოქვეყნდა საგარეო ვაჭრობის (ექსპორტ-იმპორტის) ერთეულის ღირებულების ინდექსები. დამუშავდა და გავრცელდა საგარეო ვაჭრობის (ექსპორტ-იმპორტის) მონაცემები რეგიონულ ჭრილში საერთაშორისო ვაჭრობის სტანდარტული კლასიფიკაციის (SITC) ქვეჯგუფების მიხედვით;</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განხორციელდა საწარმოთა გამოკვლევის, სასტუმროებისა და სასტუმროს ტიპის დაწესებულებების გამოკვლევის საველე სამუშაოები, მონაცემთა დამუშავება, ანალიზი და შესაბამისი მაჩვენებლების გავრცელება;</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 xml:space="preserve">განხორციელდა ბიზნეს რეგისტრის აქტუალიზების  გამოკვლევის საველე სამუშაოები, მონაცემთა დამუშავება და მის საფუძველზე ბიზნეს რეგისტრის აქტუალიზაცია; </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 xml:space="preserve">განხორციელდა ენერგორესურსების მოხმარების გამოკვლევის, არაფინანსური კორპორაციების ფინანსური მაჩვენებლების გამოკვლევის, სასაკლაოების, ელევატორებისა და სამაცივრე მეურნეობების გამოკვლევების, არაკომერციული ორგანიზაციების გამოკვლევის, საწარმოებში საინფორმაციო-საკომუნიკაციო ტექნოლოგიების გამოყენების გამოკვლევის, საწარმოთა ინოვაციური აქტივობის გამოკვლევისა და ვალუტის გადამცვლელი პუნქტების გამოკვლევის საველე სამუშაოები, მონაცემთა დამუშავება, ანალიზი და შესაბამისი მაჩვენებლების გავრცელება;  </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 xml:space="preserve">მომზადდა და გავრცელდა ენერგეტიკული ბალანსის შესაბამისი ცხრილები; განხორციელდა ყოველთვიური ენერგეტიკის სტატისტიკის მაჩვენებელთა შეგროვება, დამუშავება და გავრცელება; </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 xml:space="preserve">განხორციელდა მშენებლობაზე გაცემული ნებართვებისა და ექსპლუატაციაში მიღებული ობიექტების და სამშენებლო სექტორში დასაქმებულთა ხელფასების ყოველთვიური, უნარებზე </w:t>
      </w:r>
      <w:r w:rsidRPr="00845009">
        <w:rPr>
          <w:rFonts w:ascii="Sylfaen" w:eastAsia="Sylfaen" w:hAnsi="Sylfaen"/>
          <w:bCs/>
          <w:szCs w:val="24"/>
          <w:lang w:val="ka-GE"/>
        </w:rPr>
        <w:lastRenderedPageBreak/>
        <w:t>საწარმოთა მოთხოვნის და ტურიზმის ინდუსტრიაში უნარებზე საწარმოთა მოთხოვნის სტატისტიკური გამოკვლევის და საველე სამუშაოები, მონაცემთა დამუშავება, ანალიზი;</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განხორციელდა ადგილობრივი ტურიზმის, უცხოელი ვიზიტორებისა და გამყვანი ტურიზმის გამოკვლევების საველე სამუშაოები, მონაცემთა დამუშავება, ანალიზი და შესაბამისი მაჩვენებლების გავრცელება;</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განხორციელდა ბაზრებისა და ბაზრობების ორგანიზებით დაკავებული ეკონომიკური სუბიექტების  და საფინანსო და საფოსტო-საკურიერო საქმიანობით დაკავებული საწარმოების 2022 წლის გამოკვლევის მოსამზადებელი და საველე სამუშაოები, მიღებული პირველადი მონაცემების რედაქტირება, კონტროლი, დამუშავება, ანალიზი და გავრცელება;</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ტრანსპორტის სექტორში დამატებითი ინდიკატორების მისაღებად შეიქმნა სამუშაო ჯგუფი სსიპ სამოქალაქო ავიაციის სააგენტოსთან და სს საქართველოს რკინიგზასთან. შედეგად განხორციელდა მონაცემთა ბაზების მიღება, დამუშავება და სარკინიგზო და საჰაერო ტრანსპორტის სტატისტიკური მაჩვენებლების გაანგარიშება და გავრცელება 2018 წლიდან (კვარტლების მიხედვით) 2023 წლის III კვარტლის მდგომარეობით;</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 xml:space="preserve">გაანგარიშდა და გავრცელდა ინფორმაცია რეგისტრირებული ავტომობილების რაოდენობის შესახებ რეგიონალურ ჭრილში ავტომობილის ტიპის მიხედვით, შეიქმნა ავტომობილების სტატისტიკური პორტალი;  </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განხორციელდა საქართველოში რეგისტრირებული ავიაკომპანიების მიერ გადატანილი ტვირთის და ტვირთბრუნვის მოცულობის, გადაყვანილი მგზავრების რაოდენობის და მგზავრთბრუნვის მოცულობის შესახებ მონაცემების</w:t>
      </w:r>
      <w:r>
        <w:rPr>
          <w:rFonts w:ascii="Sylfaen" w:eastAsia="Sylfaen" w:hAnsi="Sylfaen"/>
          <w:bCs/>
          <w:szCs w:val="24"/>
          <w:lang w:val="ka-GE"/>
        </w:rPr>
        <w:t>,</w:t>
      </w:r>
      <w:r w:rsidRPr="00845009">
        <w:rPr>
          <w:rFonts w:ascii="Sylfaen" w:eastAsia="Sylfaen" w:hAnsi="Sylfaen"/>
          <w:bCs/>
          <w:szCs w:val="24"/>
          <w:lang w:val="ka-GE"/>
        </w:rPr>
        <w:t xml:space="preserve"> ასევე</w:t>
      </w:r>
      <w:r>
        <w:rPr>
          <w:rFonts w:ascii="Sylfaen" w:eastAsia="Sylfaen" w:hAnsi="Sylfaen"/>
          <w:bCs/>
          <w:szCs w:val="24"/>
          <w:lang w:val="ka-GE"/>
        </w:rPr>
        <w:t>,</w:t>
      </w:r>
      <w:r w:rsidRPr="00845009">
        <w:rPr>
          <w:rFonts w:ascii="Sylfaen" w:eastAsia="Sylfaen" w:hAnsi="Sylfaen"/>
          <w:bCs/>
          <w:szCs w:val="24"/>
          <w:lang w:val="ka-GE"/>
        </w:rPr>
        <w:t xml:space="preserve"> მეტროპოლიტენით გადაყვანილი მგზავრების რაოდენობის და მგზავრთბრუნვის მოცულობის შესახებ მონაცემების</w:t>
      </w:r>
      <w:r>
        <w:rPr>
          <w:rFonts w:ascii="Sylfaen" w:eastAsia="Sylfaen" w:hAnsi="Sylfaen"/>
          <w:bCs/>
          <w:szCs w:val="24"/>
          <w:lang w:val="ka-GE"/>
        </w:rPr>
        <w:t xml:space="preserve"> </w:t>
      </w:r>
      <w:r w:rsidRPr="00845009">
        <w:rPr>
          <w:rFonts w:ascii="Sylfaen" w:eastAsia="Sylfaen" w:hAnsi="Sylfaen"/>
          <w:bCs/>
          <w:szCs w:val="24"/>
          <w:lang w:val="ka-GE"/>
        </w:rPr>
        <w:t>მიღება, დამუშავება, გაანგარიშება და გავრცელება;</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მომზადდა პუბლიკაციები „ბიზნეს სექტორი საქართველოში - 2022“, „საქართველოს ენერგეტიკული ბალანსი - 2022“ ქართულ და ინგლისურ ენებზე;</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 xml:space="preserve">დასრულდა გარე მიგრაციის მონაცემების დამუშავება, გამოქვეყნდა 2022 წლის ემიგრანტების და იმიგრანტების რიცხოვნობის განაწილება სხვადასხვა ჭრილში; გამოქვეყნდა 2022 წლის ტურიზმის სატელიტური ანგარიშების ცხრილები; </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დასრულდა 2023 წლის 1 იანვრის მდგომარეობით მოსახლეობის რიცხოვნობის გაანგარიშება. გამოქვეყნდა მოსახლეობის რიცხოვნობა სხვადასხვა ჭრილში; დასრულდა 2022 წლის გარდაცვალების მიზეზების შესახებ ინდივიდუალური მონაცემთა ბაზების კოდირება, დამუშავება-ანალიზი</w:t>
      </w:r>
      <w:r>
        <w:rPr>
          <w:rFonts w:ascii="Sylfaen" w:eastAsia="Sylfaen" w:hAnsi="Sylfaen"/>
          <w:bCs/>
          <w:szCs w:val="24"/>
          <w:lang w:val="ka-GE"/>
        </w:rPr>
        <w:t xml:space="preserve">, </w:t>
      </w:r>
      <w:r w:rsidRPr="00845009">
        <w:rPr>
          <w:rFonts w:ascii="Sylfaen" w:eastAsia="Sylfaen" w:hAnsi="Sylfaen"/>
          <w:bCs/>
          <w:szCs w:val="24"/>
          <w:lang w:val="ka-GE"/>
        </w:rPr>
        <w:t xml:space="preserve">გამოქვეყნდა გარდაცვლილთა რიცხოვნობის განაწილება გარდაცვალების ძირითადი მიზეზების მიხედვით; </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განხორციელდა 2023 წლის 6 თვის დემოგრაფიული მონაცემების (დაბადება, გარდაცვალება, ქორწინება და განქორწინება) კომპიუტერული დამუშავება-ანალიზი. გამოქვეყნდა ძირითადი დემოგრაფიული მაჩვენებლები (წინასწარი მონაცემები); გამოქვეყნდა ბუნებრივი მოძრაობის სტატისტიკა საქართველოში 2022 წლის ანგარიშის</w:t>
      </w:r>
      <w:r>
        <w:rPr>
          <w:rFonts w:ascii="Sylfaen" w:eastAsia="Sylfaen" w:hAnsi="Sylfaen"/>
          <w:bCs/>
          <w:szCs w:val="24"/>
          <w:lang w:val="ka-GE"/>
        </w:rPr>
        <w:t xml:space="preserve"> </w:t>
      </w:r>
      <w:r w:rsidRPr="00845009">
        <w:rPr>
          <w:rFonts w:ascii="Sylfaen" w:eastAsia="Sylfaen" w:hAnsi="Sylfaen"/>
          <w:bCs/>
          <w:szCs w:val="24"/>
          <w:lang w:val="ka-GE"/>
        </w:rPr>
        <w:t>(ქართულ და ინგლისურ ენებზე) ელექტრონული ვერსია. გამოქვეყნდა სტატისტიკური პუბლიკაციის „დემოგრაფიული ვითარება საქართველოში, 2022“ (ქართულ და ინგლისურ ენებზე) ელექტრონული ვერსია;</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მომზადდა საერთაშორისო (გარე) მიგრაციასთან დაკავშირებით დამატებითი ინდიკატორების - მოქალაქეობის მინიჭების და მოქალაქეობის შეწყვეტის შესახებ, საპილოტე ვერსია და შესაბამისი მეთოდოლოგია;</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დასრულდა შრომის სტატისტიკური გამოკვლევის მონაცემების მოზიდვა და დამუშავება ასევე</w:t>
      </w:r>
      <w:r>
        <w:rPr>
          <w:rFonts w:ascii="Sylfaen" w:eastAsia="Sylfaen" w:hAnsi="Sylfaen"/>
          <w:bCs/>
          <w:szCs w:val="24"/>
          <w:lang w:val="ka-GE"/>
        </w:rPr>
        <w:t xml:space="preserve">, </w:t>
      </w:r>
      <w:r w:rsidRPr="00845009">
        <w:rPr>
          <w:rFonts w:ascii="Sylfaen" w:eastAsia="Sylfaen" w:hAnsi="Sylfaen"/>
          <w:bCs/>
          <w:szCs w:val="24"/>
          <w:lang w:val="ka-GE"/>
        </w:rPr>
        <w:t>არასამეწარმეო და სამეწარმეო სფეროს გამოკვლევების მონაცემთა ბაზების გაერთიანება და ფორმირება</w:t>
      </w:r>
      <w:r>
        <w:rPr>
          <w:rFonts w:ascii="Sylfaen" w:eastAsia="Sylfaen" w:hAnsi="Sylfaen"/>
          <w:bCs/>
          <w:szCs w:val="24"/>
          <w:lang w:val="ka-GE"/>
        </w:rPr>
        <w:t xml:space="preserve">; </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დასრულდა შინამეურნეობების შემოსავლებისა და ხარჯების გამოკვლევის საველე სამუშაოები და  მონაცემთა დამუშავება</w:t>
      </w:r>
      <w:r>
        <w:rPr>
          <w:rFonts w:ascii="Sylfaen" w:eastAsia="Sylfaen" w:hAnsi="Sylfaen"/>
          <w:bCs/>
          <w:szCs w:val="24"/>
          <w:lang w:val="ka-GE"/>
        </w:rPr>
        <w:t>;</w:t>
      </w:r>
      <w:r w:rsidRPr="00845009">
        <w:rPr>
          <w:rFonts w:ascii="Sylfaen" w:eastAsia="Sylfaen" w:hAnsi="Sylfaen"/>
          <w:bCs/>
          <w:szCs w:val="24"/>
          <w:lang w:val="ka-GE"/>
        </w:rPr>
        <w:t xml:space="preserve"> </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lastRenderedPageBreak/>
        <w:t>დასრულდა  შინამეურნეობებში საინფორმაციო და საკომუნიკაციო ტექნოლოგიების გამოყენების გამოკვლევის საველე სამუშაოები. განხორციელდა პირველადი მონაცემების დამუშავება</w:t>
      </w:r>
      <w:r>
        <w:rPr>
          <w:rFonts w:ascii="Sylfaen" w:eastAsia="Sylfaen" w:hAnsi="Sylfaen"/>
          <w:bCs/>
          <w:szCs w:val="24"/>
          <w:lang w:val="ka-GE"/>
        </w:rPr>
        <w:t>;</w:t>
      </w:r>
      <w:r w:rsidRPr="00845009">
        <w:rPr>
          <w:rFonts w:ascii="Sylfaen" w:eastAsia="Sylfaen" w:hAnsi="Sylfaen"/>
          <w:bCs/>
          <w:szCs w:val="24"/>
          <w:lang w:val="ka-GE"/>
        </w:rPr>
        <w:t xml:space="preserve"> </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დასრულდა სამუშაო ძალის გამოკვლევის საველე სამუშაოები.  ჩატარდა მონაცემთა ბაზის გაწმენდის სამუშაოები</w:t>
      </w:r>
      <w:r>
        <w:rPr>
          <w:rFonts w:ascii="Sylfaen" w:eastAsia="Sylfaen" w:hAnsi="Sylfaen"/>
          <w:bCs/>
          <w:szCs w:val="24"/>
          <w:lang w:val="ka-GE"/>
        </w:rPr>
        <w:t>;</w:t>
      </w:r>
      <w:r w:rsidRPr="00845009">
        <w:rPr>
          <w:rFonts w:ascii="Sylfaen" w:eastAsia="Sylfaen" w:hAnsi="Sylfaen"/>
          <w:bCs/>
          <w:szCs w:val="24"/>
          <w:lang w:val="ka-GE"/>
        </w:rPr>
        <w:t xml:space="preserve"> </w:t>
      </w:r>
    </w:p>
    <w:p w:rsidR="00C35CA5" w:rsidRPr="00845009"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განხორციელდა სასოფლო მეურნეობათა და აკვაკულტურის მეურნეობების გამოკვლევის  საველე სამუშაოები. ჩატარდა გამოკვლევის მონაცემთა ბაზის გაწმენდისა და ჰარმონიზაციის სამუშაოები, დამუშავდა მონაცემები;</w:t>
      </w:r>
    </w:p>
    <w:p w:rsidR="000C23F0" w:rsidRPr="00C35CA5" w:rsidRDefault="00C35CA5" w:rsidP="00DB1ADB">
      <w:pPr>
        <w:numPr>
          <w:ilvl w:val="0"/>
          <w:numId w:val="84"/>
        </w:numPr>
        <w:spacing w:after="0" w:line="240" w:lineRule="auto"/>
        <w:ind w:left="0" w:hanging="270"/>
        <w:contextualSpacing/>
        <w:jc w:val="both"/>
        <w:rPr>
          <w:rFonts w:ascii="Sylfaen" w:eastAsia="Sylfaen" w:hAnsi="Sylfaen"/>
          <w:bCs/>
          <w:szCs w:val="24"/>
          <w:lang w:val="ka-GE"/>
        </w:rPr>
      </w:pPr>
      <w:r w:rsidRPr="00845009">
        <w:rPr>
          <w:rFonts w:ascii="Sylfaen" w:eastAsia="Sylfaen" w:hAnsi="Sylfaen"/>
          <w:bCs/>
          <w:szCs w:val="24"/>
          <w:lang w:val="ka-GE"/>
        </w:rPr>
        <w:t>მომზადდა სტატისტიკური პუბლიკაციები: „საქართველოს სოფლის მეურნეობა</w:t>
      </w:r>
      <w:r>
        <w:rPr>
          <w:rFonts w:ascii="Sylfaen" w:eastAsia="Sylfaen" w:hAnsi="Sylfaen"/>
          <w:bCs/>
          <w:szCs w:val="24"/>
          <w:lang w:val="ka-GE"/>
        </w:rPr>
        <w:t xml:space="preserve"> 2022“, „</w:t>
      </w:r>
      <w:r w:rsidRPr="00845009">
        <w:rPr>
          <w:rFonts w:ascii="Sylfaen" w:eastAsia="Sylfaen" w:hAnsi="Sylfaen"/>
          <w:bCs/>
          <w:szCs w:val="24"/>
          <w:lang w:val="ka-GE"/>
        </w:rPr>
        <w:t>აკვაკულტურა საქართველოში 2022“, ასევე, მეცხოველეობის სტატისტიკის, საშემოდგომო კულტურების ნათესი ფართობების და სასურსათო უსაფრთხოების შესახებ მონაცემები. გამოქვეყნდა აკვაკულტურის მეურნეობების გამოკვლევის შედეგები. ჩატარდა წყალმომმარაგებელი საწარმოების გამოკვლევის საველე სამუშაოები</w:t>
      </w:r>
      <w:r>
        <w:rPr>
          <w:rFonts w:ascii="Sylfaen" w:eastAsia="Sylfaen" w:hAnsi="Sylfaen"/>
          <w:bCs/>
          <w:szCs w:val="24"/>
          <w:lang w:val="ka-GE"/>
        </w:rPr>
        <w:t>.</w:t>
      </w:r>
      <w:r w:rsidRPr="00845009">
        <w:rPr>
          <w:rFonts w:ascii="Sylfaen" w:eastAsia="Sylfaen" w:hAnsi="Sylfaen"/>
          <w:bCs/>
          <w:szCs w:val="24"/>
          <w:lang w:val="ka-GE"/>
        </w:rPr>
        <w:t xml:space="preserve"> გაანგარიშდა და საქსტატის ვებგვერდზე გამოქვეყნდა გაეროს ევროპის ეკონომიკური კომისიის (UNECE) 3 ახალი გარემოსდაცვითი მაჩვენებელი</w:t>
      </w:r>
      <w:r>
        <w:rPr>
          <w:rFonts w:ascii="Sylfaen" w:eastAsia="Sylfaen" w:hAnsi="Sylfaen"/>
          <w:bCs/>
          <w:szCs w:val="24"/>
          <w:lang w:val="ka-GE"/>
        </w:rPr>
        <w:t xml:space="preserve">. </w:t>
      </w:r>
      <w:r w:rsidRPr="00845009">
        <w:rPr>
          <w:rFonts w:ascii="Sylfaen" w:eastAsia="Sylfaen" w:hAnsi="Sylfaen"/>
          <w:bCs/>
          <w:szCs w:val="24"/>
          <w:lang w:val="ka-GE"/>
        </w:rPr>
        <w:t>მომზადდა სტატისტიკური პუბლიკაცია „საქართველოს ბუნებრივი რესურსები და გარემოს დაცვა 2022“. ვებ-გვერდზე განთავსდა სასოფლო მეურნეობათა გამოკვლევის მონაცემთა ბაზა, კონფიდენციალობის პრინციპების სრული დაცვით, გამოქვეყნდა SDG-ს 2 ახალი ინდიკატორი.</w:t>
      </w:r>
    </w:p>
    <w:p w:rsidR="00C35CA5" w:rsidRPr="0098702E" w:rsidRDefault="00C35CA5" w:rsidP="00946BAA">
      <w:pPr>
        <w:pStyle w:val="abzacixml"/>
        <w:spacing w:line="240" w:lineRule="auto"/>
        <w:rPr>
          <w:rFonts w:eastAsia="Calibri"/>
          <w:sz w:val="22"/>
          <w:szCs w:val="22"/>
          <w:highlight w:val="yellow"/>
        </w:rPr>
      </w:pPr>
    </w:p>
    <w:p w:rsidR="000C23F0" w:rsidRPr="00E23C75" w:rsidRDefault="000C23F0" w:rsidP="00946BAA">
      <w:pPr>
        <w:pStyle w:val="Heading2"/>
        <w:spacing w:line="240" w:lineRule="auto"/>
        <w:jc w:val="both"/>
        <w:rPr>
          <w:rFonts w:ascii="Sylfaen" w:hAnsi="Sylfaen"/>
          <w:sz w:val="22"/>
          <w:szCs w:val="22"/>
        </w:rPr>
      </w:pPr>
      <w:r w:rsidRPr="00E23C75">
        <w:rPr>
          <w:rFonts w:ascii="Sylfaen" w:hAnsi="Sylfaen"/>
          <w:sz w:val="22"/>
          <w:szCs w:val="22"/>
        </w:rPr>
        <w:t>5.13 სსიპ − საქართველოს კონკურენციის ეროვნული სააგენტო (პროგრამული კოდი 43 00)</w:t>
      </w:r>
    </w:p>
    <w:p w:rsidR="000C23F0" w:rsidRPr="00E23C75" w:rsidRDefault="000C23F0" w:rsidP="00946BAA">
      <w:pPr>
        <w:pStyle w:val="abzacixml"/>
        <w:spacing w:line="240" w:lineRule="auto"/>
        <w:rPr>
          <w:sz w:val="22"/>
          <w:szCs w:val="22"/>
        </w:rPr>
      </w:pPr>
    </w:p>
    <w:p w:rsidR="000C23F0" w:rsidRPr="00E23C75" w:rsidRDefault="000C23F0" w:rsidP="00946BAA">
      <w:pPr>
        <w:pStyle w:val="abzacixml"/>
        <w:spacing w:line="240" w:lineRule="auto"/>
        <w:rPr>
          <w:sz w:val="22"/>
          <w:szCs w:val="22"/>
        </w:rPr>
      </w:pPr>
      <w:r w:rsidRPr="00E23C75">
        <w:rPr>
          <w:sz w:val="22"/>
          <w:szCs w:val="22"/>
        </w:rPr>
        <w:t>პროგრამის განმახორციელებელი:</w:t>
      </w:r>
    </w:p>
    <w:p w:rsidR="000C23F0" w:rsidRPr="00E23C75" w:rsidRDefault="000C23F0" w:rsidP="00946BAA">
      <w:pPr>
        <w:pStyle w:val="ListParagraph"/>
        <w:numPr>
          <w:ilvl w:val="0"/>
          <w:numId w:val="4"/>
        </w:numPr>
        <w:spacing w:after="3" w:line="240" w:lineRule="auto"/>
        <w:ind w:right="51"/>
        <w:jc w:val="both"/>
        <w:rPr>
          <w:rFonts w:ascii="Sylfaen" w:hAnsi="Sylfaen"/>
          <w:bCs/>
          <w:iCs/>
          <w:color w:val="000000" w:themeColor="text1"/>
        </w:rPr>
      </w:pPr>
      <w:r w:rsidRPr="00E23C75">
        <w:rPr>
          <w:rFonts w:ascii="Sylfaen" w:hAnsi="Sylfaen"/>
          <w:bCs/>
          <w:iCs/>
          <w:color w:val="000000" w:themeColor="text1"/>
        </w:rPr>
        <w:t xml:space="preserve">სსიპ – </w:t>
      </w:r>
      <w:r w:rsidRPr="00E23C75">
        <w:rPr>
          <w:rFonts w:ascii="Sylfaen" w:hAnsi="Sylfaen" w:cs="Calibri"/>
          <w:bCs/>
          <w:iCs/>
          <w:color w:val="000000" w:themeColor="text1"/>
          <w:lang w:val="ka-GE"/>
        </w:rPr>
        <w:t>საქართველოს კონკურენციის ეროვნული სააგენტო</w:t>
      </w:r>
    </w:p>
    <w:p w:rsidR="000C23F0" w:rsidRPr="0098702E" w:rsidRDefault="000C23F0" w:rsidP="00946BAA">
      <w:pPr>
        <w:spacing w:line="240" w:lineRule="auto"/>
        <w:rPr>
          <w:rFonts w:ascii="Sylfaen" w:hAnsi="Sylfaen"/>
          <w:iCs/>
          <w:highlight w:val="yellow"/>
          <w:lang w:val="ka-GE"/>
        </w:rPr>
      </w:pP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 xml:space="preserve">მიმდინარეობდა </w:t>
      </w:r>
      <w:r w:rsidRPr="0028696D">
        <w:rPr>
          <w:rFonts w:ascii="Sylfaen" w:eastAsia="Calibri" w:hAnsi="Sylfaen"/>
          <w:color w:val="000000"/>
          <w:lang w:val="ka-GE"/>
        </w:rPr>
        <w:t xml:space="preserve">11 ბაზრის </w:t>
      </w:r>
      <w:r w:rsidRPr="0028696D">
        <w:rPr>
          <w:rFonts w:ascii="Sylfaen" w:eastAsiaTheme="minorEastAsia" w:hAnsi="Sylfaen" w:cs="Sylfaen"/>
          <w:bCs/>
          <w:color w:val="000000"/>
          <w:shd w:val="clear" w:color="auto" w:fill="FFFFFF"/>
          <w:lang w:val="ka-GE"/>
        </w:rPr>
        <w:t xml:space="preserve">მოკვლევა (საიდანაც </w:t>
      </w:r>
      <w:r w:rsidRPr="0028696D">
        <w:rPr>
          <w:rFonts w:ascii="Sylfaen" w:eastAsia="Calibri" w:hAnsi="Sylfaen"/>
          <w:color w:val="000000"/>
          <w:lang w:val="ka-GE"/>
        </w:rPr>
        <w:t xml:space="preserve">8 დასრულდა </w:t>
      </w:r>
      <w:r w:rsidRPr="0028696D">
        <w:rPr>
          <w:rFonts w:ascii="Sylfaen" w:eastAsiaTheme="minorEastAsia" w:hAnsi="Sylfaen" w:cs="Sylfaen"/>
          <w:bCs/>
          <w:color w:val="000000"/>
          <w:shd w:val="clear" w:color="auto" w:fill="FFFFFF"/>
          <w:lang w:val="ka-GE"/>
        </w:rPr>
        <w:t xml:space="preserve">და 1 შეწყდა) და საქონლის/მომსახურების </w:t>
      </w:r>
      <w:r w:rsidRPr="0028696D">
        <w:rPr>
          <w:rFonts w:ascii="Sylfaen" w:eastAsia="Calibri" w:hAnsi="Sylfaen"/>
          <w:color w:val="000000"/>
          <w:lang w:val="ka-GE"/>
        </w:rPr>
        <w:t xml:space="preserve">5 ბაზრის </w:t>
      </w:r>
      <w:r w:rsidRPr="0028696D">
        <w:rPr>
          <w:rFonts w:ascii="Sylfaen" w:eastAsiaTheme="minorEastAsia" w:hAnsi="Sylfaen" w:cs="Sylfaen"/>
          <w:bCs/>
          <w:color w:val="000000"/>
          <w:shd w:val="clear" w:color="auto" w:fill="FFFFFF"/>
          <w:lang w:val="ka-GE"/>
        </w:rPr>
        <w:t>მონიტორინგი;</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 xml:space="preserve">მონაწილეობა იქნა მიღებული </w:t>
      </w:r>
      <w:r w:rsidRPr="0028696D">
        <w:rPr>
          <w:rFonts w:ascii="Sylfaen" w:eastAsia="Calibri" w:hAnsi="Sylfaen"/>
          <w:color w:val="000000"/>
          <w:lang w:val="ka-GE"/>
        </w:rPr>
        <w:t xml:space="preserve">22 სასამართლო </w:t>
      </w:r>
      <w:r w:rsidRPr="0028696D">
        <w:rPr>
          <w:rFonts w:ascii="Sylfaen" w:eastAsiaTheme="minorEastAsia" w:hAnsi="Sylfaen" w:cs="Sylfaen"/>
          <w:bCs/>
          <w:color w:val="000000"/>
          <w:shd w:val="clear" w:color="auto" w:fill="FFFFFF"/>
          <w:lang w:val="ka-GE"/>
        </w:rPr>
        <w:t xml:space="preserve">დავაში სააგენტოს მიერ მიღებულ </w:t>
      </w:r>
      <w:r w:rsidRPr="0028696D">
        <w:rPr>
          <w:rFonts w:ascii="Sylfaen" w:eastAsia="Calibri" w:hAnsi="Sylfaen"/>
          <w:color w:val="000000"/>
          <w:lang w:val="ka-GE"/>
        </w:rPr>
        <w:t xml:space="preserve">18 გადაწყვეტილებასთან </w:t>
      </w:r>
      <w:r w:rsidRPr="0028696D">
        <w:rPr>
          <w:rFonts w:ascii="Sylfaen" w:eastAsiaTheme="minorEastAsia" w:hAnsi="Sylfaen" w:cs="Sylfaen"/>
          <w:bCs/>
          <w:color w:val="000000"/>
          <w:shd w:val="clear" w:color="auto" w:fill="FFFFFF"/>
          <w:lang w:val="ka-GE"/>
        </w:rPr>
        <w:t>დაკავშირებით;</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 xml:space="preserve">კონკურენციის სამართლის შესახებ საჯარო და კერძო სექტორის ინფორმირებულობის გაზრდის მიზნით, გაიმართა </w:t>
      </w:r>
      <w:r w:rsidRPr="0028696D">
        <w:rPr>
          <w:rFonts w:ascii="Sylfaen" w:eastAsia="Calibri" w:hAnsi="Sylfaen"/>
          <w:color w:val="000000"/>
          <w:lang w:val="ka-GE"/>
        </w:rPr>
        <w:t xml:space="preserve">12 ღონისძიება </w:t>
      </w:r>
      <w:r w:rsidRPr="0028696D">
        <w:rPr>
          <w:rFonts w:ascii="Sylfaen" w:eastAsiaTheme="minorEastAsia" w:hAnsi="Sylfaen" w:cs="Sylfaen"/>
          <w:bCs/>
          <w:color w:val="000000"/>
          <w:shd w:val="clear" w:color="auto" w:fill="FFFFFF"/>
          <w:lang w:val="ka-GE"/>
        </w:rPr>
        <w:t xml:space="preserve">(სემინარი/საჯარო ლექცია) სხვადასხვა სამიზნე ჯგუფებისა და ბიზნეს-სუბიექტების  წარმომადგენლების მონაწილეობით; </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 xml:space="preserve">კონკურენციის საკითხებზე სააგენტოს თანამშრომელთა კვალიფიკაციის ამაღლების კუთხით ჩატარდა/მონაწილეობა იქნა მიღებული </w:t>
      </w:r>
      <w:r w:rsidRPr="0028696D">
        <w:rPr>
          <w:rFonts w:ascii="Sylfaen" w:eastAsia="Calibri" w:hAnsi="Sylfaen"/>
          <w:color w:val="000000"/>
          <w:lang w:val="ka-GE"/>
        </w:rPr>
        <w:t xml:space="preserve">15 ღონისძიებაში, </w:t>
      </w:r>
      <w:r w:rsidRPr="0028696D">
        <w:rPr>
          <w:rFonts w:ascii="Sylfaen" w:eastAsiaTheme="minorEastAsia" w:hAnsi="Sylfaen" w:cs="Sylfaen"/>
          <w:bCs/>
          <w:color w:val="000000"/>
          <w:shd w:val="clear" w:color="auto" w:fill="FFFFFF"/>
          <w:lang w:val="ka-GE"/>
        </w:rPr>
        <w:t xml:space="preserve">ხოლო ანტიდემპინგურ ღონისძიებებთან დაკავშირებით - </w:t>
      </w:r>
      <w:r w:rsidRPr="0028696D">
        <w:rPr>
          <w:rFonts w:ascii="Sylfaen" w:eastAsiaTheme="minorEastAsia" w:hAnsi="Sylfaen" w:cs="Sylfaen"/>
          <w:bCs/>
          <w:color w:val="000000"/>
          <w:shd w:val="clear" w:color="auto" w:fill="FFFFFF"/>
        </w:rPr>
        <w:t>3</w:t>
      </w:r>
      <w:r w:rsidRPr="0028696D">
        <w:rPr>
          <w:rFonts w:ascii="Sylfaen" w:eastAsiaTheme="minorEastAsia" w:hAnsi="Sylfaen" w:cs="Sylfaen"/>
          <w:bCs/>
          <w:color w:val="000000"/>
          <w:shd w:val="clear" w:color="auto" w:fill="FFFFFF"/>
          <w:lang w:val="ka-GE"/>
        </w:rPr>
        <w:t xml:space="preserve"> სემინარში;</w:t>
      </w:r>
    </w:p>
    <w:p w:rsidR="00E23C75" w:rsidRPr="0028696D" w:rsidRDefault="00E23C75" w:rsidP="00946BAA">
      <w:pPr>
        <w:numPr>
          <w:ilvl w:val="0"/>
          <w:numId w:val="10"/>
        </w:numPr>
        <w:spacing w:after="0" w:line="240" w:lineRule="auto"/>
        <w:ind w:left="0"/>
        <w:jc w:val="both"/>
        <w:rPr>
          <w:rFonts w:ascii="Sylfaen" w:hAnsi="Sylfaen"/>
        </w:rPr>
      </w:pPr>
      <w:r w:rsidRPr="0028696D">
        <w:rPr>
          <w:rFonts w:ascii="Sylfaen" w:eastAsiaTheme="minorEastAsia" w:hAnsi="Sylfaen" w:cs="Sylfaen"/>
          <w:bCs/>
          <w:color w:val="000000"/>
          <w:shd w:val="clear" w:color="auto" w:fill="FFFFFF"/>
          <w:lang w:val="ka-GE"/>
        </w:rPr>
        <w:t>მიმდინარეობდა 10</w:t>
      </w:r>
      <w:r w:rsidRPr="0028696D">
        <w:rPr>
          <w:rFonts w:ascii="Sylfaen" w:eastAsia="Calibri" w:hAnsi="Sylfaen"/>
          <w:color w:val="FF0000"/>
          <w:lang w:val="ka-GE"/>
        </w:rPr>
        <w:t xml:space="preserve"> </w:t>
      </w:r>
      <w:r w:rsidRPr="0028696D">
        <w:rPr>
          <w:rFonts w:ascii="Sylfaen" w:eastAsia="Calibri" w:hAnsi="Sylfaen"/>
          <w:color w:val="000000" w:themeColor="text1"/>
          <w:lang w:val="ka-GE"/>
        </w:rPr>
        <w:t xml:space="preserve">საჩივრის  </w:t>
      </w:r>
      <w:r w:rsidRPr="0028696D">
        <w:rPr>
          <w:rFonts w:ascii="Sylfaen" w:eastAsia="Calibri" w:hAnsi="Sylfaen"/>
          <w:color w:val="000000"/>
          <w:lang w:val="ka-GE"/>
        </w:rPr>
        <w:t xml:space="preserve">მატერიალური დასაშვებობის </w:t>
      </w:r>
      <w:r w:rsidRPr="0028696D">
        <w:rPr>
          <w:rFonts w:ascii="Sylfaen" w:eastAsiaTheme="minorEastAsia" w:hAnsi="Sylfaen" w:cs="Sylfaen"/>
          <w:bCs/>
          <w:color w:val="000000"/>
          <w:shd w:val="clear" w:color="auto" w:fill="FFFFFF"/>
          <w:lang w:val="ka-GE"/>
        </w:rPr>
        <w:t>საკითხის შესწავლა მოკვლევის დაწყების მიზანშეწონილობის თაობაზე გადაწყვეტილების მისაღებად;</w:t>
      </w:r>
    </w:p>
    <w:p w:rsidR="00E23C75" w:rsidRPr="0028696D" w:rsidRDefault="00E23C75" w:rsidP="00946BAA">
      <w:pPr>
        <w:numPr>
          <w:ilvl w:val="0"/>
          <w:numId w:val="10"/>
        </w:numPr>
        <w:spacing w:after="0" w:line="240" w:lineRule="auto"/>
        <w:ind w:left="0"/>
        <w:jc w:val="both"/>
        <w:rPr>
          <w:rFonts w:ascii="Sylfaen" w:hAnsi="Sylfaen"/>
        </w:rPr>
      </w:pPr>
      <w:r w:rsidRPr="0028696D">
        <w:rPr>
          <w:rFonts w:ascii="Sylfaen" w:eastAsiaTheme="minorEastAsia" w:hAnsi="Sylfaen" w:cs="Sylfaen"/>
          <w:bCs/>
          <w:color w:val="000000"/>
          <w:shd w:val="clear" w:color="auto" w:fill="FFFFFF"/>
          <w:lang w:val="ka-GE"/>
        </w:rPr>
        <w:t xml:space="preserve">მიმდინარეობდა </w:t>
      </w:r>
      <w:r w:rsidRPr="0028696D">
        <w:rPr>
          <w:rFonts w:ascii="Sylfaen" w:eastAsia="Calibri" w:hAnsi="Sylfaen"/>
          <w:color w:val="000000"/>
          <w:lang w:val="ka-GE"/>
        </w:rPr>
        <w:t xml:space="preserve">9 კონცენტრაციის შეტყობინების განხილვის პროცესი </w:t>
      </w:r>
      <w:r w:rsidRPr="0028696D">
        <w:rPr>
          <w:rFonts w:ascii="Sylfaen" w:hAnsi="Sylfaen"/>
        </w:rPr>
        <w:t>და დამატებით  ადმინისტრაციული წარმოება, სააგენტოს გვერდის ავლით განხორციელებული კონცენტრაციის შესწავლის მიზნით;</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 xml:space="preserve">მომხმარებლის უფლებების დარღვევის სავარაუდო ფაქტებზე სააგენტოში წარმოდგენილი </w:t>
      </w:r>
      <w:r w:rsidRPr="0028696D">
        <w:rPr>
          <w:rFonts w:ascii="Sylfaen" w:hAnsi="Sylfaen"/>
          <w:color w:val="000000"/>
          <w:lang w:val="ka-GE"/>
        </w:rPr>
        <w:t xml:space="preserve">494 </w:t>
      </w:r>
      <w:r w:rsidRPr="0028696D">
        <w:rPr>
          <w:rFonts w:ascii="Sylfaen" w:eastAsiaTheme="minorEastAsia" w:hAnsi="Sylfaen" w:cs="Sylfaen"/>
          <w:bCs/>
          <w:color w:val="000000"/>
          <w:shd w:val="clear" w:color="auto" w:fill="FFFFFF"/>
          <w:lang w:val="ka-GE"/>
        </w:rPr>
        <w:t xml:space="preserve">განცხადებიდან დაიწყო </w:t>
      </w:r>
      <w:r w:rsidRPr="0028696D">
        <w:rPr>
          <w:rFonts w:ascii="Sylfaen" w:hAnsi="Sylfaen"/>
          <w:color w:val="000000"/>
          <w:lang w:val="ka-GE"/>
        </w:rPr>
        <w:t xml:space="preserve">284 </w:t>
      </w:r>
      <w:r w:rsidRPr="0028696D">
        <w:rPr>
          <w:rFonts w:ascii="Sylfaen" w:eastAsiaTheme="minorEastAsia" w:hAnsi="Sylfaen" w:cs="Sylfaen"/>
          <w:bCs/>
          <w:color w:val="000000"/>
          <w:shd w:val="clear" w:color="auto" w:fill="FFFFFF"/>
          <w:lang w:val="ka-GE"/>
        </w:rPr>
        <w:t>საქმის შესწავლა (</w:t>
      </w:r>
      <w:r w:rsidRPr="0028696D">
        <w:rPr>
          <w:rFonts w:ascii="Sylfaen" w:hAnsi="Sylfaen"/>
          <w:color w:val="000000"/>
          <w:lang w:val="ka-GE"/>
        </w:rPr>
        <w:t xml:space="preserve">178 </w:t>
      </w:r>
      <w:r w:rsidRPr="0028696D">
        <w:rPr>
          <w:rFonts w:ascii="Sylfaen" w:eastAsiaTheme="minorEastAsia" w:hAnsi="Sylfaen" w:cs="Sylfaen"/>
          <w:bCs/>
          <w:color w:val="000000"/>
          <w:shd w:val="clear" w:color="auto" w:fill="FFFFFF"/>
          <w:lang w:val="ka-GE"/>
        </w:rPr>
        <w:t xml:space="preserve"> განცხადებასთან დაკავშირებით დასრულდა საქმისწაროება); </w:t>
      </w:r>
      <w:r w:rsidRPr="0028696D">
        <w:rPr>
          <w:rFonts w:ascii="Sylfaen" w:hAnsi="Sylfaen"/>
          <w:color w:val="000000"/>
        </w:rPr>
        <w:t>157</w:t>
      </w:r>
      <w:r w:rsidRPr="0028696D">
        <w:rPr>
          <w:rFonts w:ascii="Sylfaen" w:hAnsi="Sylfaen"/>
          <w:color w:val="000000"/>
          <w:lang w:val="ka-GE"/>
        </w:rPr>
        <w:t xml:space="preserve"> </w:t>
      </w:r>
      <w:r w:rsidRPr="0028696D">
        <w:rPr>
          <w:rFonts w:ascii="Sylfaen" w:eastAsiaTheme="minorEastAsia" w:hAnsi="Sylfaen" w:cs="Sylfaen"/>
          <w:bCs/>
          <w:color w:val="000000"/>
          <w:shd w:val="clear" w:color="auto" w:fill="FFFFFF"/>
          <w:lang w:val="ka-GE"/>
        </w:rPr>
        <w:t xml:space="preserve">განცხადების საფუძველზე პირობითი ვალდებულების აღების შესახებ გაფორმდა </w:t>
      </w:r>
      <w:r w:rsidRPr="0028696D">
        <w:rPr>
          <w:rFonts w:ascii="Sylfaen" w:hAnsi="Sylfaen"/>
          <w:color w:val="000000"/>
        </w:rPr>
        <w:t>94</w:t>
      </w:r>
      <w:r w:rsidRPr="0028696D">
        <w:rPr>
          <w:rFonts w:ascii="Sylfaen" w:hAnsi="Sylfaen"/>
          <w:color w:val="000000"/>
          <w:lang w:val="ka-GE"/>
        </w:rPr>
        <w:t xml:space="preserve"> </w:t>
      </w:r>
      <w:r w:rsidRPr="0028696D">
        <w:rPr>
          <w:rFonts w:ascii="Sylfaen" w:eastAsiaTheme="minorEastAsia" w:hAnsi="Sylfaen" w:cs="Sylfaen"/>
          <w:bCs/>
          <w:color w:val="000000"/>
          <w:shd w:val="clear" w:color="auto" w:fill="FFFFFF"/>
          <w:lang w:val="ka-GE"/>
        </w:rPr>
        <w:t xml:space="preserve">შეთანხმება, საიდანაც შესრულდა </w:t>
      </w:r>
      <w:r w:rsidRPr="0028696D">
        <w:rPr>
          <w:rFonts w:ascii="Sylfaen" w:hAnsi="Sylfaen"/>
          <w:color w:val="000000"/>
        </w:rPr>
        <w:t>59</w:t>
      </w:r>
      <w:r w:rsidRPr="0028696D">
        <w:rPr>
          <w:rFonts w:ascii="Sylfaen" w:hAnsi="Sylfaen"/>
          <w:color w:val="000000"/>
          <w:lang w:val="ka-GE"/>
        </w:rPr>
        <w:t xml:space="preserve"> </w:t>
      </w:r>
      <w:r w:rsidRPr="0028696D">
        <w:rPr>
          <w:rFonts w:ascii="Sylfaen" w:eastAsiaTheme="minorEastAsia" w:hAnsi="Sylfaen" w:cs="Sylfaen"/>
          <w:bCs/>
          <w:color w:val="000000"/>
          <w:shd w:val="clear" w:color="auto" w:fill="FFFFFF"/>
          <w:lang w:val="ka-GE"/>
        </w:rPr>
        <w:t xml:space="preserve">შეთანხმება; </w:t>
      </w:r>
      <w:r w:rsidRPr="0028696D">
        <w:rPr>
          <w:rFonts w:ascii="Sylfaen" w:hAnsi="Sylfaen"/>
          <w:color w:val="000000"/>
        </w:rPr>
        <w:t>83</w:t>
      </w:r>
      <w:r w:rsidRPr="0028696D">
        <w:rPr>
          <w:rFonts w:ascii="Sylfaen" w:hAnsi="Sylfaen"/>
          <w:color w:val="000000"/>
          <w:lang w:val="ka-GE"/>
        </w:rPr>
        <w:t xml:space="preserve"> </w:t>
      </w:r>
      <w:r w:rsidRPr="0028696D">
        <w:rPr>
          <w:rFonts w:ascii="Sylfaen" w:eastAsiaTheme="minorEastAsia" w:hAnsi="Sylfaen" w:cs="Sylfaen"/>
          <w:bCs/>
          <w:color w:val="000000"/>
          <w:shd w:val="clear" w:color="auto" w:fill="FFFFFF"/>
          <w:lang w:val="ka-GE"/>
        </w:rPr>
        <w:t xml:space="preserve">განცხადების საფუძველზე სააგენტომ მიიღო </w:t>
      </w:r>
      <w:r w:rsidRPr="0028696D">
        <w:rPr>
          <w:rFonts w:ascii="Sylfaen" w:hAnsi="Sylfaen"/>
          <w:color w:val="000000"/>
        </w:rPr>
        <w:t>55</w:t>
      </w:r>
      <w:r w:rsidRPr="0028696D">
        <w:rPr>
          <w:rFonts w:ascii="Sylfaen" w:hAnsi="Sylfaen"/>
          <w:color w:val="000000"/>
          <w:lang w:val="ka-GE"/>
        </w:rPr>
        <w:t xml:space="preserve"> </w:t>
      </w:r>
      <w:r w:rsidRPr="0028696D">
        <w:rPr>
          <w:rFonts w:ascii="Sylfaen" w:eastAsiaTheme="minorEastAsia" w:hAnsi="Sylfaen" w:cs="Sylfaen"/>
          <w:bCs/>
          <w:color w:val="000000"/>
          <w:shd w:val="clear" w:color="auto" w:fill="FFFFFF"/>
          <w:lang w:val="ka-GE"/>
        </w:rPr>
        <w:t>გადაწყვეტილება დარღვევის დადასტურების შესახებ (</w:t>
      </w:r>
      <w:r w:rsidRPr="0028696D">
        <w:rPr>
          <w:rFonts w:ascii="Sylfaen" w:hAnsi="Sylfaen"/>
          <w:color w:val="000000"/>
        </w:rPr>
        <w:t>14</w:t>
      </w:r>
      <w:r w:rsidRPr="0028696D">
        <w:rPr>
          <w:rFonts w:ascii="Sylfaen" w:hAnsi="Sylfaen"/>
          <w:color w:val="000000"/>
          <w:lang w:val="ka-GE"/>
        </w:rPr>
        <w:t xml:space="preserve"> </w:t>
      </w:r>
      <w:r w:rsidRPr="0028696D">
        <w:rPr>
          <w:rFonts w:ascii="Sylfaen" w:eastAsiaTheme="minorEastAsia" w:hAnsi="Sylfaen" w:cs="Sylfaen"/>
          <w:bCs/>
          <w:color w:val="000000"/>
          <w:shd w:val="clear" w:color="auto" w:fill="FFFFFF"/>
          <w:lang w:val="ka-GE"/>
        </w:rPr>
        <w:t xml:space="preserve"> გადაწყვეტილებით დადგენილი დარღვევა აღმოფხვრილია); სააგენტომ მიიღო </w:t>
      </w:r>
      <w:r w:rsidRPr="0028696D">
        <w:rPr>
          <w:rFonts w:ascii="Sylfaen" w:hAnsi="Sylfaen"/>
          <w:color w:val="000000"/>
        </w:rPr>
        <w:t>6</w:t>
      </w:r>
      <w:r w:rsidRPr="0028696D">
        <w:rPr>
          <w:rFonts w:ascii="Sylfaen" w:eastAsiaTheme="minorEastAsia" w:hAnsi="Sylfaen" w:cs="Sylfaen"/>
          <w:bCs/>
          <w:color w:val="000000"/>
          <w:shd w:val="clear" w:color="auto" w:fill="FFFFFF"/>
          <w:lang w:val="ka-GE"/>
        </w:rPr>
        <w:t xml:space="preserve"> გადაწყვეტილება დარღვევის არდადასტურების შესახებ;</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lastRenderedPageBreak/>
        <w:t>„დაიწყე კარიერა კონკურენციის ეროვნულ სააგენტოში“ საუნივერსიტეტო-საგანმანათლებლო პროგრამის ფარგლებში</w:t>
      </w:r>
      <w:r w:rsidRPr="0028696D">
        <w:rPr>
          <w:rFonts w:ascii="Sylfaen" w:eastAsiaTheme="minorEastAsia" w:hAnsi="Sylfaen" w:cs="Sylfaen"/>
          <w:bCs/>
          <w:color w:val="000000"/>
          <w:shd w:val="clear" w:color="auto" w:fill="FFFFFF"/>
        </w:rPr>
        <w:t xml:space="preserve"> </w:t>
      </w:r>
      <w:r w:rsidRPr="0028696D">
        <w:rPr>
          <w:rFonts w:ascii="Sylfaen" w:eastAsiaTheme="minorEastAsia" w:hAnsi="Sylfaen" w:cs="Sylfaen"/>
          <w:bCs/>
          <w:color w:val="000000"/>
          <w:shd w:val="clear" w:color="auto" w:fill="FFFFFF"/>
          <w:lang w:val="ka-GE"/>
        </w:rPr>
        <w:t>საქართველოს რიგ უნივერსიტეტში გაიმართა საინფორმაციო შეხვედრები მომხმარებლის უფლებების დაცვის მექანიზმებისა და კონკურენციის პოლიტიკის ეფექტიან აღსრულების საკითხებზე;</w:t>
      </w:r>
      <w:r w:rsidRPr="0028696D">
        <w:rPr>
          <w:rFonts w:ascii="Sylfaen" w:eastAsiaTheme="minorEastAsia" w:hAnsi="Sylfaen" w:cs="Sylfaen"/>
          <w:bCs/>
          <w:color w:val="000000"/>
          <w:shd w:val="clear" w:color="auto" w:fill="FFFFFF"/>
        </w:rPr>
        <w:t xml:space="preserve"> </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კონკურენციის ეროვნული სააგენტოს, სემეკის</w:t>
      </w:r>
      <w:r w:rsidRPr="0028696D">
        <w:rPr>
          <w:rFonts w:ascii="Sylfaen" w:eastAsiaTheme="minorEastAsia" w:hAnsi="Sylfaen" w:cs="Sylfaen"/>
          <w:bCs/>
          <w:color w:val="000000"/>
          <w:shd w:val="clear" w:color="auto" w:fill="FFFFFF"/>
        </w:rPr>
        <w:t>,</w:t>
      </w:r>
      <w:r w:rsidRPr="0028696D">
        <w:rPr>
          <w:rFonts w:ascii="Sylfaen" w:eastAsiaTheme="minorEastAsia" w:hAnsi="Sylfaen" w:cs="Sylfaen"/>
          <w:bCs/>
          <w:color w:val="000000"/>
          <w:shd w:val="clear" w:color="auto" w:fill="FFFFFF"/>
          <w:lang w:val="ka-GE"/>
        </w:rPr>
        <w:t xml:space="preserve"> დაზღვევის სახელმწიფო ზედამხედველობის სამსახურის, კომუნიკაციების კომისიის, ეროვნული ბანკის</w:t>
      </w:r>
      <w:r>
        <w:rPr>
          <w:rFonts w:ascii="Sylfaen" w:eastAsiaTheme="minorEastAsia" w:hAnsi="Sylfaen" w:cs="Sylfaen"/>
          <w:bCs/>
          <w:color w:val="000000"/>
          <w:shd w:val="clear" w:color="auto" w:fill="FFFFFF"/>
          <w:lang w:val="ka-GE"/>
        </w:rPr>
        <w:t>ა</w:t>
      </w:r>
      <w:r w:rsidRPr="0028696D">
        <w:rPr>
          <w:rFonts w:ascii="Sylfaen" w:eastAsiaTheme="minorEastAsia" w:hAnsi="Sylfaen" w:cs="Sylfaen"/>
          <w:bCs/>
          <w:color w:val="000000"/>
          <w:shd w:val="clear" w:color="auto" w:fill="FFFFFF"/>
        </w:rPr>
        <w:t xml:space="preserve"> </w:t>
      </w:r>
      <w:r w:rsidRPr="0028696D">
        <w:rPr>
          <w:rFonts w:ascii="Sylfaen" w:eastAsiaTheme="minorEastAsia" w:hAnsi="Sylfaen" w:cs="Sylfaen"/>
          <w:bCs/>
          <w:color w:val="000000"/>
          <w:shd w:val="clear" w:color="auto" w:fill="FFFFFF"/>
          <w:lang w:val="ka-GE"/>
        </w:rPr>
        <w:t>და სურსათის ეროვნული სააგენტოს ორგანიზებით გაიმართა საქართველოში მომხმარებლის უფლებების დაცვის პირველი საერთაშორისო კვირეულის გახსნითი ღონისძიება;</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მომხმარებლის უფლებების საერთაშორისო დღესთან დაკავშირებით გაეროს ვაჭრობისა და განვითარების კონფერენცია UNCTAD-ის ორგანიზებით გაიმართა ონლაინ დისკუსია მომხმარებლის უფლებების დაცვისა და ძირითად სერვისებზე ხელმისაწვდომობის შესახებ;</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საქართველოს კონკურენციის ეროვნული სააგენტოს ინიციატივით და ევროკავშირის მიერ დაფინანსებული TWINNING-ის პროექტის მხარდაჭერით, სასამართლო ხელისუფლების წარმომადგენლებისთვის გაიმართა სამუშაო შეხვედრა თემაზე „მომხმარებლის უფლებების დაცვა - გამოწვევები და საერთაშორისო გამოცდილება“;</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მონაწილეობა იქნა მიღებული ქ. ბრიუსელში გამართულ საქართველო - ევროკავშირის ასოცირების ეკონომიკური და დარგობრივი ქვე-კომიტეტის მე-2 თემატური ჯგუფის რიგით მერვე სხდომის მუშაობაში, სადაც განხილულ იქნა საქართველოს კონკურენციის ეროვნული სააგენტოს მიერ მომხმარებლის უფლებების დაცვის მიმართულებით მიღწეული პროგრესი, აღსრულების დინამიკა და გამოკვეთილი ტენდენციები;</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გაეროს ვაჭრობისა და განვითარების კონფერენციის (UNCTAD) მიწვევით მონაწილეობა იქნა მიღებული UNCTAD-ის მომხმარებელთა დაცვის კანონის და პოლიტიკის შესახებ მთავრობათაშორის ექსპერტთა მე-7 სესიაზე (ქ. ჟენევა);</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დამტკიცდა „მომხმარებლის უფლებების დაცვის შესახებ“ საქართველოს კანონის დარღვევის შემთხვევაში მოვაჭრისთვის დასაკისრებელი ჯარიმის ოდენობის განსაზღვრის წესი;</w:t>
      </w:r>
    </w:p>
    <w:p w:rsidR="00E23C75" w:rsidRPr="0028696D" w:rsidRDefault="00E23C75" w:rsidP="00946BAA">
      <w:pPr>
        <w:numPr>
          <w:ilvl w:val="0"/>
          <w:numId w:val="10"/>
        </w:numPr>
        <w:spacing w:after="0" w:line="240" w:lineRule="auto"/>
        <w:ind w:left="0"/>
        <w:contextualSpacing/>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ევროკავშირის დაძმობილების პროექტის (EU Twinning) მხარდაჭერით საქართველოს კონკურენციის ეროვნული სააგენტოს თანამშრომლები სასწავლო-სამუშაო ვიზიტით იმყოფებოდნენ ქ. ვილნიუსში;</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კონკურენციის ეროვნული სააგენტო გახდა მომხმარებლის დაცვის და აღსრულების საერთაშორისო ქსელის (ICPEN) პარტნიორი, რომელიც აერთიანებს აღნიშნული მიმართულებით მომუშავე 80-ზე მეტ ქვეყნის უწყებას და წევრ ორგანიზაციას მთელ მსოფლიოში;</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სააგენტოს ინიციატივით, ევროკავშირის მიერ დაფინანსებული TWINNING-ის პროექტის მხარდაჭერით, გაიმართა მრგვალი მაგიდა სახელწოდებით „მომხმარებლის უფლებების დაცვა და მდგრადობის გაძლიერება“  სამოქალაქო საზოგადოების  ჩართულობით;</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საქართველოს დამსაქმებელთა ასოციაციის ორგანიზებით ბიზნეს სექტორის წარმომადგენლებსა და სააგენტოს შორის გაიმართა შეხვედრა, სადაც განხილულ იქნა კონკურენციის პოლიტიკის მიმართულებით განხორციელებული რეფორმები, მიღებული შედეგები/სამომავლო გეგმები, მომხმარებლის უფლებების დაცვის მექანიზმები, მიმდინარე ტენდენციები და გამოწვევები;</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დამტკიცდა „ელექტრონული კომერციის შესახებ“ საქართველოს კანონით გათვალისწინებული საქმის შესწავლის წესი და პროცედურა;</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ქ. თბილისში გაიმართა II საერთაშორისო კონფერენცია „კონკურენცია და მომხმარებლის უფლებები“, სადაც მიმდინარეობდა მსჯელობა საქართველოში კონკურენციის პოლიტიკის გაძლიერებასა და მომხმარებლის უფლებების მექანიზმების გაუმჯობესებაზე;</w:t>
      </w:r>
    </w:p>
    <w:p w:rsidR="00E23C75" w:rsidRPr="0028696D" w:rsidRDefault="00E23C75"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ურთიერთთანამშრომლობის გაძლიერების მიზნით გაფორმდა მემორანდუმები  სერბეთის და ავსტრიის კონკურენციის უწყებებთან;</w:t>
      </w:r>
    </w:p>
    <w:p w:rsidR="00E23C75" w:rsidRPr="0028696D" w:rsidRDefault="00E23C75" w:rsidP="00946BAA">
      <w:pPr>
        <w:numPr>
          <w:ilvl w:val="0"/>
          <w:numId w:val="10"/>
        </w:numPr>
        <w:spacing w:after="0" w:line="240" w:lineRule="auto"/>
        <w:ind w:left="0"/>
        <w:contextualSpacing/>
        <w:jc w:val="both"/>
        <w:rPr>
          <w:rFonts w:ascii="Sylfaen" w:eastAsiaTheme="minorEastAsia" w:hAnsi="Sylfaen" w:cs="Sylfaen"/>
          <w:bCs/>
          <w:color w:val="000000"/>
          <w:shd w:val="clear" w:color="auto" w:fill="FFFFFF"/>
          <w:lang w:val="ka-GE"/>
        </w:rPr>
      </w:pPr>
      <w:r w:rsidRPr="0028696D">
        <w:rPr>
          <w:rFonts w:ascii="Sylfaen" w:hAnsi="Sylfaen" w:cs="Sylfaen"/>
        </w:rPr>
        <w:lastRenderedPageBreak/>
        <w:t>სახელმწიფო</w:t>
      </w:r>
      <w:r w:rsidRPr="0028696D">
        <w:rPr>
          <w:rFonts w:ascii="Sylfaen" w:hAnsi="Sylfaen" w:cs="Sylfaen"/>
          <w:lang w:val="ka-GE"/>
        </w:rPr>
        <w:t xml:space="preserve"> </w:t>
      </w:r>
      <w:r w:rsidRPr="0028696D">
        <w:rPr>
          <w:rFonts w:ascii="Sylfaen" w:hAnsi="Sylfaen" w:cs="Sylfaen"/>
        </w:rPr>
        <w:t>შესყიდვებთან</w:t>
      </w:r>
      <w:r w:rsidRPr="0028696D">
        <w:rPr>
          <w:rFonts w:ascii="Sylfaen" w:hAnsi="Sylfaen"/>
        </w:rPr>
        <w:t xml:space="preserve"> </w:t>
      </w:r>
      <w:r w:rsidRPr="0028696D">
        <w:rPr>
          <w:rFonts w:ascii="Sylfaen" w:hAnsi="Sylfaen" w:cs="Sylfaen"/>
        </w:rPr>
        <w:t>დაკავშირებული</w:t>
      </w:r>
      <w:r w:rsidRPr="0028696D">
        <w:rPr>
          <w:rFonts w:ascii="Sylfaen" w:hAnsi="Sylfaen"/>
        </w:rPr>
        <w:t xml:space="preserve"> </w:t>
      </w:r>
      <w:r w:rsidRPr="0028696D">
        <w:rPr>
          <w:rFonts w:ascii="Sylfaen" w:hAnsi="Sylfaen" w:cs="Sylfaen"/>
        </w:rPr>
        <w:t>დავების</w:t>
      </w:r>
      <w:r w:rsidRPr="0028696D">
        <w:rPr>
          <w:rFonts w:ascii="Sylfaen" w:hAnsi="Sylfaen"/>
        </w:rPr>
        <w:t xml:space="preserve"> </w:t>
      </w:r>
      <w:r w:rsidRPr="0028696D">
        <w:rPr>
          <w:rFonts w:ascii="Sylfaen" w:hAnsi="Sylfaen" w:cs="Sylfaen"/>
        </w:rPr>
        <w:t>განხილვის</w:t>
      </w:r>
      <w:r w:rsidRPr="0028696D">
        <w:rPr>
          <w:rFonts w:ascii="Sylfaen" w:hAnsi="Sylfaen"/>
        </w:rPr>
        <w:t xml:space="preserve"> </w:t>
      </w:r>
      <w:r w:rsidRPr="0028696D">
        <w:rPr>
          <w:rFonts w:ascii="Sylfaen" w:hAnsi="Sylfaen" w:cs="Sylfaen"/>
        </w:rPr>
        <w:t>საბჭოს</w:t>
      </w:r>
      <w:r w:rsidRPr="0028696D">
        <w:rPr>
          <w:rFonts w:ascii="Sylfaen" w:hAnsi="Sylfaen"/>
        </w:rPr>
        <w:t xml:space="preserve"> </w:t>
      </w:r>
      <w:r w:rsidRPr="0028696D">
        <w:rPr>
          <w:rFonts w:ascii="Sylfaen" w:hAnsi="Sylfaen" w:cs="Sylfaen"/>
        </w:rPr>
        <w:t>აპარატ</w:t>
      </w:r>
      <w:r w:rsidRPr="0028696D">
        <w:rPr>
          <w:rFonts w:ascii="Sylfaen" w:hAnsi="Sylfaen" w:cs="Sylfaen"/>
          <w:lang w:val="ka-GE"/>
        </w:rPr>
        <w:t>ის მიერ</w:t>
      </w:r>
      <w:r w:rsidRPr="0028696D">
        <w:rPr>
          <w:rFonts w:ascii="Sylfaen" w:hAnsi="Sylfaen" w:cs="Sylfaen"/>
        </w:rPr>
        <w:t xml:space="preserve">: </w:t>
      </w:r>
      <w:r w:rsidRPr="0028696D">
        <w:rPr>
          <w:rFonts w:ascii="Sylfaen" w:eastAsiaTheme="minorEastAsia" w:hAnsi="Sylfaen" w:cs="Sylfaen"/>
          <w:bCs/>
          <w:color w:val="000000"/>
          <w:shd w:val="clear" w:color="auto" w:fill="FFFFFF"/>
          <w:lang w:val="ka-GE"/>
        </w:rPr>
        <w:t>მომზადებულ იქნა საბჭოს</w:t>
      </w:r>
      <w:r w:rsidRPr="0028696D">
        <w:rPr>
          <w:rFonts w:ascii="Sylfaen" w:eastAsiaTheme="minorEastAsia" w:hAnsi="Sylfaen"/>
          <w:bCs/>
          <w:shd w:val="clear" w:color="auto" w:fill="FFFFFF"/>
          <w:lang w:val="ka-GE"/>
        </w:rPr>
        <w:t xml:space="preserve"> </w:t>
      </w:r>
      <w:r w:rsidRPr="0028696D">
        <w:rPr>
          <w:rFonts w:ascii="Sylfaen" w:hAnsi="Sylfaen"/>
          <w:color w:val="000000"/>
          <w:lang w:val="en-GB"/>
        </w:rPr>
        <w:t>1</w:t>
      </w:r>
      <w:r w:rsidRPr="0028696D">
        <w:rPr>
          <w:rFonts w:ascii="Sylfaen" w:hAnsi="Sylfaen"/>
          <w:color w:val="000000"/>
          <w:lang w:val="ka-GE"/>
        </w:rPr>
        <w:t xml:space="preserve"> </w:t>
      </w:r>
      <w:r w:rsidRPr="0028696D">
        <w:rPr>
          <w:rFonts w:ascii="Sylfaen" w:hAnsi="Sylfaen"/>
          <w:color w:val="000000"/>
          <w:lang w:val="en-GB"/>
        </w:rPr>
        <w:t>015</w:t>
      </w:r>
      <w:r w:rsidRPr="0028696D">
        <w:rPr>
          <w:rFonts w:ascii="Sylfaen" w:hAnsi="Sylfaen"/>
          <w:color w:val="000000"/>
          <w:lang w:val="ka-GE"/>
        </w:rPr>
        <w:t xml:space="preserve"> </w:t>
      </w:r>
      <w:r w:rsidRPr="0028696D">
        <w:rPr>
          <w:rFonts w:ascii="Sylfaen" w:eastAsiaTheme="minorEastAsia" w:hAnsi="Sylfaen" w:cs="Sylfaen"/>
          <w:bCs/>
          <w:color w:val="000000"/>
          <w:shd w:val="clear" w:color="auto" w:fill="FFFFFF"/>
          <w:lang w:val="ka-GE"/>
        </w:rPr>
        <w:t>გადაწყვეტილების პროექტი</w:t>
      </w:r>
      <w:r w:rsidRPr="0028696D">
        <w:rPr>
          <w:rFonts w:ascii="Sylfaen" w:eastAsiaTheme="minorEastAsia" w:hAnsi="Sylfaen"/>
          <w:bCs/>
          <w:shd w:val="clear" w:color="auto" w:fill="FFFFFF"/>
          <w:lang w:val="ka-GE"/>
        </w:rPr>
        <w:t xml:space="preserve"> </w:t>
      </w:r>
      <w:r w:rsidRPr="0028696D">
        <w:rPr>
          <w:rFonts w:ascii="Sylfaen" w:eastAsiaTheme="minorEastAsia" w:hAnsi="Sylfaen" w:cs="Sylfaen"/>
          <w:bCs/>
          <w:shd w:val="clear" w:color="auto" w:fill="FFFFFF"/>
          <w:lang w:val="ka-GE"/>
        </w:rPr>
        <w:t>და</w:t>
      </w:r>
      <w:r w:rsidRPr="0028696D">
        <w:rPr>
          <w:rFonts w:ascii="Sylfaen" w:eastAsiaTheme="minorEastAsia" w:hAnsi="Sylfaen"/>
          <w:bCs/>
          <w:shd w:val="clear" w:color="auto" w:fill="FFFFFF"/>
          <w:lang w:val="ka-GE"/>
        </w:rPr>
        <w:t xml:space="preserve"> </w:t>
      </w:r>
      <w:r w:rsidRPr="0028696D">
        <w:rPr>
          <w:rFonts w:ascii="Sylfaen" w:hAnsi="Sylfaen"/>
          <w:color w:val="000000"/>
          <w:lang w:val="ka-GE"/>
        </w:rPr>
        <w:t xml:space="preserve">225 </w:t>
      </w:r>
      <w:r w:rsidRPr="0028696D">
        <w:rPr>
          <w:rFonts w:ascii="Sylfaen" w:eastAsiaTheme="minorEastAsia" w:hAnsi="Sylfaen" w:cs="Sylfaen"/>
          <w:bCs/>
          <w:color w:val="000000"/>
          <w:shd w:val="clear" w:color="auto" w:fill="FFFFFF"/>
          <w:lang w:val="ka-GE"/>
        </w:rPr>
        <w:t>წარდგინება</w:t>
      </w:r>
      <w:r w:rsidRPr="0028696D">
        <w:rPr>
          <w:rFonts w:ascii="Sylfaen" w:eastAsiaTheme="minorEastAsia" w:hAnsi="Sylfaen"/>
          <w:bCs/>
          <w:shd w:val="clear" w:color="auto" w:fill="FFFFFF"/>
          <w:lang w:val="ka-GE"/>
        </w:rPr>
        <w:t xml:space="preserve"> </w:t>
      </w:r>
      <w:r w:rsidRPr="0028696D">
        <w:rPr>
          <w:rFonts w:ascii="Sylfaen" w:eastAsiaTheme="minorEastAsia" w:hAnsi="Sylfaen" w:cs="Sylfaen"/>
          <w:bCs/>
          <w:color w:val="000000"/>
          <w:shd w:val="clear" w:color="auto" w:fill="FFFFFF"/>
          <w:lang w:val="ka-GE"/>
        </w:rPr>
        <w:t>საჩივრის განხილვის შესახებ; ორგანიზება გა</w:t>
      </w:r>
      <w:r w:rsidRPr="0028696D">
        <w:rPr>
          <w:rFonts w:ascii="Sylfaen" w:eastAsiaTheme="minorEastAsia" w:hAnsi="Sylfaen" w:cs="Sylfaen"/>
          <w:bCs/>
          <w:shd w:val="clear" w:color="auto" w:fill="FFFFFF"/>
          <w:lang w:val="ka-GE"/>
        </w:rPr>
        <w:t>ეწია</w:t>
      </w:r>
      <w:r w:rsidRPr="0028696D">
        <w:rPr>
          <w:rFonts w:ascii="Sylfaen" w:eastAsiaTheme="minorEastAsia" w:hAnsi="Sylfaen"/>
          <w:bCs/>
          <w:shd w:val="clear" w:color="auto" w:fill="FFFFFF"/>
          <w:lang w:val="ka-GE"/>
        </w:rPr>
        <w:t xml:space="preserve"> </w:t>
      </w:r>
      <w:r w:rsidRPr="0028696D">
        <w:rPr>
          <w:rFonts w:ascii="Sylfaen" w:eastAsiaTheme="minorEastAsia" w:hAnsi="Sylfaen" w:cs="Sylfaen"/>
          <w:bCs/>
          <w:color w:val="000000"/>
          <w:shd w:val="clear" w:color="auto" w:fill="FFFFFF"/>
          <w:lang w:val="ka-GE"/>
        </w:rPr>
        <w:t xml:space="preserve">საბჭოს </w:t>
      </w:r>
      <w:r w:rsidRPr="0028696D">
        <w:rPr>
          <w:rFonts w:ascii="Sylfaen" w:hAnsi="Sylfaen"/>
          <w:color w:val="000000"/>
          <w:lang w:val="ka-GE"/>
        </w:rPr>
        <w:t xml:space="preserve">419 </w:t>
      </w:r>
      <w:r w:rsidRPr="0028696D">
        <w:rPr>
          <w:rFonts w:ascii="Sylfaen" w:eastAsiaTheme="minorEastAsia" w:hAnsi="Sylfaen" w:cs="Sylfaen"/>
          <w:bCs/>
          <w:color w:val="000000"/>
          <w:shd w:val="clear" w:color="auto" w:fill="FFFFFF"/>
          <w:lang w:val="ka-GE"/>
        </w:rPr>
        <w:t xml:space="preserve">სხდომას; საბჭოსთვის განკუთვნილი სპეციალური ელექტრონული მოდულის მეშვეობით გაიგზავნა </w:t>
      </w:r>
      <w:r w:rsidRPr="0028696D">
        <w:rPr>
          <w:rFonts w:ascii="Sylfaen" w:hAnsi="Sylfaen"/>
          <w:color w:val="000000"/>
          <w:lang w:val="ka-GE"/>
        </w:rPr>
        <w:t xml:space="preserve">829 </w:t>
      </w:r>
      <w:r w:rsidRPr="0028696D">
        <w:rPr>
          <w:rFonts w:ascii="Sylfaen" w:eastAsiaTheme="minorEastAsia" w:hAnsi="Sylfaen" w:cs="Sylfaen"/>
          <w:bCs/>
          <w:color w:val="000000"/>
          <w:shd w:val="clear" w:color="auto" w:fill="FFFFFF"/>
          <w:lang w:val="ka-GE"/>
        </w:rPr>
        <w:t>საჩივრის განხილვასთან დაკავშირებული შეტყობინება/ინფორმაცია; სასამართლოში მიმდინარე დავებთან დაკავშირებით მომზადდა 11 შესაგებელი და 1 კერძო საჩივარი</w:t>
      </w:r>
      <w:r w:rsidRPr="0028696D">
        <w:rPr>
          <w:rFonts w:ascii="Sylfaen" w:eastAsiaTheme="minorEastAsia" w:hAnsi="Sylfaen"/>
          <w:bCs/>
          <w:shd w:val="clear" w:color="auto" w:fill="FFFFFF"/>
          <w:lang w:val="ka-GE"/>
        </w:rPr>
        <w:t xml:space="preserve">  და </w:t>
      </w:r>
      <w:r w:rsidRPr="0028696D">
        <w:rPr>
          <w:rFonts w:ascii="Sylfaen" w:eastAsiaTheme="minorEastAsia" w:hAnsi="Sylfaen" w:cs="Sylfaen"/>
          <w:bCs/>
          <w:color w:val="000000"/>
          <w:shd w:val="clear" w:color="auto" w:fill="FFFFFF"/>
          <w:lang w:val="ka-GE"/>
        </w:rPr>
        <w:t>კომპეტენციის ფარგლებში განხორციელდა სხვა ღონისძიებები;</w:t>
      </w:r>
    </w:p>
    <w:p w:rsidR="00E23C75" w:rsidRPr="0028696D" w:rsidRDefault="00E23C75" w:rsidP="00946BAA">
      <w:pPr>
        <w:numPr>
          <w:ilvl w:val="0"/>
          <w:numId w:val="10"/>
        </w:numPr>
        <w:spacing w:after="0" w:line="240" w:lineRule="auto"/>
        <w:ind w:left="0"/>
        <w:contextualSpacing/>
        <w:jc w:val="both"/>
        <w:rPr>
          <w:rFonts w:ascii="Sylfaen" w:hAnsi="Sylfaen"/>
        </w:rPr>
      </w:pPr>
      <w:r w:rsidRPr="0028696D">
        <w:rPr>
          <w:rFonts w:ascii="Sylfaen" w:hAnsi="Sylfaen" w:cs="Sylfaen"/>
        </w:rPr>
        <w:t>ელექტრონულ</w:t>
      </w:r>
      <w:r w:rsidRPr="0028696D">
        <w:rPr>
          <w:rFonts w:ascii="Sylfaen" w:hAnsi="Sylfaen"/>
        </w:rPr>
        <w:t xml:space="preserve"> </w:t>
      </w:r>
      <w:r w:rsidRPr="0028696D">
        <w:rPr>
          <w:rFonts w:ascii="Sylfaen" w:hAnsi="Sylfaen" w:cs="Sylfaen"/>
        </w:rPr>
        <w:t>მოდულში</w:t>
      </w:r>
      <w:r w:rsidRPr="0028696D">
        <w:rPr>
          <w:rFonts w:ascii="Sylfaen" w:hAnsi="Sylfaen"/>
        </w:rPr>
        <w:t xml:space="preserve"> </w:t>
      </w:r>
      <w:r w:rsidRPr="0028696D">
        <w:rPr>
          <w:rFonts w:ascii="Sylfaen" w:hAnsi="Sylfaen" w:cs="Sylfaen"/>
          <w:lang w:val="ka-GE"/>
        </w:rPr>
        <w:t>ასახულ</w:t>
      </w:r>
      <w:r w:rsidRPr="0028696D">
        <w:rPr>
          <w:rFonts w:ascii="Sylfaen" w:hAnsi="Sylfaen"/>
          <w:lang w:val="ka-GE"/>
        </w:rPr>
        <w:t xml:space="preserve"> </w:t>
      </w:r>
      <w:r w:rsidRPr="0028696D">
        <w:rPr>
          <w:rFonts w:ascii="Sylfaen" w:hAnsi="Sylfaen" w:cs="Sylfaen"/>
          <w:lang w:val="ka-GE"/>
        </w:rPr>
        <w:t>იქნა</w:t>
      </w:r>
      <w:r w:rsidRPr="0028696D">
        <w:rPr>
          <w:rFonts w:ascii="Sylfaen" w:hAnsi="Sylfaen"/>
          <w:lang w:val="ka-GE"/>
        </w:rPr>
        <w:t xml:space="preserve">: </w:t>
      </w:r>
      <w:r w:rsidRPr="0028696D">
        <w:rPr>
          <w:rFonts w:ascii="Sylfaen" w:eastAsiaTheme="minorEastAsia" w:hAnsi="Sylfaen" w:cs="Sylfaen"/>
          <w:bCs/>
          <w:color w:val="000000"/>
          <w:shd w:val="clear" w:color="auto" w:fill="FFFFFF"/>
          <w:lang w:val="ka-GE"/>
        </w:rPr>
        <w:t xml:space="preserve">ინფორმაცია </w:t>
      </w:r>
      <w:r w:rsidRPr="0028696D">
        <w:rPr>
          <w:rFonts w:ascii="Sylfaen" w:hAnsi="Sylfaen"/>
          <w:lang w:val="ka-GE"/>
        </w:rPr>
        <w:t>829</w:t>
      </w:r>
      <w:r w:rsidRPr="0028696D">
        <w:rPr>
          <w:rFonts w:ascii="Sylfaen" w:hAnsi="Sylfaen"/>
          <w:lang w:val="en-GB"/>
        </w:rPr>
        <w:t xml:space="preserve"> </w:t>
      </w:r>
      <w:r w:rsidRPr="0028696D">
        <w:rPr>
          <w:rFonts w:ascii="Sylfaen" w:eastAsiaTheme="minorEastAsia" w:hAnsi="Sylfaen" w:cs="Sylfaen"/>
          <w:bCs/>
          <w:color w:val="000000"/>
          <w:shd w:val="clear" w:color="auto" w:fill="FFFFFF"/>
          <w:lang w:val="ka-GE"/>
        </w:rPr>
        <w:t>საჩივრის დასაშვებად ცნობის შესახებ;</w:t>
      </w:r>
      <w:r w:rsidRPr="0028696D">
        <w:rPr>
          <w:rFonts w:ascii="Sylfaen" w:eastAsiaTheme="minorEastAsia" w:hAnsi="Sylfaen"/>
          <w:bCs/>
          <w:shd w:val="clear" w:color="auto" w:fill="FFFFFF"/>
          <w:lang w:val="ka-GE"/>
        </w:rPr>
        <w:t xml:space="preserve"> </w:t>
      </w:r>
      <w:r w:rsidRPr="0028696D">
        <w:rPr>
          <w:rFonts w:ascii="Sylfaen" w:eastAsiaTheme="minorEastAsia" w:hAnsi="Sylfaen" w:cs="Sylfaen"/>
          <w:bCs/>
          <w:color w:val="000000"/>
          <w:shd w:val="clear" w:color="auto" w:fill="FFFFFF"/>
          <w:lang w:val="ka-GE"/>
        </w:rPr>
        <w:t xml:space="preserve">ინფორმაცია </w:t>
      </w:r>
      <w:r w:rsidRPr="0028696D">
        <w:rPr>
          <w:rFonts w:ascii="Sylfaen" w:hAnsi="Sylfaen"/>
          <w:lang w:val="ka-GE"/>
        </w:rPr>
        <w:t xml:space="preserve">117  </w:t>
      </w:r>
      <w:r w:rsidRPr="0028696D">
        <w:rPr>
          <w:rFonts w:ascii="Sylfaen" w:eastAsiaTheme="minorEastAsia" w:hAnsi="Sylfaen" w:cs="Sylfaen"/>
          <w:bCs/>
          <w:color w:val="000000"/>
          <w:shd w:val="clear" w:color="auto" w:fill="FFFFFF"/>
          <w:lang w:val="ka-GE"/>
        </w:rPr>
        <w:t xml:space="preserve">საჩივრის დაუშვებლად ცნობის შესახებ; ინფორმაცია </w:t>
      </w:r>
      <w:r w:rsidRPr="0028696D">
        <w:rPr>
          <w:rFonts w:ascii="Sylfaen" w:hAnsi="Sylfaen"/>
          <w:lang w:val="ka-GE"/>
        </w:rPr>
        <w:t xml:space="preserve">175 </w:t>
      </w:r>
      <w:r w:rsidRPr="0028696D">
        <w:rPr>
          <w:rFonts w:ascii="Sylfaen" w:eastAsiaTheme="minorEastAsia" w:hAnsi="Sylfaen" w:cs="Sylfaen"/>
          <w:bCs/>
          <w:color w:val="000000"/>
          <w:shd w:val="clear" w:color="auto" w:fill="FFFFFF"/>
          <w:lang w:val="ka-GE"/>
        </w:rPr>
        <w:t>საჩივრის დაზუსტების შესახებ</w:t>
      </w:r>
      <w:r w:rsidRPr="0028696D">
        <w:rPr>
          <w:rFonts w:ascii="Sylfaen" w:eastAsiaTheme="minorEastAsia" w:hAnsi="Sylfaen"/>
          <w:bCs/>
          <w:shd w:val="clear" w:color="auto" w:fill="FFFFFF"/>
          <w:lang w:val="ka-GE"/>
        </w:rPr>
        <w:t xml:space="preserve"> </w:t>
      </w:r>
      <w:r w:rsidRPr="0028696D">
        <w:rPr>
          <w:rFonts w:ascii="Sylfaen" w:eastAsiaTheme="minorEastAsia" w:hAnsi="Sylfaen" w:cs="Sylfaen"/>
          <w:bCs/>
          <w:shd w:val="clear" w:color="auto" w:fill="FFFFFF"/>
          <w:lang w:val="ka-GE"/>
        </w:rPr>
        <w:t>და</w:t>
      </w:r>
      <w:r w:rsidRPr="0028696D">
        <w:rPr>
          <w:rFonts w:ascii="Sylfaen" w:eastAsiaTheme="minorEastAsia" w:hAnsi="Sylfaen"/>
          <w:bCs/>
          <w:shd w:val="clear" w:color="auto" w:fill="FFFFFF"/>
          <w:lang w:val="ka-GE"/>
        </w:rPr>
        <w:t xml:space="preserve"> </w:t>
      </w:r>
      <w:r w:rsidRPr="0028696D">
        <w:rPr>
          <w:rFonts w:ascii="Sylfaen" w:eastAsiaTheme="minorEastAsia" w:hAnsi="Sylfaen" w:cs="Sylfaen"/>
          <w:bCs/>
          <w:color w:val="000000"/>
          <w:shd w:val="clear" w:color="auto" w:fill="FFFFFF"/>
          <w:lang w:val="ka-GE"/>
        </w:rPr>
        <w:t xml:space="preserve">საბჭოს მიერ მიღებული </w:t>
      </w:r>
      <w:r w:rsidRPr="0028696D">
        <w:rPr>
          <w:rFonts w:ascii="Sylfaen" w:hAnsi="Sylfaen"/>
          <w:lang w:val="ka-GE"/>
        </w:rPr>
        <w:t xml:space="preserve">818 </w:t>
      </w:r>
      <w:r w:rsidRPr="0028696D">
        <w:rPr>
          <w:rFonts w:ascii="Sylfaen" w:eastAsiaTheme="minorEastAsia" w:hAnsi="Sylfaen" w:cs="Sylfaen"/>
          <w:bCs/>
          <w:color w:val="000000"/>
          <w:shd w:val="clear" w:color="auto" w:fill="FFFFFF"/>
          <w:lang w:val="ka-GE"/>
        </w:rPr>
        <w:t>საბოლოო გადაწყვეტილება.</w:t>
      </w:r>
    </w:p>
    <w:p w:rsidR="000C23F0" w:rsidRPr="0098702E" w:rsidRDefault="000C23F0" w:rsidP="00946BAA">
      <w:pPr>
        <w:pStyle w:val="abzacixml"/>
        <w:spacing w:line="240" w:lineRule="auto"/>
        <w:rPr>
          <w:rFonts w:eastAsia="Calibri"/>
          <w:sz w:val="22"/>
          <w:szCs w:val="22"/>
          <w:highlight w:val="yellow"/>
        </w:rPr>
      </w:pPr>
    </w:p>
    <w:p w:rsidR="000C23F0" w:rsidRPr="006F4C7B" w:rsidRDefault="000C23F0" w:rsidP="00946BAA">
      <w:pPr>
        <w:pStyle w:val="Heading2"/>
        <w:spacing w:line="240" w:lineRule="auto"/>
        <w:jc w:val="both"/>
        <w:rPr>
          <w:rFonts w:ascii="Sylfaen" w:hAnsi="Sylfaen"/>
          <w:sz w:val="22"/>
          <w:szCs w:val="22"/>
        </w:rPr>
      </w:pPr>
      <w:r w:rsidRPr="006F4C7B">
        <w:rPr>
          <w:rFonts w:ascii="Sylfaen" w:hAnsi="Sylfaen"/>
          <w:sz w:val="22"/>
          <w:szCs w:val="22"/>
        </w:rPr>
        <w:t xml:space="preserve">5.14 სსიპ – საქართველოს ფინანსური მონიტორინგის სამსახური (პროგრამული კოდი 38 00) </w:t>
      </w:r>
    </w:p>
    <w:p w:rsidR="000C23F0" w:rsidRPr="006F4C7B" w:rsidRDefault="000C23F0" w:rsidP="00946BAA">
      <w:pPr>
        <w:spacing w:line="240" w:lineRule="auto"/>
        <w:rPr>
          <w:rFonts w:ascii="Sylfaen" w:hAnsi="Sylfaen"/>
        </w:rPr>
      </w:pPr>
    </w:p>
    <w:p w:rsidR="000C23F0" w:rsidRPr="006F4C7B" w:rsidRDefault="000C23F0" w:rsidP="00946BAA">
      <w:pPr>
        <w:pStyle w:val="abzacixml"/>
        <w:spacing w:line="240" w:lineRule="auto"/>
        <w:rPr>
          <w:sz w:val="22"/>
          <w:szCs w:val="22"/>
        </w:rPr>
      </w:pPr>
      <w:r w:rsidRPr="006F4C7B">
        <w:rPr>
          <w:sz w:val="22"/>
          <w:szCs w:val="22"/>
        </w:rPr>
        <w:t>პროგრამის განმახორციელებელი:</w:t>
      </w:r>
    </w:p>
    <w:p w:rsidR="000C23F0" w:rsidRPr="006F4C7B" w:rsidRDefault="000C23F0" w:rsidP="00946BAA">
      <w:pPr>
        <w:pStyle w:val="ListParagraph"/>
        <w:numPr>
          <w:ilvl w:val="0"/>
          <w:numId w:val="4"/>
        </w:numPr>
        <w:spacing w:after="3" w:line="240" w:lineRule="auto"/>
        <w:ind w:right="51"/>
        <w:jc w:val="both"/>
        <w:rPr>
          <w:rFonts w:ascii="Sylfaen" w:hAnsi="Sylfaen"/>
          <w:bCs/>
        </w:rPr>
      </w:pPr>
      <w:r w:rsidRPr="006F4C7B">
        <w:rPr>
          <w:rFonts w:ascii="Sylfaen" w:hAnsi="Sylfaen"/>
          <w:bCs/>
        </w:rPr>
        <w:t>სსიპ – საქართველოს ფინანსური მონიტორინგის სამსახური</w:t>
      </w:r>
    </w:p>
    <w:p w:rsidR="000C23F0" w:rsidRPr="0098702E" w:rsidRDefault="000C23F0" w:rsidP="00946BAA">
      <w:pPr>
        <w:pStyle w:val="abzacixml"/>
        <w:spacing w:line="240" w:lineRule="auto"/>
        <w:rPr>
          <w:sz w:val="22"/>
          <w:szCs w:val="22"/>
          <w:highlight w:val="yellow"/>
        </w:rPr>
      </w:pPr>
    </w:p>
    <w:p w:rsidR="006F4C7B" w:rsidRPr="0028696D" w:rsidRDefault="006F4C7B"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 xml:space="preserve">კანონმდებლობით გათვალისწინებული წესით, სსიპ - საქართველოს ფინანსური მონიტორინგის სამსახურში შემოსული ინფორმაციის ანალიზისა და სამსახურის მიერ მოძიებული სხვა ინფორმაციის დამუშავების შედეგად, სამსახურის მიერ გამოვლინდა სავარაუდო კანონდარღვევები და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w:t>
      </w:r>
      <w:r w:rsidRPr="0028696D">
        <w:rPr>
          <w:rFonts w:ascii="Sylfaen" w:hAnsi="Sylfaen"/>
        </w:rPr>
        <w:t>114</w:t>
      </w:r>
      <w:r w:rsidRPr="0028696D">
        <w:rPr>
          <w:rFonts w:ascii="Sylfaen" w:hAnsi="Sylfaen"/>
          <w:lang w:val="ka-GE"/>
        </w:rPr>
        <w:t xml:space="preserve"> </w:t>
      </w:r>
      <w:r w:rsidRPr="0028696D">
        <w:rPr>
          <w:rFonts w:ascii="Sylfaen" w:eastAsiaTheme="minorEastAsia" w:hAnsi="Sylfaen" w:cs="Sylfaen"/>
          <w:bCs/>
          <w:color w:val="000000"/>
          <w:shd w:val="clear" w:color="auto" w:fill="FFFFFF"/>
          <w:lang w:val="ka-GE"/>
        </w:rPr>
        <w:t>საქმე გადაეცა შესაბამის სამართალდამცავ ორგანოებს და შემოსავლების სამსახურს;</w:t>
      </w:r>
    </w:p>
    <w:p w:rsidR="006F4C7B" w:rsidRPr="0028696D" w:rsidRDefault="006F4C7B"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საქართველოს ფინანსური მონიტორინგის სამსახურმა (როგორც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მიზნით შექმნილმა მუდმივმოქმედი უწყებათაშორისი კომისიის სამდივნომ) ორგანიზება გაუწია საქართველოში ფულის გათეთრებისა და ტერორიზმის დაფინანსების რისკების შეფასების ეროვნული ანგარიშის განახლების პროცესს. განახლებული დოკუმენტი განსახილველად და დასამტკიცებლად  გაეგზავნა საქართველოს მთავრობას;</w:t>
      </w:r>
    </w:p>
    <w:p w:rsidR="006F4C7B" w:rsidRPr="0028696D" w:rsidRDefault="006F4C7B"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აქტიური მონაწილეობა იქნა მიღებული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წინააღმდეგ მიმართული სტრატეგიისა და სამოქმედო გეგმის დამტკიცების პროცესში;</w:t>
      </w:r>
    </w:p>
    <w:p w:rsidR="006F4C7B" w:rsidRPr="0028696D" w:rsidRDefault="006F4C7B"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ევროპის საბჭოს MONEYVAL-ის კომიტეტის რიგი რეკომენდაციების გათვალისწინებით მომზადდა საქართველოს კანონპროექტი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 რომელიც დამტკიცდა საქართველოს პარლამენტის მიერ;</w:t>
      </w:r>
    </w:p>
    <w:p w:rsidR="006F4C7B" w:rsidRPr="0028696D" w:rsidRDefault="006F4C7B"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მიმდინარეობდა აქტიური მუშაობა MONEYVAL-ის კომიტეტის მეორე შემდგომი შეფასების პროცედურის კითხვარის მომზადების მიმართულებით. კითხვარი გადაიგზავნა ყველა შესაბამის უწყებაში. კითხვარზე მიღებული პასუხების კონსოლიდირებული ვერსია საქართველოს პარლამენტის მიერ დამტკიცებულ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 საქართველოს კანონთან ერთად განსახილველად გაეგზავნა MONEYVAL-ის სამდივნოს;</w:t>
      </w:r>
    </w:p>
    <w:p w:rsidR="006F4C7B" w:rsidRPr="0028696D" w:rsidRDefault="006F4C7B"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Sylfaen" w:hAnsi="Sylfaen" w:cs="Sylfaen"/>
          <w:bCs/>
          <w:iCs/>
          <w:lang w:val="ka-GE"/>
        </w:rPr>
        <w:t xml:space="preserve">მიმდინარეობდა მუშაობა ევროპის საბჭოს ფულის გათეთრების წინააღმდეგ მიმართულ ღონისძიებათა შემფასებელ რჩეულ ექსპერტთა კომიტეტის (Moneyval) მეორე შეფასების </w:t>
      </w:r>
      <w:r w:rsidRPr="0028696D">
        <w:rPr>
          <w:rFonts w:ascii="Sylfaen" w:eastAsia="Sylfaen" w:hAnsi="Sylfaen" w:cs="Sylfaen"/>
          <w:bCs/>
          <w:iCs/>
          <w:lang w:val="ka-GE"/>
        </w:rPr>
        <w:lastRenderedPageBreak/>
        <w:t>პროცედურის ფარგლებში (2</w:t>
      </w:r>
      <w:r w:rsidRPr="0028696D">
        <w:rPr>
          <w:rFonts w:ascii="Sylfaen" w:eastAsia="Sylfaen" w:hAnsi="Sylfaen" w:cs="Sylfaen"/>
          <w:bCs/>
          <w:iCs/>
          <w:vertAlign w:val="superscript"/>
          <w:lang w:val="ka-GE"/>
        </w:rPr>
        <w:t>nd</w:t>
      </w:r>
      <w:r w:rsidRPr="0028696D">
        <w:rPr>
          <w:rFonts w:ascii="Sylfaen" w:eastAsia="Sylfaen" w:hAnsi="Sylfaen" w:cs="Sylfaen"/>
          <w:bCs/>
          <w:iCs/>
          <w:lang w:val="ka-GE"/>
        </w:rPr>
        <w:t xml:space="preserve"> enhanced follow-up) მისაღებ ანგარიშზე და მომზადებული დოკუმენტი მიეწოდა ევროპის საბჭოს განსახილველად;</w:t>
      </w:r>
    </w:p>
    <w:p w:rsidR="006F4C7B" w:rsidRPr="0028696D" w:rsidRDefault="006F4C7B"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Calibri" w:hAnsi="Sylfaen" w:cs="Sylfaen"/>
          <w:lang w:val="ka-GE"/>
        </w:rPr>
        <w:t xml:space="preserve">ჩატარდა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მიზნით საქართველოს მთავრობის დადგენილებით შექმნილი მუდმივმოქმედი უწყებათაშორისი კომისიის მესამე და მეოთხე სხდომები. მესავე სხდომის ფარგლებში მონაწილეებს წარედგინა კომისიის სამუშაო ჯგუფის მიერ მომზადებული განახლებული რისკების შეფასების ეროვნული დოკუმენტი, რომელიც დასამტკიცებლად გადაეგზავნება საქართველოს მთავრაბას. მეოთხე სხდომის ფარგლებში </w:t>
      </w:r>
      <w:r w:rsidRPr="0028696D">
        <w:rPr>
          <w:rFonts w:ascii="Sylfaen" w:eastAsiaTheme="minorEastAsia" w:hAnsi="Sylfaen" w:cs="Sylfaen"/>
          <w:bCs/>
          <w:color w:val="000000"/>
          <w:shd w:val="clear" w:color="auto" w:fill="FFFFFF"/>
          <w:lang w:val="ka-GE"/>
        </w:rPr>
        <w:t>განხილულ იქნა MONEYVAL-ის 2023 წლის მეორე გაძლიერებული შემდგომი შეფასების ანგარიში/მისი შედეგები და აგრეთვე, 2024 წლის მესამე გაძლიერებული შემდგომი შეფასების მზადების პროცესი;</w:t>
      </w:r>
    </w:p>
    <w:p w:rsidR="006F4C7B" w:rsidRPr="0028696D" w:rsidRDefault="006F4C7B" w:rsidP="00946BA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8696D">
        <w:rPr>
          <w:rFonts w:ascii="Sylfaen" w:eastAsiaTheme="minorEastAsia" w:hAnsi="Sylfaen" w:cs="Sylfaen"/>
          <w:bCs/>
          <w:color w:val="000000"/>
          <w:shd w:val="clear" w:color="auto" w:fill="FFFFFF"/>
          <w:lang w:val="ka-GE"/>
        </w:rPr>
        <w:t>MONEYVAL-ის მესამე გაძლიერებული შემდგომი შეფასების მოსამზადებლად შემუშავდა კანონპროექტი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 და დასამტკიცებლად გაეგზავნა საქართველოს მთავრობას.</w:t>
      </w:r>
    </w:p>
    <w:p w:rsidR="000C23F0" w:rsidRPr="0098702E" w:rsidRDefault="000C23F0" w:rsidP="00946BAA">
      <w:pPr>
        <w:spacing w:line="240" w:lineRule="auto"/>
        <w:jc w:val="both"/>
        <w:rPr>
          <w:rFonts w:ascii="Sylfaen" w:hAnsi="Sylfaen"/>
          <w:highlight w:val="yellow"/>
        </w:rPr>
      </w:pPr>
    </w:p>
    <w:p w:rsidR="000C23F0" w:rsidRPr="00F57C5E" w:rsidRDefault="000C23F0" w:rsidP="00946BAA">
      <w:pPr>
        <w:pStyle w:val="Heading2"/>
        <w:spacing w:line="240" w:lineRule="auto"/>
        <w:jc w:val="both"/>
        <w:rPr>
          <w:rFonts w:ascii="Sylfaen" w:hAnsi="Sylfaen"/>
          <w:sz w:val="22"/>
          <w:szCs w:val="22"/>
          <w:lang w:val="ka-GE"/>
        </w:rPr>
      </w:pPr>
      <w:r w:rsidRPr="00F57C5E">
        <w:rPr>
          <w:rFonts w:ascii="Sylfaen" w:hAnsi="Sylfaen"/>
          <w:sz w:val="22"/>
          <w:szCs w:val="22"/>
          <w:lang w:val="ka-GE"/>
        </w:rPr>
        <w:t>5.15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KfW) (პროგრამული კოდი 24 13)</w:t>
      </w:r>
    </w:p>
    <w:p w:rsidR="00B5276F" w:rsidRPr="00F57C5E" w:rsidRDefault="00B5276F" w:rsidP="00946BAA">
      <w:pPr>
        <w:spacing w:after="0" w:line="240" w:lineRule="auto"/>
        <w:jc w:val="both"/>
        <w:rPr>
          <w:rFonts w:ascii="Sylfaen" w:hAnsi="Sylfaen"/>
        </w:rPr>
      </w:pPr>
    </w:p>
    <w:p w:rsidR="00B5276F" w:rsidRPr="00F57C5E" w:rsidRDefault="00B5276F" w:rsidP="00946BAA">
      <w:pPr>
        <w:spacing w:after="0" w:line="240" w:lineRule="auto"/>
        <w:jc w:val="both"/>
        <w:rPr>
          <w:rFonts w:ascii="Sylfaen" w:hAnsi="Sylfaen"/>
        </w:rPr>
      </w:pPr>
      <w:r w:rsidRPr="00F57C5E">
        <w:rPr>
          <w:rFonts w:ascii="Sylfaen" w:hAnsi="Sylfaen"/>
        </w:rPr>
        <w:t>პროგრამის განმახორციელებელი:</w:t>
      </w:r>
    </w:p>
    <w:p w:rsidR="00B5276F" w:rsidRPr="00F57C5E" w:rsidRDefault="00B5276F" w:rsidP="00DB1ADB">
      <w:pPr>
        <w:pStyle w:val="ListParagraph"/>
        <w:numPr>
          <w:ilvl w:val="0"/>
          <w:numId w:val="66"/>
        </w:numPr>
        <w:spacing w:after="0" w:line="240" w:lineRule="auto"/>
        <w:jc w:val="both"/>
        <w:rPr>
          <w:rFonts w:ascii="Sylfaen" w:eastAsiaTheme="minorEastAsia" w:hAnsi="Sylfaen"/>
          <w:bCs/>
          <w:color w:val="000000" w:themeColor="text1"/>
        </w:rPr>
      </w:pPr>
      <w:r w:rsidRPr="00F57C5E">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B5276F" w:rsidRPr="0098702E" w:rsidRDefault="00B5276F" w:rsidP="00946BAA">
      <w:pPr>
        <w:spacing w:after="0" w:line="240" w:lineRule="auto"/>
        <w:jc w:val="both"/>
        <w:rPr>
          <w:rFonts w:ascii="Sylfaen" w:hAnsi="Sylfaen"/>
          <w:bCs/>
          <w:highlight w:val="yellow"/>
          <w:lang w:val="ka-GE"/>
        </w:rPr>
      </w:pP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 xml:space="preserve">მიმდინარეობდა მუშაობა ენერგოეფექტურობის საკანონმდებლო ბაზის სრულყოფაზე. საანგარიშო პერიოდში დამტკიცდა დამატებით „ენერგოეფექტურობის შესახებ“ კანონიდან </w:t>
      </w:r>
      <w:r w:rsidRPr="00C45B17">
        <w:rPr>
          <w:rFonts w:ascii="Sylfaen" w:hAnsi="Sylfaen" w:cs="Sylfaen"/>
          <w:lang w:val="ka-GE"/>
        </w:rPr>
        <w:t xml:space="preserve">გამომდინარე </w:t>
      </w:r>
      <w:r w:rsidRPr="00C45B17">
        <w:rPr>
          <w:rFonts w:ascii="Sylfaen" w:eastAsiaTheme="minorEastAsia" w:hAnsi="Sylfaen" w:cs="Sylfaen"/>
          <w:bCs/>
          <w:color w:val="000000"/>
          <w:shd w:val="clear" w:color="auto" w:fill="FFFFFF"/>
          <w:lang w:val="ka-GE"/>
        </w:rPr>
        <w:t>3 კანონქვემდებარე აქტი: „ადმინისტრაციული ორგანოს სარგებლობაში არსებული შენობის ენერგომახასიათებლების შესახებ ხელშეკრულების ნიმუში“; „ენერგომახასიათებლების შესახებ ხელშეკრულებისთვის ანგარიშსწორების წესები“ და „ენერგომახასიათებლების შესახებ ხელშეკრულების მხარეთა ზოგადი უფლება-მოვალეობები“;</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„შენობების ენერგოეფექტურობის შესახე</w:t>
      </w:r>
      <w:r w:rsidRPr="00C45B17">
        <w:rPr>
          <w:rFonts w:ascii="Sylfaen" w:eastAsiaTheme="minorEastAsia" w:hAnsi="Sylfaen" w:cs="Sylfaen"/>
          <w:bCs/>
          <w:color w:val="000000"/>
          <w:shd w:val="clear" w:color="auto" w:fill="FFFFFF"/>
        </w:rPr>
        <w:t>b”</w:t>
      </w:r>
      <w:r w:rsidRPr="00C45B17">
        <w:rPr>
          <w:rFonts w:ascii="Sylfaen" w:eastAsiaTheme="minorEastAsia" w:hAnsi="Sylfaen" w:cs="Sylfaen"/>
          <w:bCs/>
          <w:color w:val="000000"/>
          <w:shd w:val="clear" w:color="auto" w:fill="FFFFFF"/>
          <w:lang w:val="ka-GE"/>
        </w:rPr>
        <w:t xml:space="preserve"> საქართველოს კანონიდან გამომდინარე</w:t>
      </w:r>
      <w:r w:rsidRPr="00C45B17">
        <w:rPr>
          <w:rFonts w:ascii="Sylfaen" w:eastAsiaTheme="minorEastAsia" w:hAnsi="Sylfaen" w:cs="Sylfaen"/>
          <w:bCs/>
          <w:color w:val="000000"/>
          <w:shd w:val="clear" w:color="auto" w:fill="FFFFFF"/>
        </w:rPr>
        <w:t xml:space="preserve"> </w:t>
      </w:r>
      <w:r w:rsidRPr="00C45B17">
        <w:rPr>
          <w:rFonts w:ascii="Sylfaen" w:eastAsiaTheme="minorEastAsia" w:hAnsi="Sylfaen" w:cs="Sylfaen"/>
          <w:bCs/>
          <w:color w:val="000000"/>
          <w:shd w:val="clear" w:color="auto" w:fill="FFFFFF"/>
          <w:lang w:val="ka-GE"/>
        </w:rPr>
        <w:t>დამტკიცდა 2 კანონქვემდებარე აქტი</w:t>
      </w:r>
      <w:r w:rsidRPr="00C45B17">
        <w:rPr>
          <w:rFonts w:ascii="Sylfaen" w:eastAsiaTheme="minorEastAsia" w:hAnsi="Sylfaen" w:cs="Sylfaen"/>
          <w:bCs/>
          <w:color w:val="000000"/>
          <w:shd w:val="clear" w:color="auto" w:fill="FFFFFF"/>
        </w:rPr>
        <w:t>:</w:t>
      </w:r>
      <w:r w:rsidRPr="00C45B17">
        <w:rPr>
          <w:rFonts w:ascii="Sylfaen" w:eastAsiaTheme="minorEastAsia" w:hAnsi="Sylfaen" w:cs="Sylfaen"/>
          <w:bCs/>
          <w:color w:val="000000"/>
          <w:shd w:val="clear" w:color="auto" w:fill="FFFFFF"/>
          <w:lang w:val="ka-GE"/>
        </w:rPr>
        <w:t xml:space="preserve"> </w:t>
      </w:r>
      <w:r w:rsidRPr="00C45B17">
        <w:rPr>
          <w:rFonts w:ascii="Sylfaen" w:hAnsi="Sylfaen" w:cs="Sylfaen"/>
          <w:lang w:val="ka-GE"/>
        </w:rPr>
        <w:t>„შენობების ენერგოეფექტურობის სერტიფიკატებისა და გათბობისა და ჰაერის კონდიცირების სისტემების ინსპექტირების ანგარიშების რეესტრისა და დამოუკიდებელი ექსპერტების შესახებ მონაცემთა ბაზის წარმოების წესი“; „ენერგოეფექტურობის გამოსათვლელი ერთი ან რამდენიმე პროგრამის შემუშავებისა და გამოყენების წესი“;</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მომზადდა „ენერგოეფექტურობის შესახებ“ და „შენობების ენერგოეფექტურობის შესახებ“ კანონებში შესატანი ცვლილებების პროექტი;</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პირველი ივლისიდან ძალაში შევიდა შენობების, შენობების ნაწილების ან შენობების ელემენტების ენერგოეფექტურობის მინიმალური მოთხოვნები. აღნიშნული ვალდებულების წარმატებით ასამოქმედებლად: ჩატარდა ტრენინგები არქიტექტორებისთვის ეროვნული პროგრამის გამოყენების შესახებ, რაც საჭიროა შესაბამისობისი დეკლარაციის მიღებისთვის. ჯამში გადამზადდა 400-მდე არქიტექტორი; გაიმართა 3 ფიზიკური და 1 ვირტუალური შეხვედრა მუნიციპალიტეტებისთვის ვალდებულების გასაცნობად;</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გრძელდებოდა მუშაობა Omnia GmBH- თან,  KfW- სა და AFD -სთან ენერგეტიკის სექტორის რეფორმის პროგრამის განხორციელებისთვის.</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shd w:val="clear" w:color="auto" w:fill="FFFFFF"/>
          <w:lang w:val="ka-GE"/>
        </w:rPr>
      </w:pPr>
      <w:r w:rsidRPr="00C45B17">
        <w:rPr>
          <w:rFonts w:ascii="Sylfaen" w:eastAsiaTheme="minorEastAsia" w:hAnsi="Sylfaen" w:cs="Sylfaen"/>
          <w:bCs/>
          <w:color w:val="000000"/>
          <w:shd w:val="clear" w:color="auto" w:fill="FFFFFF"/>
          <w:lang w:val="ka-GE"/>
        </w:rPr>
        <w:t xml:space="preserve">„ენერგეტიკული გაერთიანებასა“ და კომპანია GOPA_INTEC-თან თანამშრომლობით, თბილისში პირველად გაიმართა ენერგოეფექტურობის საკოორდინაციო ჯგუფის (EECG) რიგით 32-ე </w:t>
      </w:r>
      <w:r w:rsidRPr="00C45B17">
        <w:rPr>
          <w:rFonts w:ascii="Sylfaen" w:eastAsiaTheme="minorEastAsia" w:hAnsi="Sylfaen" w:cs="Sylfaen"/>
          <w:bCs/>
          <w:color w:val="000000"/>
          <w:shd w:val="clear" w:color="auto" w:fill="FFFFFF"/>
          <w:lang w:val="ka-GE"/>
        </w:rPr>
        <w:lastRenderedPageBreak/>
        <w:t xml:space="preserve">შეხვედრა და სემინარი, სადაც საერთაშორისო საფინანსო ინსტიტუტებისა და სხვა ორგანიზაციების წარმომადგენლებმა დამსწრეებს შენობებში ენერგოეფექტურობის იმპლემენტაციის გზებთან დაკავშირებით გაუზიარეს საუკეთესო პრაქტიკა. </w:t>
      </w:r>
    </w:p>
    <w:p w:rsidR="000C23F0" w:rsidRPr="0098702E" w:rsidRDefault="000C23F0" w:rsidP="00946BAA">
      <w:pPr>
        <w:spacing w:after="0" w:line="240" w:lineRule="auto"/>
        <w:jc w:val="both"/>
        <w:rPr>
          <w:rFonts w:ascii="Sylfaen" w:eastAsiaTheme="minorEastAsia" w:hAnsi="Sylfaen" w:cs="Sylfaen"/>
          <w:bCs/>
          <w:color w:val="000000"/>
          <w:highlight w:val="yellow"/>
          <w:shd w:val="clear" w:color="auto" w:fill="FFFFFF"/>
          <w:lang w:val="ka-GE"/>
        </w:rPr>
      </w:pPr>
    </w:p>
    <w:p w:rsidR="00DD1DE3" w:rsidRPr="00FE53BE" w:rsidRDefault="00DD1DE3" w:rsidP="00946BAA">
      <w:pPr>
        <w:pStyle w:val="Heading2"/>
        <w:spacing w:line="240" w:lineRule="auto"/>
        <w:jc w:val="both"/>
        <w:rPr>
          <w:rFonts w:ascii="Sylfaen" w:hAnsi="Sylfaen"/>
          <w:sz w:val="22"/>
          <w:szCs w:val="22"/>
          <w:lang w:val="ka-GE"/>
        </w:rPr>
      </w:pPr>
      <w:r w:rsidRPr="00FE53BE">
        <w:rPr>
          <w:rFonts w:ascii="Sylfaen" w:hAnsi="Sylfaen"/>
          <w:sz w:val="22"/>
          <w:szCs w:val="22"/>
          <w:lang w:val="ka-GE"/>
        </w:rPr>
        <w:t xml:space="preserve">5.16 ბუღალტრული აღრიცხვის, ანგარიშგებისა და აუდიტის ზედამხედველობა (პროგრამული კოდი 23 06) </w:t>
      </w:r>
    </w:p>
    <w:p w:rsidR="00DD1DE3" w:rsidRPr="00FE53BE" w:rsidRDefault="00DD1DE3" w:rsidP="00946BAA">
      <w:pPr>
        <w:spacing w:line="240" w:lineRule="auto"/>
        <w:jc w:val="both"/>
        <w:rPr>
          <w:rFonts w:ascii="Sylfaen" w:hAnsi="Sylfaen"/>
        </w:rPr>
      </w:pPr>
    </w:p>
    <w:p w:rsidR="00DD1DE3" w:rsidRPr="00FE53BE" w:rsidRDefault="00DD1DE3" w:rsidP="00946BAA">
      <w:pPr>
        <w:spacing w:after="0" w:line="240" w:lineRule="auto"/>
        <w:jc w:val="both"/>
        <w:rPr>
          <w:rFonts w:ascii="Sylfaen" w:hAnsi="Sylfaen"/>
        </w:rPr>
      </w:pPr>
      <w:r w:rsidRPr="00FE53BE">
        <w:rPr>
          <w:rFonts w:ascii="Sylfaen" w:hAnsi="Sylfaen"/>
        </w:rPr>
        <w:t xml:space="preserve">პროგრამის განმახორციელებელი: </w:t>
      </w:r>
    </w:p>
    <w:p w:rsidR="00DD1DE3" w:rsidRPr="00FE53BE" w:rsidRDefault="00DD1DE3" w:rsidP="00946BAA">
      <w:pPr>
        <w:pStyle w:val="ListParagraph"/>
        <w:numPr>
          <w:ilvl w:val="0"/>
          <w:numId w:val="1"/>
        </w:numPr>
        <w:spacing w:after="0" w:line="240" w:lineRule="auto"/>
        <w:jc w:val="both"/>
        <w:rPr>
          <w:rFonts w:ascii="Sylfaen" w:hAnsi="Sylfaen"/>
        </w:rPr>
      </w:pPr>
      <w:r w:rsidRPr="00FE53BE">
        <w:rPr>
          <w:rFonts w:ascii="Sylfaen" w:hAnsi="Sylfaen"/>
        </w:rPr>
        <w:t xml:space="preserve">ბუღალტრული აღრიცხვის, ანგარიშგებისა და აუდიტის ზედამხედველობის სამსახური </w:t>
      </w:r>
    </w:p>
    <w:p w:rsidR="00DD1DE3" w:rsidRPr="0098702E" w:rsidRDefault="00DD1DE3" w:rsidP="00946BAA">
      <w:pPr>
        <w:pStyle w:val="ListParagraph"/>
        <w:spacing w:after="0" w:line="240" w:lineRule="auto"/>
        <w:jc w:val="both"/>
        <w:rPr>
          <w:rFonts w:ascii="Sylfaen" w:hAnsi="Sylfaen"/>
          <w:highlight w:val="yellow"/>
        </w:rPr>
      </w:pP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5C2EC7">
        <w:rPr>
          <w:rFonts w:ascii="Sylfaen" w:hAnsi="Sylfaen"/>
          <w:bCs/>
          <w:color w:val="000000" w:themeColor="text1"/>
          <w:shd w:val="clear" w:color="auto" w:fill="FFFFFF"/>
          <w:lang w:val="ka-GE"/>
        </w:rPr>
        <w:t>აუდიტორების და აუდიტორული ფირმების ერთიან სახელმწიფო რეესტრში სრულად რეგისტრირებულია 44</w:t>
      </w:r>
      <w:r w:rsidRPr="002426AB">
        <w:rPr>
          <w:rFonts w:ascii="Sylfaen" w:hAnsi="Sylfaen"/>
          <w:bCs/>
          <w:color w:val="000000" w:themeColor="text1"/>
          <w:shd w:val="clear" w:color="auto" w:fill="FFFFFF"/>
          <w:lang w:val="ka-GE"/>
        </w:rPr>
        <w:t>2</w:t>
      </w:r>
      <w:r w:rsidRPr="005C2EC7">
        <w:rPr>
          <w:rFonts w:ascii="Sylfaen" w:hAnsi="Sylfaen"/>
          <w:bCs/>
          <w:color w:val="000000" w:themeColor="text1"/>
          <w:shd w:val="clear" w:color="auto" w:fill="FFFFFF"/>
          <w:lang w:val="ka-GE"/>
        </w:rPr>
        <w:t xml:space="preserve"> აუდიტორი და 26</w:t>
      </w:r>
      <w:r w:rsidRPr="002426AB">
        <w:rPr>
          <w:rFonts w:ascii="Sylfaen" w:hAnsi="Sylfaen"/>
          <w:bCs/>
          <w:color w:val="000000" w:themeColor="text1"/>
          <w:shd w:val="clear" w:color="auto" w:fill="FFFFFF"/>
          <w:lang w:val="ka-GE"/>
        </w:rPr>
        <w:t>8</w:t>
      </w:r>
      <w:r w:rsidRPr="005C2EC7">
        <w:rPr>
          <w:rFonts w:ascii="Sylfaen" w:hAnsi="Sylfaen"/>
          <w:bCs/>
          <w:color w:val="000000" w:themeColor="text1"/>
          <w:shd w:val="clear" w:color="auto" w:fill="FFFFFF"/>
          <w:lang w:val="ka-GE"/>
        </w:rPr>
        <w:t xml:space="preserve"> აუდიტორული ფირმა; </w:t>
      </w:r>
    </w:p>
    <w:p w:rsidR="00FC48D6" w:rsidRPr="002426AB"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2426AB">
        <w:rPr>
          <w:rFonts w:ascii="Sylfaen" w:hAnsi="Sylfaen"/>
          <w:bCs/>
          <w:color w:val="000000" w:themeColor="text1"/>
          <w:shd w:val="clear" w:color="auto" w:fill="FFFFFF"/>
          <w:lang w:val="ka-GE"/>
        </w:rPr>
        <w:t xml:space="preserve">დასრულდა 48 ხარისხის მართვის სისტემის მონიტორინგი, 38 საქმიანობის ინდივიდუალურად გამხორცილებელი აუდიტორის და 35 აუდიტორული ფირმის სავალდებულო შემოწმება, რის შედეგადაც მათ მიენიჭათ სტატუსი „კატეგორიის გარეშე“; </w:t>
      </w: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5C2EC7">
        <w:rPr>
          <w:rFonts w:ascii="Sylfaen" w:hAnsi="Sylfaen"/>
          <w:bCs/>
          <w:color w:val="000000" w:themeColor="text1"/>
          <w:shd w:val="clear" w:color="auto" w:fill="FFFFFF"/>
          <w:lang w:val="ka-GE"/>
        </w:rPr>
        <w:t xml:space="preserve">სამსახურმა აუდიტორული ფირმების, აუდიტორების და სხვა დაინტერესებული პირების საყურადღებოდ, 2023 წლის ხარისხის კონტროლის სისტემის მონიტორინგის ძირითადი ასპექტების შესახებ ინფორმაცია გამოაქვეყნა, სადაც მონიტორინგის სახეები, ვადები, მონიტორინგის დაწყების ინდიკატორები და პროცესის აღწერილობა არის ასახული; </w:t>
      </w: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5C2EC7">
        <w:rPr>
          <w:rFonts w:ascii="Sylfaen" w:hAnsi="Sylfaen"/>
          <w:bCs/>
          <w:color w:val="000000" w:themeColor="text1"/>
          <w:shd w:val="clear" w:color="auto" w:fill="FFFFFF"/>
          <w:lang w:val="ka-GE"/>
        </w:rPr>
        <w:t xml:space="preserve">სამსახურის წარმომადგენლები აუდიტის დამოუკიდებელ საზედამხედველო ორგანოთა საერთაშორისო ფორუმის (IFIAR) მიერ ორგანიზებულ აუდიტის ინსპექტირების რიგით მეჩვიდმეტე სემინარს დაესწრენ; </w:t>
      </w: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5C2EC7">
        <w:rPr>
          <w:rFonts w:ascii="Sylfaen" w:hAnsi="Sylfaen"/>
          <w:bCs/>
          <w:color w:val="000000" w:themeColor="text1"/>
          <w:shd w:val="clear" w:color="auto" w:fill="FFFFFF"/>
          <w:lang w:val="ka-GE"/>
        </w:rPr>
        <w:t>აუდიტის დამოუკიდებელ საზედამხედველო ორგანოთა საერთაშორისო ფორუმისა (IFIAR) და საჯარო კომპანიების აღრიცხვის ზედამხედველობის საბჭოს (PCAOB) ორგანიზებით გაიმართა ყოველწლიური პლენარული სხდომა, რომელშიც სამსახურის წარმომადგენლებმა მიიღეს მონაწილეობა.</w:t>
      </w: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5C2EC7">
        <w:rPr>
          <w:rFonts w:ascii="Sylfaen" w:hAnsi="Sylfaen"/>
          <w:bCs/>
          <w:color w:val="000000" w:themeColor="text1"/>
          <w:shd w:val="clear" w:color="auto" w:fill="FFFFFF"/>
          <w:lang w:val="ka-GE"/>
        </w:rPr>
        <w:t>გაიმართა აუდიტორული ფირმების, აუდიტორებისთვის და ბიზნესასოციაციის წარმომადგენლებთან ონლაინ ღონისძიება თემაზე „აუდიტის სფეროს განვითარების გრძელვადიანი ხედვა“.</w:t>
      </w:r>
    </w:p>
    <w:p w:rsidR="00FC48D6" w:rsidRPr="002426AB"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2426AB">
        <w:rPr>
          <w:rFonts w:ascii="Sylfaen" w:hAnsi="Sylfaen"/>
          <w:bCs/>
          <w:color w:val="000000" w:themeColor="text1"/>
          <w:shd w:val="clear" w:color="auto" w:fill="FFFFFF"/>
          <w:lang w:val="ka-GE"/>
        </w:rPr>
        <w:t>სამსახურმა თარგმნა, სამოქმედოდ შემოიღო და ვეგვერდზე განათავსა: პროფესიონალი ბუღალტრების ეთიკის კოდექსის 2022 წლის განახლებული ვერსია; აუდიტისა და მარწმუნებელი მომსახურების საერთაშორისო საბჭოს (IAASB) მიერ მიღებული და გამოცემული ხარისხის კონტროლის, აუდიტის, მიმოხილვის, სხვა მარწმუნებელი და დაკავშირებული მომსახურების საერთაშორისო დოკუმენტების ცნობარის 2021 წლის ვერსია; ფინანსური ანგარიშგების საერთაშორისო სტანდარტების 2022 წლის გამოცემა;</w:t>
      </w: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5C2EC7">
        <w:rPr>
          <w:rFonts w:ascii="Sylfaen" w:hAnsi="Sylfaen"/>
          <w:bCs/>
          <w:color w:val="000000" w:themeColor="text1"/>
          <w:shd w:val="clear" w:color="auto" w:fill="FFFFFF"/>
          <w:lang w:val="ka-GE"/>
        </w:rPr>
        <w:t>სამსახურსა და  საჯარო აუდიტის ინსტიტუტს შორის გაფორმდა ურთიერთთანამშრომლობის მემორანდუმი, რომელიც მიზნად ისახავს თანამშრომლობას ხარისხის მართვის სისტემის მონიტორინგისა და მოკვლევის საქმისწარმოების პროცედურების განხორციელებისას, ასევე, საჯარო და კერძო აუდიტის სფეროში მოქმედი რისკების მართვის ხელშეწყობას</w:t>
      </w:r>
      <w:r w:rsidRPr="002426AB">
        <w:rPr>
          <w:rFonts w:ascii="Sylfaen" w:hAnsi="Sylfaen"/>
          <w:bCs/>
          <w:color w:val="000000" w:themeColor="text1"/>
          <w:shd w:val="clear" w:color="auto" w:fill="FFFFFF"/>
          <w:lang w:val="ka-GE"/>
        </w:rPr>
        <w:t>;</w:t>
      </w:r>
    </w:p>
    <w:p w:rsidR="00FC48D6" w:rsidRPr="002426AB"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2426AB">
        <w:rPr>
          <w:rFonts w:ascii="Sylfaen" w:hAnsi="Sylfaen"/>
          <w:bCs/>
          <w:color w:val="000000" w:themeColor="text1"/>
          <w:shd w:val="clear" w:color="auto" w:fill="FFFFFF"/>
          <w:lang w:val="ka-GE"/>
        </w:rPr>
        <w:t xml:space="preserve">შემუშავდა და სამოქმედოდ იქნა შემოღებული ნორმატიული აქტები:  „პროფესიული მომსახურების გამწევი ბუღალტრების სახელმწიფო რეესტრისა და საბუღალტრო ფირმების სახელმწიფო რეესტრის ელექტრონული ფორმით წარმოების წესის, მათი სტრუქტურისა და ფორმის, მათში ასახული ინფორმაციის ნუსხის და მომხმარებელთა იდენტიფიცირების წესის დამტკიცების თაობაზე“;  „ანგარიშვალდებული პირის მიერ კლიენტის მფლობელობისა და კონტროლის (მმართველობის) სტრუქტურის შესწავლის და ბენეფიციარი მესაკუთრის </w:t>
      </w:r>
      <w:r w:rsidRPr="002426AB">
        <w:rPr>
          <w:rFonts w:ascii="Sylfaen" w:hAnsi="Sylfaen"/>
          <w:bCs/>
          <w:color w:val="000000" w:themeColor="text1"/>
          <w:shd w:val="clear" w:color="auto" w:fill="FFFFFF"/>
          <w:lang w:val="ka-GE"/>
        </w:rPr>
        <w:lastRenderedPageBreak/>
        <w:t xml:space="preserve">იდენტიფიკაციისა და ვერიფიკაციის წესი“; „ფულის გათეთრებისა და ტერორიზმის დაფინანსების აღკვეთის ხელშეწყობის მიმართულებით განგრძობითი განათლების მიღების წესის დამტკიცების თაობაზე“; </w:t>
      </w:r>
      <w:r w:rsidRPr="002426AB">
        <w:rPr>
          <w:rFonts w:ascii="Sylfaen" w:hAnsi="Sylfaen"/>
          <w:lang w:val="ka-GE"/>
        </w:rPr>
        <w:t>„განგრძობითი განათლების სტანდარტის დამტკიცების შესახებ“;</w:t>
      </w:r>
      <w:r w:rsidRPr="002426AB">
        <w:rPr>
          <w:rFonts w:ascii="Sylfaen" w:hAnsi="Sylfaen"/>
        </w:rPr>
        <w:t xml:space="preserve"> </w:t>
      </w:r>
    </w:p>
    <w:p w:rsidR="00FC48D6" w:rsidRPr="002426AB"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2426AB">
        <w:rPr>
          <w:rFonts w:ascii="Sylfaen" w:hAnsi="Sylfaen"/>
          <w:bCs/>
          <w:color w:val="000000" w:themeColor="text1"/>
          <w:shd w:val="clear" w:color="auto" w:fill="FFFFFF"/>
          <w:lang w:val="ka-GE"/>
        </w:rPr>
        <w:t>სამსახურის მიერ აღიარებულ იქნა ერთი პროფესიული ორგანიზაციის მიერ წარმოდგენილი სასერტიფიკაციო პროგრამა და საგამოცდო პროცესი;</w:t>
      </w:r>
      <w:r>
        <w:rPr>
          <w:rFonts w:ascii="Sylfaen" w:hAnsi="Sylfaen"/>
          <w:bCs/>
          <w:color w:val="000000" w:themeColor="text1"/>
          <w:shd w:val="clear" w:color="auto" w:fill="FFFFFF"/>
        </w:rPr>
        <w:t xml:space="preserve"> </w:t>
      </w:r>
      <w:r w:rsidRPr="002426AB">
        <w:rPr>
          <w:rFonts w:ascii="Sylfaen" w:hAnsi="Sylfaen"/>
          <w:bCs/>
          <w:color w:val="000000" w:themeColor="text1"/>
          <w:shd w:val="clear" w:color="auto" w:fill="FFFFFF"/>
          <w:lang w:val="ka-GE"/>
        </w:rPr>
        <w:t>ორი პროფესიული ორგანიზაციის მიერ წარმოდგენილი სამი განგრძობითი განათლების პროგრამა, რის შესახებაც დეტალური ინფორმაცია აისახა სამსახურის ვებ-გვერდზე.</w:t>
      </w: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Pr>
          <w:rFonts w:ascii="Sylfaen" w:hAnsi="Sylfaen"/>
          <w:bCs/>
          <w:color w:val="000000" w:themeColor="text1"/>
          <w:shd w:val="clear" w:color="auto" w:fill="FFFFFF"/>
          <w:lang w:val="ka-GE"/>
        </w:rPr>
        <w:t xml:space="preserve">გაიმართა </w:t>
      </w:r>
      <w:r w:rsidRPr="005C2EC7">
        <w:rPr>
          <w:rFonts w:ascii="Sylfaen" w:hAnsi="Sylfaen"/>
          <w:bCs/>
          <w:color w:val="000000" w:themeColor="text1"/>
          <w:shd w:val="clear" w:color="auto" w:fill="FFFFFF"/>
          <w:lang w:val="ka-GE"/>
        </w:rPr>
        <w:t>აუდიტის კომიტეტებისა და სამეთვალყურეო საბჭოების წევრებთან, საინფორმაციო შეხვედრა;</w:t>
      </w: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5C2EC7">
        <w:rPr>
          <w:rFonts w:ascii="Sylfaen" w:hAnsi="Sylfaen"/>
          <w:bCs/>
          <w:color w:val="000000" w:themeColor="text1"/>
          <w:shd w:val="clear" w:color="auto" w:fill="FFFFFF"/>
          <w:lang w:val="ka-GE"/>
        </w:rPr>
        <w:t>ანგარიშგების პორტალზე (Reportal.ge)</w:t>
      </w:r>
      <w:r>
        <w:rPr>
          <w:rFonts w:ascii="Sylfaen" w:hAnsi="Sylfaen"/>
          <w:bCs/>
          <w:color w:val="000000" w:themeColor="text1"/>
          <w:shd w:val="clear" w:color="auto" w:fill="FFFFFF"/>
          <w:lang w:val="ka-GE"/>
        </w:rPr>
        <w:t xml:space="preserve"> </w:t>
      </w:r>
      <w:r w:rsidRPr="005C2EC7">
        <w:rPr>
          <w:rFonts w:ascii="Sylfaen" w:hAnsi="Sylfaen"/>
          <w:bCs/>
          <w:color w:val="000000" w:themeColor="text1"/>
          <w:shd w:val="clear" w:color="auto" w:fill="FFFFFF"/>
          <w:lang w:val="ka-GE"/>
        </w:rPr>
        <w:t>ანგარიშგებების წარდგენის სისტემის მეშვეობით გასაჯაროებულია</w:t>
      </w:r>
      <w:r w:rsidRPr="002426AB">
        <w:rPr>
          <w:rFonts w:ascii="Sylfaen" w:hAnsi="Sylfaen"/>
          <w:bCs/>
          <w:color w:val="000000" w:themeColor="text1"/>
          <w:shd w:val="clear" w:color="auto" w:fill="FFFFFF"/>
          <w:lang w:val="ka-GE"/>
        </w:rPr>
        <w:t xml:space="preserve"> 2023 წლის საანგარი</w:t>
      </w:r>
      <w:r w:rsidRPr="005C2EC7">
        <w:rPr>
          <w:rFonts w:ascii="Sylfaen" w:hAnsi="Sylfaen"/>
          <w:bCs/>
          <w:color w:val="000000" w:themeColor="text1"/>
          <w:shd w:val="clear" w:color="auto" w:fill="FFFFFF"/>
          <w:lang w:val="ka-GE"/>
        </w:rPr>
        <w:t>შგებო პერიოდზე</w:t>
      </w:r>
      <w:r w:rsidRPr="002426AB" w:rsidDel="00BA1082">
        <w:rPr>
          <w:rFonts w:ascii="Sylfaen" w:hAnsi="Sylfaen"/>
          <w:bCs/>
          <w:color w:val="000000" w:themeColor="text1"/>
          <w:shd w:val="clear" w:color="auto" w:fill="FFFFFF"/>
          <w:lang w:val="ka-GE"/>
        </w:rPr>
        <w:t xml:space="preserve"> </w:t>
      </w:r>
      <w:r w:rsidRPr="005C2EC7">
        <w:rPr>
          <w:rFonts w:ascii="Sylfaen" w:hAnsi="Sylfaen"/>
          <w:bCs/>
          <w:color w:val="000000" w:themeColor="text1"/>
          <w:shd w:val="clear" w:color="auto" w:fill="FFFFFF"/>
          <w:lang w:val="ka-GE"/>
        </w:rPr>
        <w:t>75,525 საწარმოს 76,130 ინდივიდუალური და კონსოლიდირებული ანგარიშგება. სამსახურის მხრიდან აღნიშნულ ანგარიშგებებზე გაიცა 1,930 გაფრთხილება/ხარვეზის აქტი, დახარვეზებულთა რაოდენობა წარმოადგენს გასაჯაროებული ანგარიშგებების 3%-ს;</w:t>
      </w: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5C2EC7">
        <w:rPr>
          <w:rFonts w:ascii="Sylfaen" w:hAnsi="Sylfaen"/>
          <w:bCs/>
          <w:color w:val="000000" w:themeColor="text1"/>
          <w:shd w:val="clear" w:color="auto" w:fill="FFFFFF"/>
          <w:lang w:val="ka-GE"/>
        </w:rPr>
        <w:t>2022 წლის საანგარიშგებო პერიოდთან მიმართებით ანგარიშგების წარუდგენლობის შემთხვევებზე გაიცა 487 ჯარიმა, სამსახურმა ასევე გასცა 875 აღსრულების ფურცელი;</w:t>
      </w:r>
    </w:p>
    <w:p w:rsidR="00FC48D6" w:rsidRPr="00001921"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001921">
        <w:rPr>
          <w:rFonts w:ascii="Sylfaen" w:hAnsi="Sylfaen"/>
          <w:bCs/>
          <w:color w:val="000000" w:themeColor="text1"/>
          <w:shd w:val="clear" w:color="auto" w:fill="FFFFFF"/>
          <w:lang w:val="ka-GE"/>
        </w:rPr>
        <w:t>შემუშავდა და გამოქვეყნდა შემდეგი სახელმძღვანელოები: „2021 და 2022 წლების ანგარიშგების განხილვის პრიორიტეტები“; „ფინანსური ანგარიშგებების განხილვის შედეგად გამოვლენილი შეუსაბამობები - მესამე გამოცემა“, რომლებიც საწარმოებს წარდგენილი ანგარიშგებების ხარისხის გაუმჯობესებაში უწყობს ხელს;</w:t>
      </w:r>
      <w:r>
        <w:rPr>
          <w:rFonts w:ascii="Sylfaen" w:hAnsi="Sylfaen"/>
          <w:bCs/>
          <w:color w:val="000000" w:themeColor="text1"/>
          <w:shd w:val="clear" w:color="auto" w:fill="FFFFFF"/>
          <w:lang w:val="ka-GE"/>
        </w:rPr>
        <w:t xml:space="preserve"> </w:t>
      </w:r>
      <w:r w:rsidRPr="00001921">
        <w:rPr>
          <w:rFonts w:ascii="Sylfaen" w:hAnsi="Sylfaen"/>
          <w:bCs/>
          <w:color w:val="000000" w:themeColor="text1"/>
          <w:shd w:val="clear" w:color="auto" w:fill="FFFFFF"/>
          <w:lang w:val="ka-GE"/>
        </w:rPr>
        <w:t>,,ფულის გათეთრებისა და ტერორიზმის დაფინანსების წინააღმდეგ ბრძოლის" სახელმძღვანელო, რომელიც ევროკავშირის მიერ დაფინანსებული პროექტის „საჯარო მმართველობის რეფორმის მხარდაჭერა საქართველოში“ (PAR)-ის ფარგლებში შეიქმნა;</w:t>
      </w: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5C2EC7">
        <w:rPr>
          <w:rFonts w:ascii="Sylfaen" w:hAnsi="Sylfaen"/>
          <w:bCs/>
          <w:color w:val="000000" w:themeColor="text1"/>
          <w:shd w:val="clear" w:color="auto" w:fill="FFFFFF"/>
          <w:lang w:val="ka-GE"/>
        </w:rPr>
        <w:t>განხორციელდა 51 ანგარიშგების დეტალური შემოწმება ფასს სტანდარტებთან შესაბამისობის კუთხით, საიდანაც 30 სუბიექტთან გაიგზავნა საბოლოო სარეკომენდაციო წერილი, 7 სუბიექტთან არ გამოვლინდა ფასს სტანდარტებთან შეუსაბამობა;</w:t>
      </w: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001921">
        <w:rPr>
          <w:rFonts w:ascii="Sylfaen" w:hAnsi="Sylfaen"/>
          <w:bCs/>
          <w:color w:val="000000" w:themeColor="text1"/>
          <w:shd w:val="clear" w:color="auto" w:fill="FFFFFF"/>
          <w:lang w:val="ka-GE"/>
        </w:rPr>
        <w:t>სამსახურის წარმომადგენლებმა ანგარიშგების წარდგენის პროცესთან და პროფესიული მომსახურების გამწევი ბუღალტრებისა და საბუღალტრო ფირმების სახელმწიფო რეესტრებში რეგისტრაციასთან დაკავშირებით შეხვედრები ჩაატარა საქართველოს 6 ქალაქში;</w:t>
      </w: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5C2EC7">
        <w:rPr>
          <w:rFonts w:ascii="Sylfaen" w:hAnsi="Sylfaen"/>
          <w:bCs/>
          <w:color w:val="000000" w:themeColor="text1"/>
          <w:shd w:val="clear" w:color="auto" w:fill="FFFFFF"/>
          <w:lang w:val="ka-GE"/>
        </w:rPr>
        <w:t>ცნობიერების ამაღლების მიზნით სამსახურმა მონაწილეობა მიიღო:</w:t>
      </w:r>
    </w:p>
    <w:p w:rsidR="00FC48D6" w:rsidRPr="00FC48D6" w:rsidRDefault="00FC48D6"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FC48D6">
        <w:rPr>
          <w:rFonts w:ascii="Sylfaen" w:eastAsiaTheme="minorEastAsia" w:hAnsi="Sylfaen" w:cs="Sylfaen"/>
          <w:bCs/>
          <w:shd w:val="clear" w:color="auto" w:fill="FFFFFF"/>
          <w:lang w:val="ka-GE"/>
        </w:rPr>
        <w:t>ბუღალტერთა კლუბი ფორუმის მიერ ორგანიზებულ ბუღალტრებისთვის განკუთვნილ საინფორმაციო სახის დისტანციურ შეხვედრაში, სადაც სამსახურის წარმომადგენელმა ისაუბრა ანგარიშგების წარდგენისთვის აქტუალურ საკითხებზე;</w:t>
      </w:r>
    </w:p>
    <w:p w:rsidR="00FC48D6" w:rsidRPr="00FC48D6" w:rsidRDefault="00FC48D6"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FC48D6">
        <w:rPr>
          <w:rFonts w:ascii="Sylfaen" w:eastAsiaTheme="minorEastAsia" w:hAnsi="Sylfaen" w:cs="Sylfaen"/>
          <w:bCs/>
          <w:shd w:val="clear" w:color="auto" w:fill="FFFFFF"/>
          <w:lang w:val="ka-GE"/>
        </w:rPr>
        <w:t>საქართველოში ევროკავშირისა და მსოფლიო ბანკის მხარდაჭერით  ფინანსური ჩართულობისა და საწარმოთა ფინანსური გამჭვირვალობის პროექტის დახურვის ღონისძიებაში. პროექტმა, მნიშვნელოვნად შეუწყო ხელი ადგილობრივი რეგულაციების ევროკავშირის მოთხოვნებთან  შესაბამისობაში მოყვანას, გააუმჯობესა ფინანსური ინფრასტრუქტურა და  პასუხისმგებლიანი ფინანსური ჩართულობა, ასევე წაახალისა კორპორაციული და სახელმწიფო საწარმოების უკეთესი მართვა და ანგარიშგება;</w:t>
      </w:r>
    </w:p>
    <w:p w:rsidR="00FC48D6" w:rsidRPr="00FC48D6" w:rsidRDefault="00FC48D6"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FC48D6">
        <w:rPr>
          <w:rFonts w:ascii="Sylfaen" w:eastAsiaTheme="minorEastAsia" w:hAnsi="Sylfaen" w:cs="Sylfaen"/>
          <w:bCs/>
          <w:shd w:val="clear" w:color="auto" w:fill="FFFFFF"/>
          <w:lang w:val="ka-GE"/>
        </w:rPr>
        <w:t xml:space="preserve">საერთაშორისო საფინანსო კორპორაციას (IFC)-სა და სამსახურს შორის გაფორმდა ხელშეკრულება რომლის მიზანია,  საქართველოში უკეთესი მდგრადობის შესახებ ანგარიშგების განვითარება, მათ შორის ESG-ის კუთხით. ამ მიზნის მისაღწევად გათვალისწინებული იქნება აღიარებული საერთაშორისო სტანდარტები, მათ შორის ევროკავშირის კორპორაციული ანგარიშგების დირექტივის (CSRD)  მოთხოვნები. ხელშეკრულების ფარგლებში მდგრადობის ანგარიშგების სტანდარტებზე სამსახურის თანამშრომლებთან და საწარმოების წარმომადგენლებთან გაიმართა შეხვედრები. </w:t>
      </w:r>
      <w:r w:rsidRPr="00FC48D6">
        <w:rPr>
          <w:rFonts w:ascii="Sylfaen" w:eastAsiaTheme="minorEastAsia" w:hAnsi="Sylfaen" w:cs="Sylfaen"/>
          <w:bCs/>
          <w:shd w:val="clear" w:color="auto" w:fill="FFFFFF"/>
          <w:lang w:val="ka-GE"/>
        </w:rPr>
        <w:lastRenderedPageBreak/>
        <w:t xml:space="preserve">შეხვედრების მიზანს წარმოადგენდა ცნობიერების ამაღლება გარემოსდაცვითი, სოციალური და მმართველობის (ESG) ანგარიშგების საკითხებში. ასევე, შეხვედრაზე გაანალიზებული იქნა მდგრადობის ანგარიშგების არსი - სტრატეგია, რისკი და შესრულება საწარმოთა პერსპექტივით; </w:t>
      </w:r>
    </w:p>
    <w:p w:rsidR="00FC48D6" w:rsidRPr="00FC48D6" w:rsidRDefault="00FC48D6"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FC48D6">
        <w:rPr>
          <w:rFonts w:ascii="Sylfaen" w:eastAsiaTheme="minorEastAsia" w:hAnsi="Sylfaen" w:cs="Sylfaen"/>
          <w:bCs/>
          <w:shd w:val="clear" w:color="auto" w:fill="FFFFFF"/>
          <w:lang w:val="ka-GE"/>
        </w:rPr>
        <w:t>საქართველო-ევროკავშირის ასოცირების ეკონომიკური და დარგობრივი თანამშრომლობის ქვეკომიტეტის სხდომაზე. შეხვედრის განსახილველ საკითხებს წარმოადგენდა: „სამრეწველო და საწარმოების პოლიტიკა და სამთო-მოპოვებითი საქმიანობა; ტურიზმი; სამრეწველო და საწარმოების პოლიტიკა; კორპორაციული სამართალი და კორპორაციული მმართველობა; მომხმარებელთა პოლიტიკა; საგადასახადო პოლიტიკა“. სხდომის მიზანი იყო ზემოაღნიშნულ სფეროებში ბოლო ერთი წლის განმავლობაში საქართველოს მიერ ასოცირების შესახებ შეთანხმებისა და ასოცირების დღის წესრიგის ფარგლებში ნაკისრი ვალდებულებების შესრულების შეფასება;</w:t>
      </w:r>
    </w:p>
    <w:p w:rsidR="00FC48D6" w:rsidRPr="00FC48D6" w:rsidRDefault="00FC48D6"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FC48D6">
        <w:rPr>
          <w:rFonts w:ascii="Sylfaen" w:eastAsiaTheme="minorEastAsia" w:hAnsi="Sylfaen" w:cs="Sylfaen"/>
          <w:bCs/>
          <w:shd w:val="clear" w:color="auto" w:fill="FFFFFF"/>
          <w:lang w:val="ka-GE"/>
        </w:rPr>
        <w:t>მიღებულ იქნა მონაწილეობა „ფინანსური ბიზნეს ფორუმი 2023“, რომელიც ფინანსური სექტორისა და ბიზნესის წარმომადგენლებს აერთიანებდა და აუდიტორიას მიაწოდეს ინფორმაცია ანგარიშგების წარდგენის პროცესებთან და პროფესიული მომსახურების გამწევი ბუღალტრებისა და საბუღალტრო ფირმების რეესტრებთან დაკავშირებით;</w:t>
      </w:r>
    </w:p>
    <w:p w:rsidR="00FC48D6" w:rsidRPr="00FC48D6" w:rsidRDefault="00FC48D6"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FC48D6">
        <w:rPr>
          <w:rFonts w:ascii="Sylfaen" w:eastAsiaTheme="minorEastAsia" w:hAnsi="Sylfaen" w:cs="Sylfaen"/>
          <w:bCs/>
          <w:shd w:val="clear" w:color="auto" w:fill="FFFFFF"/>
          <w:lang w:val="ka-GE"/>
        </w:rPr>
        <w:t>კონფერენციაში ,,გზა ხარისხიანი ფინანსური ანგარიშგებისკენ“, რომელიც მიზნად ისახავდა ცნობიერების ამაღლებას მაღალი ხარისხის ფინანსური ანგარიშების მნიშვნელობის შესახებ და ამ სფეროში შესაბამისი პროფესიული განათლების აუცილებლობის ხაზგასმას. სამსახურის წარმომადგენლებმა ისაუბრეს გასული წლების განმავლობაში წარდგენილ ფინანსურ ანგარიშგებებსა და აუდიტორული ფირმების/აუდიტორების მონიტორინგის პროცეში გამოვლენილ ხარვეზებთან დაკავშირებით. აღნიშნული ინფორმაცია ხელს შეუწყობს კომპანიებს უკეთ დაგეგმონ და გააუმჯობესონ ფინანსური ანგარიშგების საერთო ხარისხი;</w:t>
      </w:r>
    </w:p>
    <w:p w:rsidR="00FC48D6" w:rsidRPr="00FC48D6" w:rsidRDefault="00FC48D6"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FC48D6">
        <w:rPr>
          <w:rFonts w:ascii="Sylfaen" w:eastAsiaTheme="minorEastAsia" w:hAnsi="Sylfaen" w:cs="Sylfaen"/>
          <w:bCs/>
          <w:shd w:val="clear" w:color="auto" w:fill="FFFFFF"/>
          <w:lang w:val="ka-GE"/>
        </w:rPr>
        <w:t>სატელევიზიო გადაცემებში, სადაც სამსახურის წარმომადგენელმა ისაუბრა ანგარიშგების წარდგენის მნიშვნელობასა და ანგარიშგების წარდგენის პროცესთან დაკავშირებულ სხვა მნიშვნელოვან საკითხებზე;</w:t>
      </w:r>
    </w:p>
    <w:p w:rsidR="00FC48D6" w:rsidRPr="00FC48D6" w:rsidRDefault="00FC48D6" w:rsidP="00DB1ADB">
      <w:pPr>
        <w:pStyle w:val="ListParagraph"/>
        <w:numPr>
          <w:ilvl w:val="0"/>
          <w:numId w:val="85"/>
        </w:numPr>
        <w:spacing w:after="0" w:line="240" w:lineRule="auto"/>
        <w:ind w:right="-1"/>
        <w:jc w:val="both"/>
        <w:rPr>
          <w:rFonts w:ascii="Sylfaen" w:eastAsiaTheme="minorEastAsia" w:hAnsi="Sylfaen" w:cs="Sylfaen"/>
          <w:bCs/>
          <w:shd w:val="clear" w:color="auto" w:fill="FFFFFF"/>
          <w:lang w:val="ka-GE"/>
        </w:rPr>
      </w:pPr>
      <w:r w:rsidRPr="00FC48D6">
        <w:rPr>
          <w:rFonts w:ascii="Sylfaen" w:eastAsiaTheme="minorEastAsia" w:hAnsi="Sylfaen" w:cs="Sylfaen"/>
          <w:bCs/>
          <w:shd w:val="clear" w:color="auto" w:fill="FFFFFF"/>
          <w:lang w:val="ka-GE"/>
        </w:rPr>
        <w:t>„ევროკავშირსა და საქართველოს შორის ასოცირების შესახებ შეთანხმების განხორციელების მხარდაჭერა II“ პროექტის ფარგლებში, შედგა შეხვედრები სამსახურის თანამშრომლებსა და დარგის საერთაშორისო ექსპერტებს შორის შემდეგ თემებზე: Country-By-Country Reporting მოთხოვნების დანერგვის, კორპორაციული მდგრადობის ანგარიშგების დირექტივის იმპლემენტაციისა და ფინანსური ანგარიშგებების ფასს სტანდარტებთან შესაბამისობის მიმოხილვის პროცესის გაუმჯობესების, ცნობიერების ამაღლებისა და  შემდგომი საჭიროებების ინიცირების საკითხებზე. აღნიშნული შეხვედრების შედეგად, მოხდა  თემატურად დაკავშირებული ქართული კანონმდებლობის გაანალიზება და სამსახურის თანამშრომლები გაეცნენ საუკეთესო საერთაშორისო პრაქტიკას ახალი მოთხოვნების დანერგვისა და ანგარიშგებების საერთაშორისო სტანდარტებთან შესაბამისობის მოკვლევის კუთხით. აქტივობის ფარგლებში, ასევე შემუშავდა რეკომენდაციები და პროცესების სამომავლო ინიცირებისთვის საჭირო სახელმძღვანელო დოკუმენტები;</w:t>
      </w:r>
    </w:p>
    <w:p w:rsidR="00FC48D6" w:rsidRPr="005C2EC7"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5C2EC7">
        <w:rPr>
          <w:rFonts w:ascii="Sylfaen" w:hAnsi="Sylfaen"/>
          <w:bCs/>
          <w:color w:val="000000" w:themeColor="text1"/>
          <w:shd w:val="clear" w:color="auto" w:fill="FFFFFF"/>
          <w:lang w:val="ka-GE"/>
        </w:rPr>
        <w:t xml:space="preserve">სამსახურმა, ფინანსური ანგარიშგების საერთაშორისო სტანდარტების ფონდთან (IFRS Foundation) თანამშრომლობით, გამართა მეშვიდე ყოველწლიური ღონისძიება ბუღალტრებისა და აუდიტორებისათვის, ასევე სდპ, I და II კატეგორიის საწარმოებისთვის.  შეხვედრის თემას წარმოადგენდა: ფასს სტანდარტები, ფასს სტანდარტების განახლებები მცირე და საშუალო ბიზნესისთვის და მდგრადობის ანგარიშგების სტანდარტები. ყოველწლიური ღონისძიების </w:t>
      </w:r>
      <w:r w:rsidRPr="005C2EC7">
        <w:rPr>
          <w:rFonts w:ascii="Sylfaen" w:hAnsi="Sylfaen"/>
          <w:bCs/>
          <w:color w:val="000000" w:themeColor="text1"/>
          <w:shd w:val="clear" w:color="auto" w:fill="FFFFFF"/>
          <w:lang w:val="ka-GE"/>
        </w:rPr>
        <w:lastRenderedPageBreak/>
        <w:t>მიზანია საწარმოთა დროული და სიღრმისეული ინფორმაციის მიწოდება დარგში არსებულ სიახლეებთან დაკავშირებით, რაც თავის მხრივ მათ დაეხმარებათ ანგარიშგების ხარისხის ზრდაში;</w:t>
      </w:r>
    </w:p>
    <w:p w:rsidR="00FC48D6" w:rsidRPr="00001921"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001921">
        <w:rPr>
          <w:rFonts w:ascii="Sylfaen" w:hAnsi="Sylfaen"/>
          <w:bCs/>
          <w:color w:val="000000" w:themeColor="text1"/>
          <w:shd w:val="clear" w:color="auto" w:fill="FFFFFF"/>
          <w:lang w:val="ka-GE"/>
        </w:rPr>
        <w:t xml:space="preserve">ამოქმედდა პროფესიული მომსახურების გამწევი ბუღალტრებისა და საბუღალტრო ფირმების სახელმწიფო რეესტრები; </w:t>
      </w:r>
    </w:p>
    <w:p w:rsidR="00FC48D6" w:rsidRPr="00001921"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001921">
        <w:rPr>
          <w:rFonts w:ascii="Sylfaen" w:hAnsi="Sylfaen"/>
          <w:bCs/>
          <w:color w:val="000000" w:themeColor="text1"/>
          <w:shd w:val="clear" w:color="auto" w:fill="FFFFFF"/>
          <w:lang w:val="ka-GE"/>
        </w:rPr>
        <w:t xml:space="preserve">მონაწილეობა </w:t>
      </w:r>
      <w:r>
        <w:rPr>
          <w:rFonts w:ascii="Sylfaen" w:hAnsi="Sylfaen"/>
          <w:bCs/>
          <w:color w:val="000000" w:themeColor="text1"/>
          <w:shd w:val="clear" w:color="auto" w:fill="FFFFFF"/>
          <w:lang w:val="ka-GE"/>
        </w:rPr>
        <w:t>იქნა მიღებული</w:t>
      </w:r>
      <w:r w:rsidRPr="00001921">
        <w:rPr>
          <w:rFonts w:ascii="Sylfaen" w:hAnsi="Sylfaen"/>
          <w:bCs/>
          <w:color w:val="000000" w:themeColor="text1"/>
          <w:shd w:val="clear" w:color="auto" w:fill="FFFFFF"/>
          <w:lang w:val="ka-GE"/>
        </w:rPr>
        <w:t xml:space="preserve"> „საქართველოში ფულის გათეთრების და ტერორიზმის დაფინანსების რისკების შეფასების 2023 წლის ანგარიშის“ შედგენაში; </w:t>
      </w:r>
    </w:p>
    <w:p w:rsidR="00FC48D6" w:rsidRPr="00001921"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001921">
        <w:rPr>
          <w:rFonts w:ascii="Sylfaen" w:hAnsi="Sylfaen"/>
          <w:bCs/>
          <w:color w:val="000000" w:themeColor="text1"/>
          <w:shd w:val="clear" w:color="auto" w:fill="FFFFFF"/>
          <w:lang w:val="ka-GE"/>
        </w:rPr>
        <w:t xml:space="preserve">სამსახურის წარმომადგენლებსა და ევროკავშირის პროექტის „საჯარო მმართველობის რეფორმის მხარდაჭერა საქართველოში“ (PAR)-ის ექპერტებს შორის გაიმართა სამუშაო შეხვედრები სამართლებრივი აქტების მიღება/დახვეწასთან დაკავშირებით; </w:t>
      </w:r>
    </w:p>
    <w:p w:rsidR="00FC48D6" w:rsidRPr="00001921"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001921">
        <w:rPr>
          <w:rFonts w:ascii="Sylfaen" w:hAnsi="Sylfaen"/>
          <w:bCs/>
          <w:color w:val="000000" w:themeColor="text1"/>
          <w:shd w:val="clear" w:color="auto" w:fill="FFFFFF"/>
          <w:lang w:val="ka-GE"/>
        </w:rPr>
        <w:t>ევროკავშირის პროექტის „საჯარო მმართველობის რეფორმის მხარდაჭერა საქართველოში“ (PAR) ფარგლებში, ფულის გათეთრებისა და ტერორიზმის დაფინანსების საკითხებზე ტრენერთა ტრენინგი ჩატარდა აუდიტორებისა და აუდიტორული ფირმებისთვის;</w:t>
      </w:r>
    </w:p>
    <w:p w:rsidR="00FC48D6" w:rsidRPr="00001921"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001921">
        <w:rPr>
          <w:rFonts w:ascii="Sylfaen" w:hAnsi="Sylfaen"/>
          <w:bCs/>
          <w:color w:val="000000" w:themeColor="text1"/>
          <w:shd w:val="clear" w:color="auto" w:fill="FFFFFF"/>
          <w:lang w:val="ka-GE"/>
        </w:rPr>
        <w:t>სამსახურმა 6 ონლაინ შეხვედრა გამართა საკანონმდებლო ცვლილებებსა და პროფესიული მომსახურების გამწევი ბუღალტრებისა და საბუღალტრო ფირმების რეესტრებთან, AML/CFT განგრძობით განათლებასთან და კლიენტის მფლობელობის სტრუქტურისა და ბენეფიციარი მესაკუთრების შესწავლის მარეგულირებელ ახალ კანონქვემდებარე აქტებთან დაკავშირებით;</w:t>
      </w:r>
    </w:p>
    <w:p w:rsidR="00FC48D6" w:rsidRPr="00001921" w:rsidRDefault="00FC48D6" w:rsidP="00DB1ADB">
      <w:pPr>
        <w:pStyle w:val="ListParagraph"/>
        <w:numPr>
          <w:ilvl w:val="0"/>
          <w:numId w:val="86"/>
        </w:numPr>
        <w:tabs>
          <w:tab w:val="left" w:pos="284"/>
        </w:tabs>
        <w:spacing w:after="0" w:line="240" w:lineRule="auto"/>
        <w:ind w:left="0" w:right="4" w:hanging="426"/>
        <w:jc w:val="both"/>
        <w:rPr>
          <w:bCs/>
          <w:color w:val="000000" w:themeColor="text1"/>
          <w:shd w:val="clear" w:color="auto" w:fill="FFFFFF"/>
        </w:rPr>
      </w:pPr>
      <w:r w:rsidRPr="00001921">
        <w:rPr>
          <w:rFonts w:ascii="Sylfaen" w:hAnsi="Sylfaen"/>
          <w:bCs/>
          <w:color w:val="000000" w:themeColor="text1"/>
          <w:shd w:val="clear" w:color="auto" w:fill="FFFFFF"/>
          <w:lang w:val="ka-GE"/>
        </w:rPr>
        <w:t xml:space="preserve">მონაწილეობა </w:t>
      </w:r>
      <w:r>
        <w:rPr>
          <w:rFonts w:ascii="Sylfaen" w:hAnsi="Sylfaen"/>
          <w:bCs/>
          <w:color w:val="000000" w:themeColor="text1"/>
          <w:shd w:val="clear" w:color="auto" w:fill="FFFFFF"/>
          <w:lang w:val="ka-GE"/>
        </w:rPr>
        <w:t>იქნა მიღებული</w:t>
      </w:r>
      <w:r w:rsidRPr="00001921">
        <w:rPr>
          <w:rFonts w:ascii="Sylfaen" w:hAnsi="Sylfaen"/>
          <w:bCs/>
          <w:color w:val="000000" w:themeColor="text1"/>
          <w:shd w:val="clear" w:color="auto" w:fill="FFFFFF"/>
          <w:lang w:val="ka-GE"/>
        </w:rPr>
        <w:t xml:space="preserve">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მიზნით მუდმივმოქმედი უწყებათაშორისი კომისიის მე-3 და მე-4 სხდომაზე</w:t>
      </w:r>
      <w:r w:rsidRPr="00001921">
        <w:rPr>
          <w:bCs/>
          <w:color w:val="000000" w:themeColor="text1"/>
          <w:shd w:val="clear" w:color="auto" w:fill="FFFFFF"/>
        </w:rPr>
        <w:t>;</w:t>
      </w:r>
    </w:p>
    <w:p w:rsidR="00FC48D6" w:rsidRPr="00001921"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001921">
        <w:rPr>
          <w:rFonts w:ascii="Sylfaen" w:hAnsi="Sylfaen"/>
          <w:bCs/>
          <w:color w:val="000000" w:themeColor="text1"/>
          <w:shd w:val="clear" w:color="auto" w:fill="FFFFFF"/>
          <w:lang w:val="ka-GE"/>
        </w:rPr>
        <w:t>სამსახურმა, მონაწილეობა მიიღო ევროპის საბჭოს ფულის გათეთრების წინააღმდეგ მიმართულ ღონისძიებათა შემფასებელ რჩეულ ექსპერტთა კომიტეტის (Moneyval) მეხუთე რაუნდის II გაძლიერებული შეფასების საბოლოო ფორმით ჩამოყალიბებაში ფინანსური მონიტორინგის სამსახურის დახმარებით;</w:t>
      </w:r>
    </w:p>
    <w:p w:rsidR="00FC48D6" w:rsidRPr="00001921"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001921">
        <w:rPr>
          <w:rFonts w:ascii="Sylfaen" w:hAnsi="Sylfaen"/>
          <w:bCs/>
          <w:color w:val="000000" w:themeColor="text1"/>
          <w:shd w:val="clear" w:color="auto" w:fill="FFFFFF"/>
          <w:lang w:val="ka-GE"/>
        </w:rPr>
        <w:t>პროექტის „ევროკავშირისა და საქართველოს შორის ასოცირების შესახებ შეთანხმების განხორციელების მხარდაჭერა II“-ის მიერ სპეციალურად დაქირავებული საერთაშორისო ექსპერტი სამსახურის თანამშრომლებს შესაბამისი დოკუმენტაციისა და ზედამხედველობის მეთოდოლოგიების ჩამოყალიბებაში დაეხმარა;</w:t>
      </w:r>
    </w:p>
    <w:p w:rsidR="00FC48D6" w:rsidRPr="00001921" w:rsidRDefault="00FC48D6" w:rsidP="00DB1ADB">
      <w:pPr>
        <w:pStyle w:val="ListParagraph"/>
        <w:numPr>
          <w:ilvl w:val="0"/>
          <w:numId w:val="86"/>
        </w:numPr>
        <w:tabs>
          <w:tab w:val="left" w:pos="284"/>
        </w:tabs>
        <w:spacing w:after="0" w:line="240" w:lineRule="auto"/>
        <w:ind w:left="0" w:right="4" w:hanging="426"/>
        <w:jc w:val="both"/>
        <w:rPr>
          <w:rFonts w:ascii="Sylfaen" w:hAnsi="Sylfaen"/>
          <w:bCs/>
          <w:color w:val="000000" w:themeColor="text1"/>
          <w:shd w:val="clear" w:color="auto" w:fill="FFFFFF"/>
          <w:lang w:val="ka-GE"/>
        </w:rPr>
      </w:pPr>
      <w:r w:rsidRPr="00001921">
        <w:rPr>
          <w:rFonts w:ascii="Sylfaen" w:hAnsi="Sylfaen"/>
          <w:bCs/>
          <w:color w:val="000000" w:themeColor="text1"/>
          <w:shd w:val="clear" w:color="auto" w:fill="FFFFFF"/>
          <w:lang w:val="ka-GE"/>
        </w:rPr>
        <w:t>სამსახურის წარმომადგენელმა მონაწილეობა მიიღო Moneyval-ის 66-ე პლენარული სხდომაში.</w:t>
      </w:r>
    </w:p>
    <w:p w:rsidR="00C02B8B" w:rsidRPr="0098702E" w:rsidRDefault="00C02B8B" w:rsidP="00946BAA">
      <w:pPr>
        <w:spacing w:after="0" w:line="240" w:lineRule="auto"/>
        <w:jc w:val="both"/>
        <w:rPr>
          <w:rFonts w:ascii="Sylfaen" w:hAnsi="Sylfaen"/>
          <w:highlight w:val="yellow"/>
        </w:rPr>
      </w:pPr>
    </w:p>
    <w:p w:rsidR="000C23F0" w:rsidRPr="0098702E" w:rsidRDefault="000C23F0" w:rsidP="00946BAA">
      <w:pPr>
        <w:spacing w:after="0" w:line="240" w:lineRule="auto"/>
        <w:jc w:val="both"/>
        <w:rPr>
          <w:rFonts w:ascii="Sylfaen" w:eastAsiaTheme="minorEastAsia" w:hAnsi="Sylfaen" w:cs="Sylfaen"/>
          <w:bCs/>
          <w:color w:val="000000"/>
          <w:highlight w:val="yellow"/>
          <w:shd w:val="clear" w:color="auto" w:fill="FFFFFF"/>
          <w:lang w:val="ka-GE"/>
        </w:rPr>
      </w:pPr>
    </w:p>
    <w:p w:rsidR="00EE7324" w:rsidRPr="004E0AE2" w:rsidRDefault="00EE7324" w:rsidP="00946BAA">
      <w:pPr>
        <w:pStyle w:val="Heading2"/>
        <w:spacing w:line="240" w:lineRule="auto"/>
        <w:jc w:val="both"/>
        <w:rPr>
          <w:rFonts w:ascii="Sylfaen" w:hAnsi="Sylfaen" w:cs="Sylfaen"/>
          <w:sz w:val="22"/>
          <w:szCs w:val="22"/>
        </w:rPr>
      </w:pPr>
      <w:r w:rsidRPr="004E0AE2">
        <w:rPr>
          <w:rFonts w:ascii="Sylfaen" w:hAnsi="Sylfaen" w:cs="Sylfaen"/>
          <w:sz w:val="22"/>
          <w:szCs w:val="22"/>
        </w:rPr>
        <w:t>5.1</w:t>
      </w:r>
      <w:r w:rsidRPr="004E0AE2">
        <w:rPr>
          <w:rFonts w:ascii="Sylfaen" w:hAnsi="Sylfaen" w:cs="Sylfaen"/>
          <w:sz w:val="22"/>
          <w:szCs w:val="22"/>
          <w:lang w:val="ka-GE"/>
        </w:rPr>
        <w:t>7</w:t>
      </w:r>
      <w:r w:rsidRPr="004E0AE2">
        <w:rPr>
          <w:rFonts w:ascii="Sylfaen" w:hAnsi="Sylfaen" w:cs="Sylfaen"/>
          <w:sz w:val="22"/>
          <w:szCs w:val="22"/>
        </w:rPr>
        <w:t xml:space="preserve">  საქართველოს სავაჭრო-სამრეწველო პალატა (პროგრამული კოდი 49 00)</w:t>
      </w:r>
    </w:p>
    <w:p w:rsidR="00EE7324" w:rsidRPr="004E0AE2" w:rsidRDefault="00EE7324" w:rsidP="00946BAA">
      <w:pPr>
        <w:pStyle w:val="abzacixml"/>
        <w:spacing w:line="240" w:lineRule="auto"/>
        <w:ind w:left="270" w:hanging="270"/>
        <w:rPr>
          <w:b/>
          <w:sz w:val="22"/>
          <w:szCs w:val="22"/>
        </w:rPr>
      </w:pPr>
    </w:p>
    <w:p w:rsidR="00EE7324" w:rsidRPr="004E0AE2" w:rsidRDefault="00EE7324" w:rsidP="00946BAA">
      <w:pPr>
        <w:pStyle w:val="abzacixml"/>
        <w:spacing w:line="240" w:lineRule="auto"/>
        <w:ind w:firstLine="0"/>
        <w:rPr>
          <w:sz w:val="22"/>
          <w:szCs w:val="22"/>
        </w:rPr>
      </w:pPr>
      <w:r w:rsidRPr="004E0AE2">
        <w:rPr>
          <w:sz w:val="22"/>
          <w:szCs w:val="22"/>
        </w:rPr>
        <w:t>პროგრამის განმახორციელებელი:</w:t>
      </w:r>
    </w:p>
    <w:p w:rsidR="00EE7324" w:rsidRPr="004E0AE2" w:rsidRDefault="00EE7324" w:rsidP="00946BAA">
      <w:pPr>
        <w:pStyle w:val="ListParagraph"/>
        <w:numPr>
          <w:ilvl w:val="0"/>
          <w:numId w:val="4"/>
        </w:numPr>
        <w:spacing w:line="240" w:lineRule="auto"/>
        <w:rPr>
          <w:rFonts w:ascii="Sylfaen" w:hAnsi="Sylfaen" w:cs="Sylfaen"/>
        </w:rPr>
      </w:pPr>
      <w:r w:rsidRPr="004E0AE2">
        <w:rPr>
          <w:rFonts w:ascii="Sylfaen" w:hAnsi="Sylfaen" w:cs="Sylfaen"/>
        </w:rPr>
        <w:t xml:space="preserve">საქართველოს </w:t>
      </w:r>
      <w:r w:rsidRPr="004E0AE2">
        <w:rPr>
          <w:rFonts w:ascii="Sylfaen" w:hAnsi="Sylfaen" w:cs="Sylfaen"/>
          <w:lang w:val="ka-GE"/>
        </w:rPr>
        <w:t>სავაჭრო-სამრეწველო პალატა</w:t>
      </w:r>
    </w:p>
    <w:p w:rsidR="00EE7324" w:rsidRPr="0098702E" w:rsidRDefault="00EE7324" w:rsidP="00946BAA">
      <w:pPr>
        <w:pStyle w:val="abzacixml"/>
        <w:spacing w:line="240" w:lineRule="auto"/>
        <w:ind w:left="360" w:firstLine="0"/>
        <w:rPr>
          <w:sz w:val="22"/>
          <w:szCs w:val="22"/>
          <w:highlight w:val="yellow"/>
        </w:rPr>
      </w:pP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მომზადდა საქართველოს მცირე და საშუალო მეწარმეობის განვითარების სტრატეგიის 2022 წლის სამოქმედო გეგმის ანგარიში პალატის კომპეტენციის ფარგლებში განსახორციელებელ აქტივობებზე;</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შეიქმნა „სამუშაოზე დაფუძნებული სწავლების განვითარების სივრცე - WBL Space“;</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ხელი მოეწერა ტაილანდის სავაჭრო საბჭოსთან ურთიერთგაგების მემორანდუმს;</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გაფორმდა ურთიერთგაგების მემორანდუმი ტურინის სავაჭრო-სამრეწველო, ხელოსნობისა და სოფლის მეურნეობის პალატასთან;</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lastRenderedPageBreak/>
        <w:t>კომპეტენციის ფარგლებში მომზადდა ინფორმაცია საქართველო-უზბეკეთის ეკონომიკური თანამშრომლობის მთავრობათაშორისი კომიტეტის მე-8 სხდომის ოქმით გათვალისწინებული საკითხების შესრულების თაობაზე და საქართველო-თურქმენეთის ეკონომიკური თანამშრომლობის მთავრობათაშორისი კომიტეტის მე-3 სხდომის ოქმით გათვალისწინებული საკითხების შესრულების თაობაზე;</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ჩატარდა საქართველო-არაბთა გაერთიანებული საამიროების ბიზნეს ფორუმი, გამართულ ღონისძიებას 250-მდე ბიზნესის წარმომადგენელი დაესწრო; ასევე, გაიმართა საქართველო-სლოვენიის ბიზნეს ფორუმი, რომელსაც 100-მდე ბიზნესის წარმომადგენელი დაესწრო და საქართველო-სომხეთის ბიზნეს ფორუმი - ქართველ მეწარმეებთან ბიზნეს კავშირების დამყარების მიზნით ფორუმში მონაწილეობა მიიღო 100-ზე მეტმა სომხურმა კომპანიამ სხვადასხვა სექტორებიდან;</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„უფასო ვებ-გვერდი ბიზნესს“ მეორე და მესამე ეტაპების ფარგლებში დამატებით 123 კომპანიის ბიზნესი გაციფრულდა;</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განხორციელდა ქართველი ღვინის მწარმოებელი კომპანიების სასწავლო ვიზიტი იტალიაში;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საქართველოში უნგრეთის სოფლის მეურნეობის უნივერსიტეტის „MATE”-სა და სოფლის მეურნეობის სექტორში მოქმედი უნგრული კომპანიების ვიზიტის ფარგლებში გაიმართა ორმხრივი ბიზნეს შეხვედრები ქართულ კომპანიებთან შესაბამისი სექტორებიდან;</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საქმიანობის ანგარიში წარედგინა საქართველოს სავაჭრო-სამრეწველო პალატის საბჭოში შემავალ 40-მდე სექტორულ და არასექტორულ ბიზნეს ასოციაციებს;</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ჩატარდა საქართველოს სავაჭრო-სამრეწველო პალატისა და აზერბაიჯანის მცირე და საშუალო ბიზნესის განვითარების სააგენტოს შორის შეხვედრა; ასევე, გაიმართა სოფლის მეურნეობის სექტორში არსებული ქართული კომპანიების ორმხრივი ბიზნეს შეხვედრები არაბთა გაერთიანებულ საამიროებში არსებულ კომპანიასთან „Lulu Group International”;</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ჩატარდა საქართველო-აზერბაიჯანის ბიზნეს ფორუმი, რომელსაც 400-მდე ბიზნესის წარმომადგენელი დაესწრო. შეხვედრების ფარგლებში ჩატარდა ორმხრივი ბიზნეს შეხვედრები, ქართულ კომპანიებს შესაძლებლობა მიეცათ დაემყარებინათ ბიზნეს კავშირები მსხვილ აზერბაიჯანულ კომპანიებთან, განეხილათ საინვესტიციო შესაძლებლობები, სამომავლო თანამშრომლობისა და პოტენციური პარტნიორობის პერსპექტივები; ასევე, საქართველო-თურქმენეთის ბიზნეს ფორუმს 200-მდე ბიზნესის წარმომადგენელი დაესწრო;</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განხორციელდა ქართული ბიზნესის მხარდამჭერი ორგანიზაციების სასწავლო ვიზიტი ესტონეთში;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გადამზადდა 33 კომპანიის 58 ინსტრუქტორი. პროგრამა ხორციელდება შტუტგარტის პალატის ექსპორტის აკადემიასთან ერთობლივი პროექტის - „პროფესიული განათლება და სასწავლო პარტნიორობა” ფარგლებში;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მემორანდუმი გაფორმდა საქართველო-უზბეკეთის ბიზნეს საბჭოს დაარსებასთან დაკავშირებით;</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ჩატარდა მეწარმეებისთვის საგადასახადო სიახლეების შესახებ ტრენინგი, კომპანიების წარმომადგენლებმა დეტალური ინფორმაცია მიიღეს მიმდინარე პერიოდში საგადასახადო კოდექსში შესული ცვლილებების შესახებ;</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თბილისსა და ქუთაისში სავაჭრო პალატის ორგანიზებით საქართველო-ჩეხეთის ბიზნეს ფორუმი ჩატარდა.</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ბრიუსელში ევროპალატის და საქართველოს სავაჭრო პალატის თანაორგანიზებით გაიმართა „ევროკავშირი ბიზნესისთვის: კომპანიების დაკავშირება“ (EU4BCC) - პროექტის ფინალური კონფერენცია;</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„ქალთა ეკონომიკური გაძლიერება ელ. კომერციის მეშვეობით“ პროექტის ფარგლებში, შეირჩა 45 ბენეფიციარი მეწარმე ქალი სამი რეგიონიდან, ტრენინგები ჩატარდა ბრენდინგის, გაყიდვების, მარკეტინგის და ელ. კომერციის მიმართულებით;</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lastRenderedPageBreak/>
        <w:t>დაფუძნდა საქართველო-საუდის არაბეთის ერთობლივი ბიზნეს საბჭო და გაფორმდა ერთობლივი ბიზნეს საბჭოს შექმნასთან დაკავშირებით მემორანდუმი;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გაიმართა ქალი მეწარმეების პროდუქციის მასშტაბურ გამოფენა-გაყიდვა;</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განხილული იქნა საჯარო სექტორის წარმომადგენლებისა და კერძო სექტორის მონაწილეობით საავიაციო სექტორში არსებული გამოწვევები ღია დიალოგის ფორმატში;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ბათუმში გაიმართა ღონისძიება „პროფესიები ბიზნესისთვის“ - ბიზნეს სექტორის, სტუდენტების, პროფესიული საგანმანათლებლო დაწესებულებებისა და მოსწავლეების მონაწილეობით. რეგიონის ახალგაზრდებს მიეწოდათ ინფორმაცია ადგილობრივი კომპანიების საჭიროების შესახებ, კერძოდ, არსებულ და დაგეგმილ ვაკანსიებზე, ასევე რეგიონში არსებულ პროფესიულ სასწავლო პროგრამებზე;</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შემუშავდა პროფესიულ განათლებაში ჩართული კომპანიების ინსტრუქტორების მომზადების სტანდარტი. პედაგოგიური და მეთოდოლოგიური მიმართულებით, სტანდარტის შესაბამისად კომპანიის ინსტრუქტორები გადამზადდნენ;</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პალატის საბჭოში შემავალ ბიზნეს ასოციაციებს წარედგინა 2023 წლის საქმიანობის ანგარიში და მომავალი წლის გეგემები;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გაიმართა ტრადიციული საქველმოქმედო აქციები „ჩვენც დავბერდებით“  სათნოების სახლში - „კათარზისი“;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აღინიშნა დუშეთის თეატრის იუბილე და ღონისძიების დასრულების შემდეგ თეატრის შენობის წინ საზეიმოდ გაიხსნა დუშეთის სახალხო თეატრის სახელობითი ვარსკვლავი;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ბათუმის სახელმწიფო მუსიკალური ცენტრის საოპერო დასის სამხატვრო ხელმძღვანელისა და ვოკალის პედაგოგის, საქართველოს დამსახურებული პედაგოგის, მემედ აბაშიძის სახელობის სახელმწიფო პრემიის ლაურეატის, ბათუმის ხელოვნების სახელმწიფო სასწავლო უნივერსიტეტის სრული პროფესორის, ქ. ბათუმის მუნიციპალიტეტის მერიის ჯილდოების - „დამსახურებული მოღვაწის“, “ხელოვნების დიდოსტატის“ და „საპატიო ბათუმელის“ ტიტულის მფლობელის მარიამ ჯახუტაშვილის საიუბილეო 65 წელთან დაკავშირებით ჩატარდა საზეიმო ღონისძიება და გაიხსნა სახელობითი ვარსკვლავი;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განხორციელდა პროექტი ,,კულისებს მიღმა“ სასტუმრო „რუმს ოტელის“ გარდენ ჰოლში“ წინასწარ დაგეგმილი განრიგის მიხედვით. ხელოვან ქალთა საერთაშორისო ასოციაციის ორგანიზებით, ქალაქ თბილისის მუნიციპალიტეტის მერიის მხარდაჭერით და საქართველოს კულტურის პალატის პარტნიორობით. დაჯილდოვდა თბილისის მუნიციპალურ სამსახურებში მომუშავე 10 ქალბატონი;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ჩატარდა თელავის თეატრის დამსახურებული მსახიობის, მრავალი ჯილდოსა და თეატრალური პრემიის მფლობელის ნონა ხუმარაშვილის საიუბილეო საღამო და გაიხსნა მისი სახელობითი ვარსკვლავი;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ჩატარდა დუშეთის სახალხო თეატრის დამსახურებული მსახიობის, მრავალი ჯილდოსა და თეატრალური პრემიის მფლობელის იოსებ (იოსკა) კაკალაშვილის საიუბილეო სპექტაკლი და  გაიხსნა მისი სახელობითი ვარსკვლავი;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აღინიშნა ზუგდიდის ქორეოგრაფიული ანსამბლის „იმედი“ საიუბილეო 30 წელი და ღონისძიების დასრულების შემდეგ შენობის წინ საზეიმოდ გაიხსნა ანსამბლის სახელობითი ვარსკვლავი;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დედოფლისწყაროს რაიონში, სოფელ მირზაანში, ნიკო ფიროსმანაშვილის  სახელმწიფო მუზეუმის ეზოში, გაიმართა ყოველწლიური ფესტივალის „ეზიარე ფიროსმანს“ დასკვნითი ღონისძიება, „ხელოვან ქალთა საერთაშორისო ასოციაციის“ ორგანიზებით და საქართველოს კულტურის პალატის პარტნიორობით;</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 xml:space="preserve">საზეიმოდ აღინიშნა მრავალი თეატრალური პრემიისა და ჯილდოს მფლობელის, საქართველოს სახალხო არტისტის ქალბატონ ნანი ჩიქვინიძის იუბილე და მისი მონაწილეობით საპრემიერო </w:t>
      </w:r>
      <w:r w:rsidRPr="004E0AE2">
        <w:rPr>
          <w:rFonts w:ascii="Sylfaen" w:eastAsiaTheme="minorEastAsia" w:hAnsi="Sylfaen" w:cs="Sylfaen"/>
          <w:bCs/>
          <w:color w:val="000000" w:themeColor="text1"/>
          <w:shd w:val="clear" w:color="auto" w:fill="FFFFFF"/>
          <w:lang w:val="ka-GE"/>
        </w:rPr>
        <w:lastRenderedPageBreak/>
        <w:t>სპექტაკლის დასრულების შემდეგ თეატრის შენობის წინ საზეიმოდ გაიხსნა სახელობითი ვარსკვლავი;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გორში ღია ცის ქვეშ, მთავარ მოედანზე გაიმართა საქართველოს დამოუკიდებლობის დღისადმი მიძღვნილი გალა კონცერტი „ახალგაზრდები საქართველოსთვის“. ინსტრუმენტული ბენდის „ნიუტონი“ (5 მუსიკოსის შემადგენლობით) და მრავალ კონკურსებში გამარჯვებული საუკეთესო ვოკალის მქონე 12 ახალგაზრდა მომღერლის მონაწილეობით ცოცხალი შესრულებით;</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ბათუმში „აჭარა ბეთ არენა“-ს მიმდებარე ტერიტორიაზე, ჩატარდა სახელგანთქმული ქართველი ფეხბურთელის, მრავალი ჯილდოს მფლობელის, რამდენიმე ახალგაზრდა თაობის აღმზრდელის და მწვრთნელის ვახტანგ ქორიძის სახელობითი ვარსკვლავების გახსნის ცერემონია;</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საზეიმოდ აღინიშნა იმერეთის მხარეში სახელმწიფო რწმუნებულის ადმინისტრაციისა და ქუთაისის მუნიციპალიტეტის რეკომენდაციით და ინიციატივით ქუთაისის სიმღერისა და ცეკვის სახელმწიფო აკადემიური ანსამბლის იუბილე. ანსამბლის შენობის წინ საზეიმოდ გაიხსნა ანსამბლის სახელობითი ვარსკვლავი;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ბათუმში ჩატარდა საქართველოს ნაციონალური ბალეტი „სუხიშვილები“-ს კონცერტები;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საზეიმოდ აღინიშნა ზუგდიდის მუნიციპალიტეტის რეკომენდაციითა და ინიციატივით ზუგდიდის ქორეოგრაფიული ანსამბლის „ცისკარი“ იუბილე და ზუგდიდის კულტურის სახლის შენობის წინ საზეიმოდ გაიხსნა ანსამბლის „ცისკარი“ სახელობითი ვარსკვლავი.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 xml:space="preserve">ზესტაფონში, ღია ცის ქვეშ ჩატარდა „ზესტაფონქალაქობისადმი“ მიძღვნილი გალა კონცერტი „ახალგაზრდები საქართველოსთვის“ ინსტრუმენტული ბენდის „ნიუტონი“ (5 მუსიკოსის შემადგენლობით) და მრავალ კონკურსებში გამარჯვებული საუკეთესო ვოკალის მქონე 7 ახალგაზრდა მომღერლის მონაწილეობით ცოცხალი შესრულებით; </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გორში გაიხსნა საგუნდო დირიჟორის, საქართველოს სახალხო არტისტის, კონსერვატორიის პროფესორ-ემერეტუსის, მრავალი თაობის აღმზრდელის, მაესტრო შალვა მოსიძის სახელობითი ვარსკვლავი;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პალატამ ჭიათურის თეატრთან ერთად გამართა ჭიათურის თეატრის დამსახურებული მსახიობების, მრავალი ჯილდოსა და თეატრალური პრემიის მფლობელების იზოლდა ჯიშკარიანის და ლილი თავაძის საიუბილეო საღამო. გაიხსნა მათი სახელობითი ვარსკვლავები;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პალატის თანაორგანიზებით ბათუმში ჩატარდა ფესტივალის „ღვინის დღეები“ საზეიმო გახსნისადმი მიძღვნილი გალა კონცერტი ღია ცის ქვეშ საქართველოს სახალხო არტისტის ნანი ბრეგვაძის, ეკა მამალაძის, 8 ახალგაზრდა მომღერლის და ინსტრუმენტული ბენდი „ნიუტონი“ (5 მუსიკოსის შემადგენლობით) მონაწილეობით ცოცხალი შესრულებით;</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პალატის თანაორგანიზებით თბილისის სახელმწიფო საკონცერტო დარბაზში გაიმართა ღონისძიება - მსოფლიოში აღიარებული ქროსოვერი პიანისტი მაქსიმ მრვიცა და მისი ბენდი შოუ-პროგრამით „The Collection”;</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პალატის თანაორგანიზებით ჩატარდა ღონისძიება „სტუმრად ნატოსთან“ - ნატო გელაშვილის საიუბილეო 35 წელი სცენაზე, საიუბილეო საღამო. თბილისის სახელმწიფო საკონცერტო დარბაზის წინ გაიხსნა მისი სახელობითი ვარკვლავი;</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პალატის თანაორგანიზებით ჩატარდა „თეატრალური კვარტეტის“ საიუბილეო 20 წელი სცენაზე, საიუბილეო საღამო და სახელობითი ვარკვლავის გახსნა თბილისის სახელმწიფო საკონცერტო დარბაზის წინ;</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თელავში ტურიზმის განვითარების ასოციაციასთან ერთად გაიმართა - ყოველწლიური ფესტივალი „ჭაჭა“ თელავში. ფესტივალის მიზანია - „ჭაჭის“,  როგორც დაცული რეგისტრირებული გეგოგრაფიული აღნიშვნის პოპულარიზაცია. ფესტივალის მიმდინარეობისას კონკურსში მონაწილეობდა კახეთის რეგიონის 8 მუნიციპალიტეტის საუკეთესო ფერმერების და 21 კომპანიის საუკეთესო ჭაჭის 121 სახეობა. საუკეთესო ჭაჭის მწარმოებელი ფერმერები და კომპანიები დაჯილდოვდნენ ოქროს, ვერცხლის და ბრინჯაოს მედლებით;</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lastRenderedPageBreak/>
        <w:t xml:space="preserve">პალატის თანაორგანიზებით ჩხოროწყუს, ამბროლაურსა და შუახევში ღია ცის ქვეშ ჩატარდა „ახალი წლის დღეებისადმი“ მიძღვნილი კონცერტი ცოცხალი შესრულებით ვოკალური კვარტეტი „ფორტეს“, 8 ინდივიდუალური შემსრულებლის და ინსტრუმენტული ბენდის (5 მუსიკოსი) თანხლებით; </w:t>
      </w:r>
    </w:p>
    <w:p w:rsidR="004E0AE2" w:rsidRPr="004E0AE2" w:rsidRDefault="004E0AE2"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4E0AE2">
        <w:rPr>
          <w:rFonts w:ascii="Sylfaen" w:eastAsiaTheme="minorEastAsia" w:hAnsi="Sylfaen" w:cs="Sylfaen"/>
          <w:bCs/>
          <w:color w:val="000000" w:themeColor="text1"/>
          <w:shd w:val="clear" w:color="auto" w:fill="FFFFFF"/>
          <w:lang w:val="ka-GE"/>
        </w:rPr>
        <w:t>საქართველოს კულტურის პალატის მიერ განხორციელებული ღონისძიებების შესახებ ინფორმაცია და ფოტო-ვიდეო მასალა განთავსებულია ფეისბუქ გვერდზე.</w:t>
      </w:r>
    </w:p>
    <w:p w:rsidR="008C170A" w:rsidRPr="0098702E" w:rsidRDefault="008C170A" w:rsidP="00946BAA">
      <w:pPr>
        <w:spacing w:after="0" w:line="240" w:lineRule="auto"/>
        <w:jc w:val="both"/>
        <w:rPr>
          <w:rFonts w:ascii="Sylfaen" w:eastAsiaTheme="minorEastAsia" w:hAnsi="Sylfaen" w:cs="Sylfaen"/>
          <w:bCs/>
          <w:color w:val="000000"/>
          <w:highlight w:val="yellow"/>
          <w:shd w:val="clear" w:color="auto" w:fill="FFFFFF"/>
          <w:lang w:val="ka-GE"/>
        </w:rPr>
      </w:pPr>
    </w:p>
    <w:p w:rsidR="00EE7324" w:rsidRPr="00350086" w:rsidRDefault="000C23F0" w:rsidP="00946BAA">
      <w:pPr>
        <w:pStyle w:val="Heading2"/>
        <w:spacing w:line="240" w:lineRule="auto"/>
        <w:jc w:val="both"/>
        <w:rPr>
          <w:rFonts w:ascii="Sylfaen" w:hAnsi="Sylfaen"/>
          <w:sz w:val="22"/>
          <w:szCs w:val="22"/>
          <w:lang w:val="ka-GE"/>
        </w:rPr>
      </w:pPr>
      <w:r w:rsidRPr="00350086">
        <w:rPr>
          <w:rFonts w:ascii="Sylfaen" w:hAnsi="Sylfaen"/>
          <w:sz w:val="22"/>
          <w:szCs w:val="22"/>
          <w:lang w:val="ka-GE"/>
        </w:rPr>
        <w:t>5.18 სტანდარტიზაციისა და მეტროლოგიის სფეროს განვითარება (პროგრამული კოდი 24 03)</w:t>
      </w:r>
    </w:p>
    <w:p w:rsidR="00B5276F" w:rsidRPr="00350086" w:rsidRDefault="00B5276F" w:rsidP="00946BAA">
      <w:pPr>
        <w:spacing w:after="0" w:line="240" w:lineRule="auto"/>
        <w:jc w:val="both"/>
        <w:rPr>
          <w:rFonts w:ascii="Sylfaen" w:hAnsi="Sylfaen"/>
          <w:bCs/>
          <w:lang w:val="ka-GE"/>
        </w:rPr>
      </w:pPr>
    </w:p>
    <w:p w:rsidR="00B5276F" w:rsidRPr="00350086" w:rsidRDefault="00B5276F" w:rsidP="00946BAA">
      <w:pPr>
        <w:pStyle w:val="ListParagraph"/>
        <w:spacing w:after="0" w:line="240" w:lineRule="auto"/>
        <w:ind w:left="0"/>
        <w:rPr>
          <w:rFonts w:ascii="Sylfaen" w:hAnsi="Sylfaen"/>
          <w:bCs/>
          <w:lang w:val="ka-GE"/>
        </w:rPr>
      </w:pPr>
      <w:r w:rsidRPr="00350086">
        <w:rPr>
          <w:rFonts w:ascii="Sylfaen" w:hAnsi="Sylfaen"/>
          <w:bCs/>
          <w:lang w:val="ka-GE"/>
        </w:rPr>
        <w:t xml:space="preserve">პროგრამის განმახორციელებელი: </w:t>
      </w:r>
    </w:p>
    <w:p w:rsidR="00B5276F" w:rsidRPr="00350086" w:rsidRDefault="00B5276F" w:rsidP="00DB1ADB">
      <w:pPr>
        <w:pStyle w:val="ListParagraph"/>
        <w:numPr>
          <w:ilvl w:val="0"/>
          <w:numId w:val="68"/>
        </w:numPr>
        <w:spacing w:after="0" w:line="240" w:lineRule="auto"/>
        <w:jc w:val="both"/>
        <w:rPr>
          <w:rFonts w:ascii="Sylfaen" w:hAnsi="Sylfaen"/>
          <w:bCs/>
          <w:lang w:val="ka-GE"/>
        </w:rPr>
      </w:pPr>
      <w:r w:rsidRPr="00350086">
        <w:rPr>
          <w:rFonts w:ascii="Sylfaen" w:hAnsi="Sylfaen"/>
          <w:bCs/>
          <w:lang w:val="ka-GE"/>
        </w:rPr>
        <w:t>სსიპ</w:t>
      </w:r>
      <w:r w:rsidRPr="00350086">
        <w:rPr>
          <w:rFonts w:ascii="Sylfaen" w:hAnsi="Sylfaen"/>
          <w:bCs/>
        </w:rPr>
        <w:t xml:space="preserve"> - </w:t>
      </w:r>
      <w:r w:rsidRPr="00350086">
        <w:rPr>
          <w:rFonts w:ascii="Sylfaen" w:hAnsi="Sylfaen"/>
          <w:bCs/>
          <w:lang w:val="ka-GE"/>
        </w:rPr>
        <w:t>სტანდარტების და მეტროლოგიის ეროვნული სააგენტო</w:t>
      </w:r>
    </w:p>
    <w:p w:rsidR="00B5276F" w:rsidRPr="0098702E" w:rsidRDefault="00B5276F" w:rsidP="00946BAA">
      <w:pPr>
        <w:spacing w:after="0" w:line="240" w:lineRule="auto"/>
        <w:jc w:val="both"/>
        <w:rPr>
          <w:rFonts w:ascii="Sylfaen" w:hAnsi="Sylfaen"/>
          <w:bCs/>
          <w:highlight w:val="yellow"/>
          <w:lang w:val="ka-GE"/>
        </w:rPr>
      </w:pP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ევროპული დახმარების ტვინინგ პროექტი „საქართველოს სტანდარტებისა და მეტროლოგიის ეროვნული სააგენტოს (GEOSTM) ინსტიტუციური და ადამიანური შესაძლებლობების გაძლიერება საერთაშორისო/ევროკავშირის საუკეთესო პრაქტიკის შესაბამისად" (პროექტს ახორციელებს იტალია-ესპანეთის კონსორციუმი);</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სააგნეტოს EURAMET-ში (</w:t>
      </w:r>
      <w:r w:rsidRPr="00C45B17">
        <w:rPr>
          <w:rFonts w:ascii="Sylfaen" w:hAnsi="Sylfaen" w:cs="Arial"/>
          <w:bCs/>
          <w:color w:val="000000" w:themeColor="text1"/>
          <w:shd w:val="clear" w:color="auto" w:fill="FFFFFF"/>
          <w:lang w:val="ka-GE"/>
        </w:rPr>
        <w:t>European Association of National Metrology Institutes)</w:t>
      </w:r>
      <w:r w:rsidRPr="00C45B17">
        <w:rPr>
          <w:rFonts w:ascii="Sylfaen" w:eastAsiaTheme="minorEastAsia" w:hAnsi="Sylfaen" w:cs="Sylfaen"/>
          <w:bCs/>
          <w:color w:val="000000" w:themeColor="text1"/>
          <w:shd w:val="clear" w:color="auto" w:fill="FFFFFF"/>
          <w:lang w:val="ka-GE"/>
        </w:rPr>
        <w:t xml:space="preserve"> ინტეგრაციის უზრუნველყოფის მიზნით, მეტროლოგიის ინსტიტუტის ეტალონური განყოფილებების წარმომადგენლები აქტიურად მონაწილეობდნენ EURAMET-ის ტექნიკური კომიტეტების საქმიანობაში;</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ამოქმედდა სტანდარტების ევროპული ორგანიზაციების (CEN/CENELEC) გადაწყვეტილება საქართველოს სტანდარტებისა და მეტროლოგიის ეროვნული სააგენტოსათვის აფილირებული წევრის სტატუსის მინიჭების თაობაზე, რაც იძლევა აღნიშნულ ორგანიზაციებში სააგენტოს უფრო მჭიდრო ინტერგაციის შესაძლებლობას;</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საერთაშორისო/ევროპული სტანდარტების ქართულენოვან ვერსიებზე ხელმისაწვდომობის გაზრდის მიზნით დამტკიცდა 2023 წლის საქართველოს სტანდარტების პროგრამის პირველი ნაწილი;</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სამუშაოები საქართველოს სტანდარტების მონაცემთა ბაზის განახლებისა და ევროპულ სტანდარტებთან შემდგომი ჰარმონიზაციის კუთხით და სტანდარტიზაციის ეროვნული სტრატეგიით (NSS) გათვალისწინებული სტანდარტების მიღების პროცედურებზე;</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სააგენტოს მეტროლოგიის ინსტიტუტის წარმომადგენლები მეტროლოგიის რეგიონალური ორგანიზაციის COOMET-ის მიერ მიწვეული იყვნენ წამყვან შემფასებლად და ტექნიკურ ექსპერტად უზბეკეთის მეტროლოგიის ეროვნულ ინსტიტუტში, COOMET-ის მიერ ორგანიზებულ თანასწორ ექსპერთტა შეფასებაში „peer evaluation“ სტანდარტის ISO/IEC 17025–ის შესაბამისად;</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მეტროლოგიის სფეროში საერთაშორისო დონეზე აღიარებული გაზომვის მიმართულებებში სააგენტოს მეტროლოგიის ინტიტუტის აღიარებული ჩანაწერების რაოდენობამ შეადგინა 65 CMC ჩანაწერი;</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სააგენტოს მეტროლოგიის ინსტიტუტში დანერგილი ხარისხის მენეჯმენტის სისტემის ISO/IEC 17025:2017 მოთხოვნების შესაბამისად ჩატარდა ხარისხის მენეჯმენტის სისტემის ფუნქციონირებისა და ეფექტურობის ყოველწლიური მიმოხილვა მენეჯმენტის მხრიდან;</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სტანდარტის ISO/IEC 17025 მოთხოვნების შესრულების დემონსტრირებისა და აგრეთვე, EURAMET-ის ექპსერტების მიერ დაგეგმილი ე.წ. „peer evaluation“ შეფასებისათვის მომზადების მიზნით, ჩატარდა შიდა აუდიტი გეომეტრიული გაზომვების, ელექტროგაზომვების, მასის, ტემპერატურისა და ტენიანობის, რადიაციული გაზომვების ეტალონურ განყოფილებებში. გერმანიის მეტროლოგიის ინსტიტუტის PTB რეგიონალური პროექტის ფარგლებში </w:t>
      </w:r>
      <w:r w:rsidRPr="00C45B17">
        <w:rPr>
          <w:rFonts w:ascii="Sylfaen" w:eastAsiaTheme="minorEastAsia" w:hAnsi="Sylfaen" w:cs="Sylfaen"/>
          <w:bCs/>
          <w:color w:val="000000" w:themeColor="text1"/>
          <w:shd w:val="clear" w:color="auto" w:fill="FFFFFF"/>
          <w:lang w:val="ka-GE"/>
        </w:rPr>
        <w:lastRenderedPageBreak/>
        <w:t>ხორციელდებოდა დისტანციური აუდიტი სააგენტოს მეტროლოგიის ინსიტუტის ელექტროგაზომვების ეტალონურ განყოფილებაში;</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hAnsi="Sylfaen" w:cs="Sylfaen"/>
          <w:color w:val="000000" w:themeColor="text1"/>
          <w:lang w:val="ka-GE"/>
        </w:rPr>
        <w:t>EURAMET-ის ექსპერტების (იტალიის და ესპანეთის მეტროლოგიური უწყებების წარმომადგენლები) მიერ სააგენტოს მეტროლოგიის ინსტიტუტის ეტალონურ განყოფილებებში (ელექტრობის, ტემპერატურისა და ტენიანობის, მასისა და მასასთან დაკავშირებული სიდიდეები) ჩატარდა შეფასება (Peer-review) ხარისხის სისტემის მუშაობის ISO/IEC 17025:2017-სტანდარტის მიხედვით. სამივე ეტალონურ ლაბორატორიაში შეფასდა გაზომვების მიმართულებები, შესაბამისი პროცედურები და სამუშაო ინსტრუქციები, ჩანაწერები, განყოფილების CMC-ჩანაწერები და ხარისხის სისტემის სხვა დოკუმენტაცია;</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რეგულარულად ტარდებოდა ხარისხის ჯგუფის შეხვედრები და შიდა ტრენინგები ისეთ საკითხებზე, როგორიცაა შიდა აუდიტის ორგანიზება და ჩატარება, დაკალიბრების  სერტიფიკატის ფორმის მოდიფიკაცია/შევსება და მიუკერძოებლობასთან დაკავშირებული რისკების განხილვა;</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სააგენტოს მეტროლოგიის ინსტიტუტის ეტალონური ლაბორატორიები რეგულარულად უწევდნენ დაკალიბრების მომსახურებას დამკვეთებს აზერბაიჯანისა და სომხეთის რესპუბლიკებიდან გაზომვების სხვადასხვა სფეროებში, განსაკუთრებით CMC ჩანაწერებით დაფარულ აღიარებულ სფეროებში. გარდა ამისა, სააგენტოს მეტროლოგიიის ინსტიტუტის ტემპერატურის, ტენიანობის და ელექტრობის ეტალონური განყოფილებები დაკალიბრების მომსახურებას უწევდნენ დამკვეთს თურქმენეთიდან;</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სანიმუშო გაზომვის საშუალებების დაკალიბრება, მათი შუალედური შემოწმებები;</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სააგენტოს მეტროლოგიის ინსტიტუტის ეტალონური განყოფილებები აქტიურად მონაწილეობენ გაზომვის ეტალონების საერთაშორისო/რეგიონალურ და ორმხრივ შედარებებში შემდეგ სფეროებში: ელექტროგაზომვები, მასა (მცირე მოცულობა), ტემპერატურა, სიგრძე და ფიზ-ქიმიური გაზომვები;</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მომზადდა 2023 წელს დასაკალიბრებელი ხელსაწყოების სიები/პროგრამები. მიმდინარეობდა აღნიშნული პროგრამების ტექნიკური ექსპერტიზა და სხვადასხვა ქვეყნის მეტროლოგიის ეროვნული ინსტიტუტების დაკალიბრებისა და გაზომვების შესაძლებლობების ანალიზი და შერჩევა;</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ტვინინგ პროექტის ფარგლებში ჩატარდა სხვადასხვა სემინარები/ტრენინგები/ღონისძიებები სტანდარტებისა და მეტროლოგიის სფეროებში: </w:t>
      </w:r>
    </w:p>
    <w:p w:rsidR="00350086" w:rsidRPr="00C45B17" w:rsidRDefault="00350086" w:rsidP="00350086">
      <w:pPr>
        <w:pStyle w:val="ListParagraph"/>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სტანდარტიზაციის ტექნიკური კომიტეტის  წევრების გადაწყვეტილების შესაბამისად, შეირჩა ევროპული კომიტეტის (CEN/TC 250) „სტრუქტურული ევროკოდები“ სარკისებრი კომიტეტის წევრები. აგრეთვე, განისაზღვრა აღნიშნული კომიტეტის შესაბამისი სამუშაო ჯგუფები: CEN/TC 250/SC 10; CEN/TC 250/SC 4; CEN/TC 250/SC 5 და CEN/TC 250/SC 7, რომელშიც სააგენტოს მიერ წარდგენილი ექსპერტები მიიღებენ მონაწილეობას;</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ქართულმა მხარემ პირველად მიიღო მონაწილეობა სტანდარტიზაციის ევროპული კომიტეტის (CEN/TC 250) შეხვედრასა და ევროკოდებზე გამართულ საერთაშორისო კონფერენციაში;</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მონაწილეობა იქნა მიღებული სტანდარტიზაციის ევროპული ორგანიზაციების CEN/CENELEC გენერალურ ასამბლეაში, რომელიც გაიმართა ქ. ბელგრადში;</w:t>
      </w:r>
    </w:p>
    <w:p w:rsidR="00350086" w:rsidRPr="00C45B17" w:rsidRDefault="00350086" w:rsidP="00350086">
      <w:pPr>
        <w:numPr>
          <w:ilvl w:val="0"/>
          <w:numId w:val="61"/>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სააგენტოს მეტროლოგიის ინსტიტუტის ეტალონური განყოფილებების წარმომადგენლება მონაწილეობა იქნა მირებული BIPM CB&amp;KT-ის შესაძლებლობების გაძლიერებისა და ცოდნის გადაცემის პროგრამის ფარგლებში ჩატარებულ ონლაინ ტრენინგებში;</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მომზადდა და ატომური ენერგიის საერთაშორისო სააგენტოს წარედგინა წლიური ანგარიში (Annual Report of the IAEA/WHO SSDL Network for 2022);</w:t>
      </w:r>
    </w:p>
    <w:p w:rsidR="00350086" w:rsidRPr="00C45B17" w:rsidRDefault="00350086" w:rsidP="00350086">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lastRenderedPageBreak/>
        <w:t xml:space="preserve">რადიაციული გაზომვების ეტალონური განყოფილების მიერ დაკალიბრდა 121 ხელსაწყო (მათ შორის დამკვეთისათვის აზერბაიჯანის რესპუბლიკიდან - 3  ხელსაწყო) და ჩატარდა </w:t>
      </w:r>
      <w:r w:rsidRPr="00C45B17">
        <w:rPr>
          <w:rFonts w:ascii="Sylfaen" w:hAnsi="Sylfaen" w:cs="Sylfaen"/>
          <w:color w:val="000000" w:themeColor="text1"/>
          <w:lang w:val="ka-GE"/>
        </w:rPr>
        <w:t xml:space="preserve">33 </w:t>
      </w:r>
      <w:r w:rsidRPr="00C45B17">
        <w:rPr>
          <w:rFonts w:ascii="Sylfaen" w:eastAsiaTheme="minorEastAsia" w:hAnsi="Sylfaen" w:cs="Sylfaen"/>
          <w:bCs/>
          <w:color w:val="000000" w:themeColor="text1"/>
          <w:shd w:val="clear" w:color="auto" w:fill="FFFFFF"/>
          <w:lang w:val="ka-GE"/>
        </w:rPr>
        <w:t>ნიმუშის რადიაციული კვლევა;</w:t>
      </w:r>
    </w:p>
    <w:p w:rsidR="00350086" w:rsidRPr="00C45B17" w:rsidRDefault="00350086" w:rsidP="00350086">
      <w:pPr>
        <w:numPr>
          <w:ilvl w:val="0"/>
          <w:numId w:val="61"/>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C45B17">
        <w:rPr>
          <w:rFonts w:ascii="Sylfaen" w:hAnsi="Sylfaen" w:cs="Sylfaen"/>
          <w:color w:val="000000" w:themeColor="text1"/>
          <w:lang w:val="ka-GE"/>
        </w:rPr>
        <w:t xml:space="preserve">საანგარიშო პერიოდში დარეგისტრირდა </w:t>
      </w:r>
      <w:r w:rsidRPr="00C45B17">
        <w:rPr>
          <w:rFonts w:ascii="Sylfaen" w:eastAsiaTheme="minorEastAsia" w:hAnsi="Sylfaen" w:cs="Sylfaen"/>
          <w:bCs/>
          <w:color w:val="000000" w:themeColor="text1"/>
          <w:shd w:val="clear" w:color="auto" w:fill="FFFFFF"/>
          <w:lang w:val="ka-GE"/>
        </w:rPr>
        <w:t xml:space="preserve">და დამტკიცდა დაკანონებული გაზომვის საშუალების 9 ტიპი; </w:t>
      </w:r>
    </w:p>
    <w:p w:rsidR="00350086" w:rsidRPr="00C45B17" w:rsidRDefault="00350086" w:rsidP="00350086">
      <w:pPr>
        <w:numPr>
          <w:ilvl w:val="0"/>
          <w:numId w:val="61"/>
        </w:numPr>
        <w:spacing w:after="0" w:line="240" w:lineRule="auto"/>
        <w:ind w:left="0"/>
        <w:contextualSpacing/>
        <w:jc w:val="both"/>
        <w:rPr>
          <w:rFonts w:ascii="Sylfaen" w:hAnsi="Sylfaen" w:cs="Sylfaen"/>
          <w:color w:val="000000" w:themeColor="text1"/>
          <w:lang w:val="ka-GE"/>
        </w:rPr>
      </w:pPr>
      <w:r w:rsidRPr="00C45B17">
        <w:rPr>
          <w:rFonts w:ascii="Sylfaen" w:hAnsi="Sylfaen" w:cs="Sylfaen"/>
          <w:color w:val="000000" w:themeColor="text1"/>
          <w:lang w:val="ka-GE"/>
        </w:rPr>
        <w:t>ჩატარდა 182 117 ერთეული გაზომვის საშუალებების პირველადი დამოწმების აღიარების სამუშაოები, მათ შორის: ელექტრო მრიცხველი  -  24 032  ერთეული; აირის მრიცხველი     -  110 318 ერთეული; წყლის მრიცხველი  -  47 767  ერთეული;</w:t>
      </w:r>
    </w:p>
    <w:p w:rsidR="00350086" w:rsidRPr="00C45B17" w:rsidRDefault="00350086" w:rsidP="00350086">
      <w:pPr>
        <w:numPr>
          <w:ilvl w:val="0"/>
          <w:numId w:val="61"/>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მსოფლიო სავაჭრო ორგანიზაციის სამდივნოში გაიგზავნა 8 ნოტიფიკაცია საქართველოს სტანდარტის პროექტზე. კონსულტაცია გაეწია მსოფლიო სავაჭრო ორგანიზაციის წევრი ქვეყნების წარმომადგენლებს;</w:t>
      </w:r>
    </w:p>
    <w:p w:rsidR="00350086" w:rsidRPr="00C45B17" w:rsidRDefault="00350086" w:rsidP="00350086">
      <w:pPr>
        <w:numPr>
          <w:ilvl w:val="0"/>
          <w:numId w:val="61"/>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სტანდარტიზაციის ტექნიკური კომიტეტის „ტერმინოლოგია“ წევრების რეკომენდაციის საფუძველზე მიღებულ იქნება ისო 860:2007 „ტერმინოლოგიური სამუშაო - ცნებებისა და ტერმინების ჰარმონიზაცია“ ქართულენოვანი ვერსია;</w:t>
      </w:r>
    </w:p>
    <w:p w:rsidR="00350086" w:rsidRPr="00C45B17" w:rsidRDefault="00350086" w:rsidP="00350086">
      <w:pPr>
        <w:numPr>
          <w:ilvl w:val="0"/>
          <w:numId w:val="61"/>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დასრულდა სტანდარტიზაციის ტექნიკური კომიტეტის (ტკ 5) „მშენებლობა და მომეტებული საფრთხის შემცველი ობიექტები“ ფარგლებში საქართველოს ეკონომიკისა და მდგრადი განვითარების სამინისტროს მიერ წარმოდგენილი ევროკოდების: 7 „გეოტექნიკური დაპროექტება“,  ევროკოდი 4 „ლითონისა და ბეტონის კომპოზიტური კონსტრუქციების დაპროექტება“ და  ევროკოდი 5 „ხის კონსტრუქციების დაპროექტება“ და შესაბამისი ეროვნული დანართების განხილვა. საქართველოს კანონმდებლობით განსაზღვრული პროცედურების დასრულების შემდეგ აღნიშნული ევროკოდები და მისი ეროვნული დანართები დარეგისტრირდა საქართველოს სტანდარტად და გამოქვეყნდა საქართველოს სტანდარტების ელექტრონულ პლატფორმაზე.</w:t>
      </w:r>
    </w:p>
    <w:p w:rsidR="00350086" w:rsidRPr="00C45B17" w:rsidRDefault="00350086" w:rsidP="00350086">
      <w:pPr>
        <w:numPr>
          <w:ilvl w:val="0"/>
          <w:numId w:val="61"/>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სტანდარტების დეპარტამენტის მიერ სულ დარეგისტრირდა 4 264 სტანდარტი, მათ შორის:სსტ ისო (საერთაშორისო სტანდარტი) - 22; სსტ ენ (ევროპული სტანდარტი) – 4 215; სსტ ისო (იდენტური თარგმანი IDT) - 22; სსტ იეკ (ელექტროტექნიკური კომიტეტის სტანდარტი) - 1; სსტ ენ (ქართულენოვანი IDT) - 1; სსტ ეროვნული - 3;</w:t>
      </w:r>
    </w:p>
    <w:p w:rsidR="00350086" w:rsidRPr="00C45B17" w:rsidRDefault="00350086" w:rsidP="00350086">
      <w:pPr>
        <w:numPr>
          <w:ilvl w:val="0"/>
          <w:numId w:val="61"/>
        </w:numPr>
        <w:spacing w:after="0" w:line="240" w:lineRule="auto"/>
        <w:ind w:left="0"/>
        <w:contextualSpacing/>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სტანდარტების დეპარტამენტის მიერ სულ გაიცა 690 სტანდარტი, მათ შორის: სსტ ისო (საერთაშორისო სტანდარტი) -  217; გოსტ (სახელმწიფოთაშორისი სტანდარტი) -  39; სსტ  ენ (ევროპული სტანდარტი) - 322; სსტ ისო (ქართულენოვანი) - 83; სსტ ენ (ქართულენოვანი) - 6; ასტმ (ტესტირებისა და მასალების ამერიკის საზოგადოება) - 16; სსტ იეკ (ელექტროტექნიკური კომიტეტის სტანდარტი) – 4; სსტ (ეროვნული) – 3.</w:t>
      </w:r>
    </w:p>
    <w:p w:rsidR="00B5276F" w:rsidRPr="0098702E" w:rsidRDefault="00B5276F" w:rsidP="00946BAA">
      <w:pPr>
        <w:tabs>
          <w:tab w:val="left" w:pos="360"/>
        </w:tabs>
        <w:spacing w:before="120" w:after="120" w:line="240" w:lineRule="auto"/>
        <w:ind w:left="720"/>
        <w:contextualSpacing/>
        <w:jc w:val="both"/>
        <w:rPr>
          <w:rFonts w:ascii="Sylfaen" w:hAnsi="Sylfaen" w:cs="Calibri"/>
          <w:highlight w:val="yellow"/>
          <w:lang w:val="ka-GE"/>
        </w:rPr>
      </w:pPr>
    </w:p>
    <w:p w:rsidR="009C7636" w:rsidRPr="008965CC" w:rsidRDefault="009C7636" w:rsidP="00946BAA">
      <w:pPr>
        <w:pStyle w:val="Heading2"/>
        <w:spacing w:line="240" w:lineRule="auto"/>
        <w:jc w:val="both"/>
        <w:rPr>
          <w:rFonts w:ascii="Sylfaen" w:hAnsi="Sylfaen" w:cs="Sylfaen"/>
          <w:bCs/>
          <w:sz w:val="22"/>
          <w:szCs w:val="22"/>
        </w:rPr>
      </w:pPr>
      <w:r w:rsidRPr="008965CC">
        <w:rPr>
          <w:rFonts w:ascii="Sylfaen" w:hAnsi="Sylfaen" w:cs="Sylfaen"/>
          <w:bCs/>
          <w:sz w:val="22"/>
          <w:szCs w:val="22"/>
          <w:lang w:val="ka-GE"/>
        </w:rPr>
        <w:t xml:space="preserve">5.19 </w:t>
      </w:r>
      <w:r w:rsidRPr="008965CC">
        <w:rPr>
          <w:rFonts w:ascii="Sylfaen" w:hAnsi="Sylfaen" w:cs="Sylfaen"/>
          <w:bCs/>
          <w:sz w:val="22"/>
          <w:szCs w:val="22"/>
        </w:rPr>
        <w:t>საქართველოს ბიზნესომბუდსმენის აპარატი (პროგრამული კოდი 03 00)</w:t>
      </w:r>
    </w:p>
    <w:p w:rsidR="009C7636" w:rsidRPr="008965CC" w:rsidRDefault="009C7636" w:rsidP="00946BAA">
      <w:pPr>
        <w:spacing w:line="240" w:lineRule="auto"/>
        <w:jc w:val="both"/>
        <w:rPr>
          <w:rFonts w:ascii="Sylfaen" w:hAnsi="Sylfaen"/>
        </w:rPr>
      </w:pPr>
    </w:p>
    <w:p w:rsidR="009C7636" w:rsidRPr="008965CC" w:rsidRDefault="009C7636" w:rsidP="00946BAA">
      <w:pPr>
        <w:spacing w:after="0" w:line="240" w:lineRule="auto"/>
        <w:jc w:val="both"/>
        <w:rPr>
          <w:rFonts w:ascii="Sylfaen" w:hAnsi="Sylfaen"/>
        </w:rPr>
      </w:pPr>
      <w:r w:rsidRPr="008965CC">
        <w:rPr>
          <w:rFonts w:ascii="Sylfaen" w:hAnsi="Sylfaen"/>
        </w:rPr>
        <w:t xml:space="preserve">პროგრამის განმახორციელებელი: </w:t>
      </w:r>
    </w:p>
    <w:p w:rsidR="009C7636" w:rsidRPr="008965CC" w:rsidRDefault="009C7636" w:rsidP="00946BAA">
      <w:pPr>
        <w:numPr>
          <w:ilvl w:val="0"/>
          <w:numId w:val="6"/>
        </w:numPr>
        <w:tabs>
          <w:tab w:val="left" w:pos="720"/>
        </w:tabs>
        <w:spacing w:after="0" w:line="240" w:lineRule="auto"/>
        <w:ind w:left="720"/>
        <w:jc w:val="both"/>
        <w:rPr>
          <w:rFonts w:ascii="Sylfaen" w:eastAsia="Sylfaen" w:hAnsi="Sylfaen"/>
        </w:rPr>
      </w:pPr>
      <w:r w:rsidRPr="008965CC">
        <w:rPr>
          <w:rFonts w:ascii="Sylfaen" w:eastAsia="Sylfaen" w:hAnsi="Sylfaen"/>
        </w:rPr>
        <w:t xml:space="preserve">საქართველოს ბიზნესომბუდსმენის აპარატი </w:t>
      </w:r>
    </w:p>
    <w:p w:rsidR="009C7636" w:rsidRPr="0098702E" w:rsidRDefault="009C7636" w:rsidP="00946BAA">
      <w:pPr>
        <w:spacing w:after="0" w:line="240" w:lineRule="auto"/>
        <w:jc w:val="both"/>
        <w:rPr>
          <w:rFonts w:ascii="Sylfaen" w:hAnsi="Sylfaen"/>
          <w:highlight w:val="yellow"/>
        </w:rPr>
      </w:pPr>
    </w:p>
    <w:p w:rsidR="008965CC" w:rsidRDefault="008965CC" w:rsidP="00DB1ADB">
      <w:pPr>
        <w:numPr>
          <w:ilvl w:val="0"/>
          <w:numId w:val="91"/>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საანგარიშო პერიოდში ბიზნესომბუდსმენის აპარატში ბიზნესის წარმომადგენლებთან გაიმართა 202 პირდაპირი და ონლაინ შეხვედრა, დარეგისტრირდა 248 საქმე. საქმეების ძირითადი ნაწილი უკავშირდება საგადასახადო ადმინისტრირებასთან დაკავშირებულ საკითხებს.</w:t>
      </w:r>
    </w:p>
    <w:p w:rsidR="004F0E47" w:rsidRPr="0098702E" w:rsidRDefault="004F0E47" w:rsidP="00946BAA">
      <w:pPr>
        <w:spacing w:line="240" w:lineRule="auto"/>
        <w:jc w:val="both"/>
        <w:rPr>
          <w:rFonts w:ascii="Sylfaen" w:hAnsi="Sylfaen"/>
          <w:highlight w:val="yellow"/>
        </w:rPr>
      </w:pPr>
    </w:p>
    <w:p w:rsidR="006A1874" w:rsidRPr="00F57C5E" w:rsidRDefault="006A1874" w:rsidP="00946BAA">
      <w:pPr>
        <w:pStyle w:val="Heading2"/>
        <w:spacing w:line="240" w:lineRule="auto"/>
        <w:jc w:val="both"/>
        <w:rPr>
          <w:rFonts w:ascii="Sylfaen" w:hAnsi="Sylfaen" w:cs="Sylfaen"/>
          <w:bCs/>
          <w:sz w:val="22"/>
          <w:szCs w:val="22"/>
          <w:lang w:val="ka-GE"/>
        </w:rPr>
      </w:pPr>
      <w:r w:rsidRPr="00F57C5E">
        <w:rPr>
          <w:rFonts w:ascii="Sylfaen" w:hAnsi="Sylfaen" w:cs="Sylfaen"/>
          <w:bCs/>
          <w:sz w:val="22"/>
          <w:szCs w:val="22"/>
          <w:lang w:val="ka-GE"/>
        </w:rPr>
        <w:t>5.20 ნავთობისა და გაზის სექტორის რეგულირება და მართვა (პროგრამული კოდი 24 09)</w:t>
      </w:r>
    </w:p>
    <w:p w:rsidR="006A1874" w:rsidRPr="00F57C5E" w:rsidRDefault="006A1874" w:rsidP="00946BAA">
      <w:pPr>
        <w:spacing w:after="0" w:line="240" w:lineRule="auto"/>
        <w:jc w:val="both"/>
        <w:rPr>
          <w:rFonts w:ascii="Sylfaen" w:hAnsi="Sylfaen"/>
          <w:bCs/>
          <w:lang w:val="ka-GE"/>
        </w:rPr>
      </w:pPr>
    </w:p>
    <w:p w:rsidR="006A1874" w:rsidRPr="00F57C5E" w:rsidRDefault="006A1874" w:rsidP="00946BAA">
      <w:pPr>
        <w:pStyle w:val="ListParagraph"/>
        <w:spacing w:after="0" w:line="240" w:lineRule="auto"/>
        <w:ind w:left="0"/>
        <w:rPr>
          <w:rFonts w:ascii="Sylfaen" w:hAnsi="Sylfaen"/>
          <w:bCs/>
          <w:lang w:val="ka-GE"/>
        </w:rPr>
      </w:pPr>
      <w:r w:rsidRPr="00F57C5E">
        <w:rPr>
          <w:rFonts w:ascii="Sylfaen" w:hAnsi="Sylfaen"/>
          <w:bCs/>
          <w:lang w:val="ka-GE"/>
        </w:rPr>
        <w:lastRenderedPageBreak/>
        <w:t>პროგრამის განმახორციელებელი:</w:t>
      </w:r>
    </w:p>
    <w:p w:rsidR="006A1874" w:rsidRPr="00F57C5E" w:rsidRDefault="006A1874" w:rsidP="00EB2AB9">
      <w:pPr>
        <w:pStyle w:val="ListParagraph"/>
        <w:numPr>
          <w:ilvl w:val="0"/>
          <w:numId w:val="63"/>
        </w:numPr>
        <w:spacing w:after="0" w:line="240" w:lineRule="auto"/>
        <w:jc w:val="both"/>
        <w:rPr>
          <w:rFonts w:ascii="Sylfaen" w:hAnsi="Sylfaen"/>
          <w:bCs/>
          <w:lang w:val="ka-GE"/>
        </w:rPr>
      </w:pPr>
      <w:r w:rsidRPr="00F57C5E">
        <w:rPr>
          <w:rFonts w:ascii="Sylfaen" w:hAnsi="Sylfaen"/>
          <w:bCs/>
          <w:lang w:val="ka-GE"/>
        </w:rPr>
        <w:t>სსიპ - ნავთობისა და გაზის სახელმწიფო სააგენტო</w:t>
      </w:r>
    </w:p>
    <w:p w:rsidR="003D206C" w:rsidRPr="0098702E" w:rsidRDefault="003D206C" w:rsidP="00946BAA">
      <w:pPr>
        <w:pStyle w:val="ListParagraph"/>
        <w:spacing w:after="0" w:line="240" w:lineRule="auto"/>
        <w:jc w:val="both"/>
        <w:rPr>
          <w:rFonts w:ascii="Sylfaen" w:hAnsi="Sylfaen"/>
          <w:bCs/>
          <w:highlight w:val="yellow"/>
          <w:lang w:val="ka-GE"/>
        </w:rPr>
      </w:pP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2023  წლის ბოლომდე  გაგრძელდა ღია საერთაშორისო ტენდერი საქართველოს შავი ზღვის III სალიცენზიო ბლოკზე ნავთობისა და გაზის რესურსებით სარგებლობის  გენერალური ლიცენზიის მოსაპოველად;</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 ხმელეთის X და XII ბლოკების, მანავის და აღმოსავლეთ ნინოწმინდის ფართობების ბაზაზე ახალი სალიცენზიო ბლოკების ფორმირება ტენდერზე გასატანად;</w:t>
      </w:r>
    </w:p>
    <w:p w:rsidR="00F57C5E" w:rsidRPr="00C45B17" w:rsidRDefault="00F57C5E" w:rsidP="00F57C5E">
      <w:pPr>
        <w:numPr>
          <w:ilvl w:val="0"/>
          <w:numId w:val="61"/>
        </w:numPr>
        <w:spacing w:after="0" w:line="240" w:lineRule="auto"/>
        <w:ind w:left="0"/>
        <w:jc w:val="both"/>
        <w:rPr>
          <w:rFonts w:ascii="Sylfaen" w:hAnsi="Sylfaen" w:cs="Sylfaen"/>
          <w:lang w:val="ka-GE"/>
        </w:rPr>
      </w:pPr>
      <w:r w:rsidRPr="00C45B17">
        <w:rPr>
          <w:rFonts w:ascii="Sylfaen" w:hAnsi="Sylfaen" w:cs="Sylfaen"/>
          <w:lang w:val="ka-GE"/>
        </w:rPr>
        <w:t xml:space="preserve">შემუშავდა  სატენდერო პაკეტები  ხმელეთის  თავისუფალ ბლოკებზე; </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დამტკიცდა „Georgia Oil and Gas LTD“-ის  მიერ წარმოდგენილი გარემოზე ზემოქმედების შეფასების ანგარიში;</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hAnsi="Sylfaen" w:cs="Sylfaen"/>
          <w:color w:val="000000" w:themeColor="text1"/>
          <w:lang w:val="ka-GE"/>
        </w:rPr>
        <w:t xml:space="preserve">გაიცა ნავთობისა და გაზის რესურსებით სარგებლობის ოთხი ახალი გენერალური ლიცენზია და </w:t>
      </w:r>
      <w:r w:rsidRPr="00C45B17">
        <w:rPr>
          <w:rFonts w:ascii="Sylfaen" w:hAnsi="Sylfaen" w:cs="Sylfaen"/>
          <w:lang w:val="ka-GE"/>
        </w:rPr>
        <w:t>საქმიანობის ერთი ახალი ლიცენზია;</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„ნავთობისა და გაზის შესახებ“ საქართველოს კანონის საფუძველზე მიმდინარეობდა სამუშაოები საიფორმაციო ჰაბის (არსებული გეოლოგიური, გეოფიზიკური მასალების,</w:t>
      </w:r>
      <w:r w:rsidRPr="00C45B17">
        <w:rPr>
          <w:rFonts w:ascii="Sylfaen" w:eastAsiaTheme="minorEastAsia" w:hAnsi="Sylfaen" w:cs="Sylfaen"/>
          <w:bCs/>
          <w:color w:val="000000" w:themeColor="text1"/>
          <w:shd w:val="clear" w:color="auto" w:fill="FFFFFF"/>
        </w:rPr>
        <w:t xml:space="preserve"> </w:t>
      </w:r>
      <w:r w:rsidRPr="00C45B17">
        <w:rPr>
          <w:rFonts w:ascii="Sylfaen" w:eastAsiaTheme="minorEastAsia" w:hAnsi="Sylfaen" w:cs="Sylfaen"/>
          <w:bCs/>
          <w:color w:val="000000" w:themeColor="text1"/>
          <w:shd w:val="clear" w:color="auto" w:fill="FFFFFF"/>
          <w:lang w:val="ka-GE"/>
        </w:rPr>
        <w:t>ჭაბურღილების ტექნიკური მონაცემების ელექტრონული ვერსიების  საინფორმაციო ბაზის) შესაქმნელად;</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განხილულ და დამტკიცებულ იქნა განაცხადები: ნავთობისა და გაზის ნარჩენების ჩაჭირხვნაზე ნინოწმინდას 96z ჭაბურღილში; V სალიცენზიო ბლოკზე საველე გოეფიზიკური საძიებო სამუშოების ჩასატარებლად; ჭალადიდის ფართობზე E-CH-FN1 ჭაბურღილის ბურღვაზე უფლებამოსილებების მისანიჭებლად; </w:t>
      </w:r>
      <w:r w:rsidRPr="00C45B17">
        <w:rPr>
          <w:rFonts w:ascii="Sylfaen" w:hAnsi="Sylfaen" w:cs="Calibri"/>
          <w:color w:val="000000"/>
          <w:lang w:val="ka-GE"/>
        </w:rPr>
        <w:t xml:space="preserve">ლესას ფართობზე FN2 ჭაბურღილის ბურღვაზე უფლებამოსილების მისანიჭებლად; </w:t>
      </w:r>
      <w:r w:rsidRPr="00C45B17">
        <w:rPr>
          <w:rFonts w:ascii="Sylfaen" w:hAnsi="Sylfaen" w:cs="Calibri"/>
          <w:color w:val="000000" w:themeColor="text1"/>
          <w:lang w:val="ka-GE"/>
        </w:rPr>
        <w:t>XIF ბლოკზე WR-34 ST2 ჭაბურღილის და XIB ბლოკზე KRT- #45 ST ჭაბურღილის გვერდითი, დახრილ მიმართული ჰორიზონტალური ლულის ბურღვაზე;</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სააგენტოში მიმდინარეობდა გეოლოგიური და გეოფიზიკური მასალების სისტემატიზაცია და აციფვრა;</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სისტემატიურად 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hAnsi="Sylfaen" w:cs="Sylfaen"/>
          <w:lang w:val="ka-GE"/>
        </w:rPr>
        <w:t xml:space="preserve">განხორციელდა </w:t>
      </w:r>
      <w:r w:rsidRPr="00C45B17">
        <w:rPr>
          <w:rFonts w:ascii="Sylfaen" w:eastAsiaTheme="minorEastAsia" w:hAnsi="Sylfaen" w:cs="Sylfaen"/>
          <w:bCs/>
          <w:color w:val="000000" w:themeColor="text1"/>
          <w:shd w:val="clear" w:color="auto" w:fill="FFFFFF"/>
          <w:lang w:val="ka-GE"/>
        </w:rPr>
        <w:t>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აგრეთვე, მიმდინარეობდა კომპანიების მიერ შესრულებული სამუშაოების ინსპექტირება;</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განხორციელდა გაზის ტრანსპორტირების ლიცენზიით დადგენილი პირობების შესრულების ინსპექტირება საგარეჯოსა და გარდაბნის მუნიციპალიტეტებში;</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სააგენტოს მხარდაჭერით ჩატარდა ამერიკული სერვისული კომპანიის „HALLIBURTON”-ის   სემინარები  ნახშირწყალბადების  წარმოების ზრდის და გეოთერმული ენერგიის თემებზე;</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საქართველოს ტექნიკურ უნივერსიტეტთან გაფორმებული მემორანდუმის ფარგლებში სტუდენტებისთვის უახლესი დარგობრივი უნარჩვევების გაზიარების  მიზნით, ჩატარდა სალექციო კურსი თემაზე „ნავთობისა და გაზის ოპერაციების წარმოების რეგულირების მიმოხილვა“;</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სააგენტოს თანამშრომლებმა  მონაწილეობა მიიღეს:</w:t>
      </w:r>
    </w:p>
    <w:p w:rsidR="00F57C5E" w:rsidRPr="00C45B17" w:rsidRDefault="00F57C5E" w:rsidP="00F57C5E">
      <w:pPr>
        <w:pStyle w:val="ListParagraph"/>
        <w:numPr>
          <w:ilvl w:val="0"/>
          <w:numId w:val="62"/>
        </w:numPr>
        <w:spacing w:after="0" w:line="240" w:lineRule="auto"/>
        <w:jc w:val="both"/>
        <w:rPr>
          <w:rFonts w:ascii="Sylfaen" w:hAnsi="Sylfaen" w:cs="Sylfaen"/>
          <w:color w:val="000000" w:themeColor="text1"/>
          <w:lang w:val="ka-GE"/>
        </w:rPr>
      </w:pPr>
      <w:r w:rsidRPr="00C45B17">
        <w:rPr>
          <w:rFonts w:ascii="Sylfaen" w:hAnsi="Sylfaen" w:cs="Sylfaen"/>
          <w:color w:val="000000" w:themeColor="text1"/>
          <w:lang w:val="ka-GE"/>
        </w:rPr>
        <w:t xml:space="preserve">„LNGnet”-ის პროექტის მეორე საერთაშორისო სამუშაო შეხვედრაში. პროექტი ემსახურება საერთაშორისო თანამშრომლობის გაღრმავებას მეთანის გაფრქვევის შემცირების კუთხით და განახლებადი და დეკარბონიზირებული გაზის მიწოდების შესახებ ინფორმირებულობის გაზრდას, ასევე ევროკავშირის პოლიტიკის თაობაზე წინადადებებისა და გარდამავალი ენერგეტიკის ეკონომიკის განხილვას; </w:t>
      </w:r>
    </w:p>
    <w:p w:rsidR="00F57C5E" w:rsidRPr="00C45B17" w:rsidRDefault="00F57C5E" w:rsidP="00F57C5E">
      <w:pPr>
        <w:pStyle w:val="ListParagraph"/>
        <w:numPr>
          <w:ilvl w:val="0"/>
          <w:numId w:val="62"/>
        </w:numPr>
        <w:spacing w:after="0" w:line="240" w:lineRule="auto"/>
        <w:jc w:val="both"/>
        <w:rPr>
          <w:rFonts w:ascii="Sylfaen" w:hAnsi="Sylfaen" w:cs="Sylfaen"/>
          <w:color w:val="000000" w:themeColor="text1"/>
          <w:lang w:val="ka-GE"/>
        </w:rPr>
      </w:pPr>
      <w:r w:rsidRPr="00C45B17">
        <w:rPr>
          <w:rFonts w:ascii="Sylfaen" w:hAnsi="Sylfaen" w:cs="Sylfaen"/>
          <w:color w:val="000000" w:themeColor="text1"/>
          <w:lang w:val="ka-GE"/>
        </w:rPr>
        <w:t xml:space="preserve">ენერგეტიკული გაერთიანების „Energy Community“-ის სემინარში, „ნავთობისა და ნავთობპროდუქტების სავალდებულო მარაგების შენახვის შესახებ“ საქართველოს კანონპროექტის 2009/119/EC დირექტივასთან შესაბამისობაში მოყვანის შემდგომ, </w:t>
      </w:r>
      <w:r w:rsidRPr="00C45B17">
        <w:rPr>
          <w:rFonts w:ascii="Sylfaen" w:hAnsi="Sylfaen" w:cs="Sylfaen"/>
          <w:color w:val="000000" w:themeColor="text1"/>
          <w:lang w:val="ka-GE"/>
        </w:rPr>
        <w:lastRenderedPageBreak/>
        <w:t xml:space="preserve">ევროსტატის მიერ დამტკიცებული ანგარიშგების ფორმის შესაბამისად ანგარიშის მომზადებასთან დაკავშირებით; </w:t>
      </w:r>
    </w:p>
    <w:p w:rsidR="00F57C5E" w:rsidRPr="00C45B17" w:rsidRDefault="00F57C5E" w:rsidP="00F57C5E">
      <w:pPr>
        <w:pStyle w:val="ListParagraph"/>
        <w:numPr>
          <w:ilvl w:val="0"/>
          <w:numId w:val="62"/>
        </w:numPr>
        <w:spacing w:after="0" w:line="240" w:lineRule="auto"/>
        <w:jc w:val="both"/>
        <w:rPr>
          <w:rFonts w:ascii="Sylfaen" w:hAnsi="Sylfaen" w:cs="Sylfaen"/>
          <w:color w:val="000000" w:themeColor="text1"/>
          <w:lang w:val="ka-GE"/>
        </w:rPr>
      </w:pPr>
      <w:r w:rsidRPr="00C45B17">
        <w:rPr>
          <w:rFonts w:ascii="Sylfaen" w:hAnsi="Sylfaen" w:cs="Sylfaen"/>
          <w:color w:val="000000" w:themeColor="text1"/>
          <w:lang w:val="ka-GE"/>
        </w:rPr>
        <w:t>ენერგოეფექტურობის საკოორდინაციო ჯგუფის (EECG) რიგით 32-ე შეხვედრაში, რომელზეც „ენერგეტიკული გაერთიანების” წევრმა სახელმწიფოებმა, ევროკომისიის წარმომადგენლებთან ერთად წარმოადგინეს ენერგოეფექტურობის ახალი დირექტივით განსაზღვრული საკითხები და განხორციელების მექანიზმები;</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 xml:space="preserve">შემუშავდა  საკანონმდებლო ცვლილებების </w:t>
      </w:r>
      <w:r w:rsidRPr="00C45B17">
        <w:rPr>
          <w:rFonts w:ascii="Sylfaen" w:hAnsi="Sylfaen" w:cs="Sylfaen"/>
          <w:lang w:val="ka-GE"/>
        </w:rPr>
        <w:t xml:space="preserve">პროექტი </w:t>
      </w:r>
      <w:r w:rsidRPr="00C45B17">
        <w:rPr>
          <w:rFonts w:ascii="Sylfaen" w:eastAsiaTheme="minorEastAsia" w:hAnsi="Sylfaen" w:cs="Sylfaen"/>
          <w:bCs/>
          <w:color w:val="000000" w:themeColor="text1"/>
          <w:shd w:val="clear" w:color="auto" w:fill="FFFFFF"/>
          <w:lang w:val="ka-GE"/>
        </w:rPr>
        <w:t>ნატურალური წყალბადის, ნავთობისა და გაზის ოპერაციებთან ასოცირებული გეოთერმიის, ნახშირბადის ჩაჭირხვნის და მიწისქვეშა გაზსაცავის ტექნიკური ოპერირების მიმართულებით;</w:t>
      </w:r>
    </w:p>
    <w:p w:rsidR="00F57C5E" w:rsidRPr="00C45B17" w:rsidRDefault="00F57C5E" w:rsidP="00F57C5E">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5B17">
        <w:rPr>
          <w:rFonts w:ascii="Sylfaen" w:eastAsiaTheme="minorEastAsia" w:hAnsi="Sylfaen" w:cs="Sylfaen"/>
          <w:bCs/>
          <w:color w:val="000000" w:themeColor="text1"/>
          <w:shd w:val="clear" w:color="auto" w:fill="FFFFFF"/>
          <w:lang w:val="ka-GE"/>
        </w:rPr>
        <w:t>მიმდინარეობდა:</w:t>
      </w:r>
    </w:p>
    <w:p w:rsidR="00F57C5E" w:rsidRPr="00C45B17" w:rsidRDefault="00F57C5E" w:rsidP="00F57C5E">
      <w:pPr>
        <w:pStyle w:val="ListParagraph"/>
        <w:numPr>
          <w:ilvl w:val="0"/>
          <w:numId w:val="62"/>
        </w:numPr>
        <w:spacing w:after="0" w:line="240" w:lineRule="auto"/>
        <w:jc w:val="both"/>
        <w:rPr>
          <w:rFonts w:ascii="Sylfaen" w:hAnsi="Sylfaen" w:cs="Sylfaen"/>
          <w:color w:val="000000" w:themeColor="text1"/>
          <w:lang w:val="ka-GE"/>
        </w:rPr>
      </w:pPr>
      <w:r w:rsidRPr="00C45B17">
        <w:rPr>
          <w:rFonts w:ascii="Sylfaen" w:hAnsi="Sylfaen" w:cs="Sylfaen"/>
          <w:color w:val="000000" w:themeColor="text1"/>
          <w:lang w:val="ka-GE"/>
        </w:rPr>
        <w:t>„ნედლი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კანონპროექტის შემუშავება ევროსაბჭოს 2009/119 /EC დირექტივის შესაბამისად;</w:t>
      </w:r>
    </w:p>
    <w:p w:rsidR="00F57C5E" w:rsidRPr="00C45B17" w:rsidRDefault="00F57C5E" w:rsidP="00F57C5E">
      <w:pPr>
        <w:pStyle w:val="ListParagraph"/>
        <w:numPr>
          <w:ilvl w:val="0"/>
          <w:numId w:val="62"/>
        </w:numPr>
        <w:spacing w:after="0" w:line="240" w:lineRule="auto"/>
        <w:jc w:val="both"/>
        <w:rPr>
          <w:rFonts w:ascii="Sylfaen" w:hAnsi="Sylfaen" w:cs="Sylfaen"/>
          <w:color w:val="000000" w:themeColor="text1"/>
          <w:lang w:val="ka-GE"/>
        </w:rPr>
      </w:pPr>
      <w:r w:rsidRPr="00C45B17">
        <w:rPr>
          <w:rFonts w:ascii="Sylfaen" w:hAnsi="Sylfaen" w:cs="Sylfaen"/>
          <w:color w:val="000000" w:themeColor="text1"/>
          <w:lang w:val="ka-GE"/>
        </w:rPr>
        <w:t xml:space="preserve">„ნავთობისა და გაზის შესახებ“ საქართველოს კანონში გაზსაცავის მარეგულირებელი დებულებების შემოღებასთან და ევროსაბჭოს 1994 წლის 30 მაისის 94/22/EC დირექტივით განსაზღვრული გამონაკლისების დადგენასთან დაკავშირებით შემუშავებული კანონპროექტის და თანმდევი კანონების ცვლილებების რეგულირების ზეგავლენის შეფასება.   </w:t>
      </w:r>
    </w:p>
    <w:p w:rsidR="006A1874" w:rsidRPr="0098702E" w:rsidRDefault="006A1874" w:rsidP="00946BAA">
      <w:pPr>
        <w:pStyle w:val="ListParagraph"/>
        <w:spacing w:after="0" w:line="240" w:lineRule="auto"/>
        <w:ind w:left="360"/>
        <w:jc w:val="both"/>
        <w:rPr>
          <w:rFonts w:ascii="Sylfaen" w:hAnsi="Sylfaen" w:cs="Sylfaen"/>
          <w:highlight w:val="yellow"/>
          <w:lang w:val="ka-GE"/>
        </w:rPr>
      </w:pPr>
      <w:r w:rsidRPr="0098702E">
        <w:rPr>
          <w:rFonts w:ascii="Sylfaen" w:hAnsi="Sylfaen" w:cs="Sylfaen"/>
          <w:highlight w:val="yellow"/>
          <w:lang w:val="ka-GE"/>
        </w:rPr>
        <w:t xml:space="preserve">  </w:t>
      </w:r>
    </w:p>
    <w:p w:rsidR="006A1874" w:rsidRPr="0098702E" w:rsidRDefault="006A1874" w:rsidP="00946BAA">
      <w:pPr>
        <w:spacing w:after="0" w:line="240" w:lineRule="auto"/>
        <w:jc w:val="both"/>
        <w:rPr>
          <w:rFonts w:ascii="Sylfaen" w:eastAsiaTheme="minorEastAsia" w:hAnsi="Sylfaen" w:cs="Sylfaen"/>
          <w:bCs/>
          <w:color w:val="000000"/>
          <w:highlight w:val="yellow"/>
          <w:shd w:val="clear" w:color="auto" w:fill="FFFFFF"/>
          <w:lang w:val="ka-GE"/>
        </w:rPr>
      </w:pPr>
    </w:p>
    <w:p w:rsidR="004F0E47" w:rsidRPr="005951B1" w:rsidRDefault="004F0E47" w:rsidP="00946BAA">
      <w:pPr>
        <w:pStyle w:val="Heading2"/>
        <w:spacing w:line="240" w:lineRule="auto"/>
        <w:jc w:val="both"/>
        <w:rPr>
          <w:rFonts w:ascii="Sylfaen" w:hAnsi="Sylfaen" w:cs="Sylfaen"/>
          <w:bCs/>
          <w:sz w:val="22"/>
          <w:szCs w:val="22"/>
          <w:lang w:val="ka-GE"/>
        </w:rPr>
      </w:pPr>
      <w:r w:rsidRPr="005951B1">
        <w:rPr>
          <w:rFonts w:ascii="Sylfaen" w:hAnsi="Sylfaen" w:cs="Sylfaen"/>
          <w:bCs/>
          <w:sz w:val="22"/>
          <w:szCs w:val="22"/>
          <w:lang w:val="ka-GE"/>
        </w:rPr>
        <w:t>5.21 საჯარო და კერძო თანამშრომლობის სააგენტო  (პროგრამული კოდი 53 00)</w:t>
      </w:r>
    </w:p>
    <w:p w:rsidR="004F0E47" w:rsidRPr="005951B1" w:rsidRDefault="004F0E47" w:rsidP="00946BAA">
      <w:pPr>
        <w:spacing w:after="0" w:line="240" w:lineRule="auto"/>
        <w:jc w:val="both"/>
        <w:rPr>
          <w:rFonts w:ascii="Sylfaen" w:hAnsi="Sylfaen"/>
        </w:rPr>
      </w:pPr>
    </w:p>
    <w:p w:rsidR="004F0E47" w:rsidRPr="005951B1" w:rsidRDefault="004F0E47" w:rsidP="00946BAA">
      <w:pPr>
        <w:spacing w:after="0" w:line="240" w:lineRule="auto"/>
        <w:jc w:val="both"/>
        <w:rPr>
          <w:rFonts w:ascii="Sylfaen" w:hAnsi="Sylfaen"/>
        </w:rPr>
      </w:pPr>
      <w:r w:rsidRPr="005951B1">
        <w:rPr>
          <w:rFonts w:ascii="Sylfaen" w:hAnsi="Sylfaen"/>
        </w:rPr>
        <w:t>პროგრამის განმახორციელებელი:</w:t>
      </w:r>
    </w:p>
    <w:p w:rsidR="004F0E47" w:rsidRPr="005951B1" w:rsidRDefault="004F0E47" w:rsidP="00946BAA">
      <w:pPr>
        <w:pStyle w:val="ListParagraph"/>
        <w:numPr>
          <w:ilvl w:val="0"/>
          <w:numId w:val="1"/>
        </w:numPr>
        <w:spacing w:after="0" w:line="240" w:lineRule="auto"/>
        <w:jc w:val="both"/>
        <w:rPr>
          <w:rFonts w:ascii="Sylfaen" w:hAnsi="Sylfaen"/>
        </w:rPr>
      </w:pPr>
      <w:r w:rsidRPr="005951B1">
        <w:rPr>
          <w:rFonts w:ascii="Sylfaen" w:hAnsi="Sylfaen"/>
        </w:rPr>
        <w:t>სსიპ - საჯარო და კერძო თანამშრომლობის სააგენტო</w:t>
      </w:r>
    </w:p>
    <w:p w:rsidR="00A574CF" w:rsidRPr="005951B1" w:rsidRDefault="00A574CF" w:rsidP="00946BAA">
      <w:pPr>
        <w:pStyle w:val="ListParagraph"/>
        <w:spacing w:after="0" w:line="240" w:lineRule="auto"/>
        <w:jc w:val="both"/>
        <w:rPr>
          <w:rFonts w:ascii="Sylfaen" w:hAnsi="Sylfaen"/>
        </w:rPr>
      </w:pP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lang w:val="ka-GE"/>
        </w:rPr>
        <w:t>საანგარიშო პერიოდში საჯარო და კერძო თანამშრომლობის სააგენტოში შემოვიდა საჯარო და კერძო თანამშრომლობის 32 პოტენციური პროექტი (თელავის მზის ელექტროსადგური, ჯალაურთას ქარის ელექტროსადგური, ცხენისწყალი 1 ჰესი, კამარა ჰესი, სადმელი ჰესი, ზესხო 1 ჰესი, გარდაბნის მზის ელექტროსადგური, გორის ქარის ელექტროსადგური, დევაში ჰესი, ვარდისუბნის მზის ელექტროსადგური, ილიაწმინდას მზის ელექტროსადგური, სახენისი 1 მზის ელექტროსადგური, ქედის მზის ელექტროსადგური, საგარეჯო 1 მზის ელექტროსადგური, გამარჯვების მზის ელექტროსადგური, ბადიაურის მზის ელექტროსადგური, ელდარის მზის ელექტროსადგური, შავი არაგვი ჰესი, შავი არაგვი 1 ჰესი,  შავი არაგვი 2 ჰესი, მაგანა ჰესი, უდაბნოს მზის ელექტროსადგური, ღობიშური ჰესი, ჭართალი ჰესი, ჩერო ენერჯი ქარის ელექტროსადგური, ქარელის ქარის ელექტროსადგური, კასპის მზის ელექტროსადგური, რიონი-ჭანჭახი ჰესი, ნოწარულა 2 ჰესი, ხადა ჰესი, ჯეოსთილის მზის ელექტროსადგური, ცხენისწყალი 3 ჰესი). სააგენტომ  განიხილა პროექტების შეფასებისთვის საჭირო ყველა დოკუმენტი და მოამზადა კანონმდებლობით გათვალისწინებული რეკომენდაციები;</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rPr>
        <w:t xml:space="preserve">საჯარო და კერძო თანამშრომლობის სააგენტოს თავმჯდომარე „ანაკლიაში შავი ზღვის ღრმაწყლოვანი ნავსადგურის მშენებლობის, ფლობისა და ოპერირების (BOO) შესახებ“ პროექტში კერძო პარტნიორის შერჩევის მიზნით შექმნილი უწყებათაშორისი სამთავრობო კომისიის მუშაობაში აქტიურად იყო ჩართული. პირველ სხდომაზე, კომისიის გადაწყვეტილებით, ანაკლიის ღრმაწყლოვანი ნავსადგურის ასაშენებლად ინტერესთა გამოხატვა გამოცხადდა. მომდევნო შეხვედრაზე კომისიის წევრებმა დეტალურად განიხილეს იმ კომპანიების მიერ წარმოდგენილი დოკუმენტაცია, რომლებიც ანაკლიის ღრმაწყლოვანი ნავსადგურის ასაშენებლად გამოცხადებულ ინტერესთა გამოხატვაში მონაწილეობდნენ და მიიღეს გადაწყვეტილება შესარჩევი პროცესის მომდევნო ეტაპზე ორი პრეტენდენტის გადაყვანის შესახებ. წლის ბოლო </w:t>
      </w:r>
      <w:r w:rsidRPr="00C41C4E">
        <w:rPr>
          <w:rFonts w:ascii="Sylfaen" w:eastAsiaTheme="minorEastAsia" w:hAnsi="Sylfaen" w:cs="Sylfaen"/>
          <w:bCs/>
          <w:color w:val="000000" w:themeColor="text1"/>
          <w:shd w:val="clear" w:color="auto" w:fill="FFFFFF"/>
        </w:rPr>
        <w:lastRenderedPageBreak/>
        <w:t xml:space="preserve">სხდომაზე კი კომისიის წევრებმა განიხილეს და დაამტკიცეს კვალიფიცირებული კანდიდატებისთვის წარსადგენი, წინადადებათა წარმოდგენის შესახებ მოწვევის დოკუმენტაცია. აღსანიშნავია, რომ PPP სააგენტო მთელი წლის განმავლობაში აქტიურად თანამშრომლობდა </w:t>
      </w:r>
      <w:r w:rsidRPr="00C41C4E">
        <w:rPr>
          <w:rFonts w:ascii="Sylfaen" w:eastAsiaTheme="minorEastAsia" w:hAnsi="Sylfaen" w:cs="Sylfaen"/>
          <w:bCs/>
          <w:color w:val="000000" w:themeColor="text1"/>
          <w:shd w:val="clear" w:color="auto" w:fill="FFFFFF"/>
          <w:lang w:val="ka-GE"/>
        </w:rPr>
        <w:t>ა</w:t>
      </w:r>
      <w:r w:rsidRPr="00C41C4E">
        <w:rPr>
          <w:rFonts w:ascii="Sylfaen" w:eastAsiaTheme="minorEastAsia" w:hAnsi="Sylfaen" w:cs="Sylfaen"/>
          <w:bCs/>
          <w:color w:val="000000" w:themeColor="text1"/>
          <w:shd w:val="clear" w:color="auto" w:fill="FFFFFF"/>
        </w:rPr>
        <w:t>ნაკლიის ღრმაწყლოვანი ნავსადგურის განვითარების სააგენტოსთან შესარჩევი პროცესის დოკუმენტაციის განხილვის</w:t>
      </w:r>
      <w:r w:rsidRPr="00C41C4E">
        <w:rPr>
          <w:rFonts w:ascii="Sylfaen" w:eastAsiaTheme="minorEastAsia" w:hAnsi="Sylfaen" w:cs="Sylfaen"/>
          <w:bCs/>
          <w:color w:val="000000" w:themeColor="text1"/>
          <w:shd w:val="clear" w:color="auto" w:fill="FFFFFF"/>
          <w:lang w:val="ka-GE"/>
        </w:rPr>
        <w:t>ა</w:t>
      </w:r>
      <w:r w:rsidRPr="00C41C4E">
        <w:rPr>
          <w:rFonts w:ascii="Sylfaen" w:eastAsiaTheme="minorEastAsia" w:hAnsi="Sylfaen" w:cs="Sylfaen"/>
          <w:bCs/>
          <w:color w:val="000000" w:themeColor="text1"/>
          <w:shd w:val="clear" w:color="auto" w:fill="FFFFFF"/>
        </w:rPr>
        <w:t xml:space="preserve"> და მათზე შენიშვნების</w:t>
      </w:r>
      <w:r w:rsidRPr="00C41C4E">
        <w:rPr>
          <w:rFonts w:ascii="Sylfaen" w:eastAsiaTheme="minorEastAsia" w:hAnsi="Sylfaen" w:cs="Sylfaen"/>
          <w:bCs/>
          <w:color w:val="000000" w:themeColor="text1"/>
          <w:shd w:val="clear" w:color="auto" w:fill="FFFFFF"/>
          <w:lang w:val="ka-GE"/>
        </w:rPr>
        <w:t>ა</w:t>
      </w:r>
      <w:r w:rsidRPr="00C41C4E">
        <w:rPr>
          <w:rFonts w:ascii="Sylfaen" w:eastAsiaTheme="minorEastAsia" w:hAnsi="Sylfaen" w:cs="Sylfaen"/>
          <w:bCs/>
          <w:color w:val="000000" w:themeColor="text1"/>
          <w:shd w:val="clear" w:color="auto" w:fill="FFFFFF"/>
        </w:rPr>
        <w:t xml:space="preserve"> და მოსაზრებების წარდგენის მიმართულებით</w:t>
      </w:r>
      <w:r w:rsidRPr="00C41C4E">
        <w:rPr>
          <w:rFonts w:ascii="Sylfaen" w:eastAsiaTheme="minorEastAsia" w:hAnsi="Sylfaen" w:cs="Sylfaen"/>
          <w:bCs/>
          <w:color w:val="000000" w:themeColor="text1"/>
          <w:shd w:val="clear" w:color="auto" w:fill="FFFFFF"/>
          <w:lang w:val="ka-GE"/>
        </w:rPr>
        <w:t>;</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lang w:val="ka-GE"/>
        </w:rPr>
        <w:t>სააგენტოს საჭიროებებისა და საჯარო და კერძო თანამშრომლობის საკითხებზე შეხვედრა გაიმართა საერთაშორისო საფინანსო კორპორაციის წარმომადგენლებთან. ასევე, მიღებულ იქნა მონაწილეობა  შიდაუწყებრივი ჯგუფის რამდენიმე შეხვედრაში, რომელიც საჯარო და კერძო თანამშრომლობის მარეგულირებელ კანონმდებლობაში დაგეგმილ ცვლილებებს და ევროკავშირის დირექტივებთან დაახლოების საკითხებს მიეძღვნა;</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lang w:val="ka-GE"/>
        </w:rPr>
        <w:t xml:space="preserve">სააგენტომ მონაწილეობა მიიღო ამერიკის შეერთებული შტატების საერთაშორისო დახმარების სააგენტოს (USAID) მიერ ორგანიზებულ, ინვესტიციების გამჭვირვალობის შეფასებაში; </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lang w:val="ka-GE"/>
        </w:rPr>
        <w:t xml:space="preserve">საჯარო და კერძო თანამშრომლობის სააგენტოს ეწვივნენ გაეროს პროექტების მომსახურების ოფისის (UNOPS) წარმომადგენლები და  მსოფლიო ბანკის ეკონომიკური მმართველობისა და ფისკალური ანგარიშგების პროექტის მისიის კონსულტანტები, რომლებიც გაეცნენ სააგენტოს საქმიანობას და გამოხატეს სურვილი სააგენტოს შესაძლებლობების გაძლიერების მიზნით შესაბამისი ღონისძიებების ჩატარების უზრუნველყოფის თაობაზე; </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lang w:val="ka-GE"/>
        </w:rPr>
        <w:t xml:space="preserve">საანგარიშო პერიოდში საჯარო და კერძო თანამშრომლობის სააგენტოს ორგანიზებით, მთავრობის ადმინისტრაციაში, რეგიონული განვითარებისა და ინფრასტრუქტურის, ეკონომიკისა და მდგრადი განვითარების  და ფინანსთა სამინისტროებში მოეწყო მაღალი დონის შეხვედრები, სადაც მდგრადი განვითარების ფონდის აღმასრულებელმა დირექტორმა გამართა SOURCE პლატფორმის შესახებ პრეზენტაციები. SOURCE სისტემის საქართველოში დანერგვის შემთხვევაში, ქვეყანაში შეიქმნება საჯარო და კერძო სექტორებს შორის ურთიერთთანამშრომლობის გამარტივების, ინფორმაციის მოპოვების, გაცვლისა და გაზიარების შესაძლებლობა და გაჩნდება ერთიანი სისტემა, რომელიც უზრუნველყოფს ინფრასტრუქტურული პროექტების განვითარების პროცესის გაუმჯობესებასა და ეფექტურობას; </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lang w:val="ka-GE"/>
        </w:rPr>
        <w:t>საანგარიშო პერიოდში, საჯარო და კერძო თანამშრომლობის სააგენტომ მონაწილეობა მიიღო „განახლებადი წყაროებიდან ენერგიის წარმოებისა და გამოყენების მხარდაჭერის სქემისა და სიმძლავრის აუქციონის წესების დამტკიცების შესახებ“ საქართველოს მთავრობის 2022 წლის 7 დეკემბრის N556 დადგენილებით გათვალისწინებულ სიმძლავრის აუქციონის კომისიის მუშაობაში,  რომლის შედეგადაც გამარჯვებულად გამოცხადდა 24 პროექტი;</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lang w:val="ka-GE"/>
        </w:rPr>
        <w:t>საჯარო და კერძო თანამშრომლობის სააგენტო საჯარო და კერძო თანამშრომლობის ორგანიზაციებისა და პროფესიონალების მსოფლიო ასოციაციის (WAPPP) მიწვევითა და ინიციატივით აღნიშნული ასოციაციის წევრი გახდა. ორი ორგანიზაციის თანამშრომლობის ფორმატში მომავალში შესაძლებელია ისეთი ღონისძიებების მოწყობა, რომლებიც ხელს შეუწყობს საჯარო და კერძო თანამშრომლობის საუკეთესო პრაქტიკის გავრცელებას, ასევე ასოციაციის წევრებს შორის ცოდნისა და გამოცდილების გაზიარებას;</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lang w:val="ka-GE"/>
        </w:rPr>
        <w:t xml:space="preserve">საჯარო და კერძო თანამშრომლობის სააგენტომ შეხვედრა გამართა საერთაშორისო კორპორაცია „ტოიოტა ტსუშოს“ ჰოლდინგის „ეურუს ენერჯის“ წარმომადგენლებთან, რომლებიც დაინტერესებულნი არიან საქართველოში მზისა და ქარის ენერგიაზე მომუშავე ელექტროსადგურებში ინვესტირებით. დაინტერესებულ პირებს მიეწოდათ ინფორმაცია საქართველოში არსებულ საინვესტიციო გარემოსა და საჯარო და კერძო თანამშრომლობის საქართველოში მოქმედ ჩარჩოსთან დაკავშირებით; </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lang w:val="ka-GE"/>
        </w:rPr>
        <w:t xml:space="preserve">საჯარო და კერძო თანამშრომლობის სააგენტოს ინიციატივით აზიის განვითარების ბანკმა მოიწვია საერთაშორისო ექსპერტი, რომელთან ერთადაც სააგენტოს თავმჯდომარის მოადგილემ </w:t>
      </w:r>
      <w:r w:rsidRPr="00C41C4E">
        <w:rPr>
          <w:rFonts w:ascii="Sylfaen" w:eastAsiaTheme="minorEastAsia" w:hAnsi="Sylfaen" w:cs="Sylfaen"/>
          <w:bCs/>
          <w:color w:val="000000" w:themeColor="text1"/>
          <w:shd w:val="clear" w:color="auto" w:fill="FFFFFF"/>
          <w:lang w:val="ka-GE"/>
        </w:rPr>
        <w:lastRenderedPageBreak/>
        <w:t>რამდენიმე შეხვედრა გამართა ეკონომიკისა და მდგრადი განვითარების სამინისტროში, ფინანსთა სამინისტროსა და ენერგეტიკის განვითარების ფონდში. შეხვედრები შეეხებოდა საჯარო და კერძო თანამშრომლობის პროცესში ჩართული პირებისათვის შესაძლებლობების გაძლიერების შესაბამისი ღონისძიებების გამართვის საკითხებს, საქართველოში SOURCE პლატფორმის საინტეგრაციო პროგრამისა და საჯარო და კერძო თანამშრომლობის სასერტიფიკატო კურსის დანერგვას</w:t>
      </w:r>
      <w:r w:rsidRPr="00C41C4E">
        <w:rPr>
          <w:rFonts w:ascii="Sylfaen" w:eastAsiaTheme="minorEastAsia" w:hAnsi="Sylfaen" w:cs="Sylfaen"/>
          <w:bCs/>
          <w:color w:val="000000" w:themeColor="text1"/>
          <w:shd w:val="clear" w:color="auto" w:fill="FFFFFF"/>
        </w:rPr>
        <w:t>;</w:t>
      </w:r>
    </w:p>
    <w:p w:rsidR="005951B1" w:rsidRPr="00C41C4E" w:rsidRDefault="005951B1" w:rsidP="00EB2AB9">
      <w:pPr>
        <w:numPr>
          <w:ilvl w:val="0"/>
          <w:numId w:val="61"/>
        </w:numPr>
        <w:spacing w:after="0" w:line="240" w:lineRule="auto"/>
        <w:ind w:left="0"/>
        <w:jc w:val="both"/>
        <w:rPr>
          <w:rFonts w:ascii="Sylfaen" w:eastAsiaTheme="minorEastAsia" w:hAnsi="Sylfaen" w:cs="Sylfaen"/>
          <w:bCs/>
          <w:shd w:val="clear" w:color="auto" w:fill="FFFFFF"/>
          <w:lang w:val="ka-GE"/>
        </w:rPr>
      </w:pPr>
      <w:r w:rsidRPr="00C41C4E">
        <w:rPr>
          <w:rFonts w:ascii="Sylfaen" w:eastAsiaTheme="minorEastAsia" w:hAnsi="Sylfaen" w:cs="Sylfaen"/>
          <w:bCs/>
          <w:color w:val="000000" w:themeColor="text1"/>
          <w:shd w:val="clear" w:color="auto" w:fill="FFFFFF"/>
        </w:rPr>
        <w:t>საჯარო და კერძო თანამშრომლობის სააგენტოს თავმჯდომარემ</w:t>
      </w:r>
      <w:r w:rsidRPr="00C41C4E">
        <w:rPr>
          <w:rFonts w:ascii="Sylfaen" w:eastAsiaTheme="minorEastAsia" w:hAnsi="Sylfaen" w:cs="Sylfaen"/>
          <w:bCs/>
          <w:color w:val="000000" w:themeColor="text1"/>
          <w:shd w:val="clear" w:color="auto" w:fill="FFFFFF"/>
          <w:lang w:val="ka-GE"/>
        </w:rPr>
        <w:t xml:space="preserve"> </w:t>
      </w:r>
      <w:r w:rsidRPr="00C41C4E">
        <w:rPr>
          <w:rFonts w:ascii="Sylfaen" w:eastAsiaTheme="minorEastAsia" w:hAnsi="Sylfaen" w:cs="Sylfaen"/>
          <w:bCs/>
          <w:color w:val="000000" w:themeColor="text1"/>
          <w:shd w:val="clear" w:color="auto" w:fill="FFFFFF"/>
        </w:rPr>
        <w:t>მონაწილეობა მიიღო რადიო „კომერსანტის“ გადაცემაში „ბიზნესი და სამართალი“, სადაც სამართლებრივ ჭრილში განიხილა საჯარო და კერძო თანამშრომლობა. ასევე ისაუბრა საჯარო და კერძო თანამშრომლობის არსზე, საქართველოში მოქმედ სამართლებრივ ჩარჩოზე, საჯარო და კერძო თანამშრომლობის სააგენტოს ფუნქციებზე, საჯარო და კერძო თანამშრომლობის მიზანზე, საჯარო და კერძო თანამშრომლობის პროექტის კანონით განსაზღვრულ კრიტერიუმებზე, საქართველოში საჯარო და კერძო თანამშრომლობის განხორციელების ფაზებზე, ხელშეკრულების მთავარ ასპექტებზე, სახელმწიფოს მხრიდან კანონით გათვალისწინებულ მხარდაჭერის სქემებზე და სხვა. მან გაუსვა საჯარო და კერძო თანამშრომლობის მექანიზმის უპირატესობებს, ასევე ისაუბრა იმ განვითარებული ქვეყნების მაგალითებზე, რომლებიც წარმატებით იყენებენ საჯარო და კერძო თანამშრომლობას ქვეყნის შიგნით საჯარო ინფრასტრუქტურის უზრუნველყოფის მიზნით;</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shd w:val="clear" w:color="auto" w:fill="FFFFFF"/>
          <w:lang w:val="ka-GE"/>
        </w:rPr>
        <w:t xml:space="preserve">საჯარო და კერძო თანამშრომლობის სააგენტოს საკონსულტაციო კომპანია Valians International-ის წარმომადგენლები ეწვივნენ, რომლებიც ევრაზიის რეგიონის 11 ქვეყანაში, USAID-ის ფინანსური მხარდაჭერით, ატარებენ ინვესტიციების გამჭვირვალობის შეფასებას. განხილული იქნა შემდეგი საკითხები: საინვესტიციო პოლიტიკა, საკანონმდებლო ჩარჩო, კერძო საკუთრების რეგულაცია, საინვესტიციო პროცესის გამჭვირვალობა, საინვესტიციო პროექტების </w:t>
      </w:r>
      <w:r w:rsidRPr="00C41C4E">
        <w:rPr>
          <w:rFonts w:ascii="Sylfaen" w:eastAsiaTheme="minorEastAsia" w:hAnsi="Sylfaen" w:cs="Sylfaen"/>
          <w:bCs/>
          <w:color w:val="000000" w:themeColor="text1"/>
          <w:shd w:val="clear" w:color="auto" w:fill="FFFFFF"/>
          <w:lang w:val="ka-GE"/>
        </w:rPr>
        <w:t>მონაცემთა ბაზა და მისი ხელმისაწვდომობა. შეფასების კითხვარი ასევე მოიცავდა მხარდაჭერის მექანიზმებსა და საჯარო შესყიდვებთან დაკავშირებულ საკითხებს. გარდა ამისა, შეხვედრის ბოლოს სტუმრებმა სააგენტოს თავმჯდომარის მოადგილისგან მოისმინეს რეკომენდაციები საქართველოში საინვესტიციო გარემოს გაუმჯობესებასთან დაკავშირებით. აღსანიშნავია, რომ შეფასება ჩატარდა USAID-ის INVEST მექანიზმის ფარგლებში, რომლის მიზანია შესაძლებლობებისა და გამოწვევების იდენტიფიცირება ქვეყანაში არსებული საინვესტიციო გარემოს გაუმჯობესებისა და უცხოური და ადგილობრივი ინვესტიციების გაზრდის მიზნით;</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rPr>
        <w:t>საჯარო და კერძო თანამშრომლობის სააგენტომ შეხვედრა გამართა საერთაშორისო საფინანსო კორპორაციასთან (IFC). მხარეებმა განიხილეს საჯარო და კერძო თანამშრომლობის ქართული მოდელი, საკანონმდებლო ჩარჩო, მხარდაჭერის სქემები, საჯარო და კერძო თანამშრომლობის მიმდინარე პროექტები, საჯარო და კერძო თანამშრომლობის პროცესის გამოწვევები და სხვა. სტუმრებს გადაეცათ ბროშურა, რომელშიც თვალსაჩინოდაა გადმოცემული საქართველოში საჯარო და კერძო თანამშრომლობის პროექტის განხორციელების ფაზები. საერთაშორისო საფინანსო კორპორაციის წარმომადგენლებმა გამოთქვეს მზადყოფნა, სააგენტოს აღმოუჩინონ მხარდაჭერა, სადაც ეს შესაძლებელი იქნება. აღნიშნულ საკითხთან დაკავშირებით, მხარეები შეთანხმდნენ თანამშრომლობის გაგრძელებაზე;</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rPr>
        <w:t xml:space="preserve">საანგარიშო პერიოდში საჯარო და კერძო თანამშრომლობის სააგენტომ შეხვედრა გამართა აზიის განვითარების ბანკის (ADB) ბაზრის განვითარების მთავარ მრჩეველთან – ჰელენ სტიუარდთან, რომელიც, სპეციალური მისიის ფარგლებში, საქართველოსთვის საჯარო და კერძო თანამშრომლობის გზამკვლევზე მუშაობის დასრულების მიზნით სხვადასხვა უწყებებს სტუმრობდა. ADB-ის მთავარ მრჩეველს კითხვები ჰქონდა საქართველოში საჯარო და კერძო თანამშრომლობის განხორციელების ყველაზე ხელსაყრელ სექტორებთან დაკავშირებით, ასევე მიმდინარე საჯარო და კერძო თანამშრომლობის პორტენციური პროექტების შესახებ. გარდა ამისა, ის დაინტერესდა საჯარო და კერძო თანამშრომლობის სფეროში დაგეგმილი რეფორმებითა და </w:t>
      </w:r>
      <w:r w:rsidRPr="00C41C4E">
        <w:rPr>
          <w:rFonts w:ascii="Sylfaen" w:eastAsiaTheme="minorEastAsia" w:hAnsi="Sylfaen" w:cs="Sylfaen"/>
          <w:bCs/>
          <w:color w:val="000000" w:themeColor="text1"/>
          <w:shd w:val="clear" w:color="auto" w:fill="FFFFFF"/>
        </w:rPr>
        <w:lastRenderedPageBreak/>
        <w:t xml:space="preserve">პროცესში ჩართული უწყებების ინსტიტუციური გაძლიერების ღონისძიებებით. </w:t>
      </w:r>
      <w:r w:rsidRPr="00C41C4E">
        <w:rPr>
          <w:rFonts w:ascii="Sylfaen" w:eastAsiaTheme="minorEastAsia" w:hAnsi="Sylfaen" w:cs="Sylfaen"/>
          <w:bCs/>
          <w:color w:val="000000" w:themeColor="text1"/>
          <w:shd w:val="clear" w:color="auto" w:fill="FFFFFF"/>
          <w:lang w:val="ka-GE"/>
        </w:rPr>
        <w:t xml:space="preserve">სააგენტოს მიერ მიწოდებული იქნა </w:t>
      </w:r>
      <w:r w:rsidRPr="00C41C4E">
        <w:rPr>
          <w:rFonts w:ascii="Sylfaen" w:eastAsiaTheme="minorEastAsia" w:hAnsi="Sylfaen" w:cs="Sylfaen"/>
          <w:bCs/>
          <w:color w:val="000000" w:themeColor="text1"/>
          <w:shd w:val="clear" w:color="auto" w:fill="FFFFFF"/>
        </w:rPr>
        <w:t>ყველა საჭირო ინფორმაცია და ერთად იმსჯელეს იმ საკითხებზე, სადაც ADB-ის აქვს შესაძლებლობა მხარდაჭერა აღმოუჩინოს საქართველოს. მისიის დასასრულს ADB-ის მთავარი მრჩეველი კიდევ ერთხელ ეწვია სააგენტოს ხელმძღვანელ პირებს საქართველოში ვიზიტის შეჯამებისა და საჯარო და კერძო თანამშრომლობის გზამკვლევისათვის საბოლოო მონაცემების შეგროვების მიზნით;</w:t>
      </w:r>
    </w:p>
    <w:p w:rsidR="005951B1" w:rsidRPr="00C41C4E" w:rsidRDefault="005951B1" w:rsidP="00EB2AB9">
      <w:pPr>
        <w:numPr>
          <w:ilvl w:val="0"/>
          <w:numId w:val="61"/>
        </w:numPr>
        <w:spacing w:after="0" w:line="240" w:lineRule="auto"/>
        <w:ind w:left="0"/>
        <w:jc w:val="both"/>
        <w:rPr>
          <w:rFonts w:ascii="Sylfaen" w:eastAsiaTheme="minorEastAsia" w:hAnsi="Sylfaen" w:cs="Sylfaen"/>
          <w:bCs/>
          <w:color w:val="000000" w:themeColor="text1"/>
          <w:shd w:val="clear" w:color="auto" w:fill="FFFFFF"/>
          <w:lang w:val="ka-GE"/>
        </w:rPr>
      </w:pPr>
      <w:r w:rsidRPr="00C41C4E">
        <w:rPr>
          <w:rFonts w:ascii="Sylfaen" w:eastAsiaTheme="minorEastAsia" w:hAnsi="Sylfaen" w:cs="Sylfaen"/>
          <w:bCs/>
          <w:color w:val="000000" w:themeColor="text1"/>
          <w:shd w:val="clear" w:color="auto" w:fill="FFFFFF"/>
        </w:rPr>
        <w:t>საანგარიშო პერიოდში კორეის რესპუბლიკის დედაქალაქ სეულში გაიმართა „აზიის საჯარო და კერძო თანამშრომლობის პრაქტიკოსთა ქსელის“ (APN) კონფერენცია, რომელსაც საჯარო და კერძო თანამშრომლობის სააგენტოს ხელმძღვანელი პირები დაესწრნენ. კონფერენციაზე განსახილველ საკითხებს შორის იყო: საჯარო და კერძო თანამშრომლობის გაძლიერება ფისკალური შეზღუდვების პირობებში, კერძო სექტორის ფინანსების მობილიზების გამოწვევები, საჯარო და კერძო თანამშრომლობის გამოყენებით მწვანე და მდგრადი ინფრასტრუქტურის მშენებლობა, საჯარო და კერძო თანამშრომლობის მექანიზმის საშუალებით სხვადასხვა ტიპის სოციალური ინფრასტრუქტურის შექმნა და ა.შ. საჯარო და კერძო თანამშრომლობის სააგენტოს წარმომადგენლებმა მრგვალი მაგიდის ფორმატით დაგეგმილ სესიაზე მოხსენება გააკეთეს და ისაუბრეს საქართველოში არსებულ საინვესტიციო გარემოსა და საჯარო და კერძო თანამშრომლობის საქართველოში მოქმედ ჩარჩოსთან დაკავშირებით. ისინი გაეცნენ სხვა ქვეყნების საჯარო და კერძო თანამშრომლობის წარმატებულ მაგალითებს და მოლაპარაკებები გამართეს კოლეგებთან საჯარო და კერძო თანამშრომლობის საკითხებზე ერთობლივი თანამშრომლობის მიზნით;</w:t>
      </w:r>
    </w:p>
    <w:p w:rsidR="00A574CF" w:rsidRPr="00C41C4E" w:rsidRDefault="005951B1" w:rsidP="00EB2AB9">
      <w:pPr>
        <w:numPr>
          <w:ilvl w:val="0"/>
          <w:numId w:val="61"/>
        </w:numPr>
        <w:spacing w:after="0" w:line="240" w:lineRule="auto"/>
        <w:ind w:left="0"/>
        <w:jc w:val="both"/>
        <w:rPr>
          <w:lang w:val="ka-GE"/>
        </w:rPr>
      </w:pPr>
      <w:r w:rsidRPr="00C41C4E">
        <w:rPr>
          <w:rFonts w:ascii="Sylfaen" w:eastAsiaTheme="minorEastAsia" w:hAnsi="Sylfaen" w:cs="Sylfaen"/>
          <w:bCs/>
          <w:color w:val="000000" w:themeColor="text1"/>
          <w:shd w:val="clear" w:color="auto" w:fill="FFFFFF"/>
          <w:lang w:val="ka-GE"/>
        </w:rPr>
        <w:t xml:space="preserve">საანგარიშო წლის ბოლოს შვეიცარიის ქალაქ ჟენევაში გაიმართა გაეროს ევროპის ეკონომიკური კომისიის (UNECE) საჯარო და კერძო თანამშრომლობის მეშვიდე სხდომა. ღონისძიების მიზანი იყო ციფრული და „მწვანე“ ტექნოლოგიების PPP პროგრამებში გამოყენების შესახებ ცოდნის გაზრდა, ინფრასტრუქტურულ პროექტებში გენდერული თანასწორობის მნიშვნელობის ხაზგასმა და PPP ინსტრუმენტების, სახელმძღვანელო წესების, სტანდარტებისა და პროფესიული ზრდის ღონისძიებების ზეგავლენის შეფასება. ღონისძიებაზე, მოკლე ინტერვენციის სახით, სიტყვით გამოვიდა სააგენტოს თავმჯდომარე, რომელმაც ისაუბრა საჯარო და კერძო თანამშრომლობაზე საქართველოში, მადლობა გადაუხადა ევროპის ეკონომიკურ კომისიას სააგენტოსთან აქტიური თანამშრომლობისთვის და სფეროში სიახლეების მუდმივად დანერგვისთვის, ასევე დადებითად შეაფასა PIERS სისტემა, როგორც ერთ-ერთი მეთოდოლოგია და ხელსაწყო PPP პროცესის განსახორციელებისათვის. </w:t>
      </w:r>
    </w:p>
    <w:p w:rsidR="004D34B9" w:rsidRPr="002337B8" w:rsidRDefault="004D34B9" w:rsidP="00946BAA">
      <w:pPr>
        <w:pStyle w:val="Heading1"/>
        <w:numPr>
          <w:ilvl w:val="0"/>
          <w:numId w:val="3"/>
        </w:numPr>
        <w:spacing w:line="240" w:lineRule="auto"/>
        <w:ind w:left="720"/>
        <w:jc w:val="both"/>
        <w:rPr>
          <w:rFonts w:ascii="Sylfaen" w:eastAsia="Sylfaen" w:hAnsi="Sylfaen" w:cs="Sylfaen"/>
          <w:bCs/>
          <w:noProof/>
          <w:sz w:val="22"/>
          <w:szCs w:val="22"/>
        </w:rPr>
      </w:pPr>
      <w:r w:rsidRPr="002337B8">
        <w:rPr>
          <w:rFonts w:ascii="Sylfaen" w:eastAsia="Sylfaen" w:hAnsi="Sylfaen" w:cs="Sylfaen"/>
          <w:bCs/>
          <w:noProof/>
          <w:sz w:val="22"/>
          <w:szCs w:val="22"/>
        </w:rPr>
        <w:t>ინსტიტუციური განვითარება და ქვეყნის ინტერესების სამართლებრივი მხარდაჭერა</w:t>
      </w:r>
    </w:p>
    <w:p w:rsidR="0087177E" w:rsidRPr="002337B8" w:rsidRDefault="0087177E" w:rsidP="00946BAA">
      <w:pPr>
        <w:spacing w:line="240" w:lineRule="auto"/>
        <w:rPr>
          <w:rFonts w:ascii="Sylfaen" w:hAnsi="Sylfaen"/>
        </w:rPr>
      </w:pPr>
    </w:p>
    <w:p w:rsidR="00687962" w:rsidRPr="002337B8" w:rsidRDefault="00687962" w:rsidP="00946BAA">
      <w:pPr>
        <w:pStyle w:val="Heading2"/>
        <w:spacing w:line="240" w:lineRule="auto"/>
        <w:jc w:val="both"/>
        <w:rPr>
          <w:rFonts w:ascii="Sylfaen" w:hAnsi="Sylfaen"/>
          <w:sz w:val="22"/>
          <w:szCs w:val="22"/>
        </w:rPr>
      </w:pPr>
      <w:r w:rsidRPr="002337B8">
        <w:rPr>
          <w:rFonts w:ascii="Sylfaen" w:hAnsi="Sylfaen"/>
          <w:sz w:val="22"/>
          <w:szCs w:val="22"/>
        </w:rPr>
        <w:t>6.1 საკანონმდებლო საქმიანობა</w:t>
      </w:r>
    </w:p>
    <w:p w:rsidR="00687962" w:rsidRDefault="00687962" w:rsidP="00946BAA">
      <w:pPr>
        <w:spacing w:line="240" w:lineRule="auto"/>
        <w:rPr>
          <w:rFonts w:ascii="Sylfaen" w:hAnsi="Sylfaen"/>
        </w:rPr>
      </w:pPr>
    </w:p>
    <w:p w:rsidR="00687962" w:rsidRPr="002337B8" w:rsidRDefault="00687962" w:rsidP="00946BAA">
      <w:pPr>
        <w:pStyle w:val="Heading4"/>
        <w:shd w:val="clear" w:color="auto" w:fill="FFFFFF" w:themeFill="background1"/>
        <w:spacing w:before="0" w:line="240" w:lineRule="auto"/>
        <w:jc w:val="both"/>
        <w:rPr>
          <w:rFonts w:ascii="Sylfaen" w:eastAsia="Calibri" w:hAnsi="Sylfaen" w:cs="Calibri"/>
          <w:bCs/>
          <w:i w:val="0"/>
          <w:lang w:val="ka-GE"/>
        </w:rPr>
      </w:pPr>
      <w:r w:rsidRPr="002337B8">
        <w:rPr>
          <w:rFonts w:ascii="Sylfaen" w:eastAsia="Calibri" w:hAnsi="Sylfaen" w:cs="Calibri"/>
          <w:bCs/>
          <w:i w:val="0"/>
          <w:lang w:val="ka-GE"/>
        </w:rPr>
        <w:t>6.1.1 საკანონმდებლო, წარმომადგენლობითი და საზედამხედველო საქმიანობა (01 01 01)</w:t>
      </w:r>
    </w:p>
    <w:p w:rsidR="00687962" w:rsidRPr="002337B8" w:rsidRDefault="00687962" w:rsidP="00946BAA">
      <w:pPr>
        <w:spacing w:line="240" w:lineRule="auto"/>
        <w:jc w:val="both"/>
        <w:rPr>
          <w:rFonts w:ascii="Sylfaen" w:hAnsi="Sylfaen"/>
          <w:lang w:val="ka-GE"/>
        </w:rPr>
      </w:pPr>
    </w:p>
    <w:p w:rsidR="00687962" w:rsidRPr="002337B8" w:rsidRDefault="00687962" w:rsidP="00946BAA">
      <w:pPr>
        <w:spacing w:after="0" w:line="240" w:lineRule="auto"/>
        <w:jc w:val="both"/>
        <w:rPr>
          <w:rFonts w:ascii="Sylfaen" w:hAnsi="Sylfaen"/>
        </w:rPr>
      </w:pPr>
      <w:r w:rsidRPr="002337B8">
        <w:rPr>
          <w:rFonts w:ascii="Sylfaen" w:hAnsi="Sylfaen"/>
        </w:rPr>
        <w:t>პროგრამის განმახორციელებელი:</w:t>
      </w:r>
    </w:p>
    <w:p w:rsidR="00687962" w:rsidRPr="002337B8" w:rsidRDefault="00687962" w:rsidP="00946BAA">
      <w:pPr>
        <w:pStyle w:val="ListParagraph"/>
        <w:numPr>
          <w:ilvl w:val="0"/>
          <w:numId w:val="1"/>
        </w:numPr>
        <w:spacing w:after="0" w:line="240" w:lineRule="auto"/>
        <w:jc w:val="both"/>
        <w:rPr>
          <w:rFonts w:ascii="Sylfaen" w:hAnsi="Sylfaen"/>
        </w:rPr>
      </w:pPr>
      <w:r w:rsidRPr="002337B8">
        <w:rPr>
          <w:rFonts w:ascii="Sylfaen" w:hAnsi="Sylfaen"/>
        </w:rPr>
        <w:t>საქართველოს პარლამენტის აპარატი</w:t>
      </w:r>
    </w:p>
    <w:p w:rsidR="00687962" w:rsidRPr="0098702E" w:rsidRDefault="00687962" w:rsidP="00946BAA">
      <w:pPr>
        <w:spacing w:line="240" w:lineRule="auto"/>
        <w:jc w:val="both"/>
        <w:rPr>
          <w:rFonts w:ascii="Sylfaen" w:hAnsi="Sylfaen"/>
          <w:highlight w:val="yellow"/>
        </w:rPr>
      </w:pPr>
    </w:p>
    <w:p w:rsidR="002337B8" w:rsidRPr="00EC6021" w:rsidRDefault="002337B8" w:rsidP="00946BAA">
      <w:pPr>
        <w:numPr>
          <w:ilvl w:val="3"/>
          <w:numId w:val="2"/>
        </w:numPr>
        <w:spacing w:after="0" w:line="240" w:lineRule="auto"/>
        <w:ind w:left="0"/>
        <w:jc w:val="both"/>
        <w:rPr>
          <w:rFonts w:ascii="Sylfaen" w:hAnsi="Sylfaen"/>
        </w:rPr>
      </w:pPr>
      <w:r w:rsidRPr="00E3369D">
        <w:rPr>
          <w:rFonts w:ascii="Sylfaen" w:eastAsiaTheme="minorEastAsia" w:hAnsi="Sylfaen" w:cs="Sylfaen"/>
          <w:bCs/>
          <w:shd w:val="clear" w:color="auto" w:fill="FFFFFF"/>
          <w:lang w:val="ka-GE"/>
        </w:rPr>
        <w:t xml:space="preserve">საანგარიშო პერიოდში ჩატარდა საქართველოს პარლამენტის </w:t>
      </w:r>
      <w:r w:rsidRPr="00E3369D">
        <w:rPr>
          <w:rFonts w:ascii="Sylfaen" w:hAnsi="Sylfaen"/>
        </w:rPr>
        <w:t>65</w:t>
      </w:r>
      <w:r w:rsidRPr="00E3369D">
        <w:rPr>
          <w:rFonts w:ascii="Sylfaen" w:eastAsiaTheme="minorEastAsia" w:hAnsi="Sylfaen" w:cs="Sylfaen"/>
          <w:bCs/>
          <w:shd w:val="clear" w:color="auto" w:fill="FFFFFF"/>
          <w:lang w:val="ka-GE"/>
        </w:rPr>
        <w:t xml:space="preserve"> პლენარული სხდომა, </w:t>
      </w:r>
      <w:r w:rsidRPr="00E3369D">
        <w:rPr>
          <w:rFonts w:ascii="Sylfaen" w:hAnsi="Sylfaen"/>
        </w:rPr>
        <w:t xml:space="preserve">დაამუშავა: 620 საკანონმდებლო ინიციატივა,  54 საერთაშორისო ხელშეკრულება, შეთანხმება და კონვენცია, </w:t>
      </w:r>
      <w:r w:rsidRPr="00EC6021">
        <w:rPr>
          <w:rFonts w:ascii="Sylfaen" w:hAnsi="Sylfaen"/>
        </w:rPr>
        <w:t xml:space="preserve">ანგარიშები, თანხმობისა და ნდობის მისაღებად წარმოდგენილი კანდიდატურები და სხვა. </w:t>
      </w:r>
      <w:r w:rsidRPr="00EC6021">
        <w:rPr>
          <w:rFonts w:ascii="Sylfaen" w:hAnsi="Sylfaen"/>
        </w:rPr>
        <w:lastRenderedPageBreak/>
        <w:t>განსახილველად შემოვიდა 142 საკანონმდებლო წინადადება და 8 პეტიცია. საკანონმდებლო ინიციატივის უფლებით ისარგებლა პარლამენტის 139-მა წევრმა.</w:t>
      </w:r>
    </w:p>
    <w:p w:rsidR="002337B8" w:rsidRPr="00EC6021" w:rsidRDefault="002337B8" w:rsidP="00946BAA">
      <w:pPr>
        <w:numPr>
          <w:ilvl w:val="3"/>
          <w:numId w:val="2"/>
        </w:numPr>
        <w:spacing w:after="0" w:line="240" w:lineRule="auto"/>
        <w:ind w:left="0"/>
        <w:jc w:val="both"/>
        <w:rPr>
          <w:rFonts w:ascii="Sylfaen" w:eastAsia="Times New Roman" w:hAnsi="Sylfaen" w:cs="Calibri"/>
        </w:rPr>
      </w:pPr>
      <w:r w:rsidRPr="00EC6021">
        <w:rPr>
          <w:rFonts w:ascii="Sylfaen" w:eastAsia="Times New Roman" w:hAnsi="Sylfaen" w:cs="Calibri"/>
        </w:rPr>
        <w:t xml:space="preserve">საანგარიშო პერიოდში საქართველოს პარლამენტის კომიტეტების მიერ ჩატარდა </w:t>
      </w:r>
      <w:r w:rsidRPr="00EC6021">
        <w:rPr>
          <w:rFonts w:ascii="Sylfaen" w:hAnsi="Sylfaen"/>
        </w:rPr>
        <w:t>441</w:t>
      </w:r>
      <w:r w:rsidRPr="00EC6021">
        <w:rPr>
          <w:rFonts w:ascii="Sylfaen" w:eastAsia="Times New Roman" w:hAnsi="Sylfaen" w:cs="Calibri"/>
        </w:rPr>
        <w:t xml:space="preserve"> კომიტეტის სხდომა; განხილულ იქნა 127 საერთაშორისო ხელშეკრულება და 118  საკანონმდებლო წინადადება; </w:t>
      </w:r>
    </w:p>
    <w:p w:rsidR="002337B8" w:rsidRPr="00EC6021" w:rsidRDefault="002337B8" w:rsidP="00946BAA">
      <w:pPr>
        <w:numPr>
          <w:ilvl w:val="3"/>
          <w:numId w:val="2"/>
        </w:numPr>
        <w:spacing w:after="0" w:line="240" w:lineRule="auto"/>
        <w:ind w:left="0"/>
        <w:jc w:val="both"/>
        <w:rPr>
          <w:rFonts w:ascii="Sylfaen" w:eastAsia="Times New Roman" w:hAnsi="Sylfaen" w:cs="Calibri"/>
        </w:rPr>
      </w:pPr>
      <w:r w:rsidRPr="00EC6021">
        <w:rPr>
          <w:rFonts w:ascii="Sylfaen" w:eastAsia="Times New Roman" w:hAnsi="Sylfaen" w:cs="Calibri"/>
        </w:rPr>
        <w:t xml:space="preserve">წარმოებაში მიღებულ იქნა  10 910 წერილი/განცხადება; </w:t>
      </w:r>
    </w:p>
    <w:p w:rsidR="002337B8" w:rsidRPr="00EC6021" w:rsidRDefault="002337B8" w:rsidP="00946BAA">
      <w:pPr>
        <w:numPr>
          <w:ilvl w:val="3"/>
          <w:numId w:val="2"/>
        </w:numPr>
        <w:spacing w:after="0" w:line="240" w:lineRule="auto"/>
        <w:ind w:left="0"/>
        <w:jc w:val="both"/>
        <w:rPr>
          <w:rFonts w:ascii="Sylfaen" w:eastAsia="Times New Roman" w:hAnsi="Sylfaen" w:cs="Calibri"/>
        </w:rPr>
      </w:pPr>
      <w:r w:rsidRPr="00EC6021">
        <w:rPr>
          <w:rFonts w:ascii="Sylfaen" w:eastAsia="Times New Roman" w:hAnsi="Sylfaen" w:cs="Calibri"/>
        </w:rPr>
        <w:t>გაიმართა 1 327 შეხვედრა მოქალაქეებთან, არასაბთავრობო ორგანიზაციებთან და შესაბამისი დარგის წარმომადგენლებთან;</w:t>
      </w:r>
    </w:p>
    <w:p w:rsidR="002337B8" w:rsidRPr="00EC6021" w:rsidRDefault="002337B8" w:rsidP="00946BAA">
      <w:pPr>
        <w:numPr>
          <w:ilvl w:val="3"/>
          <w:numId w:val="2"/>
        </w:numPr>
        <w:spacing w:after="0" w:line="240" w:lineRule="auto"/>
        <w:ind w:left="0"/>
        <w:jc w:val="both"/>
        <w:rPr>
          <w:rFonts w:ascii="Sylfaen" w:eastAsia="Times New Roman" w:hAnsi="Sylfaen" w:cs="Calibri"/>
        </w:rPr>
      </w:pPr>
      <w:r w:rsidRPr="00EC6021">
        <w:rPr>
          <w:rFonts w:ascii="Sylfaen" w:eastAsia="Times New Roman" w:hAnsi="Sylfaen" w:cs="Calibri"/>
        </w:rPr>
        <w:t>შეიქმნა 22  სამუშაო ჯგუფი;</w:t>
      </w:r>
    </w:p>
    <w:p w:rsidR="002337B8" w:rsidRPr="00EC6021" w:rsidRDefault="002337B8" w:rsidP="00946BAA">
      <w:pPr>
        <w:numPr>
          <w:ilvl w:val="3"/>
          <w:numId w:val="2"/>
        </w:numPr>
        <w:spacing w:after="0" w:line="240" w:lineRule="auto"/>
        <w:ind w:left="0"/>
        <w:jc w:val="both"/>
        <w:rPr>
          <w:rFonts w:ascii="Sylfaen" w:eastAsia="Times New Roman" w:hAnsi="Sylfaen" w:cs="Calibri"/>
        </w:rPr>
      </w:pPr>
      <w:r w:rsidRPr="00EC6021">
        <w:rPr>
          <w:rFonts w:ascii="Sylfaen" w:eastAsia="Times New Roman" w:hAnsi="Sylfaen" w:cs="Calibri"/>
        </w:rPr>
        <w:t>მიღებულ და განხილულ იქნა 1 809 კანონპროექტი;</w:t>
      </w:r>
    </w:p>
    <w:p w:rsidR="002337B8" w:rsidRPr="00EC6021" w:rsidRDefault="002337B8" w:rsidP="00946BAA">
      <w:pPr>
        <w:numPr>
          <w:ilvl w:val="3"/>
          <w:numId w:val="2"/>
        </w:numPr>
        <w:spacing w:after="0" w:line="240" w:lineRule="auto"/>
        <w:ind w:left="0"/>
        <w:jc w:val="both"/>
        <w:rPr>
          <w:rFonts w:ascii="Sylfaen" w:eastAsia="Times New Roman" w:hAnsi="Sylfaen" w:cs="Calibri"/>
        </w:rPr>
      </w:pPr>
      <w:r w:rsidRPr="00EC6021">
        <w:rPr>
          <w:rFonts w:ascii="Sylfaen" w:eastAsia="Times New Roman" w:hAnsi="Sylfaen" w:cs="Calibri"/>
        </w:rPr>
        <w:t>ევროკავშირთან ასოცირების შესახებ შეთანხმებით გათვალისწინებული ვალდებულებების შესაბამისად განხორციელდა 191 სხვადასხვა აქტივობა/საქმიანობა;</w:t>
      </w:r>
    </w:p>
    <w:p w:rsidR="002337B8" w:rsidRPr="00EC6021" w:rsidRDefault="002337B8" w:rsidP="00946BAA">
      <w:pPr>
        <w:numPr>
          <w:ilvl w:val="3"/>
          <w:numId w:val="2"/>
        </w:numPr>
        <w:spacing w:after="0" w:line="240" w:lineRule="auto"/>
        <w:ind w:left="0"/>
        <w:jc w:val="both"/>
        <w:rPr>
          <w:rFonts w:ascii="Sylfaen" w:eastAsia="Times New Roman" w:hAnsi="Sylfaen" w:cs="Calibri"/>
        </w:rPr>
      </w:pPr>
      <w:r w:rsidRPr="00EC6021">
        <w:rPr>
          <w:rFonts w:ascii="Sylfaen" w:hAnsi="Sylfaen"/>
          <w:lang w:val="ka-GE"/>
        </w:rPr>
        <w:t>საანგარიშო პერიოდში</w:t>
      </w:r>
      <w:r w:rsidRPr="00EC6021">
        <w:rPr>
          <w:rFonts w:ascii="Sylfaen" w:hAnsi="Sylfaen"/>
        </w:rPr>
        <w:t xml:space="preserve"> საქართველოს პარლამენტი რეგლამენტით გათვალისწინებული სხვადასხვა საზედამხედველო მექანიზმების გამოყენების გზით, აქტიურად ახორციელებდა საპარლამენტო კონტროლს აღმასრულებელ ხელისუფლებაზე. 65 პლენარული სხდომიდან თითქმის ნახევარზე, 30 სხდომაზე მოხდა პარლამენტის მიმართ ანგარიშვალდებული უწყებების მოსმენა. გაიმართა პრემიერ-მინისტრის 2, მინისტრების 18, ასევე, პარლამენტის წინაშე ანგარიშვალდებული უწყებების წარმომადგენლების 10 მოსმენა.</w:t>
      </w:r>
    </w:p>
    <w:p w:rsidR="002337B8" w:rsidRPr="00EC6021" w:rsidRDefault="002337B8" w:rsidP="00946BAA">
      <w:pPr>
        <w:numPr>
          <w:ilvl w:val="3"/>
          <w:numId w:val="2"/>
        </w:numPr>
        <w:spacing w:after="0" w:line="240" w:lineRule="auto"/>
        <w:ind w:left="0"/>
        <w:jc w:val="both"/>
        <w:rPr>
          <w:rFonts w:ascii="Sylfaen" w:hAnsi="Sylfaen"/>
          <w:lang w:val="ka-GE"/>
        </w:rPr>
      </w:pPr>
      <w:r w:rsidRPr="00EC6021">
        <w:rPr>
          <w:rFonts w:ascii="Sylfaen" w:hAnsi="Sylfaen"/>
          <w:lang w:val="ka-GE"/>
        </w:rPr>
        <w:t>საანგარიშო პერიოდში გაიმართა: 300-მდე შეხვედრა საქართველოში აკრედიტებულ დიპლომატიური კორპუსის წარმომადგენლებსა და სხვა საერთაშორისო პარტნიორებთან;  30 უცხოური საპარლამენტო დელეგაციის ვიზიტი საქართველოს პარლამენტში, მათ შორის, 11 მაღალი დონის ვიზიტი უცხო ქვეყნის პარლამენტის თავმჯდომარის ხელმძღვანელობით; 7 შეხვედრა უცხო ქვეყნების უმაღლესი ხელისუფლების წარმომადგენლებთან.</w:t>
      </w:r>
    </w:p>
    <w:p w:rsidR="00687962" w:rsidRPr="00EC6021" w:rsidRDefault="00687962" w:rsidP="00946BAA">
      <w:pPr>
        <w:spacing w:line="240" w:lineRule="auto"/>
        <w:jc w:val="both"/>
        <w:rPr>
          <w:rFonts w:ascii="Sylfaen" w:hAnsi="Sylfaen"/>
        </w:rPr>
      </w:pPr>
    </w:p>
    <w:p w:rsidR="00687962" w:rsidRPr="00EC6021" w:rsidRDefault="00687962" w:rsidP="00946BAA">
      <w:pPr>
        <w:pStyle w:val="Heading4"/>
        <w:shd w:val="clear" w:color="auto" w:fill="FFFFFF" w:themeFill="background1"/>
        <w:spacing w:before="0" w:line="240" w:lineRule="auto"/>
        <w:jc w:val="both"/>
        <w:rPr>
          <w:rFonts w:ascii="Sylfaen" w:eastAsia="Calibri" w:hAnsi="Sylfaen" w:cs="Calibri"/>
          <w:bCs/>
          <w:i w:val="0"/>
          <w:lang w:val="ka-GE"/>
        </w:rPr>
      </w:pPr>
      <w:r w:rsidRPr="00EC6021">
        <w:rPr>
          <w:rFonts w:ascii="Sylfaen" w:eastAsia="Calibri" w:hAnsi="Sylfaen" w:cs="Calibri"/>
          <w:bCs/>
          <w:i w:val="0"/>
          <w:lang w:val="ka-GE"/>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rsidR="00687962" w:rsidRPr="00EC6021" w:rsidRDefault="00687962" w:rsidP="00946BAA">
      <w:pPr>
        <w:spacing w:after="0" w:line="240" w:lineRule="auto"/>
        <w:jc w:val="both"/>
        <w:rPr>
          <w:rFonts w:ascii="Sylfaen" w:hAnsi="Sylfaen"/>
          <w:bCs/>
        </w:rPr>
      </w:pPr>
    </w:p>
    <w:p w:rsidR="00687962" w:rsidRPr="00EC6021" w:rsidRDefault="00687962"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EC6021">
        <w:rPr>
          <w:rFonts w:ascii="Sylfaen" w:hAnsi="Sylfaen" w:cs="Sylfaen"/>
          <w:bCs/>
        </w:rPr>
        <w:t>პროგრამის განმახორციელებელი:</w:t>
      </w:r>
    </w:p>
    <w:p w:rsidR="00687962" w:rsidRPr="00EC6021" w:rsidRDefault="00687962" w:rsidP="00946BAA">
      <w:pPr>
        <w:pStyle w:val="ListParagraph"/>
        <w:numPr>
          <w:ilvl w:val="0"/>
          <w:numId w:val="4"/>
        </w:numPr>
        <w:spacing w:after="3" w:line="240" w:lineRule="auto"/>
        <w:ind w:right="51"/>
        <w:jc w:val="both"/>
        <w:rPr>
          <w:rFonts w:ascii="Sylfaen" w:hAnsi="Sylfaen"/>
          <w:bCs/>
        </w:rPr>
      </w:pPr>
      <w:r w:rsidRPr="00EC6021">
        <w:rPr>
          <w:rFonts w:ascii="Sylfaen" w:hAnsi="Sylfaen"/>
          <w:bCs/>
        </w:rPr>
        <w:t>საქართველოს პარლამენტის აპარატი;</w:t>
      </w:r>
    </w:p>
    <w:p w:rsidR="00687962" w:rsidRPr="00EC6021" w:rsidRDefault="00687962" w:rsidP="00946BAA">
      <w:pPr>
        <w:spacing w:line="240" w:lineRule="auto"/>
        <w:jc w:val="both"/>
        <w:rPr>
          <w:rFonts w:ascii="Sylfaen" w:hAnsi="Sylfaen"/>
        </w:rPr>
      </w:pPr>
    </w:p>
    <w:p w:rsidR="002337B8" w:rsidRPr="00EC6021" w:rsidRDefault="002337B8"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EC6021">
        <w:rPr>
          <w:rFonts w:ascii="Sylfaen" w:eastAsiaTheme="minorEastAsia" w:hAnsi="Sylfaen" w:cs="Sylfaen"/>
          <w:bCs/>
          <w:shd w:val="clear" w:color="auto" w:fill="FFFFFF"/>
          <w:lang w:val="ka-GE"/>
        </w:rPr>
        <w:t>საანგარიშო პერიოდში 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w:t>
      </w:r>
    </w:p>
    <w:p w:rsidR="002337B8" w:rsidRPr="00EC6021" w:rsidRDefault="002337B8"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EC6021">
        <w:rPr>
          <w:rFonts w:ascii="Sylfaen" w:eastAsiaTheme="minorEastAsia" w:hAnsi="Sylfaen" w:cs="Sylfaen"/>
          <w:bCs/>
          <w:shd w:val="clear" w:color="auto" w:fill="FFFFFF"/>
          <w:lang w:val="ka-GE"/>
        </w:rPr>
        <w:t>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w:t>
      </w:r>
    </w:p>
    <w:p w:rsidR="002337B8" w:rsidRPr="00EC6021" w:rsidRDefault="002337B8"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EC6021">
        <w:rPr>
          <w:rFonts w:ascii="Sylfaen" w:eastAsiaTheme="minorEastAsia" w:hAnsi="Sylfaen" w:cs="Sylfaen"/>
          <w:bCs/>
          <w:shd w:val="clear" w:color="auto" w:fill="FFFFFF"/>
          <w:lang w:val="ka-GE"/>
        </w:rPr>
        <w:t>ფრაქციები გამოხატავენ საკუთარ პოლიტიკურ კურსს უმაღლეს საკანონმდებლო ორგანოში ქვეყნის საშინაო და საგარეო პოლიტიკის საკითხებთან დაკავშირებით;  მონაწილეობას იღებენ პარლამენტისა და მისი ორგანოების საქმიანობის სრულყოფაში;  გამოხატავენ ფრაქციის შეჯერებულ აზრს პარლამენტის უმთავრესი ფუნქციის – კანონშემოქმედებითი საქმიანობის განხორციელების შესრულებისას.</w:t>
      </w:r>
    </w:p>
    <w:p w:rsidR="002337B8" w:rsidRPr="00EC6021" w:rsidRDefault="002337B8"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EC6021">
        <w:rPr>
          <w:rFonts w:ascii="Sylfaen" w:eastAsiaTheme="minorEastAsia" w:hAnsi="Sylfaen" w:cs="Sylfaen"/>
          <w:bCs/>
          <w:shd w:val="clear" w:color="auto" w:fill="FFFFFF"/>
          <w:lang w:val="ka-GE"/>
        </w:rPr>
        <w:t>მაჟორიტარი პარლამენტის წევრის ბიუროები უზრუნველყოფენ ამომრჩევლებთან მუშაობის ორგანიზების, აღმასრულებელი ხელისუფლებისა და ადგილობრივი თვითმმართველობის შესაბამისი ორგანოების საქმიანობაში და ადგილობრივი საკითხების გადაწყვეტაში პარლამენტის წევრის მონაწილეობას.</w:t>
      </w:r>
    </w:p>
    <w:p w:rsidR="002337B8" w:rsidRPr="00EC6021" w:rsidRDefault="002337B8"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EC6021">
        <w:rPr>
          <w:rFonts w:ascii="Sylfaen" w:eastAsiaTheme="minorEastAsia" w:hAnsi="Sylfaen" w:cs="Sylfaen"/>
          <w:bCs/>
          <w:shd w:val="clear" w:color="auto" w:fill="FFFFFF"/>
          <w:lang w:val="ka-GE"/>
        </w:rPr>
        <w:lastRenderedPageBreak/>
        <w:t>მაჟორიტარი პარლამენტის წევრის ბიუროებმა მიიღეს 3 765 მოქალაქის წერილობითი განცხადება და 15 933 ზეპირი მომართვა დააფიქსირეს, რეაგირებული განცხადებების და მომართვების რაოდენობამ  16 831 შეადგინა. შედგა 935 საჯარო შეხვედრა  ამომრჩევლებთან. მაჟორიტარი პარლამენტის წევრების მიერ ინიცირებულია არაერთი კანონპროექტი და ცვლილება.</w:t>
      </w:r>
    </w:p>
    <w:p w:rsidR="005575EF" w:rsidRPr="00EC6021" w:rsidRDefault="005575EF" w:rsidP="00946BAA">
      <w:pPr>
        <w:spacing w:after="0" w:line="240" w:lineRule="auto"/>
        <w:jc w:val="both"/>
        <w:rPr>
          <w:rFonts w:ascii="Sylfaen" w:eastAsiaTheme="minorEastAsia" w:hAnsi="Sylfaen" w:cs="Sylfaen"/>
          <w:bCs/>
          <w:color w:val="000000"/>
          <w:shd w:val="clear" w:color="auto" w:fill="FFFFFF"/>
          <w:lang w:val="ka-GE"/>
        </w:rPr>
      </w:pPr>
    </w:p>
    <w:p w:rsidR="00687962" w:rsidRPr="00EC6021" w:rsidRDefault="00687962" w:rsidP="00946BAA">
      <w:pPr>
        <w:pStyle w:val="Heading4"/>
        <w:shd w:val="clear" w:color="auto" w:fill="FFFFFF" w:themeFill="background1"/>
        <w:spacing w:before="0" w:line="240" w:lineRule="auto"/>
        <w:jc w:val="both"/>
        <w:rPr>
          <w:rFonts w:ascii="Sylfaen" w:eastAsia="Calibri" w:hAnsi="Sylfaen" w:cs="Calibri"/>
          <w:bCs/>
          <w:i w:val="0"/>
          <w:lang w:val="ka-GE"/>
        </w:rPr>
      </w:pPr>
      <w:r w:rsidRPr="00EC6021">
        <w:rPr>
          <w:rFonts w:ascii="Sylfaen" w:eastAsia="Calibri" w:hAnsi="Sylfaen" w:cs="Calibri"/>
          <w:bCs/>
          <w:i w:val="0"/>
          <w:lang w:val="ka-GE"/>
        </w:rPr>
        <w:t xml:space="preserve">6.1.3 საკანონმდებლო საქმიანობის ადმინისტრაციული მხარდაჭერა (პროგრამული კოდი 01 01 03) </w:t>
      </w:r>
    </w:p>
    <w:p w:rsidR="00687962" w:rsidRPr="00EC6021" w:rsidRDefault="00687962" w:rsidP="00946BAA">
      <w:pPr>
        <w:spacing w:after="0" w:line="240" w:lineRule="auto"/>
        <w:jc w:val="both"/>
        <w:rPr>
          <w:rFonts w:ascii="Sylfaen" w:hAnsi="Sylfaen"/>
          <w:bCs/>
        </w:rPr>
      </w:pPr>
    </w:p>
    <w:p w:rsidR="00687962" w:rsidRPr="00EC6021" w:rsidRDefault="00687962"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EC6021">
        <w:rPr>
          <w:rFonts w:ascii="Sylfaen" w:hAnsi="Sylfaen" w:cs="Sylfaen"/>
          <w:bCs/>
        </w:rPr>
        <w:t>პროგრამის განმახორციელებელი:</w:t>
      </w:r>
    </w:p>
    <w:p w:rsidR="00687962" w:rsidRPr="00EC6021" w:rsidRDefault="00687962" w:rsidP="00946BAA">
      <w:pPr>
        <w:pStyle w:val="ListParagraph"/>
        <w:numPr>
          <w:ilvl w:val="0"/>
          <w:numId w:val="4"/>
        </w:numPr>
        <w:spacing w:after="3" w:line="240" w:lineRule="auto"/>
        <w:ind w:right="51"/>
        <w:jc w:val="both"/>
        <w:rPr>
          <w:rFonts w:ascii="Sylfaen" w:hAnsi="Sylfaen"/>
          <w:bCs/>
        </w:rPr>
      </w:pPr>
      <w:r w:rsidRPr="00EC6021">
        <w:rPr>
          <w:rFonts w:ascii="Sylfaen" w:hAnsi="Sylfaen"/>
          <w:bCs/>
        </w:rPr>
        <w:t>საქართველოს პარლამენტის აპარატი</w:t>
      </w:r>
    </w:p>
    <w:p w:rsidR="00687962" w:rsidRPr="0098702E" w:rsidRDefault="00687962" w:rsidP="00946BAA">
      <w:pPr>
        <w:spacing w:line="240" w:lineRule="auto"/>
        <w:jc w:val="both"/>
        <w:rPr>
          <w:rFonts w:ascii="Sylfaen" w:hAnsi="Sylfaen"/>
          <w:highlight w:val="yellow"/>
        </w:rPr>
      </w:pPr>
    </w:p>
    <w:p w:rsidR="00EC6021" w:rsidRPr="00EC6021" w:rsidRDefault="00EC6021"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EC6021">
        <w:rPr>
          <w:rFonts w:ascii="Sylfaen" w:eastAsiaTheme="minorEastAsia" w:hAnsi="Sylfaen" w:cs="Sylfaen"/>
          <w:bCs/>
          <w:shd w:val="clear" w:color="auto" w:fill="FFFFFF"/>
          <w:lang w:val="ka-GE"/>
        </w:rPr>
        <w:t>ადმინისტრაციული მხარდაჭერის საფუძველზე უზრუნველყოფილ იქნა საპარლამენტო საქმიანობის ღიაობა, ინფორმაციის გამჭირვალობა და ხელმისაწვდომობა, საჯარო ინფორმაციის მიწოდება, მოქალაქეთა ჩართულობის გაზრდა, ანგარიშვალდებულება, თანამედროვე ტექნოლოგიების დანერგვა და სხვა.</w:t>
      </w:r>
    </w:p>
    <w:p w:rsidR="00EC6021" w:rsidRPr="00EC6021" w:rsidRDefault="00EC6021"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EC6021">
        <w:rPr>
          <w:rFonts w:ascii="Sylfaen" w:eastAsiaTheme="minorEastAsia" w:hAnsi="Sylfaen" w:cs="Sylfaen"/>
          <w:bCs/>
          <w:shd w:val="clear" w:color="auto" w:fill="FFFFFF"/>
          <w:lang w:val="ka-GE"/>
        </w:rPr>
        <w:t>საქართველოს პარლამენტის რეგლამენტისა და საბიუჯეტო ოფისის მიერ მომზადებული დოკუმენტების გამოქვეყნების ანგარიშგების კალენდრის შესაბამისად გამოქვეყნდა შემდეგი დოკუმენტები: სახელმწიფო ბიუჯეტის შესრულების მიმდინარეობის შესახებ ანალიზის 11 ყოველთვიური დოკუმენტი (ოპერატიული ინფორმაცია); სახელმწიფო ბიუჯეტის შესრულების მიმდინარეობის შესახებ ანალიზის 12 ყოველთვიური დოკუმენტი; 2023 წლის სახელმწიფო ბიუჯეტის შესრულების მიმდინარეობის შესახებ ანალიზის 3 კვარტალური დოკუმენტი; 2022 წლის სახელმწიფო ბიუჯეტის შესრულების შესახებ ანალიზის 1 წლიური დოკუმენტი; აფხაზეთისა და აჭარის ავტონომიური რესპუბლიკებისა და ადგილობრივი თვითმმართველი ერთეულების 2022 წლის ბიუჯეტების შესრულების მიმოხილვის 1 დოკუმენტი; საქართველოს 2024 წლის სახელმწიფო ბიუჯეტის შესახებ“ საქართველოს კანონის პროექტის ანალიზის 3 დოკუმენტი.</w:t>
      </w:r>
    </w:p>
    <w:p w:rsidR="00EC6021" w:rsidRPr="00EC6021" w:rsidRDefault="00EC6021"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EC6021">
        <w:rPr>
          <w:rFonts w:ascii="Sylfaen" w:eastAsiaTheme="minorEastAsia" w:hAnsi="Sylfaen" w:cs="Sylfaen"/>
          <w:bCs/>
          <w:shd w:val="clear" w:color="auto" w:fill="FFFFFF"/>
          <w:lang w:val="ka-GE"/>
        </w:rPr>
        <w:t xml:space="preserve">საანგარიშო პერიოდში გენდერული თანასწორობის მუდმივმოქმედი საპარლამენტო საბჭო აქტიურად მუშაობდა ეროვნულ, აგრეთვე საერთაშორისო დონეზე ნაკისრი ვალდებულებებისა და სამოქმედო გეგმით გათვალისწინებული ამოცანების შესასრულებლად. </w:t>
      </w:r>
    </w:p>
    <w:p w:rsidR="00EC6021" w:rsidRDefault="00EC6021"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EC6021">
        <w:rPr>
          <w:rFonts w:ascii="Sylfaen" w:eastAsiaTheme="minorEastAsia" w:hAnsi="Sylfaen" w:cs="Sylfaen"/>
          <w:bCs/>
          <w:shd w:val="clear" w:color="auto" w:fill="FFFFFF"/>
          <w:lang w:val="ka-GE"/>
        </w:rPr>
        <w:t xml:space="preserve">გენდერული თანასწორობის მუდმივმოქმედი საპარლამენტო საბჭოს 2022-2024 წლების სამოქმედო გეგმით განსაზღვრული 62 აქტივობიდან სრულად განხორციელდა 21, ნაწილობრივ − 21, განსახორციელებელია − 20. </w:t>
      </w:r>
    </w:p>
    <w:p w:rsidR="00A818C0" w:rsidRDefault="00A818C0" w:rsidP="00946BAA">
      <w:pPr>
        <w:spacing w:after="0" w:line="240" w:lineRule="auto"/>
        <w:jc w:val="both"/>
        <w:rPr>
          <w:rFonts w:ascii="Sylfaen" w:eastAsiaTheme="minorEastAsia" w:hAnsi="Sylfaen" w:cs="Sylfaen"/>
          <w:bCs/>
          <w:shd w:val="clear" w:color="auto" w:fill="FFFFFF"/>
          <w:lang w:val="ka-GE"/>
        </w:rPr>
      </w:pPr>
    </w:p>
    <w:p w:rsidR="00A818C0" w:rsidRPr="00A818C0" w:rsidRDefault="00A818C0" w:rsidP="00946BAA">
      <w:pPr>
        <w:pStyle w:val="Heading5"/>
        <w:jc w:val="both"/>
        <w:rPr>
          <w:rFonts w:ascii="Sylfaen" w:eastAsia="SimSun" w:hAnsi="Sylfaen" w:cs="Calibri"/>
          <w:b w:val="0"/>
          <w:color w:val="2F5496" w:themeColor="accent1" w:themeShade="BF"/>
        </w:rPr>
      </w:pPr>
      <w:r w:rsidRPr="00A818C0">
        <w:rPr>
          <w:rFonts w:ascii="Sylfaen" w:eastAsia="SimSun" w:hAnsi="Sylfaen" w:cs="Calibri"/>
          <w:b w:val="0"/>
          <w:color w:val="2F5496" w:themeColor="accent1" w:themeShade="BF"/>
        </w:rPr>
        <w:t>6.1.3.1 საკანონმდებლო საქმიანობის ადმინისტრირება (პროგრამული კოდი 01 01 03 01)</w:t>
      </w:r>
    </w:p>
    <w:p w:rsidR="00A818C0" w:rsidRDefault="00A818C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A818C0" w:rsidRPr="00E3369D" w:rsidRDefault="00A818C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E3369D">
        <w:rPr>
          <w:rFonts w:ascii="Sylfaen" w:hAnsi="Sylfaen" w:cs="Sylfaen"/>
          <w:bCs/>
        </w:rPr>
        <w:t>პროგრამის განმახორციელებელი:</w:t>
      </w:r>
    </w:p>
    <w:p w:rsidR="00A818C0" w:rsidRPr="00E3369D" w:rsidRDefault="00A818C0" w:rsidP="00946BAA">
      <w:pPr>
        <w:pStyle w:val="ListParagraph"/>
        <w:numPr>
          <w:ilvl w:val="0"/>
          <w:numId w:val="4"/>
        </w:numPr>
        <w:spacing w:after="3" w:line="240" w:lineRule="auto"/>
        <w:ind w:right="51"/>
        <w:jc w:val="both"/>
        <w:rPr>
          <w:rFonts w:ascii="Sylfaen" w:hAnsi="Sylfaen"/>
          <w:bCs/>
        </w:rPr>
      </w:pPr>
      <w:r w:rsidRPr="00E3369D">
        <w:rPr>
          <w:rFonts w:ascii="Sylfaen" w:hAnsi="Sylfaen"/>
          <w:bCs/>
        </w:rPr>
        <w:t>საქართველოს პარლამენტის აპარატი</w:t>
      </w:r>
    </w:p>
    <w:p w:rsidR="00A818C0" w:rsidRPr="00E3369D" w:rsidRDefault="00A818C0" w:rsidP="00946BAA">
      <w:pPr>
        <w:spacing w:line="240" w:lineRule="auto"/>
        <w:jc w:val="both"/>
        <w:rPr>
          <w:rFonts w:ascii="Sylfaen" w:eastAsia="Sylfaen" w:hAnsi="Sylfaen"/>
          <w:b/>
          <w:color w:val="000000"/>
        </w:rPr>
      </w:pPr>
    </w:p>
    <w:p w:rsidR="00A818C0" w:rsidRPr="00E3369D" w:rsidRDefault="00A818C0" w:rsidP="00DB1ADB">
      <w:pPr>
        <w:pStyle w:val="ListParagraph"/>
        <w:numPr>
          <w:ilvl w:val="0"/>
          <w:numId w:val="87"/>
        </w:numPr>
        <w:spacing w:line="240" w:lineRule="auto"/>
        <w:ind w:left="-142" w:hanging="142"/>
        <w:jc w:val="both"/>
        <w:rPr>
          <w:rFonts w:ascii="Sylfaen" w:hAnsi="Sylfaen"/>
        </w:rPr>
      </w:pPr>
      <w:r w:rsidRPr="00E3369D">
        <w:rPr>
          <w:rFonts w:ascii="Sylfaen" w:hAnsi="Sylfaen"/>
        </w:rPr>
        <w:t>ადმინისტრაციული მხარდაჭერის საფუძველზე უზრუნველყოფილ იქნა საპარლამენტო საქმიანობის ღიაობა, ინფორმაციის გამჭირვალობა და ხელმისაწვდომობა, საჯარო ინფორმაციის მიწოდება, მოქალაქეთა ჩართულობის გაზრდა, ანგარიშვალდებულება, თანამედროვე ტექნოლოგიების დანერგვა და სხვა.</w:t>
      </w:r>
    </w:p>
    <w:p w:rsidR="00A818C0" w:rsidRPr="00E3369D" w:rsidRDefault="00A818C0" w:rsidP="00DB1ADB">
      <w:pPr>
        <w:pStyle w:val="ListParagraph"/>
        <w:numPr>
          <w:ilvl w:val="0"/>
          <w:numId w:val="87"/>
        </w:numPr>
        <w:spacing w:line="240" w:lineRule="auto"/>
        <w:ind w:left="-142" w:hanging="142"/>
        <w:jc w:val="both"/>
        <w:rPr>
          <w:rFonts w:ascii="Sylfaen" w:hAnsi="Sylfaen"/>
        </w:rPr>
      </w:pPr>
      <w:r w:rsidRPr="00E3369D">
        <w:rPr>
          <w:rFonts w:ascii="Sylfaen" w:hAnsi="Sylfaen"/>
          <w:lang w:val="ka-GE"/>
        </w:rPr>
        <w:t xml:space="preserve">საანგარიშო პერიოდში </w:t>
      </w:r>
      <w:r w:rsidRPr="00E3369D">
        <w:rPr>
          <w:rFonts w:ascii="Sylfaen" w:hAnsi="Sylfaen"/>
        </w:rPr>
        <w:t>საქმისწარმოების მიმართულებით რეგისტრირებულია - 58</w:t>
      </w:r>
      <w:r w:rsidRPr="00E3369D">
        <w:rPr>
          <w:rFonts w:ascii="Sylfaen" w:hAnsi="Sylfaen"/>
          <w:lang w:val="ka-GE"/>
        </w:rPr>
        <w:t xml:space="preserve"> </w:t>
      </w:r>
      <w:r w:rsidRPr="00E3369D">
        <w:rPr>
          <w:rFonts w:ascii="Sylfaen" w:hAnsi="Sylfaen"/>
        </w:rPr>
        <w:t>076 დოკუმენტი, კერძოდ: შემოსული − 17</w:t>
      </w:r>
      <w:r w:rsidRPr="00E3369D">
        <w:rPr>
          <w:rFonts w:ascii="Sylfaen" w:hAnsi="Sylfaen"/>
          <w:lang w:val="ka-GE"/>
        </w:rPr>
        <w:t xml:space="preserve"> </w:t>
      </w:r>
      <w:r w:rsidRPr="00E3369D">
        <w:rPr>
          <w:rFonts w:ascii="Sylfaen" w:hAnsi="Sylfaen"/>
        </w:rPr>
        <w:t>859,  გასული − 10</w:t>
      </w:r>
      <w:r w:rsidRPr="00E3369D">
        <w:rPr>
          <w:rFonts w:ascii="Sylfaen" w:hAnsi="Sylfaen"/>
          <w:lang w:val="ka-GE"/>
        </w:rPr>
        <w:t xml:space="preserve"> </w:t>
      </w:r>
      <w:r w:rsidRPr="00E3369D">
        <w:rPr>
          <w:rFonts w:ascii="Sylfaen" w:hAnsi="Sylfaen"/>
        </w:rPr>
        <w:t>957,  შიდა − 21</w:t>
      </w:r>
      <w:r w:rsidRPr="00E3369D">
        <w:rPr>
          <w:rFonts w:ascii="Sylfaen" w:hAnsi="Sylfaen"/>
          <w:lang w:val="ka-GE"/>
        </w:rPr>
        <w:t xml:space="preserve"> </w:t>
      </w:r>
      <w:r w:rsidRPr="00E3369D">
        <w:rPr>
          <w:rFonts w:ascii="Sylfaen" w:hAnsi="Sylfaen"/>
        </w:rPr>
        <w:t>847 და სამართლებრივი აქტი - 7</w:t>
      </w:r>
      <w:r w:rsidRPr="00E3369D">
        <w:rPr>
          <w:rFonts w:ascii="Sylfaen" w:hAnsi="Sylfaen"/>
          <w:lang w:val="ka-GE"/>
        </w:rPr>
        <w:t> </w:t>
      </w:r>
      <w:r w:rsidRPr="00E3369D">
        <w:rPr>
          <w:rFonts w:ascii="Sylfaen" w:hAnsi="Sylfaen"/>
        </w:rPr>
        <w:t>413.</w:t>
      </w:r>
    </w:p>
    <w:p w:rsidR="00A818C0" w:rsidRPr="00E3369D" w:rsidRDefault="00A818C0" w:rsidP="00DB1ADB">
      <w:pPr>
        <w:pStyle w:val="ListParagraph"/>
        <w:numPr>
          <w:ilvl w:val="0"/>
          <w:numId w:val="87"/>
        </w:numPr>
        <w:spacing w:line="240" w:lineRule="auto"/>
        <w:ind w:left="-142" w:hanging="142"/>
        <w:jc w:val="both"/>
        <w:rPr>
          <w:rFonts w:ascii="Sylfaen" w:hAnsi="Sylfaen"/>
        </w:rPr>
      </w:pPr>
      <w:r w:rsidRPr="00E3369D">
        <w:rPr>
          <w:rFonts w:ascii="Sylfaen" w:hAnsi="Sylfaen"/>
        </w:rPr>
        <w:lastRenderedPageBreak/>
        <w:t>პარლამენტის აპარატის სასწავლო ცენტრში  ჩატარდა 39 ტრენინგი, რომლებშიც მონაწილეობა მიიღო 516-მა თანამშრომელმა.</w:t>
      </w:r>
    </w:p>
    <w:p w:rsidR="00A818C0" w:rsidRPr="00E3369D" w:rsidRDefault="00A818C0" w:rsidP="00DB1ADB">
      <w:pPr>
        <w:pStyle w:val="ListParagraph"/>
        <w:numPr>
          <w:ilvl w:val="0"/>
          <w:numId w:val="87"/>
        </w:numPr>
        <w:spacing w:line="240" w:lineRule="auto"/>
        <w:ind w:left="-142" w:hanging="142"/>
        <w:jc w:val="both"/>
        <w:rPr>
          <w:rFonts w:ascii="Sylfaen" w:hAnsi="Sylfaen"/>
        </w:rPr>
      </w:pPr>
      <w:r w:rsidRPr="00E3369D">
        <w:rPr>
          <w:rFonts w:ascii="Sylfaen" w:hAnsi="Sylfaen"/>
        </w:rPr>
        <w:t>საბიუჯეტო ოფისის ანალიტიკური დოკუმენტების სტანდარტიზაციისა და საქართველოს პარლამენტის წევრების ინფორმირების ხელშეწყობის მიზნით საანგარიშო პერიოდში შემუშავდა და გამოიცა 2024 წლის ბიუჯეტის ანალიზის ვრცელი დოკუმენტი.</w:t>
      </w:r>
      <w:r w:rsidRPr="00E3369D">
        <w:rPr>
          <w:rFonts w:ascii="Sylfaen" w:hAnsi="Sylfaen"/>
          <w:lang w:val="ka-GE"/>
        </w:rPr>
        <w:t xml:space="preserve"> </w:t>
      </w:r>
      <w:r w:rsidRPr="00E3369D">
        <w:rPr>
          <w:rFonts w:ascii="Sylfaen" w:hAnsi="Sylfaen"/>
        </w:rPr>
        <w:t>აქტიურად მიმდინარეობდა საქართველოს პარლამენტსა და ნიდერლანდების სამეფოს ფინანსთა სამინისტროს ეკონომიკისა და ფინანსების ეროვნულ აკადემიას (National Academy for Finance and Economics) შორის დაძმობილების პროექტი (Twinning Project) − „საჯარო ფინანსებზე საპარლამენტო ზედამხედველობის გაძლიერება“.</w:t>
      </w:r>
      <w:r w:rsidRPr="00E3369D">
        <w:rPr>
          <w:rFonts w:ascii="Sylfaen" w:hAnsi="Sylfaen"/>
          <w:lang w:val="ka-GE"/>
        </w:rPr>
        <w:t xml:space="preserve"> </w:t>
      </w:r>
      <w:r w:rsidRPr="00E3369D">
        <w:rPr>
          <w:rFonts w:ascii="Sylfaen" w:hAnsi="Sylfaen"/>
        </w:rPr>
        <w:t>ეკონომიკური თანამშრომლობისა და განვითარების ორგანიზაციისა (OECD) და დაძმობილების პროექტის ერთობლივი ორგანიზებით, საბიუჯეტო ოფისის აქტიური ჩართულობითა და მხარდაჭერით ჩატარდა CESEE ქვეყნების საპარლამენტო საბიუჯეტო ხელმძღვანელებისა და დამოუკიდებელი ფისკალური ინსტიტუციების სპეციალური შეხვედრა.</w:t>
      </w:r>
    </w:p>
    <w:p w:rsidR="00A818C0" w:rsidRPr="00E3369D" w:rsidRDefault="00A818C0" w:rsidP="00DB1ADB">
      <w:pPr>
        <w:pStyle w:val="ListParagraph"/>
        <w:numPr>
          <w:ilvl w:val="0"/>
          <w:numId w:val="87"/>
        </w:numPr>
        <w:spacing w:line="240" w:lineRule="auto"/>
        <w:ind w:left="-142" w:hanging="142"/>
        <w:jc w:val="both"/>
        <w:rPr>
          <w:rFonts w:ascii="Sylfaen" w:hAnsi="Sylfaen"/>
        </w:rPr>
      </w:pPr>
      <w:r w:rsidRPr="00E3369D">
        <w:rPr>
          <w:rFonts w:ascii="Sylfaen" w:hAnsi="Sylfaen"/>
        </w:rPr>
        <w:t>საქართველოს პარლამენტის რეგლამენტისა და საბიუჯეტო ოფისის მიერ მომზადებული დოკუმენტების გამოქვეყნების ანგარიშგების კალენდრის შესაბამისად გამოქვეყნდა შემდეგი დოკუმენტები:</w:t>
      </w:r>
      <w:r w:rsidRPr="00E3369D">
        <w:rPr>
          <w:rFonts w:ascii="Sylfaen" w:hAnsi="Sylfaen"/>
          <w:lang w:val="ka-GE"/>
        </w:rPr>
        <w:t xml:space="preserve"> </w:t>
      </w:r>
      <w:r w:rsidRPr="00E3369D">
        <w:rPr>
          <w:rFonts w:ascii="Sylfaen" w:hAnsi="Sylfaen"/>
        </w:rPr>
        <w:t>სახელმწიფო ბიუჯეტის შესრულების მიმდინარეობის შესახებ ანალიზის 11 ყოველთვიური დოკუმენტი (ოპერატიული ინფორმაცია);</w:t>
      </w:r>
      <w:r w:rsidRPr="00E3369D">
        <w:rPr>
          <w:rFonts w:ascii="Sylfaen" w:hAnsi="Sylfaen"/>
          <w:lang w:val="ka-GE"/>
        </w:rPr>
        <w:t xml:space="preserve"> </w:t>
      </w:r>
      <w:r w:rsidRPr="00E3369D">
        <w:rPr>
          <w:rFonts w:ascii="Sylfaen" w:hAnsi="Sylfaen"/>
        </w:rPr>
        <w:t>სახელმწიფო ბიუჯეტის შესრულების მიმდინარეობის შესახებ ანალიზის 12 ყოველთვიური დოკუმენტი;</w:t>
      </w:r>
      <w:r w:rsidRPr="00E3369D">
        <w:rPr>
          <w:rFonts w:ascii="Sylfaen" w:hAnsi="Sylfaen"/>
          <w:lang w:val="ka-GE"/>
        </w:rPr>
        <w:t xml:space="preserve"> </w:t>
      </w:r>
      <w:r w:rsidRPr="00E3369D">
        <w:rPr>
          <w:rFonts w:ascii="Sylfaen" w:hAnsi="Sylfaen"/>
        </w:rPr>
        <w:t>2023 წლის სახელმწიფო ბიუჯეტის შესრულების მიმდინარეობის შესახებ ანალიზის 3 კვარტალური დოკუმენტი;</w:t>
      </w:r>
      <w:r w:rsidRPr="00E3369D">
        <w:rPr>
          <w:rFonts w:ascii="Sylfaen" w:hAnsi="Sylfaen"/>
          <w:lang w:val="ka-GE"/>
        </w:rPr>
        <w:t xml:space="preserve"> </w:t>
      </w:r>
      <w:r w:rsidRPr="00E3369D">
        <w:rPr>
          <w:rFonts w:ascii="Sylfaen" w:hAnsi="Sylfaen"/>
        </w:rPr>
        <w:t>2022 წლის სახელმწიფო ბიუჯეტის შესრულების შესახებ ანალიზის 1 წლიური დოკუმენტი;</w:t>
      </w:r>
      <w:r w:rsidRPr="00E3369D">
        <w:rPr>
          <w:rFonts w:ascii="Sylfaen" w:hAnsi="Sylfaen"/>
          <w:lang w:val="ka-GE"/>
        </w:rPr>
        <w:t xml:space="preserve"> </w:t>
      </w:r>
      <w:r w:rsidRPr="00E3369D">
        <w:rPr>
          <w:rFonts w:ascii="Sylfaen" w:hAnsi="Sylfaen"/>
        </w:rPr>
        <w:t>აფხაზეთისა და აჭარის ავტონომიური რესპუბლიკებისა და ადგილობრივი თვითმმართველი ერთეულების 2022 წლის ბიუჯეტების შესრულების მიმოხილვის 1 დოკუმენტი;</w:t>
      </w:r>
      <w:r w:rsidRPr="00E3369D">
        <w:rPr>
          <w:rFonts w:ascii="Sylfaen" w:hAnsi="Sylfaen"/>
          <w:lang w:val="ka-GE"/>
        </w:rPr>
        <w:t xml:space="preserve"> </w:t>
      </w:r>
      <w:r w:rsidRPr="00E3369D">
        <w:rPr>
          <w:rFonts w:ascii="Sylfaen" w:hAnsi="Sylfaen"/>
        </w:rPr>
        <w:t>საქართველოს 2024 წლის სახელმწიფო ბიუჯეტის შესახებ“ საქართველოს კანონის პროექტის ანალიზის 3 დოკუმენტი.</w:t>
      </w:r>
    </w:p>
    <w:p w:rsidR="00A818C0" w:rsidRPr="00E3369D" w:rsidRDefault="00A818C0" w:rsidP="00DB1ADB">
      <w:pPr>
        <w:pStyle w:val="ListParagraph"/>
        <w:numPr>
          <w:ilvl w:val="0"/>
          <w:numId w:val="87"/>
        </w:numPr>
        <w:spacing w:line="240" w:lineRule="auto"/>
        <w:ind w:left="-142" w:hanging="142"/>
        <w:jc w:val="both"/>
        <w:rPr>
          <w:rFonts w:ascii="Sylfaen" w:hAnsi="Sylfaen"/>
        </w:rPr>
      </w:pPr>
      <w:r w:rsidRPr="00E3369D">
        <w:rPr>
          <w:rFonts w:ascii="Sylfaen" w:hAnsi="Sylfaen"/>
        </w:rPr>
        <w:t>მომზადდა და საქართველოს პარლამენტის რეგლამენტისა და საბიუჯეტო ოფისის მიერ მომზადებული დოკუმენტების გამოქვეყნების ანგარიშგების კალენდრის შესაბამისად გამოქვეყნდა შემდეგი დოკუმენტები: მაკროეკონომიკური გარემოს ანალიზის 12 ყოველთვიური დოკუმენტი; მაკროეკონომიკური გარემოს ანალიზის 4 კვარტალური დოკუმენტი;</w:t>
      </w:r>
      <w:r w:rsidRPr="00E3369D">
        <w:rPr>
          <w:rFonts w:ascii="Sylfaen" w:hAnsi="Sylfaen"/>
          <w:lang w:val="ka-GE"/>
        </w:rPr>
        <w:t xml:space="preserve"> </w:t>
      </w:r>
      <w:r w:rsidRPr="00E3369D">
        <w:rPr>
          <w:rFonts w:ascii="Sylfaen" w:hAnsi="Sylfaen"/>
        </w:rPr>
        <w:t>მაკროეკონომიკური გარემოს ანალიზის 1 წლიური დოკუმენტი.</w:t>
      </w:r>
    </w:p>
    <w:p w:rsidR="00A818C0" w:rsidRPr="00E3369D" w:rsidRDefault="00A818C0" w:rsidP="00DB1ADB">
      <w:pPr>
        <w:pStyle w:val="ListParagraph"/>
        <w:numPr>
          <w:ilvl w:val="0"/>
          <w:numId w:val="87"/>
        </w:numPr>
        <w:spacing w:line="240" w:lineRule="auto"/>
        <w:ind w:left="-142" w:hanging="142"/>
        <w:jc w:val="both"/>
        <w:rPr>
          <w:rFonts w:ascii="Sylfaen" w:hAnsi="Sylfaen"/>
        </w:rPr>
      </w:pPr>
      <w:r w:rsidRPr="00E3369D">
        <w:rPr>
          <w:rFonts w:ascii="Sylfaen" w:hAnsi="Sylfaen"/>
        </w:rPr>
        <w:t>მოხდა საქართველოს პარლამენტისათვის საკანონმდებლო ინიციატივის წესით წარდგენილი კანონპროექტების ფინანსური გავლენის შეფასების შემოწმება და შესაბამისი დასკვნების მომზადება, კერძოდ: განხილულ იქნა საქართველოს პარლამენტში საკანონმდებლო ინიციატივის სახით წარმოდგენილი 186 საკანონმდებლო ინიციატივის ფინანსური გავლენები და მომზადდა შესაბამისი დასკვნები: 185 დადებითი დასკვნა და 1 უარყოფითი დასკვნა;</w:t>
      </w:r>
    </w:p>
    <w:p w:rsidR="00A818C0" w:rsidRPr="00E3369D" w:rsidRDefault="00A818C0" w:rsidP="00DB1ADB">
      <w:pPr>
        <w:pStyle w:val="ListParagraph"/>
        <w:numPr>
          <w:ilvl w:val="0"/>
          <w:numId w:val="87"/>
        </w:numPr>
        <w:spacing w:line="240" w:lineRule="auto"/>
        <w:ind w:left="-142" w:hanging="142"/>
        <w:jc w:val="both"/>
        <w:rPr>
          <w:rFonts w:ascii="Sylfaen" w:hAnsi="Sylfaen"/>
        </w:rPr>
      </w:pPr>
      <w:r w:rsidRPr="00E3369D">
        <w:rPr>
          <w:rFonts w:ascii="Sylfaen" w:hAnsi="Sylfaen"/>
        </w:rPr>
        <w:t>მონაცემთა ვიზუალიზაციის თანამედროვე მეთოდების გამოყენებით მომზადდა და საბიუჯეტო ოფისის ვებგვერდზე გამოქვეყნდა საქართველოს 2022 წლის სახელმწიფო ბიუჯეტის შესრულების, 2023 წლის სახელმწიფო ბიუჯეტისა (როგორც თავდაპირველად დამტკიცებულის, ისე ოქტომბრის ცვლილების) და 2024 წლის სახელმწიფო ბიუჯეტის  (2024 წლის სახელმწიფო ბიუჯეტის პროექტის როგორც გადამუშავებული და საბოლოო ვარიანტების, ისე დამტკიცებული ბიუჯეტის) შესახებ ინფოგრაფიკები; ინფოგრაფიკები მომზადდა და გამოქვეყნდა როგორც ქართულ, ისე ინგლისურ ენაზე;</w:t>
      </w:r>
    </w:p>
    <w:p w:rsidR="00A818C0" w:rsidRPr="00A818C0" w:rsidRDefault="00A818C0" w:rsidP="00946BAA">
      <w:pPr>
        <w:pStyle w:val="Heading5"/>
        <w:jc w:val="both"/>
        <w:rPr>
          <w:rFonts w:ascii="Sylfaen" w:eastAsia="SimSun" w:hAnsi="Sylfaen" w:cs="Calibri"/>
          <w:b w:val="0"/>
          <w:color w:val="2F5496" w:themeColor="accent1" w:themeShade="BF"/>
        </w:rPr>
      </w:pPr>
      <w:r w:rsidRPr="00A818C0">
        <w:rPr>
          <w:rFonts w:ascii="Sylfaen" w:eastAsia="SimSun" w:hAnsi="Sylfaen" w:cs="Calibri"/>
          <w:b w:val="0"/>
          <w:color w:val="2F5496" w:themeColor="accent1" w:themeShade="BF"/>
        </w:rPr>
        <w:t>6.1.3.2 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(პროგრამული კოდი 01 01 03 02)</w:t>
      </w:r>
    </w:p>
    <w:p w:rsidR="00A818C0" w:rsidRDefault="00A818C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A818C0" w:rsidRPr="00E3369D" w:rsidRDefault="00A818C0"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E3369D">
        <w:rPr>
          <w:rFonts w:ascii="Sylfaen" w:hAnsi="Sylfaen" w:cs="Sylfaen"/>
          <w:bCs/>
        </w:rPr>
        <w:t>პროგრამის განმახორციელებელი:</w:t>
      </w:r>
    </w:p>
    <w:p w:rsidR="00A818C0" w:rsidRPr="00E3369D" w:rsidRDefault="00A818C0" w:rsidP="00946BAA">
      <w:pPr>
        <w:pStyle w:val="ListParagraph"/>
        <w:numPr>
          <w:ilvl w:val="0"/>
          <w:numId w:val="4"/>
        </w:numPr>
        <w:spacing w:after="3" w:line="240" w:lineRule="auto"/>
        <w:ind w:right="51"/>
        <w:jc w:val="both"/>
        <w:rPr>
          <w:rFonts w:ascii="Sylfaen" w:hAnsi="Sylfaen"/>
          <w:bCs/>
        </w:rPr>
      </w:pPr>
      <w:r w:rsidRPr="00E3369D">
        <w:rPr>
          <w:rFonts w:ascii="Sylfaen" w:hAnsi="Sylfaen"/>
          <w:bCs/>
        </w:rPr>
        <w:lastRenderedPageBreak/>
        <w:t>საქართველოს პარლამენტის აპარატი</w:t>
      </w:r>
    </w:p>
    <w:p w:rsidR="00A818C0" w:rsidRPr="00E3369D" w:rsidRDefault="00A818C0" w:rsidP="00946BAA">
      <w:pPr>
        <w:spacing w:line="240" w:lineRule="auto"/>
        <w:jc w:val="both"/>
        <w:rPr>
          <w:rFonts w:ascii="Sylfaen" w:eastAsia="Sylfaen" w:hAnsi="Sylfaen"/>
          <w:b/>
          <w:color w:val="000000"/>
        </w:rPr>
      </w:pPr>
    </w:p>
    <w:p w:rsidR="00A818C0" w:rsidRPr="00A818C0" w:rsidRDefault="00A818C0"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A818C0">
        <w:rPr>
          <w:rFonts w:ascii="Sylfaen" w:eastAsiaTheme="minorEastAsia" w:hAnsi="Sylfaen" w:cs="Sylfaen"/>
          <w:bCs/>
          <w:shd w:val="clear" w:color="auto" w:fill="FFFFFF"/>
          <w:lang w:val="ka-GE"/>
        </w:rPr>
        <w:t xml:space="preserve">საანგარიშო პერიოდში გენდერული თანასწორობის მუდმივმოქმედი საპარლამენტო საბჭო აქტიურად მუშაობდა ეროვნულ, აგრეთვე საერთაშორისო დონეზე ნაკისრი ვალდებულებებისა და სამოქმედო გეგმით გათვალისწინებული ამოცანების შესასრულებლად. </w:t>
      </w:r>
    </w:p>
    <w:p w:rsidR="00A818C0" w:rsidRPr="00A818C0" w:rsidRDefault="00A818C0"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A818C0">
        <w:rPr>
          <w:rFonts w:ascii="Sylfaen" w:eastAsiaTheme="minorEastAsia" w:hAnsi="Sylfaen" w:cs="Sylfaen"/>
          <w:bCs/>
          <w:shd w:val="clear" w:color="auto" w:fill="FFFFFF"/>
          <w:lang w:val="ka-GE"/>
        </w:rPr>
        <w:t xml:space="preserve">გენდერული თანასწორობის მუდმივმოქმედი საპარლამენტო საბჭოს 2022-2024 წლების სამოქმედო გეგმით განსაზღვრული 62 აქტივობიდან სრულად განხორციელდა 21, ნაწილობრივ − 21, განსახორციელებელია − 20. </w:t>
      </w:r>
    </w:p>
    <w:p w:rsidR="00A818C0" w:rsidRPr="00A818C0" w:rsidRDefault="00A818C0"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A818C0">
        <w:rPr>
          <w:rFonts w:ascii="Sylfaen" w:eastAsiaTheme="minorEastAsia" w:hAnsi="Sylfaen" w:cs="Sylfaen"/>
          <w:bCs/>
          <w:shd w:val="clear" w:color="auto" w:fill="FFFFFF"/>
          <w:lang w:val="ka-GE"/>
        </w:rPr>
        <w:t xml:space="preserve">ჩატარდა 4 საბჭოს სხდომა; </w:t>
      </w:r>
    </w:p>
    <w:p w:rsidR="00A818C0" w:rsidRPr="00A818C0" w:rsidRDefault="00A818C0"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A818C0">
        <w:rPr>
          <w:rFonts w:ascii="Sylfaen" w:eastAsiaTheme="minorEastAsia" w:hAnsi="Sylfaen" w:cs="Sylfaen"/>
          <w:bCs/>
          <w:shd w:val="clear" w:color="auto" w:fill="FFFFFF"/>
          <w:lang w:val="ka-GE"/>
        </w:rPr>
        <w:t>გაიმართა 113 შეხვედრა თბილისში და 16 შეხვედრა/ვიზიტი საქართველოს რეგიონებში; შედგა 2 გასვლითი საერთაშორისო ვიზიტი ქვეყნის გარეთ;</w:t>
      </w:r>
    </w:p>
    <w:p w:rsidR="00A818C0" w:rsidRPr="00A818C0" w:rsidRDefault="00A818C0" w:rsidP="00946BAA">
      <w:pPr>
        <w:numPr>
          <w:ilvl w:val="3"/>
          <w:numId w:val="2"/>
        </w:numPr>
        <w:spacing w:after="0" w:line="240" w:lineRule="auto"/>
        <w:ind w:left="0"/>
        <w:jc w:val="both"/>
        <w:rPr>
          <w:rFonts w:ascii="Sylfaen" w:eastAsiaTheme="minorEastAsia" w:hAnsi="Sylfaen" w:cs="Sylfaen"/>
          <w:bCs/>
          <w:shd w:val="clear" w:color="auto" w:fill="FFFFFF"/>
          <w:lang w:val="ka-GE"/>
        </w:rPr>
      </w:pPr>
      <w:r w:rsidRPr="00A818C0">
        <w:rPr>
          <w:rFonts w:ascii="Sylfaen" w:eastAsiaTheme="minorEastAsia" w:hAnsi="Sylfaen" w:cs="Sylfaen"/>
          <w:bCs/>
          <w:shd w:val="clear" w:color="auto" w:fill="FFFFFF"/>
          <w:lang w:val="ka-GE"/>
        </w:rPr>
        <w:t>გაიმართა 71 ფორუმი/კონფერენცია/სიტყვით გამოსვლა;</w:t>
      </w:r>
    </w:p>
    <w:p w:rsidR="00A818C0" w:rsidRPr="00EC6021" w:rsidRDefault="00A818C0" w:rsidP="00946BAA">
      <w:pPr>
        <w:spacing w:after="0" w:line="240" w:lineRule="auto"/>
        <w:jc w:val="both"/>
        <w:rPr>
          <w:rFonts w:ascii="Sylfaen" w:eastAsiaTheme="minorEastAsia" w:hAnsi="Sylfaen" w:cs="Sylfaen"/>
          <w:bCs/>
          <w:shd w:val="clear" w:color="auto" w:fill="FFFFFF"/>
          <w:lang w:val="ka-GE"/>
        </w:rPr>
      </w:pPr>
    </w:p>
    <w:p w:rsidR="0023169F" w:rsidRPr="00946BAA" w:rsidRDefault="0023169F" w:rsidP="00946BAA">
      <w:pPr>
        <w:pStyle w:val="Heading2"/>
        <w:spacing w:line="240" w:lineRule="auto"/>
        <w:jc w:val="both"/>
        <w:rPr>
          <w:rFonts w:ascii="Sylfaen" w:hAnsi="Sylfaen" w:cs="Sylfaen"/>
          <w:sz w:val="22"/>
          <w:szCs w:val="22"/>
        </w:rPr>
      </w:pPr>
      <w:r w:rsidRPr="00946BAA">
        <w:rPr>
          <w:rFonts w:ascii="Sylfaen" w:hAnsi="Sylfaen" w:cs="Sylfaen"/>
          <w:sz w:val="22"/>
          <w:szCs w:val="22"/>
        </w:rPr>
        <w:t>6.</w:t>
      </w:r>
      <w:r w:rsidRPr="00946BAA">
        <w:rPr>
          <w:rFonts w:ascii="Sylfaen" w:hAnsi="Sylfaen" w:cs="Sylfaen"/>
          <w:sz w:val="22"/>
          <w:szCs w:val="22"/>
          <w:lang w:val="ka-GE"/>
        </w:rPr>
        <w:t>2</w:t>
      </w:r>
      <w:r w:rsidRPr="00946BAA">
        <w:rPr>
          <w:rFonts w:ascii="Sylfaen" w:hAnsi="Sylfaen" w:cs="Sylfaen"/>
          <w:sz w:val="22"/>
          <w:szCs w:val="22"/>
        </w:rPr>
        <w:t xml:space="preserve">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rsidR="0023169F" w:rsidRPr="00946BAA" w:rsidRDefault="0023169F" w:rsidP="00946BAA">
      <w:pPr>
        <w:pStyle w:val="abzacixml"/>
        <w:spacing w:line="240" w:lineRule="auto"/>
        <w:ind w:firstLine="0"/>
        <w:rPr>
          <w:sz w:val="22"/>
          <w:szCs w:val="22"/>
        </w:rPr>
      </w:pPr>
    </w:p>
    <w:p w:rsidR="0023169F" w:rsidRPr="00946BAA" w:rsidRDefault="0023169F" w:rsidP="00946BAA">
      <w:pPr>
        <w:pStyle w:val="abzacixml"/>
        <w:spacing w:line="240" w:lineRule="auto"/>
        <w:ind w:firstLine="0"/>
        <w:rPr>
          <w:sz w:val="22"/>
          <w:szCs w:val="22"/>
        </w:rPr>
      </w:pPr>
      <w:r w:rsidRPr="00946BAA">
        <w:rPr>
          <w:sz w:val="22"/>
          <w:szCs w:val="22"/>
        </w:rPr>
        <w:t>პროგრამის განმახორციელებელი:</w:t>
      </w:r>
    </w:p>
    <w:p w:rsidR="0023169F" w:rsidRPr="00946BAA" w:rsidRDefault="0023169F" w:rsidP="00946BAA">
      <w:pPr>
        <w:pStyle w:val="ListParagraph"/>
        <w:numPr>
          <w:ilvl w:val="0"/>
          <w:numId w:val="4"/>
        </w:numPr>
        <w:spacing w:after="0" w:line="240" w:lineRule="auto"/>
        <w:rPr>
          <w:rFonts w:ascii="Sylfaen" w:hAnsi="Sylfaen" w:cs="Sylfaen"/>
        </w:rPr>
      </w:pPr>
      <w:r w:rsidRPr="00946BAA">
        <w:rPr>
          <w:rFonts w:ascii="Sylfaen" w:hAnsi="Sylfaen" w:cs="Sylfaen"/>
        </w:rPr>
        <w:t>საქართველოს იუსტიციის სამინისტრო</w:t>
      </w:r>
    </w:p>
    <w:p w:rsidR="0023169F" w:rsidRPr="0098702E" w:rsidRDefault="0023169F" w:rsidP="00946BAA">
      <w:pPr>
        <w:pStyle w:val="abzacixml"/>
        <w:spacing w:line="240" w:lineRule="auto"/>
        <w:ind w:firstLine="0"/>
        <w:rPr>
          <w:sz w:val="22"/>
          <w:szCs w:val="22"/>
          <w:highlight w:val="yellow"/>
        </w:rPr>
      </w:pP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სამინისტრო ჩართული იყო ან/და წამყვანი როლი ჰქონდა შემდეგი დოკუმენტების შემუშავებაში:</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„ხედვა 2030 საქართველოს განვითარების სტრატეგიის 2023 წლის სამოქმედო გეგმის დამტკიცების შესახებ“ საქართველოს მთავრობის განკარგულების პროექტი/სამოქმედო გეგმა;</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საჯარო მმართველობის რეფორმის (PAR) სტრატეგია და 2023-2024 წლების სამოქმედო გეგმა;</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საზღვაო-სატრანსპორტო სტრატეგია;</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ადამიანის უფლებათა დაცვის 2022-2030 წლების ეროვნული სტრატეგიის 2024-2026 წლების სამოქმედო გეგმა;</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საქართველოს იუსტიციის სამინისტროს 2023-2024 წლების სამოქმედო გეგმები;</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ღია მმართველობის პარტნიორობა (OGP) საქართველოს 2024-2025 წლების სამოქმედო გეგმები;</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ორგანიზებულ დანაშაულთან ბრძოლის 2023-2024 წლების სამოქმედო გეგმა;</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დაბერების პოლიტიკის 2023-2024 წლების სამოქმედო გეგმა;</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სახელმწიფო ენის ერთიანი პროგრამის (სტრატეგიის) 2023-2024 წლების სამოქმედო გეგმა;</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საქართველოს სახელმწიფო საზღვრის ინტეგრირებული მართვის 2023-2027 წლების სტრატეგიის სამოქმედო გეგმა;</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საქართველოს ვეტერანების საქმეთა 2024</w:t>
      </w:r>
      <w:r>
        <w:rPr>
          <w:rFonts w:ascii="Sylfaen" w:hAnsi="Sylfaen"/>
          <w:lang w:val="ka-GE"/>
        </w:rPr>
        <w:t>-</w:t>
      </w:r>
      <w:r w:rsidRPr="00AD5536">
        <w:rPr>
          <w:rFonts w:ascii="Sylfaen" w:hAnsi="Sylfaen"/>
          <w:lang w:val="ka-GE"/>
        </w:rPr>
        <w:t>2027 წლების სახელმწიფო სტრატეგიისა და 2023-2025 წლების სამოქმედო გეგმის პროექტები;</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დეოლიგარქიზაციის სამოქმედო გეგმა;</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აივ/შიდსის 2023-2025 წწ. ეროვნული სტრატეგია და სამოქმედო გეგმა;</w:t>
      </w:r>
      <w:r w:rsidRPr="00AD5536">
        <w:rPr>
          <w:rFonts w:ascii="Sylfaen" w:hAnsi="Sylfaen"/>
        </w:rPr>
        <w:t xml:space="preserve"> </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კონცეფცია ხანდაზმულ პირთა უფლებების დაცვის შესახებ;</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ხელოვნური ინტელექტის კონცეფციის დოკუმენტის პროექტი;</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„უფლებების ხიდის“ კონცეფცია;</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lastRenderedPageBreak/>
        <w:t>შეზღუდული შესაძლებლობის მქონე პირთა უფლებების დაცვის შესახებ საქართველოს იუსტიციის სამინისტროს 2023 წლის სამოქმედო გეგმის 6 თვის შესრულების ანგარიში;</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„საქართველოში ადამიანის უფლებათა და თავისუფლებათა დაცვის მდგომარეობის შესახებ“ საქართველოს სახალხო დამცველის 2021 წლის ანგარიშის საფუძველზე მიღებულ პარლამენტის დადგენილებაში სამინისტროსადმი გაცემული დავალებების შესრულების მონიტორინგის ანგარიში;</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ორგანიზებულ დანაშაულთან ბრძოლის 2023-2024 წლების სამოქმედო გეგმის 6 თვის შესრულების ანგარიში;</w:t>
      </w:r>
    </w:p>
    <w:p w:rsidR="00946BAA" w:rsidRPr="00AD5536" w:rsidRDefault="00946BAA" w:rsidP="00DB1ADB">
      <w:pPr>
        <w:numPr>
          <w:ilvl w:val="0"/>
          <w:numId w:val="93"/>
        </w:numPr>
        <w:spacing w:after="0" w:line="240" w:lineRule="auto"/>
        <w:jc w:val="both"/>
        <w:rPr>
          <w:rFonts w:ascii="Sylfaen" w:hAnsi="Sylfaen"/>
          <w:lang w:val="ka-GE"/>
        </w:rPr>
      </w:pPr>
      <w:r w:rsidRPr="00AD5536">
        <w:rPr>
          <w:rFonts w:ascii="Sylfaen" w:hAnsi="Sylfaen"/>
          <w:lang w:val="ka-GE"/>
        </w:rPr>
        <w:t>„საჯარო მმართველობის რეფორმის მხარდაჭერა საქართველოში“ (PAR TA) შუალედური და საბოლოო ანგარიშები;</w:t>
      </w:r>
    </w:p>
    <w:p w:rsidR="00946BAA" w:rsidRPr="00765E6B" w:rsidRDefault="00946BAA" w:rsidP="00DB1ADB">
      <w:pPr>
        <w:numPr>
          <w:ilvl w:val="0"/>
          <w:numId w:val="93"/>
        </w:numPr>
        <w:spacing w:after="0" w:line="240" w:lineRule="auto"/>
        <w:jc w:val="both"/>
        <w:rPr>
          <w:rFonts w:ascii="Sylfaen" w:hAnsi="Sylfaen"/>
          <w:lang w:val="ka-GE"/>
        </w:rPr>
      </w:pPr>
      <w:r w:rsidRPr="00765E6B">
        <w:rPr>
          <w:rFonts w:ascii="Sylfaen" w:hAnsi="Sylfaen"/>
          <w:lang w:val="ka-GE"/>
        </w:rPr>
        <w:t>დემოგრაფიის გაუმჯობესებისთვის პოლიტიკის განსაზღვრის მიზნით ინიციატივები.</w:t>
      </w:r>
    </w:p>
    <w:p w:rsidR="00946BAA" w:rsidRPr="00B968F4" w:rsidRDefault="00946BAA" w:rsidP="00DB1ADB">
      <w:pPr>
        <w:numPr>
          <w:ilvl w:val="0"/>
          <w:numId w:val="93"/>
        </w:numPr>
        <w:spacing w:after="0" w:line="240" w:lineRule="auto"/>
        <w:jc w:val="both"/>
        <w:rPr>
          <w:rFonts w:ascii="Sylfaen" w:hAnsi="Sylfaen"/>
          <w:lang w:val="ka-GE"/>
        </w:rPr>
      </w:pPr>
      <w:r w:rsidRPr="00B968F4">
        <w:rPr>
          <w:rFonts w:ascii="Sylfaen" w:hAnsi="Sylfaen"/>
          <w:lang w:val="ka-GE"/>
        </w:rPr>
        <w:t>საქართველოს იუსტიციის სამინისტროს შეზღუდული შესაძლებლობის მქონე პირთა დაცვის შესახებ 2023 წლის სამოქმედო გეგმა, 2023 წლის სამოქმედო გეგმის 6 თვის პროგრესანგარიში და 2023 წლის სამოქმედო გეგმის შესრულების წლიური ანგარიში;</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მიმდინარეობდა საქართველოს სამართლებრივი სივრცის საბჭოთა რუდიმენტებისგან გათავისუფლების პროცესი. ბიბლიოთეკებში ვიზიტის, ელექტრონულ სამართლებრივ ბაზაზე/HeinOnline-ზე განთავსებული ინფორმაციის, ნიუ-იორკის ფორდჰემის უნივერსიტეტის ბიბლიოთეკაში მოძიებული საბჭოთა სამართლის ენციკლოპედიისა („M“-დან „Z“-მდე) და სხვადასხვა სამეცნიერო-სამართლებრივი ლიტერატურის (ჯამში, 35) დამუშავების გზით გაანალიზდა 2000 წლამდე და მას შემდეგ მიღებული 61 კანონი და 7 000-ზე მეტი მუხლი;</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საქართველოს კონსტიტუციითა და არსებული საერთაშორისო სტანდარტებით გათვალისწინებული გარანტიების შესაბამისად, ხანდაზმულ პირთა უფლებრივი მდგომარეობის დაცვის მიზნით მიმდინარეობ</w:t>
      </w:r>
      <w:r>
        <w:rPr>
          <w:rFonts w:ascii="Sylfaen" w:hAnsi="Sylfaen" w:cs="DejaVu Sans"/>
          <w:color w:val="171717"/>
        </w:rPr>
        <w:t>და</w:t>
      </w:r>
      <w:r w:rsidRPr="00ED1AE6">
        <w:rPr>
          <w:rFonts w:ascii="Sylfaen" w:hAnsi="Sylfaen" w:cs="DejaVu Sans"/>
          <w:color w:val="171717"/>
          <w:lang w:val="ka-GE"/>
        </w:rPr>
        <w:t xml:space="preserve"> მუშაობა ხანდაზმულ პირთა უფლებების საკანონმდებლო დონეზე მკაფიოდ მოწესრიგების საკითხზე;</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მიმდინარეობდა მუშაობა პროექტზე ხელოვნური ინტელექტის სამართლებრივი რეგულირების შესახებ. მომზადდა კონცეფციის დოკუმენტი, ასევე, ჩატარდა შეხვედრები და ინტერვიუები საქართველოში არსებული სიტუაციის სიღრმისეული კვლევის მიზნით;</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შემუშავდა ახალგაზრდულ კლუბ „YOUTHTITIA“-ს კონცეფცია და პროექტი;</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სამინისტროს კომპეტენციის ფარგლებში, კოორდინაცია გაეწია ევროკავშირის ტექნიკური დახმარების პროექტის – „საჯარო მმართველობის რეფორმის მხარდაჭერა საქართველოში“ (PAR TA) – მეშვიდე შუალედური ანგარიშის მომზადებას; კორუფციის წინააღმდეგ სახელმწიფოთა ჯგუფთან (GRECO) თანამშრომლობის ფარგლებში მომზადდა კითხვარზე პასუხები;</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ინიციირებული და „ელექტრონული მთავრობის“ პროგრამაში წარმოდგენილი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ექსპერტიზა/შეფასება და არსებითი დახმარება გაეწია სამინისტროს სტრუქტურულ ქვედანაყოფებს,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დაიგეგმა და განხორციელდა ევროკავშირის სამართლის იმიტირებული სასამართლო პროცესი ევროკავშირის სამართალში, რომელშიც მონაწილეობა მიიღეს საქართველოს უმაღლესი სასწავლო დაწესებულებების იურიდიული ფაკულტეტის სტუდენტებმა;</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lastRenderedPageBreak/>
        <w:t>ქართულ-გერმანული სამართლებრივი ფორუმის ფარგლებში, მომზადდა და წარდგენილ იქნა შეხვედრის დღის წესრიგით გათვალისწინებული საკითხები;</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 xml:space="preserve">სსიპ </w:t>
      </w:r>
      <w:r>
        <w:rPr>
          <w:rFonts w:ascii="Sylfaen" w:hAnsi="Sylfaen" w:cs="DejaVu Sans"/>
          <w:color w:val="171717"/>
          <w:lang w:val="ka-GE"/>
        </w:rPr>
        <w:t xml:space="preserve">- </w:t>
      </w:r>
      <w:r w:rsidRPr="00ED1AE6">
        <w:rPr>
          <w:rFonts w:ascii="Sylfaen" w:hAnsi="Sylfaen" w:cs="DejaVu Sans"/>
          <w:color w:val="171717"/>
          <w:lang w:val="ka-GE"/>
        </w:rPr>
        <w:t xml:space="preserve">ციფრული მმართველობის სააგენტოს მხარდაჭერით, შეიქმნა სამართლებრივი დაახლოების ელექტრონული პლატფორმა, რომლის მიზანია ევროკავშირის სამართალთან ეროვნული კანონმდებლობის დაახლოების შესახებ სრული ინფორმაციის ასახვა ერთიან ბაზაში, რაც, თავის მხრივ, უზრუნველყოფს ინფორმაციის მიღებას მიმდინარე და შესრულებულ თუ სამომავლო საკანონმდებლო და კანონქვემდებარე აქტების ევროკავშირის სამართალთან ჰარმონიზაციის შესახებ; საქართველოს საგარეო საქმეთა სამინისტროს ყოველკვარტლურად მიეწოდა ინფორმაცია </w:t>
      </w:r>
      <w:r>
        <w:rPr>
          <w:rFonts w:ascii="Sylfaen" w:hAnsi="Sylfaen" w:cs="DejaVu Sans"/>
          <w:color w:val="171717"/>
          <w:lang w:val="ka-GE"/>
        </w:rPr>
        <w:t xml:space="preserve">საქართველოს </w:t>
      </w:r>
      <w:r w:rsidRPr="00ED1AE6">
        <w:rPr>
          <w:rFonts w:ascii="Sylfaen" w:hAnsi="Sylfaen" w:cs="DejaVu Sans"/>
          <w:color w:val="171717"/>
          <w:lang w:val="ka-GE"/>
        </w:rPr>
        <w:t>იუსტიციის სამინისტროს სისტემის ფარგლებში 2023 წლის ივნისიდან ევროინტეგრაციის კუთხით განხორციელებულ მნიშვნელოვან აქტივობებზე და მათი მოთხოვნის შესაბამისად გაიგზავნა მოსაზრება ასოცირების კომიტეტის მე-8 სხდომის საოპერაციო დასკვნის პროექტთან დაკავშირებით. აგრეთვე, მომზადდა  და მიეწოდა ინფორმაცია საქართველოს „Digital Europe“ პროგრამაში შესაძლო ჩართვის თაობაზე.</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ადამიანის უფლებათა ევროპულ სასამართლოში:</w:t>
      </w:r>
    </w:p>
    <w:p w:rsidR="00946BAA" w:rsidRPr="00C15A4E" w:rsidRDefault="00946BAA" w:rsidP="00DB1ADB">
      <w:pPr>
        <w:numPr>
          <w:ilvl w:val="0"/>
          <w:numId w:val="94"/>
        </w:numPr>
        <w:spacing w:after="100" w:afterAutospacing="1" w:line="240" w:lineRule="auto"/>
        <w:jc w:val="both"/>
        <w:rPr>
          <w:rFonts w:ascii="Sylfaen" w:hAnsi="Sylfaen"/>
          <w:lang w:val="ka-GE"/>
        </w:rPr>
      </w:pPr>
      <w:r w:rsidRPr="00C15A4E">
        <w:rPr>
          <w:rFonts w:ascii="Sylfaen" w:hAnsi="Sylfaen"/>
          <w:lang w:val="ka-GE"/>
        </w:rPr>
        <w:t>24 ინდივიდუალურ საჩივარზე გაიგზავნა მთავრობის პოზიცია საქმის დასაშვებობასა და არსებით მხარეზე და მთავრობის მოსაზრებები მომჩივანთა მიერ წარმოდგენილ საპასუხო პოზიციასთან დაკავშირებით;</w:t>
      </w:r>
    </w:p>
    <w:p w:rsidR="00946BAA" w:rsidRPr="00C15A4E" w:rsidRDefault="00946BAA" w:rsidP="00DB1ADB">
      <w:pPr>
        <w:numPr>
          <w:ilvl w:val="0"/>
          <w:numId w:val="94"/>
        </w:numPr>
        <w:spacing w:after="100" w:afterAutospacing="1" w:line="240" w:lineRule="auto"/>
        <w:jc w:val="both"/>
        <w:rPr>
          <w:rFonts w:ascii="Sylfaen" w:hAnsi="Sylfaen"/>
          <w:lang w:val="ka-GE"/>
        </w:rPr>
      </w:pPr>
      <w:r w:rsidRPr="00C15A4E">
        <w:rPr>
          <w:rFonts w:ascii="Sylfaen" w:hAnsi="Sylfaen"/>
          <w:lang w:val="ka-GE"/>
        </w:rPr>
        <w:t>2 ინდივიდუალურ საჩივარზე გაიგზავნა მთავრობის პოზიცია დროებით ღონისძიებასთან დაკავშირებით და მთავრობის მოსაზრებები მომჩივანთა მიერ წარმოდგენილ დამატებით ინფორმაციასთან დაკავშირებით;</w:t>
      </w:r>
    </w:p>
    <w:p w:rsidR="00946BAA" w:rsidRPr="00D82335" w:rsidRDefault="00946BAA" w:rsidP="00DB1ADB">
      <w:pPr>
        <w:numPr>
          <w:ilvl w:val="0"/>
          <w:numId w:val="94"/>
        </w:numPr>
        <w:spacing w:after="100" w:afterAutospacing="1" w:line="240" w:lineRule="auto"/>
        <w:jc w:val="both"/>
        <w:rPr>
          <w:rFonts w:ascii="Sylfaen" w:hAnsi="Sylfaen"/>
          <w:lang w:val="ka-GE"/>
        </w:rPr>
      </w:pPr>
      <w:r w:rsidRPr="00D82335">
        <w:rPr>
          <w:rFonts w:ascii="Sylfaen" w:hAnsi="Sylfaen"/>
          <w:lang w:val="ka-GE"/>
        </w:rPr>
        <w:t>3 ინდივიდუალურ საჩივარზე გაიგზავნა მთავრობის პოზიცია მესამე მხარის კომენტარებთან დაკავშირებით;</w:t>
      </w:r>
    </w:p>
    <w:p w:rsidR="00946BAA" w:rsidRPr="00765E6B" w:rsidRDefault="00946BAA" w:rsidP="00DB1ADB">
      <w:pPr>
        <w:numPr>
          <w:ilvl w:val="0"/>
          <w:numId w:val="94"/>
        </w:numPr>
        <w:spacing w:after="100" w:afterAutospacing="1" w:line="240" w:lineRule="auto"/>
        <w:jc w:val="both"/>
        <w:rPr>
          <w:rFonts w:ascii="Sylfaen" w:hAnsi="Sylfaen"/>
          <w:lang w:val="ka-GE"/>
        </w:rPr>
      </w:pPr>
      <w:r w:rsidRPr="00D82335">
        <w:rPr>
          <w:rFonts w:ascii="Sylfaen" w:hAnsi="Sylfaen"/>
          <w:lang w:val="ka-GE"/>
        </w:rPr>
        <w:t xml:space="preserve">40 ინდივიდუალურ საჩივარზე გაიგზავნა განახლებული ინფორმაცია, </w:t>
      </w:r>
      <w:r>
        <w:rPr>
          <w:rFonts w:ascii="Sylfaen" w:hAnsi="Sylfaen"/>
          <w:lang w:val="ka-GE"/>
        </w:rPr>
        <w:t>მათ</w:t>
      </w:r>
      <w:r w:rsidRPr="00D82335">
        <w:rPr>
          <w:rFonts w:ascii="Sylfaen" w:hAnsi="Sylfaen"/>
          <w:lang w:val="ka-GE"/>
        </w:rPr>
        <w:t xml:space="preserve"> შორის, 26 ინდივიდუალურ საჩივარზე მტკიცებულებების</w:t>
      </w:r>
      <w:r w:rsidRPr="00765E6B">
        <w:rPr>
          <w:rFonts w:ascii="Sylfaen" w:hAnsi="Sylfaen"/>
          <w:lang w:val="ka-GE"/>
        </w:rPr>
        <w:t xml:space="preserve"> სახით გაიგზავნა სისხლის სამართლის საქმის მასალის (22 000 გვერდზე მეტი) ასლები;</w:t>
      </w:r>
    </w:p>
    <w:p w:rsidR="00946BAA" w:rsidRPr="00765E6B" w:rsidRDefault="00946BAA" w:rsidP="00DB1ADB">
      <w:pPr>
        <w:numPr>
          <w:ilvl w:val="0"/>
          <w:numId w:val="94"/>
        </w:numPr>
        <w:spacing w:after="0" w:line="240" w:lineRule="auto"/>
        <w:jc w:val="both"/>
        <w:rPr>
          <w:rFonts w:ascii="Sylfaen" w:hAnsi="Sylfaen"/>
          <w:lang w:val="ka-GE"/>
        </w:rPr>
      </w:pPr>
      <w:r w:rsidRPr="00765E6B">
        <w:rPr>
          <w:rFonts w:ascii="Sylfaen" w:hAnsi="Sylfaen"/>
          <w:lang w:val="ka-GE"/>
        </w:rPr>
        <w:t>43 ინდივიდუალურ საჩივარზე გაიგზავნა მთავრობის პოზიცია საქმის განსახილველად სამი მოსამართლისგან შემდგარი კომიტეტისათვის გადაცემასთან დაკავშირებით</w:t>
      </w:r>
      <w:r>
        <w:rPr>
          <w:rFonts w:ascii="Sylfaen" w:hAnsi="Sylfaen"/>
          <w:lang w:val="ka-GE"/>
        </w:rPr>
        <w:t>.</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მომზადდა და საქართველოს პარლამენტს გადაეგზავნა რამდენიმე კომპლექსური ანგარიში, კერძოდ: 2022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დასრულებული საქმეები (მოიცავს დეტალურ ინფორმაციას 2022 წელს 4 გადაწყვეტილების და 1 განჩინების აღსრულების თაობაზე); 2022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მიმდინარე საქმეები (მოიცავს დეტალურ ინფორმაციას 60 გადაწყვეტილებისა და 23 განჩინების აღსრულების მდგომარეობის თაობაზე) და 2022 წლის ანგარიში გაერთიანებული ერების ორგანიზაციის კომიტეტების მიერ საქართველოს მიმართ მიღებული გადაწყვეტილებების აღსრულების შესახებ (მოიცავს დეტალურ ინფორმაციას 3 გადაწყვეტილების თაობაზე);</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 xml:space="preserve">ე.წ. დეპორტირებულების საქმის – „საქართველო რუსეთის წინააღმდეგ (I)“ – აღსრულების პროცესთან დაკავშირებული საკითხები განხილულ იქნა მინისტრთა კომიტეტის (ადამიანის უფლებათა ევროპული სასამართლოს გადაწყვეტილებების აღსრულებაზე ზედამხედველობის ორგანო) სხდომებზე, რომელთა ფარგლებშიც, მინისტრთა კომიტეტმა კიდევ ერთხელ გამოთქვა ღრმა შეშფოთება, რომ რუსეთის ხელისუფლებას ჯერ კიდევ არ გადაუხდია დაზარალებულთათვის მიკუთვნებული 10 მილიონი ევროს ოდენობის მორალური კომპენსაცია. შესაბამისად, კომიტეტმა უმკაცრესად მოუწოდა რუსეთს, დაუყოვნებლივ გადაიხადოს ზემოხსენებული თანხა დარიცხულ პროცენტთან ერთად. ამავე სხდომებზე შეფასდა </w:t>
      </w:r>
      <w:r w:rsidRPr="00ED1AE6">
        <w:rPr>
          <w:rFonts w:ascii="Sylfaen" w:hAnsi="Sylfaen" w:cs="DejaVu Sans"/>
          <w:color w:val="171717"/>
          <w:lang w:val="ka-GE"/>
        </w:rPr>
        <w:lastRenderedPageBreak/>
        <w:t>და გადაწყვეტილება იქნა მიღებული „აგვისტოს ომის საქმის“ – „საქართველო რუსეთის წინააღმდეგ (II)“ – აღსრულების პროცესთან დაკავშირებით. კომიტეტმა კიდევ ერთხელ მოუწოდა რუსეთს, წარადგინოს გადაწყვეტილების აღსრულების ყოვლისმომცველი სამოქმედო გეგმა და ხაზი გაუსვა რუსეთის ვალდებულებას, ჩაატაროს როგორც საომარი მოქმედებების დროს, ისე შემდგომი ოკუპაციის პერიოდში ჩადენილი დარღვევების კონვენციის სტანდარტებთან შესაბამისი გამოძიება, რათა გამოვლინდეს და დაისაჯოს ყველა დამნაშავე;</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მიმდინარეობდა თანამშრომლობა სისხლის სამართლის საერთაშორისო სასამართლოსთან (ჰააგის სასამართლო), ასევე, სამინისტრო კოორდინაციას უწევს სხვა სახელმწიფო ორგანოების თანამშრომლობას ჰააგის სასამართლოსთან;</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მიმდინარეობდა შესაბამისი ღონისძიებების განხორციელება იუსტიციის სამინისტროს წარმოებაში არსებულ 13 საარბიტრაჟო დავასთან დაკავშირებით;</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სამინისტრო ჩართული იყო ორმხრივი საინვესტიციო ხელშეკრულებების შემუშავებისა და მოლაპარაკებების პროცესში;</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ხელშეკრულებათა ექსპერტიზისა და სასამართლო წარმომადგენლობის დეპარტამენტმა კომპეტენციის ფარგლებში ქმედება განახორციელა 629 მომართვასთან/წერილთან დაკავშირებით. ხელშეკრულებათა ექსპერტიზის მიმართულებით რეაგირება განხორციელდა 450 მომართვაზე/წერილზე (როგორც საერთაშორისო, ისე კერძო ხასიათის ხელშეკრულების პროექტები), ხოლო სასამართლო წარმომადგენლობისა და ადმინისტრაციული საჩივრების მიმართულებით – 7 ადმინისტრაციულ საჩივარზე საერთო სასამართლოებიდან და აღმასრულებელი ხელისუფლების სხვა დაწესებულებებიდან შემოსულ 120  მომართვაზე/წერილზე; ასევე, 52  სხვადასხვა სახის კორესპონდენციაზე (შიდა მიმოწერა, მოლაპარაკებებში მონაწილეობის შესახებ მომართვები და სხვ.);</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 xml:space="preserve">საქართველოს სასამართლოებში წარმომადგენლობის მიმართულებით 40 სასამართლო დავიდან საქართველოს საერთო სასამართლოებში დასრულდა 23 სასამართლო დავა. საქართველოს იუსტიციის სამინისტროს მიერ ზემდგომ ინსტანციებში გასაჩივრდა სასამართლო გადაწყვეტილება/განჩინება 3 საქმეზე. საქართველოს საავტომობილო გზების დეპარტამენტის მომართვის საფუძველზე, </w:t>
      </w:r>
      <w:r>
        <w:rPr>
          <w:rFonts w:ascii="Sylfaen" w:hAnsi="Sylfaen" w:cs="DejaVu Sans"/>
          <w:color w:val="171717"/>
          <w:lang w:val="ka-GE"/>
        </w:rPr>
        <w:t>ხორციელდებოდა</w:t>
      </w:r>
      <w:r w:rsidRPr="00ED1AE6">
        <w:rPr>
          <w:rFonts w:ascii="Sylfaen" w:hAnsi="Sylfaen" w:cs="DejaVu Sans"/>
          <w:color w:val="171717"/>
          <w:lang w:val="ka-GE"/>
        </w:rPr>
        <w:t xml:space="preserve"> წარმომადგენლობით </w:t>
      </w:r>
      <w:r>
        <w:rPr>
          <w:rFonts w:ascii="Sylfaen" w:hAnsi="Sylfaen" w:cs="DejaVu Sans"/>
          <w:color w:val="171717"/>
          <w:lang w:val="ka-GE"/>
        </w:rPr>
        <w:t>საქმიანობა</w:t>
      </w:r>
      <w:r w:rsidRPr="00ED1AE6">
        <w:rPr>
          <w:rFonts w:ascii="Sylfaen" w:hAnsi="Sylfaen" w:cs="DejaVu Sans"/>
          <w:color w:val="171717"/>
          <w:lang w:val="ka-GE"/>
        </w:rPr>
        <w:t xml:space="preserve"> 1 დავასთან დაკავშირებით. დასრულდა 1 დავა, სადაც </w:t>
      </w:r>
      <w:r>
        <w:rPr>
          <w:rFonts w:ascii="Sylfaen" w:hAnsi="Sylfaen" w:cs="DejaVu Sans"/>
          <w:color w:val="171717"/>
          <w:lang w:val="ka-GE"/>
        </w:rPr>
        <w:t xml:space="preserve">საქართველოს </w:t>
      </w:r>
      <w:r w:rsidRPr="00ED1AE6">
        <w:rPr>
          <w:rFonts w:ascii="Sylfaen" w:hAnsi="Sylfaen" w:cs="DejaVu Sans"/>
          <w:color w:val="171717"/>
          <w:lang w:val="ka-GE"/>
        </w:rPr>
        <w:t>იუსტიციის სამინისტრო ჩართული იყო აჭარის ავტონომიური რესპუბლიკის ფინანსთა და ეკონომიკის სამინისტროს მომართვის საფუძველზე. შემოსულ 7 ადმინისტრაციულ საჩივარს მოჰყვა შესაბამისი რეაგირება; ასევე, 6 დავასთან დაკავშირებით განხორციელდა წარმომადგენლობა საქართველოს საკონსტიტუციო სასამართლოში, საიდანაც დასრულდა 2 დავა;</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მომზადდა 6 თანამშრომლობის დოკუმენტი (მემორანდუმები/ერთობლივი დეკლარაციები ან/და ერთობლივი განცხადებები) პორტუგალიასთან, უნგრეთთან, ხორვატიასთან, ნიდერლანდებთან, კვიპროსთან, ევროპრიზთან;</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მომზადდა დოკუმენტი ევროპის საბჭოს წამებისა და არაადამიანური ან დამამცირებელი მოპყრობის ან დასჯის პრევენციის ევროპული კომიტეტის (CPT) რეკომენდაციების შესახებ;</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განხილულ იქნა ტრეფიკინგის თემაზე ევროპის საბჭოს ექსპერტთა ჯგუფის მიერ საქართველოს მიმართ გაცემული რეკომენდაციების შესრულების პროგრესი;</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მომზადდა ინფორმაცია „წინადადებები/შემდგომი ნაბიჯები ორგანიზებული დანაშაულის წინააღმდეგ ბრძოლის გაძლიერების მიზნით“ დოკუმენტით განსაზღვრულ აქტივობათა შესრულების პროგრესის შესახებ;</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ადამიანით ვაჭრობის საკითხებში ევროპის საბჭოს ექსპერტთა ჯგუფის (GRETA) მხარეთა კომიტეტის 33-ე შეხვედრაზე წარდგენილ იქნა GRETA-ს რეკომენდაციების შესრულების შესახებ ანგარიში;</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lastRenderedPageBreak/>
        <w:t>მომზადდა საქართველოს მიგრაციის 2021-2030 წლების სტრატეგიის 2023 წლის სამოქმედო გეგმის შესრულების კვარტალური ანგარიშები, ასევე, 2024 წლის სამოქმედო გეგმის პროექტი;</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საერთაშორისო ჰუმანიტარული სამართლის იმპლემენტაციის 2022-2023 წლების სამოქმედო გეგმის ფარგლებში, გამოცდილების გაზიარების მიზნით გაიმართა შეხვედრა გერმანიის IHL კომიტეტთან;</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განხორციელდა საერთაშორისო ორმხრივი და მრავალმხრივი ურთიერთობების კოორდინაცია პარტნიორ სახელმწიფოებსა და საერთაშორისო ორგანიზაციებთან, მოსამზადებელი სამუშაოები ორმხრივი ფორუმებისა და მაღალი დონის ღონისძიებების დაგეგმვის მიზნით (ორმხრივი სამართლებრივი ფორუმები გერმანიის, ავსტრიის, ჩეხეთის, სომხეთისა და აზერბაიჯანის იუსტიციის სამინისტროებთან, ასევე, მაღალი დონის კონფერენცია პენიტენციურ და პრობაციის სისტემებში შემავალ თემატურ საკითხზე და საჯარო სერვისების ფორუმი);</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განხორციელდა 100 ძებნილი პირის ექსტრადიცია, საიდანაც 90 ძებნილი პირი გადაეცა უცხო ქვეყნის შესაბამის ორგანოებს საქართველოდან, ხოლო 10 ძებნილი პირი ექსტრადირებულ იქნა საქართველოში. ასევე, განხორციელდა 6 მსჯავრდებული პირის გადაცემა სასჯელის შემდგომი მოხდის მიზნით და 4 მსჯავრდებული პირის სასჯელის შემდგომი მოხდის მიზნით გადმოყვანა;</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მომზადდა „Moneyval“-ის მიერ იდენტიფიცირებული ხარვეზების აღმოსაფხვრელად საკანონმდებლო აქტებში შესატანი ცვლილებების საბოლოო ვერსიები: „ფულის გათეთრებისა და ტერორიზმის დაფინანსების აღკვეთის ხელშეწყობის შესახებ“ და „სააღსრულებლო წარმოების შესახებ“ კანონში ცვლილებების კანონპროექტები, „გაერთიანებული ერების ორგანიზაციის რეზოლუციების შესრულების საკითხებზე მომუშავე სამთავრობო კომისიის“ დებულება და, ასევე, სანქციადაკისრებულ პირთა სიების ფორმირების წესისა და პროცედურის საბოლოო ვერსია;</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 xml:space="preserve">სამოქალაქო-სამართლებრივი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ხელშეკრულებებით ნაკისრი ვალდებულებების შესრულების მიზნით განხილულ იქნა 1 125 მომართვა; </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ბავშვთა საერთაშორისო გატაცების საკითხთან დაკავშირებით სავარაუდოდ არამართლზომიერად გადაადგილებული/დაკავებული ბავშვების საქართველოში/ჩვეულ საცხოვრებელ სახელმწიფოში დაბრუნების მიზნით მიმდინარეობდა მუშაობა 32 საქმეზე;</w:t>
      </w:r>
    </w:p>
    <w:p w:rsidR="00946BAA" w:rsidRPr="00ED1AE6" w:rsidRDefault="00946BAA" w:rsidP="00946BAA">
      <w:pPr>
        <w:numPr>
          <w:ilvl w:val="3"/>
          <w:numId w:val="21"/>
        </w:numPr>
        <w:spacing w:after="0" w:line="240" w:lineRule="auto"/>
        <w:ind w:left="0"/>
        <w:jc w:val="both"/>
        <w:rPr>
          <w:rFonts w:ascii="Sylfaen" w:hAnsi="Sylfaen" w:cs="DejaVu Sans"/>
          <w:color w:val="171717"/>
          <w:lang w:val="ka-GE"/>
        </w:rPr>
      </w:pPr>
      <w:r w:rsidRPr="00ED1AE6">
        <w:rPr>
          <w:rFonts w:ascii="Sylfaen" w:hAnsi="Sylfaen" w:cs="DejaVu Sans"/>
          <w:color w:val="171717"/>
          <w:lang w:val="ka-GE"/>
        </w:rPr>
        <w:t>ბავშვთა საერთაშორისო დაცვის საკითხთან დაკავშირებით არასრულწლოვნების მიმართ დაცვის ზომების გატარების, იურისდიქციის საქართველოსთვის გადმოცემის, სოციალური მდგომარეობის შესწავლისა და საქართველოში დროებით სააღმზრდელო პროგრამაში ჩართვის მიზნით მიმდინარეობდა მუშაობა 44 საქმეზე.</w:t>
      </w:r>
    </w:p>
    <w:p w:rsidR="0023169F" w:rsidRPr="0098702E" w:rsidRDefault="0023169F" w:rsidP="00946BAA">
      <w:pPr>
        <w:spacing w:line="240" w:lineRule="auto"/>
        <w:rPr>
          <w:rFonts w:ascii="Sylfaen" w:hAnsi="Sylfaen"/>
          <w:highlight w:val="yellow"/>
          <w:lang w:val="ka-GE"/>
        </w:rPr>
      </w:pPr>
    </w:p>
    <w:p w:rsidR="0023169F" w:rsidRPr="00946BAA" w:rsidRDefault="0023169F" w:rsidP="00946BAA">
      <w:pPr>
        <w:pStyle w:val="Heading2"/>
        <w:spacing w:line="240" w:lineRule="auto"/>
        <w:jc w:val="both"/>
        <w:rPr>
          <w:rFonts w:ascii="Sylfaen" w:hAnsi="Sylfaen" w:cs="Sylfaen"/>
          <w:sz w:val="22"/>
          <w:szCs w:val="22"/>
        </w:rPr>
      </w:pPr>
      <w:r w:rsidRPr="00946BAA">
        <w:rPr>
          <w:rFonts w:ascii="Sylfaen" w:hAnsi="Sylfaen" w:cs="Sylfaen"/>
          <w:sz w:val="22"/>
          <w:szCs w:val="22"/>
        </w:rPr>
        <w:t>6.</w:t>
      </w:r>
      <w:r w:rsidRPr="00946BAA">
        <w:rPr>
          <w:rFonts w:ascii="Sylfaen" w:hAnsi="Sylfaen" w:cs="Sylfaen"/>
          <w:sz w:val="22"/>
          <w:szCs w:val="22"/>
          <w:lang w:val="ka-GE"/>
        </w:rPr>
        <w:t>3</w:t>
      </w:r>
      <w:r w:rsidRPr="00946BAA">
        <w:rPr>
          <w:rFonts w:ascii="Sylfaen" w:hAnsi="Sylfaen" w:cs="Sylfaen"/>
          <w:sz w:val="22"/>
          <w:szCs w:val="22"/>
        </w:rPr>
        <w:t xml:space="preserve"> </w:t>
      </w:r>
      <w:r w:rsidR="008C7D3D" w:rsidRPr="00946BAA">
        <w:rPr>
          <w:rFonts w:ascii="Sylfaen" w:hAnsi="Sylfaen" w:cs="Sylfaen"/>
          <w:sz w:val="22"/>
          <w:szCs w:val="22"/>
        </w:rPr>
        <w:t>მიწის რეგისტრაციის ხელშეწყობა და საჯარო რეესტრის მომსახურებათა განვითარება/ხელმისაწვდომობა</w:t>
      </w:r>
      <w:r w:rsidR="008C7D3D" w:rsidRPr="00946BAA">
        <w:rPr>
          <w:rFonts w:ascii="Sylfaen" w:eastAsia="Sylfaen" w:hAnsi="Sylfaen"/>
          <w:b/>
          <w:color w:val="000000"/>
          <w:sz w:val="22"/>
          <w:szCs w:val="22"/>
        </w:rPr>
        <w:t xml:space="preserve"> </w:t>
      </w:r>
      <w:r w:rsidRPr="00946BAA">
        <w:rPr>
          <w:rFonts w:ascii="Sylfaen" w:hAnsi="Sylfaen" w:cs="Sylfaen"/>
          <w:sz w:val="22"/>
          <w:szCs w:val="22"/>
        </w:rPr>
        <w:t>(პროგრამული კოდი 26 08)</w:t>
      </w:r>
    </w:p>
    <w:p w:rsidR="0023169F" w:rsidRPr="00946BAA" w:rsidRDefault="0023169F" w:rsidP="00946BAA">
      <w:pPr>
        <w:pStyle w:val="abzacixml"/>
        <w:spacing w:line="240" w:lineRule="auto"/>
        <w:ind w:firstLine="0"/>
        <w:rPr>
          <w:sz w:val="22"/>
          <w:szCs w:val="22"/>
        </w:rPr>
      </w:pPr>
    </w:p>
    <w:p w:rsidR="0023169F" w:rsidRPr="00946BAA" w:rsidRDefault="0023169F" w:rsidP="00946BAA">
      <w:pPr>
        <w:pStyle w:val="abzacixml"/>
        <w:spacing w:line="240" w:lineRule="auto"/>
        <w:ind w:firstLine="0"/>
        <w:rPr>
          <w:sz w:val="22"/>
          <w:szCs w:val="22"/>
        </w:rPr>
      </w:pPr>
      <w:r w:rsidRPr="00946BAA">
        <w:rPr>
          <w:sz w:val="22"/>
          <w:szCs w:val="22"/>
        </w:rPr>
        <w:t>პროგრამის განმახორციელებელი:</w:t>
      </w:r>
    </w:p>
    <w:p w:rsidR="0023169F" w:rsidRPr="00946BAA" w:rsidRDefault="0023169F" w:rsidP="00946BAA">
      <w:pPr>
        <w:pStyle w:val="ListParagraph"/>
        <w:numPr>
          <w:ilvl w:val="0"/>
          <w:numId w:val="4"/>
        </w:numPr>
        <w:spacing w:after="0" w:line="240" w:lineRule="auto"/>
        <w:rPr>
          <w:rFonts w:ascii="Sylfaen" w:hAnsi="Sylfaen" w:cs="Sylfaen"/>
        </w:rPr>
      </w:pPr>
      <w:r w:rsidRPr="00946BAA">
        <w:rPr>
          <w:rFonts w:ascii="Sylfaen" w:hAnsi="Sylfaen" w:cs="Sylfaen"/>
        </w:rPr>
        <w:t>სსიპ - საჯარო რეესტრის ეროვნული სააგენტო</w:t>
      </w:r>
    </w:p>
    <w:p w:rsidR="0023169F" w:rsidRPr="0098702E" w:rsidRDefault="0023169F" w:rsidP="00946BAA">
      <w:pPr>
        <w:pStyle w:val="abzacixml"/>
        <w:spacing w:line="240" w:lineRule="auto"/>
        <w:ind w:firstLine="0"/>
        <w:rPr>
          <w:sz w:val="22"/>
          <w:szCs w:val="22"/>
          <w:highlight w:val="yellow"/>
        </w:rPr>
      </w:pPr>
    </w:p>
    <w:p w:rsidR="00946BAA" w:rsidRPr="00923554" w:rsidRDefault="00946BAA" w:rsidP="00946BAA">
      <w:pPr>
        <w:numPr>
          <w:ilvl w:val="3"/>
          <w:numId w:val="21"/>
        </w:numPr>
        <w:spacing w:after="0" w:line="240" w:lineRule="auto"/>
        <w:ind w:left="0"/>
        <w:jc w:val="both"/>
        <w:rPr>
          <w:rFonts w:ascii="Sylfaen" w:hAnsi="Sylfaen" w:cs="DejaVu Sans"/>
          <w:color w:val="171717"/>
          <w:lang w:val="ka-GE"/>
        </w:rPr>
      </w:pPr>
      <w:r w:rsidRPr="00923554">
        <w:rPr>
          <w:rFonts w:ascii="Sylfaen" w:hAnsi="Sylfaen" w:cs="DejaVu Sans"/>
          <w:color w:val="171717"/>
          <w:lang w:val="ka-GE"/>
        </w:rPr>
        <w:t>მიმდინარეობდა</w:t>
      </w:r>
      <w:r>
        <w:rPr>
          <w:rFonts w:ascii="Sylfaen" w:hAnsi="Sylfaen" w:cs="DejaVu Sans"/>
          <w:color w:val="171717"/>
          <w:lang w:val="ka-GE"/>
        </w:rPr>
        <w:t xml:space="preserve"> </w:t>
      </w:r>
      <w:r w:rsidRPr="00923554">
        <w:rPr>
          <w:rFonts w:ascii="Sylfaen" w:hAnsi="Sylfaen" w:cs="DejaVu Sans"/>
          <w:color w:val="171717"/>
          <w:lang w:val="ka-GE"/>
        </w:rPr>
        <w:t xml:space="preserve">სისტემური რეგისტრაციის მოსამზადებელი სამუშაოები და საინფორმაციო კამპანია  ყველა გეოგრაფიულ არეალზე. ამ ეტაპზე აღნიშნული სამუშაოები დასრულებულია გეგმა-გრაფიკით გათვალისწინებულ ყველა ადმინისტრაციულ ერთეულში. საველე-საკადასტრო აზომვითი/აგეგმვითი სამუშაოების ფარგლებში აზომილია 463 563 მიწის ნაკვეთი (132 487 ჰა); მონაცემების საჯარო გამოქვეყნება, მონაცემების გადამოწმება და უფლებათა რეგისტრაცია </w:t>
      </w:r>
      <w:r w:rsidRPr="00923554">
        <w:rPr>
          <w:rFonts w:ascii="Sylfaen" w:hAnsi="Sylfaen" w:cs="DejaVu Sans"/>
          <w:color w:val="171717"/>
          <w:lang w:val="ka-GE"/>
        </w:rPr>
        <w:lastRenderedPageBreak/>
        <w:t>თოთოეულ ადმინისტრაციულ ერთეულში მიმდინარეობდა საამზომველო სამუშაოების დასრულებისთანავე</w:t>
      </w:r>
      <w:r>
        <w:rPr>
          <w:rFonts w:ascii="Sylfaen" w:hAnsi="Sylfaen" w:cs="DejaVu Sans"/>
          <w:color w:val="171717"/>
          <w:lang w:val="ka-GE"/>
        </w:rPr>
        <w:t>;</w:t>
      </w:r>
    </w:p>
    <w:p w:rsidR="00946BAA" w:rsidRPr="00923554" w:rsidRDefault="00946BAA" w:rsidP="00946BAA">
      <w:pPr>
        <w:numPr>
          <w:ilvl w:val="3"/>
          <w:numId w:val="21"/>
        </w:numPr>
        <w:spacing w:after="0" w:line="240" w:lineRule="auto"/>
        <w:ind w:left="0"/>
        <w:jc w:val="both"/>
        <w:rPr>
          <w:rFonts w:ascii="Sylfaen" w:hAnsi="Sylfaen" w:cs="DejaVu Sans"/>
          <w:color w:val="171717"/>
          <w:lang w:val="ka-GE"/>
        </w:rPr>
      </w:pPr>
      <w:r w:rsidRPr="00923554">
        <w:rPr>
          <w:rFonts w:ascii="Sylfaen" w:hAnsi="Sylfaen" w:cs="DejaVu Sans"/>
          <w:color w:val="171717"/>
          <w:lang w:val="ka-GE"/>
        </w:rPr>
        <w:t>სისტემური რეგისტრაციის ფარგლებში სარეგისტრაციო წარმოება დასრულებულია (რეგისტრაცია, უარი, შეწყვეტა) 600 916 განცხადებაზე</w:t>
      </w:r>
      <w:r>
        <w:rPr>
          <w:rFonts w:ascii="Sylfaen" w:hAnsi="Sylfaen" w:cs="DejaVu Sans"/>
          <w:color w:val="171717"/>
          <w:lang w:val="ka-GE"/>
        </w:rPr>
        <w:t>,</w:t>
      </w:r>
      <w:r w:rsidRPr="00923554">
        <w:rPr>
          <w:rFonts w:ascii="Sylfaen" w:hAnsi="Sylfaen" w:cs="DejaVu Sans"/>
          <w:color w:val="171717"/>
          <w:lang w:val="ka-GE"/>
        </w:rPr>
        <w:t xml:space="preserve"> საკუთრების უფლება რეგისტრირებულია 504 388 მიწის ნაკვეთზე (205 181 ჰა). მობილიზებული</w:t>
      </w:r>
      <w:r>
        <w:rPr>
          <w:rFonts w:ascii="Sylfaen" w:hAnsi="Sylfaen" w:cs="DejaVu Sans"/>
          <w:color w:val="171717"/>
          <w:lang w:val="ka-GE"/>
        </w:rPr>
        <w:t xml:space="preserve"> იქნ</w:t>
      </w:r>
      <w:r w:rsidRPr="00923554">
        <w:rPr>
          <w:rFonts w:ascii="Sylfaen" w:hAnsi="Sylfaen" w:cs="DejaVu Sans"/>
          <w:color w:val="171717"/>
          <w:lang w:val="ka-GE"/>
        </w:rPr>
        <w:t>ა 3 საველე კოორდინატორი, 5 რეგისტრაციის კოორდინატორი, 665 უძრავი ქონების ამგეგმავი/ამზომველი, 20 უძრავი ქონების ამგეგმავთა/ამზომველთა მენეჯერი, 200 რეგისტრატორი, 20 რეგისტრატორთა მენეჯერი, 13 საჯარო გამოცხადების სპეციალისტი. მიმდინარეობდა მათი სწავლება და სამუშაოებში ეტაპობრივად ჩართვა</w:t>
      </w:r>
      <w:r>
        <w:rPr>
          <w:rFonts w:ascii="Sylfaen" w:hAnsi="Sylfaen" w:cs="DejaVu Sans"/>
          <w:color w:val="171717"/>
          <w:lang w:val="ka-GE"/>
        </w:rPr>
        <w:t>;</w:t>
      </w:r>
    </w:p>
    <w:p w:rsidR="00946BAA" w:rsidRPr="00923554" w:rsidRDefault="00946BAA" w:rsidP="00946BAA">
      <w:pPr>
        <w:numPr>
          <w:ilvl w:val="3"/>
          <w:numId w:val="21"/>
        </w:numPr>
        <w:spacing w:after="0" w:line="240" w:lineRule="auto"/>
        <w:ind w:left="0"/>
        <w:jc w:val="both"/>
        <w:rPr>
          <w:rFonts w:ascii="Sylfaen" w:hAnsi="Sylfaen" w:cs="DejaVu Sans"/>
          <w:color w:val="171717"/>
          <w:lang w:val="ka-GE"/>
        </w:rPr>
      </w:pPr>
      <w:r w:rsidRPr="00923554">
        <w:rPr>
          <w:rFonts w:ascii="Sylfaen" w:hAnsi="Sylfaen" w:cs="DejaVu Sans"/>
          <w:color w:val="171717"/>
          <w:lang w:val="ka-GE"/>
        </w:rPr>
        <w:t>განხორციელდა სოფლის ტიპის ყველა დასახლებული პუნქტის სანავიგაციო მონაცემების აღწერა ციფრულ ფორმატში საქართველოს შვიდ მუნიციპალიტეტში (მცხეთა, გარდაბანი, მარნეული, კასპი, დმანისი, ბოლნისი, ახალციხე</w:t>
      </w:r>
      <w:r>
        <w:rPr>
          <w:rFonts w:ascii="Sylfaen" w:hAnsi="Sylfaen" w:cs="DejaVu Sans"/>
          <w:color w:val="171717"/>
          <w:lang w:val="ka-GE"/>
        </w:rPr>
        <w:t>);</w:t>
      </w:r>
    </w:p>
    <w:p w:rsidR="00946BAA" w:rsidRPr="00923554" w:rsidRDefault="00946BAA" w:rsidP="00946BAA">
      <w:pPr>
        <w:numPr>
          <w:ilvl w:val="3"/>
          <w:numId w:val="21"/>
        </w:numPr>
        <w:spacing w:after="0" w:line="240" w:lineRule="auto"/>
        <w:ind w:left="0"/>
        <w:jc w:val="both"/>
        <w:rPr>
          <w:rFonts w:ascii="Sylfaen" w:hAnsi="Sylfaen" w:cs="DejaVu Sans"/>
          <w:color w:val="171717"/>
          <w:lang w:val="ka-GE"/>
        </w:rPr>
      </w:pPr>
      <w:r w:rsidRPr="00923554">
        <w:rPr>
          <w:rFonts w:ascii="Sylfaen" w:hAnsi="Sylfaen" w:cs="DejaVu Sans"/>
          <w:color w:val="171717"/>
          <w:lang w:val="ka-GE"/>
        </w:rPr>
        <w:t>განხორციელებულ</w:t>
      </w:r>
      <w:r>
        <w:rPr>
          <w:rFonts w:ascii="Sylfaen" w:hAnsi="Sylfaen" w:cs="DejaVu Sans"/>
          <w:color w:val="171717"/>
          <w:lang w:val="ka-GE"/>
        </w:rPr>
        <w:t>დ</w:t>
      </w:r>
      <w:r w:rsidRPr="00923554">
        <w:rPr>
          <w:rFonts w:ascii="Sylfaen" w:hAnsi="Sylfaen" w:cs="DejaVu Sans"/>
          <w:color w:val="171717"/>
          <w:lang w:val="ka-GE"/>
        </w:rPr>
        <w:t>ა ქვემო ქართლის – თითქმის სრულად, ხოლო შიდა ქართლის, სამცხე-ჯავახეთისა და იმერეთის მხარეების ნაწილობრივი დაფარვა, რაც, ჯამში, მოიცავს, დაახლოებით, 10 000 კვ. კმ-ის აეროგადაღებას და, შესაბამისად, ორთოფოტოგეგმებისა და ციფრული სიმაღლური მოდელის მომზადებას</w:t>
      </w:r>
      <w:r>
        <w:rPr>
          <w:rFonts w:ascii="Sylfaen" w:hAnsi="Sylfaen" w:cs="DejaVu Sans"/>
          <w:color w:val="171717"/>
          <w:lang w:val="ka-GE"/>
        </w:rPr>
        <w:t>;</w:t>
      </w:r>
    </w:p>
    <w:p w:rsidR="00946BAA" w:rsidRPr="00923554" w:rsidRDefault="00946BAA" w:rsidP="00946BAA">
      <w:pPr>
        <w:numPr>
          <w:ilvl w:val="3"/>
          <w:numId w:val="21"/>
        </w:numPr>
        <w:spacing w:after="0" w:line="240" w:lineRule="auto"/>
        <w:ind w:left="0"/>
        <w:jc w:val="both"/>
        <w:rPr>
          <w:rFonts w:ascii="Sylfaen" w:hAnsi="Sylfaen" w:cs="DejaVu Sans"/>
          <w:color w:val="171717"/>
          <w:lang w:val="ka-GE"/>
        </w:rPr>
      </w:pPr>
      <w:r w:rsidRPr="00923554">
        <w:rPr>
          <w:rFonts w:ascii="Sylfaen" w:hAnsi="Sylfaen" w:cs="DejaVu Sans"/>
          <w:color w:val="171717"/>
          <w:lang w:val="ka-GE"/>
        </w:rPr>
        <w:t>დასრულდა ციფრული კარტოგრაფიული მასალის შექმნა ტენდერში გამარჯვებული უკრაინული კომპანიის მიერ</w:t>
      </w:r>
      <w:r>
        <w:rPr>
          <w:rFonts w:ascii="Sylfaen" w:hAnsi="Sylfaen" w:cs="DejaVu Sans"/>
          <w:color w:val="171717"/>
          <w:lang w:val="ka-GE"/>
        </w:rPr>
        <w:t>;</w:t>
      </w:r>
    </w:p>
    <w:p w:rsidR="00946BAA" w:rsidRDefault="00946BAA" w:rsidP="00946BAA">
      <w:pPr>
        <w:numPr>
          <w:ilvl w:val="3"/>
          <w:numId w:val="21"/>
        </w:numPr>
        <w:spacing w:after="0" w:line="240" w:lineRule="auto"/>
        <w:ind w:left="0"/>
        <w:jc w:val="both"/>
        <w:rPr>
          <w:rFonts w:ascii="Sylfaen" w:hAnsi="Sylfaen" w:cs="DejaVu Sans"/>
          <w:color w:val="171717"/>
          <w:lang w:val="ka-GE"/>
        </w:rPr>
      </w:pPr>
      <w:r w:rsidRPr="00923554">
        <w:rPr>
          <w:rFonts w:ascii="Sylfaen" w:hAnsi="Sylfaen" w:cs="DejaVu Sans"/>
          <w:color w:val="171717"/>
          <w:lang w:val="ka-GE"/>
        </w:rPr>
        <w:t xml:space="preserve">თბილისის მუნიციპალიტეტის </w:t>
      </w:r>
      <w:r>
        <w:rPr>
          <w:rFonts w:ascii="Sylfaen" w:hAnsi="Sylfaen" w:cs="DejaVu Sans"/>
          <w:color w:val="171717"/>
          <w:lang w:val="ka-GE"/>
        </w:rPr>
        <w:t>მერიასთან</w:t>
      </w:r>
      <w:r w:rsidRPr="00923554">
        <w:rPr>
          <w:rFonts w:ascii="Sylfaen" w:hAnsi="Sylfaen" w:cs="DejaVu Sans"/>
          <w:color w:val="171717"/>
          <w:lang w:val="ka-GE"/>
        </w:rPr>
        <w:t xml:space="preserve"> გაფორმდა ურთიერთთანამშრომლობის მემორანდუმი, რომელიც თბილისის შერჩეულ არეალებში მიწის სისტემური რეგისტრაციის პროექტის განხორციელებას ითვალისწინებს. ამ ეტაპზე შერჩეულია დიდგორი, ძველი ვეძისი, დიღომი, კვესეთი, ბეთანია, წყნეთი, ახალდაბა, კიკეთი-საღორისი, კოჯორი, წავკისი, შინდისი, ტაბახმელა</w:t>
      </w:r>
      <w:r>
        <w:rPr>
          <w:rFonts w:ascii="Sylfaen" w:hAnsi="Sylfaen" w:cs="DejaVu Sans"/>
          <w:color w:val="171717"/>
          <w:lang w:val="ka-GE"/>
        </w:rPr>
        <w:t>;</w:t>
      </w:r>
    </w:p>
    <w:p w:rsidR="0023169F" w:rsidRPr="00946BAA" w:rsidRDefault="00946BAA" w:rsidP="00946BAA">
      <w:pPr>
        <w:numPr>
          <w:ilvl w:val="3"/>
          <w:numId w:val="21"/>
        </w:numPr>
        <w:spacing w:after="0" w:line="240" w:lineRule="auto"/>
        <w:ind w:left="0"/>
        <w:jc w:val="both"/>
        <w:rPr>
          <w:rFonts w:ascii="Sylfaen" w:hAnsi="Sylfaen" w:cs="DejaVu Sans"/>
          <w:color w:val="171717"/>
          <w:lang w:val="ka-GE"/>
        </w:rPr>
      </w:pPr>
      <w:r w:rsidRPr="00946BAA">
        <w:rPr>
          <w:rFonts w:ascii="Sylfaen" w:hAnsi="Sylfaen" w:cs="DejaVu Sans"/>
          <w:color w:val="171717"/>
          <w:lang w:val="ka-GE"/>
        </w:rPr>
        <w:t>აიზომა 5 637 მიწის ნაკვეთი, ჯამური ფართობით – 524 ჰა. აზომვითი სამუშაოები დასრულებულია 4 არეალზე (ახალდაბა, ბეთანია, კვესეთი და კიკეთი-საღორისი).</w:t>
      </w:r>
    </w:p>
    <w:p w:rsidR="00946BAA" w:rsidRPr="0098702E" w:rsidRDefault="00946BAA" w:rsidP="00946BAA">
      <w:pPr>
        <w:spacing w:line="240" w:lineRule="auto"/>
        <w:rPr>
          <w:rFonts w:ascii="Sylfaen" w:hAnsi="Sylfaen"/>
          <w:highlight w:val="yellow"/>
          <w:lang w:val="ka-GE"/>
        </w:rPr>
      </w:pPr>
    </w:p>
    <w:p w:rsidR="00A23DA2" w:rsidRPr="00E20498" w:rsidRDefault="00A23DA2" w:rsidP="00946BAA">
      <w:pPr>
        <w:pStyle w:val="Heading2"/>
        <w:spacing w:line="240" w:lineRule="auto"/>
        <w:jc w:val="both"/>
        <w:rPr>
          <w:rFonts w:ascii="Sylfaen" w:hAnsi="Sylfaen" w:cs="Sylfaen"/>
          <w:sz w:val="22"/>
          <w:szCs w:val="22"/>
        </w:rPr>
      </w:pPr>
      <w:r w:rsidRPr="00E20498">
        <w:rPr>
          <w:rFonts w:ascii="Sylfaen" w:hAnsi="Sylfaen" w:cs="Sylfaen"/>
          <w:sz w:val="22"/>
          <w:szCs w:val="22"/>
        </w:rPr>
        <w:t>6.</w:t>
      </w:r>
      <w:r w:rsidRPr="00E20498">
        <w:rPr>
          <w:rFonts w:ascii="Sylfaen" w:hAnsi="Sylfaen" w:cs="Sylfaen"/>
          <w:sz w:val="22"/>
          <w:szCs w:val="22"/>
          <w:lang w:val="ka-GE"/>
        </w:rPr>
        <w:t>4</w:t>
      </w:r>
      <w:r w:rsidRPr="00E20498">
        <w:rPr>
          <w:rFonts w:ascii="Sylfaen" w:hAnsi="Sylfaen" w:cs="Sylfaen"/>
          <w:sz w:val="22"/>
          <w:szCs w:val="22"/>
        </w:rPr>
        <w:t xml:space="preserve">  საარჩევნო გარემოს განვითარება (პროგრამული კოდი 06 01)</w:t>
      </w:r>
    </w:p>
    <w:p w:rsidR="00A23DA2" w:rsidRPr="00E20498" w:rsidRDefault="00A23DA2" w:rsidP="00946BAA">
      <w:pPr>
        <w:spacing w:line="240" w:lineRule="auto"/>
        <w:rPr>
          <w:rFonts w:ascii="Sylfaen" w:hAnsi="Sylfaen"/>
        </w:rPr>
      </w:pPr>
    </w:p>
    <w:p w:rsidR="00A23DA2" w:rsidRPr="00E20498" w:rsidRDefault="00A23DA2" w:rsidP="00946BAA">
      <w:pPr>
        <w:pStyle w:val="abzacixml"/>
        <w:spacing w:line="240" w:lineRule="auto"/>
        <w:ind w:firstLine="0"/>
        <w:rPr>
          <w:sz w:val="22"/>
          <w:szCs w:val="22"/>
        </w:rPr>
      </w:pPr>
      <w:r w:rsidRPr="00E20498">
        <w:rPr>
          <w:sz w:val="22"/>
          <w:szCs w:val="22"/>
        </w:rPr>
        <w:t>პროგრამის განმახორციელებელი:</w:t>
      </w:r>
    </w:p>
    <w:p w:rsidR="00A23DA2" w:rsidRPr="00E20498" w:rsidRDefault="00A23DA2" w:rsidP="00946BAA">
      <w:pPr>
        <w:pStyle w:val="ListParagraph"/>
        <w:numPr>
          <w:ilvl w:val="0"/>
          <w:numId w:val="4"/>
        </w:numPr>
        <w:spacing w:line="240" w:lineRule="auto"/>
        <w:rPr>
          <w:rFonts w:ascii="Sylfaen" w:hAnsi="Sylfaen" w:cs="Sylfaen"/>
        </w:rPr>
      </w:pPr>
      <w:r w:rsidRPr="00E20498">
        <w:rPr>
          <w:rFonts w:ascii="Sylfaen" w:hAnsi="Sylfaen" w:cs="Sylfaen"/>
          <w:lang w:val="ka-GE"/>
        </w:rPr>
        <w:t>საქართველოს ცენტრალური საარჩევნო კომისია</w:t>
      </w:r>
    </w:p>
    <w:p w:rsidR="00A23DA2" w:rsidRPr="0098702E" w:rsidRDefault="00A23DA2" w:rsidP="00946BAA">
      <w:pPr>
        <w:pStyle w:val="ListParagraph"/>
        <w:spacing w:after="0" w:line="240" w:lineRule="auto"/>
        <w:jc w:val="both"/>
        <w:rPr>
          <w:rFonts w:ascii="Sylfaen" w:hAnsi="Sylfaen"/>
          <w:highlight w:val="yellow"/>
          <w:lang w:val="ka-GE"/>
        </w:rPr>
      </w:pPr>
    </w:p>
    <w:p w:rsidR="00E20498" w:rsidRDefault="00E20498" w:rsidP="00946BAA">
      <w:pPr>
        <w:numPr>
          <w:ilvl w:val="3"/>
          <w:numId w:val="21"/>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მომზადდა</w:t>
      </w:r>
      <w:r w:rsidRPr="00107CE7">
        <w:rPr>
          <w:rFonts w:ascii="Sylfaen" w:hAnsi="Sylfaen" w:cs="Sylfaen"/>
          <w:bCs/>
          <w:color w:val="000000"/>
          <w:shd w:val="clear" w:color="auto" w:fill="FFFFFF"/>
          <w:lang w:val="ka-GE"/>
        </w:rPr>
        <w:t xml:space="preserve"> 2022 წლის ანგარიში, რომელიც წარ</w:t>
      </w:r>
      <w:r>
        <w:rPr>
          <w:rFonts w:ascii="Sylfaen" w:hAnsi="Sylfaen" w:cs="Sylfaen"/>
          <w:bCs/>
          <w:color w:val="000000"/>
          <w:shd w:val="clear" w:color="auto" w:fill="FFFFFF"/>
          <w:lang w:val="ka-GE"/>
        </w:rPr>
        <w:t>ე</w:t>
      </w:r>
      <w:r w:rsidRPr="00107CE7">
        <w:rPr>
          <w:rFonts w:ascii="Sylfaen" w:hAnsi="Sylfaen" w:cs="Sylfaen"/>
          <w:bCs/>
          <w:color w:val="000000"/>
          <w:shd w:val="clear" w:color="auto" w:fill="FFFFFF"/>
          <w:lang w:val="ka-GE"/>
        </w:rPr>
        <w:t>დგინა ადგილობრივ და საერთაშორისო ორგანიზაციებს, დიპლომატიური მისიებს, პოლიტიკური პარტიებს,  სახელმწიფო უწყებების წარმომადგენლებს</w:t>
      </w:r>
      <w:r>
        <w:rPr>
          <w:rFonts w:ascii="Sylfaen" w:hAnsi="Sylfaen" w:cs="Sylfaen"/>
          <w:bCs/>
          <w:color w:val="000000"/>
          <w:shd w:val="clear" w:color="auto" w:fill="FFFFFF"/>
          <w:lang w:val="ka-GE"/>
        </w:rPr>
        <w:t>;</w:t>
      </w:r>
    </w:p>
    <w:p w:rsidR="00E20498" w:rsidRPr="00107CE7" w:rsidRDefault="00E20498" w:rsidP="00946BAA">
      <w:pPr>
        <w:numPr>
          <w:ilvl w:val="3"/>
          <w:numId w:val="21"/>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განხოციელდა სასწავლო პროექტები „საარჩევნო განვითარების სკოლები“ და „ახალგაზრდული ბანაკები“;</w:t>
      </w:r>
    </w:p>
    <w:p w:rsidR="00E20498" w:rsidRPr="00554138" w:rsidRDefault="00E20498" w:rsidP="00946BAA">
      <w:pPr>
        <w:numPr>
          <w:ilvl w:val="3"/>
          <w:numId w:val="21"/>
        </w:numPr>
        <w:spacing w:after="0" w:line="240" w:lineRule="auto"/>
        <w:ind w:left="0"/>
        <w:jc w:val="both"/>
        <w:rPr>
          <w:rFonts w:ascii="Sylfaen" w:hAnsi="Sylfaen" w:cs="Sylfaen"/>
          <w:bCs/>
          <w:color w:val="000000"/>
          <w:shd w:val="clear" w:color="auto" w:fill="FFFFFF"/>
          <w:lang w:val="ka-GE"/>
        </w:rPr>
      </w:pPr>
      <w:r w:rsidRPr="00554138">
        <w:rPr>
          <w:rFonts w:ascii="Sylfaen" w:hAnsi="Sylfaen" w:cs="Sylfaen"/>
          <w:bCs/>
          <w:color w:val="000000"/>
          <w:shd w:val="clear" w:color="auto" w:fill="FFFFFF"/>
          <w:lang w:val="ka-GE"/>
        </w:rPr>
        <w:t xml:space="preserve">მონაწილეობა იქნა მიღებული </w:t>
      </w:r>
      <w:r>
        <w:rPr>
          <w:rFonts w:ascii="Sylfaen" w:hAnsi="Sylfaen" w:cs="Sylfaen"/>
          <w:bCs/>
          <w:color w:val="000000"/>
          <w:shd w:val="clear" w:color="auto" w:fill="FFFFFF"/>
          <w:lang w:val="ka-GE"/>
        </w:rPr>
        <w:t>სამუშაო შეხვედრებსა და სასწავლო პროგრამებში, ასევე, ცესკომ უმასპინძლა საარჩევნო ადმინისტრაციების მე-11 საერთაშორისო კონფერენციას.</w:t>
      </w:r>
    </w:p>
    <w:p w:rsidR="00A23DA2" w:rsidRPr="0098702E" w:rsidRDefault="00A23DA2" w:rsidP="00946BAA">
      <w:pPr>
        <w:spacing w:after="0" w:line="240" w:lineRule="auto"/>
        <w:jc w:val="both"/>
        <w:rPr>
          <w:rFonts w:ascii="Sylfaen" w:hAnsi="Sylfaen" w:cs="Sylfaen"/>
          <w:bCs/>
          <w:color w:val="000000"/>
          <w:highlight w:val="yellow"/>
          <w:shd w:val="clear" w:color="auto" w:fill="FFFFFF"/>
          <w:lang w:val="ka-GE"/>
        </w:rPr>
      </w:pPr>
    </w:p>
    <w:p w:rsidR="001A0CD0" w:rsidRPr="005D5D0E" w:rsidRDefault="001A0CD0" w:rsidP="00946BAA">
      <w:pPr>
        <w:pStyle w:val="Heading2"/>
        <w:spacing w:line="240" w:lineRule="auto"/>
        <w:jc w:val="both"/>
        <w:rPr>
          <w:rFonts w:ascii="Sylfaen" w:hAnsi="Sylfaen" w:cs="Sylfaen"/>
          <w:sz w:val="22"/>
          <w:szCs w:val="22"/>
        </w:rPr>
      </w:pPr>
      <w:r w:rsidRPr="005D5D0E">
        <w:rPr>
          <w:rFonts w:ascii="Sylfaen" w:hAnsi="Sylfaen" w:cs="Sylfaen"/>
          <w:sz w:val="22"/>
          <w:szCs w:val="22"/>
        </w:rPr>
        <w:t>6.</w:t>
      </w:r>
      <w:r w:rsidRPr="005D5D0E">
        <w:rPr>
          <w:rFonts w:ascii="Sylfaen" w:hAnsi="Sylfaen" w:cs="Sylfaen"/>
          <w:sz w:val="22"/>
          <w:szCs w:val="22"/>
          <w:lang w:val="ka-GE"/>
        </w:rPr>
        <w:t xml:space="preserve">5 </w:t>
      </w:r>
      <w:r w:rsidRPr="005D5D0E">
        <w:rPr>
          <w:rFonts w:ascii="Sylfaen" w:hAnsi="Sylfaen" w:cs="Sylfaen"/>
          <w:sz w:val="22"/>
          <w:szCs w:val="22"/>
        </w:rPr>
        <w:t>სახელმწიფო აუდიტის სამსახური (პროგრამული კოდი 05 00)</w:t>
      </w:r>
    </w:p>
    <w:p w:rsidR="001A0CD0" w:rsidRPr="005D5D0E" w:rsidRDefault="001A0CD0" w:rsidP="00946BAA">
      <w:pPr>
        <w:spacing w:line="240" w:lineRule="auto"/>
        <w:rPr>
          <w:rFonts w:ascii="Sylfaen" w:hAnsi="Sylfaen"/>
          <w:b/>
          <w:lang w:val="ka-GE"/>
        </w:rPr>
      </w:pPr>
    </w:p>
    <w:p w:rsidR="001A0CD0" w:rsidRPr="005D5D0E" w:rsidRDefault="001A0CD0" w:rsidP="00946BAA">
      <w:pPr>
        <w:spacing w:after="0" w:line="240" w:lineRule="auto"/>
        <w:jc w:val="both"/>
        <w:rPr>
          <w:rFonts w:ascii="Sylfaen" w:hAnsi="Sylfaen"/>
          <w:bCs/>
        </w:rPr>
      </w:pPr>
      <w:r w:rsidRPr="005D5D0E">
        <w:rPr>
          <w:rFonts w:ascii="Sylfaen" w:hAnsi="Sylfaen"/>
          <w:bCs/>
        </w:rPr>
        <w:t>პროგრამის განმახორციელებელი:</w:t>
      </w:r>
    </w:p>
    <w:p w:rsidR="001A0CD0" w:rsidRPr="005D5D0E" w:rsidRDefault="001A0CD0" w:rsidP="00946BAA">
      <w:pPr>
        <w:numPr>
          <w:ilvl w:val="0"/>
          <w:numId w:val="6"/>
        </w:numPr>
        <w:spacing w:after="0" w:line="240" w:lineRule="auto"/>
        <w:ind w:left="900" w:hanging="270"/>
        <w:jc w:val="both"/>
        <w:rPr>
          <w:rFonts w:ascii="Sylfaen" w:eastAsiaTheme="majorEastAsia" w:hAnsi="Sylfaen" w:cs="Sylfaen"/>
        </w:rPr>
      </w:pPr>
      <w:r w:rsidRPr="005D5D0E">
        <w:rPr>
          <w:rFonts w:ascii="Sylfaen" w:eastAsiaTheme="majorEastAsia" w:hAnsi="Sylfaen" w:cs="Sylfaen"/>
        </w:rPr>
        <w:t>სახელმწიფო აუდიტის სამსახურის აპარატი;</w:t>
      </w:r>
    </w:p>
    <w:p w:rsidR="001A0CD0" w:rsidRPr="005D5D0E" w:rsidRDefault="001A0CD0" w:rsidP="00946BAA">
      <w:pPr>
        <w:numPr>
          <w:ilvl w:val="0"/>
          <w:numId w:val="6"/>
        </w:numPr>
        <w:spacing w:after="0" w:line="240" w:lineRule="auto"/>
        <w:ind w:left="900" w:hanging="270"/>
        <w:jc w:val="both"/>
        <w:rPr>
          <w:rFonts w:ascii="Sylfaen" w:eastAsiaTheme="majorEastAsia" w:hAnsi="Sylfaen" w:cs="Sylfaen"/>
        </w:rPr>
      </w:pPr>
      <w:r w:rsidRPr="005D5D0E">
        <w:rPr>
          <w:rFonts w:ascii="Sylfaen" w:eastAsiaTheme="majorEastAsia" w:hAnsi="Sylfaen" w:cs="Sylfaen"/>
          <w:lang w:val="ka-GE"/>
        </w:rPr>
        <w:t xml:space="preserve">სსიპ - </w:t>
      </w:r>
      <w:r w:rsidRPr="005D5D0E">
        <w:rPr>
          <w:rFonts w:ascii="Sylfaen" w:eastAsiaTheme="majorEastAsia" w:hAnsi="Sylfaen" w:cs="Sylfaen"/>
        </w:rPr>
        <w:t>საჯარო აუდიტის ინსტიტუტი;</w:t>
      </w:r>
    </w:p>
    <w:p w:rsidR="008C230F" w:rsidRPr="0098702E" w:rsidRDefault="008C230F" w:rsidP="00946BAA">
      <w:pPr>
        <w:spacing w:after="0" w:line="240" w:lineRule="auto"/>
        <w:ind w:left="900"/>
        <w:jc w:val="both"/>
        <w:rPr>
          <w:rFonts w:ascii="Sylfaen" w:eastAsiaTheme="majorEastAsia" w:hAnsi="Sylfaen" w:cs="Sylfaen"/>
          <w:highlight w:val="yellow"/>
        </w:rPr>
      </w:pP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 xml:space="preserve">სახელმწიფო აუდიტის სამსახურის 2023 წლის აუდიტორული საქმიანობის გეგმა განისაზღვრა </w:t>
      </w:r>
      <w:r w:rsidRPr="005D5D0E">
        <w:rPr>
          <w:rFonts w:ascii="Sylfaen" w:hAnsi="Sylfaen"/>
          <w:lang w:val="ka-GE"/>
        </w:rPr>
        <w:t xml:space="preserve">55 </w:t>
      </w:r>
      <w:r w:rsidRPr="00A1221E">
        <w:rPr>
          <w:rFonts w:ascii="Sylfaen" w:hAnsi="Sylfaen"/>
          <w:lang w:val="ka-GE"/>
        </w:rPr>
        <w:t>აუდიტით</w:t>
      </w:r>
      <w:r w:rsidRPr="005D5D0E">
        <w:rPr>
          <w:rFonts w:ascii="Sylfaen" w:hAnsi="Sylfaen"/>
          <w:lang w:val="ka-GE"/>
        </w:rPr>
        <w:t xml:space="preserve">. </w:t>
      </w:r>
      <w:r w:rsidRPr="00A1221E">
        <w:rPr>
          <w:rFonts w:ascii="Sylfaen" w:hAnsi="Sylfaen"/>
          <w:lang w:val="ka-GE"/>
        </w:rPr>
        <w:t>საანგარიშგებო პერიოდში გეგმაში განხორციელებული ცვლილებით,  აუდიტების რაოდენობა გაიზარდა 5</w:t>
      </w:r>
      <w:r w:rsidRPr="005D5D0E">
        <w:rPr>
          <w:rFonts w:ascii="Sylfaen" w:hAnsi="Sylfaen"/>
          <w:lang w:val="ka-GE"/>
        </w:rPr>
        <w:t>6</w:t>
      </w:r>
      <w:r w:rsidRPr="00A1221E">
        <w:rPr>
          <w:rFonts w:ascii="Sylfaen" w:hAnsi="Sylfaen"/>
          <w:lang w:val="ka-GE"/>
        </w:rPr>
        <w:t xml:space="preserve">-მდე, მათ შორის: 15 ფინანსური, </w:t>
      </w:r>
      <w:r w:rsidRPr="005D5D0E">
        <w:rPr>
          <w:rFonts w:ascii="Sylfaen" w:hAnsi="Sylfaen"/>
          <w:lang w:val="ka-GE"/>
        </w:rPr>
        <w:t xml:space="preserve">28 </w:t>
      </w:r>
      <w:r w:rsidRPr="00A1221E">
        <w:rPr>
          <w:rFonts w:ascii="Sylfaen" w:hAnsi="Sylfaen"/>
          <w:lang w:val="ka-GE"/>
        </w:rPr>
        <w:t xml:space="preserve">შესაბამისობისა და </w:t>
      </w:r>
      <w:r w:rsidRPr="005D5D0E">
        <w:rPr>
          <w:rFonts w:ascii="Sylfaen" w:hAnsi="Sylfaen"/>
          <w:lang w:val="ka-GE"/>
        </w:rPr>
        <w:t>13</w:t>
      </w:r>
      <w:r w:rsidRPr="00A1221E">
        <w:rPr>
          <w:rFonts w:ascii="Sylfaen" w:hAnsi="Sylfaen"/>
          <w:lang w:val="ka-GE"/>
        </w:rPr>
        <w:t xml:space="preserve"> ეფექტიანობის აუდიტი; </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წლის განმავლობაში სახელმწიფო აუდიტის სამსახურმა ჩაატარა 15 ფინანსური, 27 შესაბამისობისა და 10 ეფექტიანობის აუდიტი. 4 აუდიტი განისაზღვრა როგორც გარდამავალი აუდიტი და დასრულდება 2024 წელს;</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ეფექტიანობის აუდიტების წილმა მთლიან აუდიტორულ საქმიანობაში 19% შეადგინა;</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 xml:space="preserve">სახელმწიფო აუდიტის სამსახურმა ჩაატარა 3 უწყებათაშორისი შესაბამისობის აუდიტი; </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 xml:space="preserve">სახელმწიფო აუდიტის სამსახურმა ჩაატარა დონორი ორგანიზაციების მიერ დაფინანსებული ორი პროექტის აუდიტი; </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 xml:space="preserve">2023 წელს საქართველოს პარლამენტმა განიხილა 23 აუდიტის ანგარიში; </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გაანალიზდა 2018-2022 წლებში სახელმწიფო აუდიტის სამსახურის მიერ გაცემული რეკომენდაციების შესრულების მდგომარეობა. მიღებული შედეგები აისახა სახელმწიფო აუდიტის სამსახურის 2022 წლის საქმიანობის ანგარიშში;</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მომზადდა სახელმწიფო აუდიტის სამსახურის მიერ გაცემული რეკომენდაციების შესრულების წლიური ანგარიში და წარედგინა პარლამენტის საფინანსო-საბიუჯეტო კომიტეტს;</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2023 წლის აუდიტორული საქმიანობის გეგმით განსაზღვრული ყველა აუდიტი მიმდინარეობდა აუდიტის მართვის სისტემის (AMS) გამოყენებით;</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მომზადდა და საქართველოს პარლამენტს წარედგინა სახელმწიფო აუდიტის სამსახურის მოხსენება „2022 წლის სახელმწიფო ბიუჯეტის შესრულების წლიური ანგარიშის შესახებ“ მთავრობის ანგარიშზე;</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მომზადდა და საქართველოს პარლამენტს წარედგინა სახელმწიფო აუდიტის სამსახურის 2022 წლის საქმიანობის ანგარიში;</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 xml:space="preserve">მომზადდა და საქართველოს პარლამენტს წარედგინა სახელმწიფო აუდიტის სამსახურის დასკვნა „საქართველოს 2023 წლის სახელმწიფო ბიუჯეტის შესახებ“ საქართველოს კანონში ცვლილებების შეტანის თაობაზე; </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 xml:space="preserve">მომზადდა და საქართველოს პარლამენტს წარედგინა სახელმწიფო აუდიტის სამსახურის მოხსენება „საქართველოს 2023 წლის სახელმწიფო ბიუჯეტის შესრულების მიმდინარეობის შესახებ“ მთავრობის ანგარიშზე; </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 xml:space="preserve">მომზადდა და საქართველოს პარლამენტს წარედგინა სახელმწიფო აუდიტის სამსახურის დასკვნა „საქართველოს 2024 წლის სახელმწიფო ბიუჯეტის შესახებ“ საქართველოს კანონის პროექტის სამივე წარდგენაზე; </w:t>
      </w:r>
    </w:p>
    <w:p w:rsidR="005D5D0E" w:rsidRPr="00A1221E" w:rsidRDefault="005D5D0E" w:rsidP="00946BAA">
      <w:pPr>
        <w:numPr>
          <w:ilvl w:val="3"/>
          <w:numId w:val="21"/>
        </w:numPr>
        <w:spacing w:after="0" w:line="240" w:lineRule="auto"/>
        <w:ind w:left="0"/>
        <w:jc w:val="both"/>
        <w:rPr>
          <w:rFonts w:ascii="Sylfaen" w:hAnsi="Sylfaen"/>
          <w:lang w:val="ka-GE"/>
        </w:rPr>
      </w:pPr>
      <w:r w:rsidRPr="00A1221E">
        <w:rPr>
          <w:rFonts w:ascii="Sylfaen" w:hAnsi="Sylfaen"/>
          <w:lang w:val="ka-GE"/>
        </w:rPr>
        <w:t>შეუფერხებლად მიმდინარეობდა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w:t>
      </w:r>
      <w:hyperlink r:id="rId19" w:history="1">
        <w:r w:rsidRPr="005D5D0E">
          <w:rPr>
            <w:lang w:val="ka-GE"/>
          </w:rPr>
          <w:t>www.aris.sao.ge</w:t>
        </w:r>
      </w:hyperlink>
      <w:r w:rsidRPr="005D5D0E">
        <w:rPr>
          <w:rFonts w:ascii="Sylfaen" w:hAnsi="Sylfaen"/>
          <w:lang w:val="ka-GE"/>
        </w:rPr>
        <w:t xml:space="preserve">) </w:t>
      </w:r>
      <w:r w:rsidRPr="00A1221E">
        <w:rPr>
          <w:rFonts w:ascii="Sylfaen" w:hAnsi="Sylfaen"/>
          <w:lang w:val="ka-GE"/>
        </w:rPr>
        <w:t>საბიუჯეტო ორგანიზაციებში დანერგვის პროცესი. წლის განმავლობაში სისტემაში აისახა 85 აუდიტის ანგარიშის 1 000-ზე მეტი რეკომენდაცია;</w:t>
      </w:r>
    </w:p>
    <w:p w:rsidR="005D5D0E" w:rsidRPr="005D5D0E" w:rsidRDefault="005D5D0E" w:rsidP="00946BAA">
      <w:pPr>
        <w:numPr>
          <w:ilvl w:val="3"/>
          <w:numId w:val="21"/>
        </w:numPr>
        <w:spacing w:after="0" w:line="240" w:lineRule="auto"/>
        <w:ind w:left="0"/>
        <w:jc w:val="both"/>
        <w:rPr>
          <w:rFonts w:ascii="Sylfaen" w:hAnsi="Sylfaen"/>
          <w:lang w:val="ka-GE"/>
        </w:rPr>
      </w:pPr>
      <w:r w:rsidRPr="005D5D0E">
        <w:rPr>
          <w:rFonts w:ascii="Sylfaen" w:hAnsi="Sylfaen"/>
          <w:lang w:val="ka-GE"/>
        </w:rPr>
        <w:t>2023 წლის განმავლობაში ინსტიტუტის სერტიფიცირებისა და ტრენინგების სამსახურის მიერ შემუშავდა და სახელმწიფო აუდიტის სამსახურის მოთხოვნილებათა გათვალისწინებით განხორციელდა მთელი რიგი სასწავლო ტრენინგები და პროგრამები. მათ შორის: 2023 წლის განმავლობაში საჯარო სექტორის აუდიტორული მომსახურების სასერტიფიკაციო პროგრამის სასწავლო კურსი განხორციელდა 2 ჯგუფთან. აღნიშნულ პროგრამაში მონაწილეობდა - 28  პირი. ჩატარდა საჯარო სექტორში აუდიტორული მომსახურების გაწევის უფლების მოპოვების მსურველ პირთა სასერტიფიკაციო გამოცდა (გამოცდაზე   გასული 44 პირთაგან სერტიფიკატი მოიპოვა 25-მა);</w:t>
      </w:r>
    </w:p>
    <w:p w:rsidR="005D5D0E" w:rsidRPr="005D5D0E" w:rsidRDefault="005D5D0E" w:rsidP="00946BAA">
      <w:pPr>
        <w:numPr>
          <w:ilvl w:val="3"/>
          <w:numId w:val="21"/>
        </w:numPr>
        <w:spacing w:after="0" w:line="240" w:lineRule="auto"/>
        <w:ind w:left="0"/>
        <w:jc w:val="both"/>
        <w:rPr>
          <w:rFonts w:ascii="Sylfaen" w:hAnsi="Sylfaen"/>
          <w:lang w:val="ka-GE"/>
        </w:rPr>
      </w:pPr>
      <w:r w:rsidRPr="005D5D0E">
        <w:rPr>
          <w:rFonts w:ascii="Sylfaen" w:hAnsi="Sylfaen"/>
          <w:lang w:val="ka-GE"/>
        </w:rPr>
        <w:lastRenderedPageBreak/>
        <w:t>„პიროვნული და პროფესიული კომპეტენციების განვითარების კურსი” განხორციელდა 12 ჯგუფთან. პროგრამის ფარგლებში გადამზადდა - 184 საჯარო მოხელე, მათ შორის სახელმწიფო აუდიტის სამსახურის 3 თანამშრომელი.   პროგრამა  „მოხელის მენეჯერული უნარები“ - განხორციელდა 3 ჯგუფთან, რომლის ფარგლებშიც გადამზადდა - 49 საჯარო მოხელე, მათ შორის სახელმწიფო აუდიტის სამსახურის 1 თანამშრომელი;</w:t>
      </w:r>
    </w:p>
    <w:p w:rsidR="005D5D0E" w:rsidRPr="005D5D0E" w:rsidRDefault="005D5D0E" w:rsidP="00946BAA">
      <w:pPr>
        <w:numPr>
          <w:ilvl w:val="3"/>
          <w:numId w:val="21"/>
        </w:numPr>
        <w:spacing w:after="0" w:line="240" w:lineRule="auto"/>
        <w:ind w:left="0"/>
        <w:jc w:val="both"/>
        <w:rPr>
          <w:rFonts w:ascii="Sylfaen" w:hAnsi="Sylfaen"/>
          <w:lang w:val="ka-GE"/>
        </w:rPr>
      </w:pPr>
      <w:r w:rsidRPr="005D5D0E">
        <w:rPr>
          <w:rFonts w:ascii="Sylfaen" w:hAnsi="Sylfaen"/>
          <w:lang w:val="ka-GE"/>
        </w:rPr>
        <w:t>ტრენინგი „ინვენტარიზაციის პროცესის მართვა საბიუჯეტო ორგანიზაციაში“  - ჩატარდა 6 ჯგუფთან, რომელსაც დაესწრო - 117 მსმენელი, მათ შორის სახელმწიფო აუდიტის სამსახურის 5 თანამშრომელი;  „პროგრამული ბიუჯეტირება“ - ჩატარდა 2 ჯგუფთან. ტრენინგს ესწრებოდა საჯარო სექტორის - 24 წარმომადგენელი, მათ შორის სახელმწიფო აუდიტის სამსახურის 2 თანამშრომელი; „პროექტების მართვა“ - ტრენინგი გაიარა ქუთაისის მუნიციპალიტეტის მერიის 17-მა თანამშრომელმა. „რისკების მართვა სახელმწიფო შესყიდვებში“ - ჩატარდა 4 ჯგუფთან, ესწრებოდა - 66 მსმენელი, მათ შორის სახელმწიფო აუდიტის სამსახურის 4 თანამშრომელი; „რისკზე ორიენტირებული შიდა აუდიტი“ - ჩატარდა 2 ჯგუფთან,  ესწრებოდა - 35 მსმენელი, „საბიუჯეტო ორგანიზაციების ფინანსური ანგარიშგების მომზადება საერთაშორისო სტანდარტების (IPSAS) მოთხოვნების შესაბამისად“ - ჩატარდა 2 ჯგუფთან, ესწრებოდა - 36 ადამიანი, მათ შორის სახელმწიფო აუდიტის სამსახურის 10 თანამშრომელი; „საგადასახადო და აუდიტორული პროცესების მართვა“ - ტრენინგს ესწრებოდა - 10 ადამიანი; „სამუშაოს შესრულების მართვა და მოხელის შეფასება საჯარო სამსახურში“ - ტრენინგი ჩატარდა 3 ჯგუფში, ესწრებოდა - 42 ადამიანი, მათ შორის სახელმწიფო აუდიტის სამსახურის 1 თანამშრომელი. „სტრატეგიული დაგეგმვა სახელმწიფო უწყებებისთვის“ - ტრენინგს დაესწრო - 14 ადამიანი, მათ შორის სახელმწიფო აუდიტის სამსახურის 1 თანამშრომელი. „ფინანსური თაღლითობა და კორუფცია, პრევენცია, გამოვლენა და კონტროლი“ - ტრენინგი ჩატარდა 2 ჯგუფთან, ესწრებოდა 28 ადამიანი, მათ შორის სახელმწიფო აუდიტის სამსახურის 6 თანამშრომელი.  „შეზღუდული შესაძლებლობების მქონე პირთა უფლებები და მათთან კომუნიკაციის ეტიკეტი“ - ტრენინგი ჩატარდა 2 ჯგუფთან,  ესწრებოდა - 28 მონაწილე, მათ შორის სახელმწიფო აუდიტის სამსახურის 3 თანამშრომელი. „შრომის სამართალი“ - ტრენინგს ესწრებოდა - 14 ადამიანი, მათ შორის საჯარო აუდიტის ინსტიტუტის 1 თანამშრომელი. „ვიკიპედიის მარვა“ - ტრენინგს ესწრებოდა სახელმწიფო აუდიტის სამსახურის 8 თანამშრომელი. „ორგანიზაციის საქმიანობის ეფექტიანობის შეფასება“  - ტრენინგს ესწრებოდა საჯარო სექტორის - 11 წარმომადგენელი, მათ შორის სახელმწიფო აუდიტის სამსახურის 1 თანამშრომელი; „მონაცემთა ვიზუალიზაცია“ - ტრენინგს ესწრებოდა - 9  ადამიანი, მათ შორის სახელმწიფო აუდიტის სამსახურის 3 თანამშრომელი. სახელმწიფო აუდიტის სამსახურის, თავდაცვის, საზოგადოებრივი წესრიგისა და უსაფრთხოების სფეროს აუდტის დეპარატმენტის თანამშრომლებისთვის ჩატარდა ტრენინგი - სამხედრო აღჭურვილობა და შეიარაღება - ესწრებოდა - 27 თანამშრომელი. საგადასახადო კანონმდებლობის სიახლეები  - ტრენინგს დაესწრო - 11 მონაწილე , მათ შორის 5 სახელმწიფო აუდიტის სამსახურის  და 2 საჯარო აუდიტის ინსტიტუტის თანამშრომელი. „სახაზინო პროგრამის სიახლეები“  - ტრენინგს დაესწრო - 10 ადამიანი, მათ შორის 4 სახელმწიფო აუდიტის სამსახურის თანამშრომელი და 2 საჯარო აუდიტის ინსტიტუტის თანამშრომელი;</w:t>
      </w:r>
    </w:p>
    <w:p w:rsidR="005D5D0E" w:rsidRPr="005D5D0E" w:rsidRDefault="005D5D0E" w:rsidP="00946BAA">
      <w:pPr>
        <w:numPr>
          <w:ilvl w:val="3"/>
          <w:numId w:val="21"/>
        </w:numPr>
        <w:spacing w:after="0" w:line="240" w:lineRule="auto"/>
        <w:ind w:left="0"/>
        <w:jc w:val="both"/>
        <w:rPr>
          <w:rFonts w:ascii="Sylfaen" w:hAnsi="Sylfaen"/>
          <w:lang w:val="ka-GE"/>
        </w:rPr>
      </w:pPr>
      <w:r w:rsidRPr="005D5D0E">
        <w:rPr>
          <w:rFonts w:ascii="Sylfaen" w:hAnsi="Sylfaen"/>
          <w:lang w:val="ka-GE"/>
        </w:rPr>
        <w:t xml:space="preserve">აზერბაიჯანის საანგარიშო პალატასა და აზერბაიჯანის სახელმწიფო ეკონომიკური უნივერსიტეტთან გაფორმებული ხელშეკრულების ფარგლეში ჩატარდა შემდეგი ტრენინგები: ტრენერთა ტრენინგი (ToT) და აუდიტის სტანდარტები და პრაქტიკები -  სულ დაესწრო 105 მსმენელი;  </w:t>
      </w:r>
    </w:p>
    <w:p w:rsidR="005D5D0E" w:rsidRPr="005D5D0E" w:rsidRDefault="005D5D0E" w:rsidP="00946BAA">
      <w:pPr>
        <w:numPr>
          <w:ilvl w:val="3"/>
          <w:numId w:val="21"/>
        </w:numPr>
        <w:spacing w:after="0" w:line="240" w:lineRule="auto"/>
        <w:ind w:left="0"/>
        <w:jc w:val="both"/>
        <w:rPr>
          <w:rFonts w:ascii="Sylfaen" w:hAnsi="Sylfaen"/>
          <w:lang w:val="ka-GE"/>
        </w:rPr>
      </w:pPr>
      <w:r w:rsidRPr="005D5D0E">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კომისიასთან კორპორატიული თანამშრომლობის ფარგლებში ჩატარდა შემდეგი ტრენინგები: „მეწარმეთა შესახებ“ საქართველოს კანონის ახალი რეგულაციები“,  „ადმინისტრაციული სამართალი“, </w:t>
      </w:r>
      <w:r w:rsidRPr="005D5D0E">
        <w:rPr>
          <w:rFonts w:ascii="Sylfaen" w:hAnsi="Sylfaen"/>
          <w:lang w:val="ka-GE"/>
        </w:rPr>
        <w:lastRenderedPageBreak/>
        <w:t xml:space="preserve">„თანასწორობისა და დისკრიმინაციისგან დაცვის „ფინანსური ანგარიშგების საერთაშორისო სტანდარტები (IFRS, IAS)“ და გენდერული თანასწორობა“   დაესწრო - 62 ადამიანი; </w:t>
      </w:r>
    </w:p>
    <w:p w:rsidR="005D5D0E" w:rsidRPr="005D5D0E" w:rsidRDefault="005D5D0E" w:rsidP="00946BAA">
      <w:pPr>
        <w:numPr>
          <w:ilvl w:val="3"/>
          <w:numId w:val="21"/>
        </w:numPr>
        <w:spacing w:after="0" w:line="240" w:lineRule="auto"/>
        <w:ind w:left="0"/>
        <w:jc w:val="both"/>
        <w:rPr>
          <w:rFonts w:ascii="Sylfaen" w:hAnsi="Sylfaen"/>
          <w:lang w:val="ka-GE"/>
        </w:rPr>
      </w:pPr>
      <w:r w:rsidRPr="005D5D0E">
        <w:rPr>
          <w:rFonts w:ascii="Sylfaen" w:hAnsi="Sylfaen"/>
          <w:lang w:val="ka-GE"/>
        </w:rPr>
        <w:t>რუსთავის მერიასთან გაფორმებული ხელშეკრულების ფარგლებში ტრენინგებს (სამართალი, მშენებლობის ზედამხედველობა, ადმინისტრაციულ სამართალდარღვევათა საქმისწარმოება, სოციალური პოლიტიკის წარმოება ადგილობირვ დონეზე, - ტრენინგს დაესწრო 14 მსმენელი. ეფექტური კომუნიკაცია და სტრესის მართვა -  ტრენინგს 20 ადამიანი ესწრებოდა. მშენებლობის შრომის უსაფრთხოების ზოგადი საფუძვლები - ტრენინგს 10 ადამიანი ესწრებოდა. პროგრამული ბიუჯეტირება  - ტრენინგს ესწრებოდა 15 მსმენელი; სოციალური მედია,  რეპუტაციისა და კრიზისების მართვა, საკომუნიკაციო კამპანიები  - ტრენინგს ესწრებოდა რუსთავის მუნიციპალიტეტის მერიის 6 თანამშრომელი; ქუთაისის მუნიციპალიტეტის მერიასთან გაფორმებული ხელშეკრულების ფარგლებში, განხორციელდა შემდეგი ტრენინგები: სტრატეგიული კომუნიკაცია და სოციალური პლატფორმები - ტრენინგს ესწრებოდა 18 ადამიანი. მართვის თანამედროვე პრაქტიკები და ლიდერობა – ტრენინგს ესწრებოდა 19 ადამიანი. დიპლომატიური პროტოკოლი და ეტიკეტი საჯარო სამსახურში - ტრენინგს ესწრებოდა 9 ადამიანი. სსიპ - სოციალური მომსახურების სააგენტოსთან გაფორმებული ხელშეკრულების ფარგლებში Microsoft Excel - ტრენინგი ჩატარდა 6 ჯგუფთან და მას 68 ადამიანი ესწრებოდა. საქართველოს მთავრობის ადმიანისტრაციასთან გაფრომებული ხელშეკრულების ფარგლებში ჩატარდა შემდეგი ტრენინგები: საოფისე პროგრამები  - ტრენინგს დაესწრო -12 ადამიანი.  ადამიანის უფლებათა დაცვა - ტრენინგს ესწრებოდა - 8 მსმენელი; Microsoft Excel – ტრენინგს ესწრებოდა -13 მსმენელი.</w:t>
      </w:r>
    </w:p>
    <w:p w:rsidR="001A0CD0" w:rsidRPr="0098702E" w:rsidRDefault="001A0CD0" w:rsidP="00946BAA">
      <w:pPr>
        <w:spacing w:line="240" w:lineRule="auto"/>
        <w:jc w:val="both"/>
        <w:rPr>
          <w:rFonts w:ascii="Sylfaen" w:hAnsi="Sylfaen"/>
          <w:highlight w:val="yellow"/>
        </w:rPr>
      </w:pPr>
    </w:p>
    <w:p w:rsidR="00A23DA2" w:rsidRPr="00E20498" w:rsidRDefault="00A23DA2" w:rsidP="00946BAA">
      <w:pPr>
        <w:pStyle w:val="Heading2"/>
        <w:spacing w:line="240" w:lineRule="auto"/>
        <w:jc w:val="both"/>
        <w:rPr>
          <w:rFonts w:ascii="Sylfaen" w:hAnsi="Sylfaen" w:cs="Sylfaen"/>
          <w:sz w:val="22"/>
          <w:szCs w:val="22"/>
        </w:rPr>
      </w:pPr>
      <w:r w:rsidRPr="00E20498">
        <w:rPr>
          <w:rFonts w:ascii="Sylfaen" w:hAnsi="Sylfaen" w:cs="Sylfaen"/>
          <w:sz w:val="22"/>
          <w:szCs w:val="22"/>
        </w:rPr>
        <w:t>6.6 არჩევნების ჩატარების ღონისძიებები (პროგრამული კოდი 06 04)</w:t>
      </w:r>
    </w:p>
    <w:p w:rsidR="00A23DA2" w:rsidRPr="00E20498" w:rsidRDefault="00A23DA2" w:rsidP="00946BAA">
      <w:pPr>
        <w:pStyle w:val="abzacixml"/>
        <w:spacing w:line="240" w:lineRule="auto"/>
        <w:ind w:left="990" w:firstLine="0"/>
        <w:rPr>
          <w:sz w:val="22"/>
          <w:szCs w:val="22"/>
        </w:rPr>
      </w:pPr>
    </w:p>
    <w:p w:rsidR="00A23DA2" w:rsidRPr="00E20498" w:rsidRDefault="00A23DA2" w:rsidP="00946BAA">
      <w:pPr>
        <w:pStyle w:val="abzacixml"/>
        <w:spacing w:line="240" w:lineRule="auto"/>
        <w:ind w:firstLine="0"/>
        <w:rPr>
          <w:sz w:val="22"/>
          <w:szCs w:val="22"/>
        </w:rPr>
      </w:pPr>
      <w:r w:rsidRPr="00E20498">
        <w:rPr>
          <w:sz w:val="22"/>
          <w:szCs w:val="22"/>
        </w:rPr>
        <w:t>პროგრამის განმახორციელებელი:</w:t>
      </w:r>
    </w:p>
    <w:p w:rsidR="00A23DA2" w:rsidRPr="00E20498" w:rsidRDefault="00A23DA2" w:rsidP="00946BAA">
      <w:pPr>
        <w:pStyle w:val="ListParagraph"/>
        <w:numPr>
          <w:ilvl w:val="0"/>
          <w:numId w:val="4"/>
        </w:numPr>
        <w:spacing w:after="0" w:line="240" w:lineRule="auto"/>
        <w:rPr>
          <w:rFonts w:ascii="Sylfaen" w:hAnsi="Sylfaen" w:cs="Sylfaen"/>
        </w:rPr>
      </w:pPr>
      <w:r w:rsidRPr="00E20498">
        <w:rPr>
          <w:rFonts w:ascii="Sylfaen" w:hAnsi="Sylfaen" w:cs="Sylfaen"/>
        </w:rPr>
        <w:t>საქართველოს ცენტრალური საარჩევნო კომისია</w:t>
      </w:r>
    </w:p>
    <w:p w:rsidR="00A23DA2" w:rsidRPr="00E20498" w:rsidRDefault="00A23DA2" w:rsidP="00946BAA">
      <w:pPr>
        <w:pStyle w:val="ListParagraph"/>
        <w:numPr>
          <w:ilvl w:val="0"/>
          <w:numId w:val="4"/>
        </w:numPr>
        <w:spacing w:after="0" w:line="240" w:lineRule="auto"/>
        <w:rPr>
          <w:rFonts w:ascii="Sylfaen" w:hAnsi="Sylfaen" w:cs="Sylfaen"/>
        </w:rPr>
      </w:pPr>
      <w:r w:rsidRPr="00E20498">
        <w:rPr>
          <w:rFonts w:ascii="Sylfaen" w:hAnsi="Sylfaen" w:cs="Sylfaen"/>
        </w:rPr>
        <w:t>სსიპ - საარჩევნო სისტემების განვითარების, რეფორმებისა და სწავლების ცენტრი</w:t>
      </w:r>
    </w:p>
    <w:p w:rsidR="00A23DA2" w:rsidRPr="0098702E" w:rsidRDefault="00A23DA2" w:rsidP="00946BAA">
      <w:pPr>
        <w:tabs>
          <w:tab w:val="left" w:pos="360"/>
        </w:tabs>
        <w:spacing w:after="0" w:line="240" w:lineRule="auto"/>
        <w:ind w:left="360"/>
        <w:jc w:val="both"/>
        <w:rPr>
          <w:rFonts w:ascii="Sylfaen" w:eastAsia="Calibri" w:hAnsi="Sylfaen" w:cs="Sylfaen"/>
          <w:highlight w:val="yellow"/>
        </w:rPr>
      </w:pPr>
    </w:p>
    <w:p w:rsidR="00E20498" w:rsidRDefault="00E20498" w:rsidP="00946BAA">
      <w:pPr>
        <w:numPr>
          <w:ilvl w:val="3"/>
          <w:numId w:val="21"/>
        </w:numPr>
        <w:spacing w:after="0" w:line="240" w:lineRule="auto"/>
        <w:ind w:left="0"/>
        <w:jc w:val="both"/>
        <w:rPr>
          <w:rFonts w:ascii="Sylfaen" w:hAnsi="Sylfaen"/>
          <w:lang w:val="ka-GE"/>
        </w:rPr>
      </w:pPr>
      <w:r w:rsidRPr="007C3FD1">
        <w:rPr>
          <w:rFonts w:ascii="Sylfaen" w:hAnsi="Sylfaen"/>
          <w:lang w:val="ka-GE"/>
        </w:rPr>
        <w:t>გაიმართა 2023 წლის 29 აპრილის შუალედური/რიგგარეშე არჩევნები, რომელიც ჩატარდა ელექტრონული საშუალებების გამოყენებით;</w:t>
      </w:r>
      <w:r>
        <w:rPr>
          <w:rFonts w:ascii="Sylfaen" w:hAnsi="Sylfaen"/>
        </w:rPr>
        <w:t xml:space="preserve"> </w:t>
      </w:r>
      <w:r>
        <w:rPr>
          <w:rFonts w:ascii="Sylfaen" w:hAnsi="Sylfaen"/>
          <w:lang w:val="ka-GE"/>
        </w:rPr>
        <w:t>აღნიშნული</w:t>
      </w:r>
      <w:r w:rsidRPr="007C3FD1">
        <w:rPr>
          <w:rFonts w:ascii="Sylfaen" w:hAnsi="Sylfaen"/>
          <w:lang w:val="ka-GE"/>
        </w:rPr>
        <w:t xml:space="preserve"> არჩევნებისთვის შეძენილ იქნა ელექტრონული საშუალებები საერთაშორისო კომპანია „სმარტმატიკთან გაფორმებული ხელშეკრულების საფუძველზე და განხორცილდა შესაბამისი ანგარიშსწორება. აღნიშნული ხელშეკრულების ფარგლებში შეძენილი აპარატები გამოყენებული იქნება ასევე, 2024 წლის საერთო არჩევნებისთვის;</w:t>
      </w:r>
    </w:p>
    <w:p w:rsidR="00E20498" w:rsidRPr="007C3FD1" w:rsidRDefault="00E20498" w:rsidP="00946BAA">
      <w:pPr>
        <w:numPr>
          <w:ilvl w:val="3"/>
          <w:numId w:val="21"/>
        </w:numPr>
        <w:spacing w:after="0" w:line="240" w:lineRule="auto"/>
        <w:ind w:left="0"/>
        <w:jc w:val="both"/>
        <w:rPr>
          <w:rFonts w:ascii="Sylfaen" w:hAnsi="Sylfaen"/>
          <w:lang w:val="ka-GE"/>
        </w:rPr>
      </w:pPr>
      <w:r>
        <w:rPr>
          <w:rFonts w:ascii="Sylfaen" w:hAnsi="Sylfaen"/>
          <w:lang w:val="ka-GE"/>
        </w:rPr>
        <w:t xml:space="preserve">გაიმართა 2023 წლის 1 ოქტომბრის საქართველოს პარლამენტის შუალედური და გურჯაანის საკრებულოს შუალედური არჩევნები, </w:t>
      </w:r>
      <w:r w:rsidRPr="007C3FD1">
        <w:rPr>
          <w:rFonts w:ascii="Sylfaen" w:hAnsi="Sylfaen"/>
          <w:lang w:val="ka-GE"/>
        </w:rPr>
        <w:t>რომელიც ჩატარდა ელექტრონული საშუალებების გამოყენებით</w:t>
      </w:r>
      <w:r>
        <w:rPr>
          <w:rFonts w:ascii="Sylfaen" w:hAnsi="Sylfaen"/>
          <w:lang w:val="ka-GE"/>
        </w:rPr>
        <w:t>;</w:t>
      </w:r>
    </w:p>
    <w:p w:rsidR="00E20498" w:rsidRPr="007C3FD1" w:rsidRDefault="00E20498" w:rsidP="00946BAA">
      <w:pPr>
        <w:numPr>
          <w:ilvl w:val="3"/>
          <w:numId w:val="21"/>
        </w:numPr>
        <w:spacing w:after="0" w:line="240" w:lineRule="auto"/>
        <w:ind w:left="0"/>
        <w:jc w:val="both"/>
        <w:rPr>
          <w:rFonts w:ascii="Sylfaen" w:hAnsi="Sylfaen"/>
          <w:lang w:val="ka-GE"/>
        </w:rPr>
      </w:pPr>
      <w:r w:rsidRPr="007C3FD1">
        <w:rPr>
          <w:rFonts w:ascii="Sylfaen" w:hAnsi="Sylfaen"/>
          <w:lang w:val="ka-GE"/>
        </w:rPr>
        <w:t xml:space="preserve">2023 წლის 1 ოქტომბრის შუალედური არჩევნებისა და 2024 წლის საერთო არჩევნების ელექტრონული საშუალებებით ჩატარების მიზნით, კონსოლიდირებული ტენდერის საშუალებით გაფორმდა ხელშეკრულება საერთაშორისო კომპანია „სმარტმატიკთან ელექტრონული მოწყობილობებისა და პროგრამული უზრუნველყოფის მიწოდებაზე; </w:t>
      </w:r>
    </w:p>
    <w:p w:rsidR="00E20498" w:rsidRPr="00803DC3" w:rsidRDefault="00E20498" w:rsidP="00946BAA">
      <w:pPr>
        <w:numPr>
          <w:ilvl w:val="3"/>
          <w:numId w:val="21"/>
        </w:numPr>
        <w:spacing w:after="0" w:line="240" w:lineRule="auto"/>
        <w:ind w:left="0"/>
        <w:jc w:val="both"/>
        <w:rPr>
          <w:rFonts w:ascii="Sylfaen" w:hAnsi="Sylfaen"/>
          <w:lang w:val="ka-GE"/>
        </w:rPr>
      </w:pPr>
      <w:r w:rsidRPr="00803DC3">
        <w:rPr>
          <w:rFonts w:ascii="Sylfaen" w:hAnsi="Sylfaen"/>
          <w:lang w:val="ka-GE"/>
        </w:rPr>
        <w:t>2023 წლის 29 აპრილის შუალედური</w:t>
      </w:r>
      <w:r>
        <w:rPr>
          <w:rFonts w:ascii="Sylfaen" w:hAnsi="Sylfaen"/>
          <w:lang w:val="ka-GE"/>
        </w:rPr>
        <w:t>/</w:t>
      </w:r>
      <w:r w:rsidRPr="00803DC3">
        <w:rPr>
          <w:rFonts w:ascii="Sylfaen" w:hAnsi="Sylfaen"/>
          <w:lang w:val="ka-GE"/>
        </w:rPr>
        <w:t>რიგგარეშე</w:t>
      </w:r>
      <w:r>
        <w:rPr>
          <w:rFonts w:ascii="Sylfaen" w:hAnsi="Sylfaen"/>
          <w:lang w:val="ka-GE"/>
        </w:rPr>
        <w:t xml:space="preserve"> და 1 ოქტომბრის შუალედური</w:t>
      </w:r>
      <w:r w:rsidRPr="00803DC3">
        <w:rPr>
          <w:rFonts w:ascii="Sylfaen" w:hAnsi="Sylfaen"/>
          <w:lang w:val="ka-GE"/>
        </w:rPr>
        <w:t xml:space="preserve"> არჩევნებისთვის ჩატარდა საოლქო და საუბნო სარჩევნო კომისიის წევრების ტრენინგები;</w:t>
      </w:r>
    </w:p>
    <w:p w:rsidR="00E20498" w:rsidRPr="00D65741" w:rsidRDefault="00E20498" w:rsidP="00946BAA">
      <w:pPr>
        <w:numPr>
          <w:ilvl w:val="3"/>
          <w:numId w:val="21"/>
        </w:numPr>
        <w:spacing w:after="0" w:line="240" w:lineRule="auto"/>
        <w:ind w:left="0"/>
        <w:jc w:val="both"/>
        <w:rPr>
          <w:rFonts w:ascii="Sylfaen" w:hAnsi="Sylfaen" w:cs="Sylfaen"/>
          <w:bCs/>
          <w:color w:val="000000"/>
          <w:shd w:val="clear" w:color="auto" w:fill="FFFFFF"/>
          <w:lang w:val="ka-GE"/>
        </w:rPr>
      </w:pPr>
      <w:r w:rsidRPr="004F040A">
        <w:rPr>
          <w:rFonts w:ascii="Sylfaen" w:hAnsi="Sylfaen"/>
          <w:lang w:val="ka-GE"/>
        </w:rPr>
        <w:t>202</w:t>
      </w:r>
      <w:r>
        <w:rPr>
          <w:rFonts w:ascii="Sylfaen" w:hAnsi="Sylfaen"/>
          <w:lang w:val="ka-GE"/>
        </w:rPr>
        <w:t>3</w:t>
      </w:r>
      <w:r w:rsidRPr="004F040A">
        <w:rPr>
          <w:rFonts w:ascii="Sylfaen" w:hAnsi="Sylfaen"/>
          <w:lang w:val="ka-GE"/>
        </w:rPr>
        <w:t xml:space="preserve"> წლის 2</w:t>
      </w:r>
      <w:r>
        <w:rPr>
          <w:rFonts w:ascii="Sylfaen" w:hAnsi="Sylfaen"/>
          <w:lang w:val="ka-GE"/>
        </w:rPr>
        <w:t>9</w:t>
      </w:r>
      <w:r w:rsidRPr="004F040A">
        <w:rPr>
          <w:rFonts w:ascii="Sylfaen" w:hAnsi="Sylfaen"/>
          <w:lang w:val="ka-GE"/>
        </w:rPr>
        <w:t xml:space="preserve"> აპრილს </w:t>
      </w:r>
      <w:r>
        <w:rPr>
          <w:rFonts w:ascii="Sylfaen" w:hAnsi="Sylfaen"/>
          <w:lang w:val="ka-GE"/>
        </w:rPr>
        <w:t xml:space="preserve">და 1 ოქტომბერს </w:t>
      </w:r>
      <w:r w:rsidRPr="004F040A">
        <w:rPr>
          <w:rFonts w:ascii="Sylfaen" w:hAnsi="Sylfaen"/>
          <w:lang w:val="ka-GE"/>
        </w:rPr>
        <w:t>ჩატარ</w:t>
      </w:r>
      <w:r>
        <w:rPr>
          <w:rFonts w:ascii="Sylfaen" w:hAnsi="Sylfaen"/>
          <w:lang w:val="ka-GE"/>
        </w:rPr>
        <w:t>ებული შუალედურ</w:t>
      </w:r>
      <w:r w:rsidRPr="004F040A">
        <w:rPr>
          <w:rFonts w:ascii="Sylfaen" w:hAnsi="Sylfaen"/>
          <w:lang w:val="ka-GE"/>
        </w:rPr>
        <w:t xml:space="preserve">/რიგგარეშე </w:t>
      </w:r>
      <w:r>
        <w:rPr>
          <w:rFonts w:ascii="Sylfaen" w:hAnsi="Sylfaen"/>
          <w:lang w:val="ka-GE"/>
        </w:rPr>
        <w:t xml:space="preserve">არჩევნებზე საანგარიშო პერიოდში </w:t>
      </w:r>
      <w:r w:rsidRPr="00975C66">
        <w:rPr>
          <w:rFonts w:ascii="Sylfaen" w:hAnsi="Sylfaen"/>
          <w:lang w:val="ka-GE"/>
        </w:rPr>
        <w:t xml:space="preserve">მიმართული იქნა </w:t>
      </w:r>
      <w:r>
        <w:rPr>
          <w:rFonts w:ascii="Sylfaen" w:hAnsi="Sylfaen"/>
          <w:lang w:val="ka-GE"/>
        </w:rPr>
        <w:t>56.3</w:t>
      </w:r>
      <w:r w:rsidRPr="00975C66">
        <w:rPr>
          <w:rFonts w:ascii="Sylfaen" w:hAnsi="Sylfaen"/>
          <w:lang w:val="ka-GE"/>
        </w:rPr>
        <w:t xml:space="preserve"> მლნ ლარამდე</w:t>
      </w:r>
      <w:r>
        <w:rPr>
          <w:rFonts w:ascii="Sylfaen" w:hAnsi="Sylfaen"/>
          <w:lang w:val="ka-GE"/>
        </w:rPr>
        <w:t xml:space="preserve">, მ.შ. </w:t>
      </w:r>
      <w:r w:rsidRPr="00FB0CA2">
        <w:rPr>
          <w:rFonts w:ascii="Sylfaen" w:hAnsi="Sylfaen"/>
          <w:lang w:val="ka-GE"/>
        </w:rPr>
        <w:t>ელექტრონული არჩევნების მოსამზადებელი ღონისძიებები</w:t>
      </w:r>
      <w:r>
        <w:rPr>
          <w:rFonts w:ascii="Sylfaen" w:hAnsi="Sylfaen"/>
          <w:lang w:val="ka-GE"/>
        </w:rPr>
        <w:t>სთვის მიმართული იქნა 27.8 მლნ ლარი;</w:t>
      </w:r>
    </w:p>
    <w:p w:rsidR="00D459BB" w:rsidRPr="0098702E" w:rsidRDefault="00D459BB" w:rsidP="00946BAA">
      <w:pPr>
        <w:pStyle w:val="abzacixml"/>
        <w:spacing w:line="240" w:lineRule="auto"/>
        <w:ind w:left="720" w:firstLine="0"/>
        <w:rPr>
          <w:sz w:val="22"/>
          <w:szCs w:val="22"/>
          <w:highlight w:val="yellow"/>
        </w:rPr>
      </w:pPr>
    </w:p>
    <w:p w:rsidR="00947CDC" w:rsidRPr="00BD79E8" w:rsidRDefault="00947CDC" w:rsidP="00947CDC">
      <w:pPr>
        <w:pStyle w:val="Heading2"/>
        <w:spacing w:before="0" w:line="240" w:lineRule="auto"/>
        <w:jc w:val="both"/>
        <w:rPr>
          <w:rFonts w:ascii="Sylfaen" w:hAnsi="Sylfaen" w:cs="Sylfaen"/>
          <w:sz w:val="22"/>
          <w:szCs w:val="22"/>
        </w:rPr>
      </w:pPr>
      <w:r w:rsidRPr="008E655C">
        <w:rPr>
          <w:rFonts w:ascii="Sylfaen" w:hAnsi="Sylfaen" w:cs="Sylfaen"/>
          <w:sz w:val="22"/>
          <w:szCs w:val="22"/>
        </w:rPr>
        <w:t>6.7 სპეციალურ საგამოძიებო სამსახური (პროგრამული კოდი: 51 00)</w:t>
      </w:r>
    </w:p>
    <w:p w:rsidR="00947CDC" w:rsidRDefault="00947CDC" w:rsidP="00947CDC">
      <w:pPr>
        <w:pStyle w:val="abzacixml"/>
      </w:pPr>
    </w:p>
    <w:p w:rsidR="00947CDC" w:rsidRPr="00947CDC" w:rsidRDefault="00947CDC" w:rsidP="00947CDC">
      <w:pPr>
        <w:pStyle w:val="abzacixml"/>
        <w:rPr>
          <w:sz w:val="22"/>
          <w:szCs w:val="22"/>
        </w:rPr>
      </w:pPr>
      <w:r w:rsidRPr="00947CDC">
        <w:rPr>
          <w:sz w:val="22"/>
          <w:szCs w:val="22"/>
        </w:rPr>
        <w:t>პროგრამის განმახორციელებელი:</w:t>
      </w:r>
    </w:p>
    <w:p w:rsidR="00947CDC" w:rsidRPr="00947CDC" w:rsidRDefault="00947CDC" w:rsidP="00947CDC">
      <w:pPr>
        <w:pStyle w:val="abzacixm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sz w:val="22"/>
          <w:szCs w:val="22"/>
        </w:rPr>
      </w:pPr>
      <w:r w:rsidRPr="00947CDC">
        <w:rPr>
          <w:sz w:val="22"/>
          <w:szCs w:val="22"/>
        </w:rPr>
        <w:t>სპეციალური საგამოძიებო სამსახური</w:t>
      </w:r>
    </w:p>
    <w:p w:rsidR="00947CDC" w:rsidRPr="004E64D0" w:rsidRDefault="00947CDC" w:rsidP="00947CDC">
      <w:pPr>
        <w:pStyle w:val="abzacixml"/>
      </w:pPr>
    </w:p>
    <w:p w:rsidR="00947CDC" w:rsidRPr="004E64D0" w:rsidRDefault="00947CDC" w:rsidP="00947CDC">
      <w:pPr>
        <w:numPr>
          <w:ilvl w:val="3"/>
          <w:numId w:val="21"/>
        </w:numPr>
        <w:spacing w:after="0" w:line="240" w:lineRule="auto"/>
        <w:ind w:left="0"/>
        <w:jc w:val="both"/>
        <w:rPr>
          <w:rFonts w:ascii="Sylfaen" w:hAnsi="Sylfaen"/>
          <w:lang w:val="ka-GE"/>
        </w:rPr>
      </w:pPr>
      <w:r w:rsidRPr="004E64D0">
        <w:rPr>
          <w:rFonts w:ascii="Sylfaen" w:hAnsi="Sylfaen"/>
          <w:lang w:val="ka-GE"/>
        </w:rPr>
        <w:t xml:space="preserve">საანგარიშო პერეიოდში სპეციალური საგამოძიებო სამსახურში შემოვიდა </w:t>
      </w:r>
      <w:r w:rsidRPr="004E64D0">
        <w:rPr>
          <w:rFonts w:ascii="Sylfaen" w:hAnsi="Sylfaen"/>
        </w:rPr>
        <w:t>3 057</w:t>
      </w:r>
      <w:r w:rsidRPr="004E64D0">
        <w:rPr>
          <w:rFonts w:ascii="Sylfaen" w:hAnsi="Sylfaen"/>
          <w:lang w:val="ka-GE"/>
        </w:rPr>
        <w:t xml:space="preserve"> შეტყობინება, რომელზეც განხორციელებული იქნა შესაბამისი რეაგირება</w:t>
      </w:r>
      <w:r>
        <w:rPr>
          <w:rFonts w:ascii="Sylfaen" w:hAnsi="Sylfaen"/>
          <w:lang w:val="ka-GE"/>
        </w:rPr>
        <w:t xml:space="preserve">. </w:t>
      </w:r>
      <w:r w:rsidRPr="004E64D0">
        <w:rPr>
          <w:rFonts w:ascii="Sylfaen" w:hAnsi="Sylfaen"/>
          <w:lang w:val="ka-GE"/>
        </w:rPr>
        <w:t xml:space="preserve">აღნიშნული შეტყობინებების საფუძველზე, სპეციალური საგამოძიებო სამსახურის მიერ გამოძიება დაიწყო </w:t>
      </w:r>
      <w:r w:rsidRPr="004E64D0">
        <w:rPr>
          <w:rFonts w:ascii="Sylfaen" w:hAnsi="Sylfaen"/>
        </w:rPr>
        <w:t>439</w:t>
      </w:r>
      <w:r w:rsidRPr="004E64D0">
        <w:rPr>
          <w:rFonts w:ascii="Sylfaen" w:hAnsi="Sylfaen"/>
          <w:lang w:val="ka-GE"/>
        </w:rPr>
        <w:t xml:space="preserve"> სისხლის სამართლის საქმეზე;</w:t>
      </w:r>
    </w:p>
    <w:p w:rsidR="00947CDC" w:rsidRPr="00620E32" w:rsidRDefault="00947CDC" w:rsidP="00947CDC">
      <w:pPr>
        <w:numPr>
          <w:ilvl w:val="3"/>
          <w:numId w:val="21"/>
        </w:numPr>
        <w:spacing w:after="0" w:line="240" w:lineRule="auto"/>
        <w:ind w:left="0"/>
        <w:jc w:val="both"/>
        <w:rPr>
          <w:rFonts w:ascii="Sylfaen" w:hAnsi="Sylfaen"/>
          <w:lang w:val="ka-GE"/>
        </w:rPr>
      </w:pPr>
      <w:r w:rsidRPr="00620E32">
        <w:rPr>
          <w:rFonts w:ascii="Sylfaen" w:hAnsi="Sylfaen"/>
          <w:lang w:val="ka-GE"/>
        </w:rPr>
        <w:t xml:space="preserve">დონორ ორგანიზაციებთან აქტიური თანამშრომლობით შემუშავდა სხვადასხვა შინაარსის </w:t>
      </w:r>
      <w:r w:rsidRPr="00620E32">
        <w:rPr>
          <w:rFonts w:ascii="Sylfaen" w:hAnsi="Sylfaen"/>
        </w:rPr>
        <w:t>6</w:t>
      </w:r>
      <w:r w:rsidRPr="00620E32">
        <w:rPr>
          <w:rFonts w:ascii="Sylfaen" w:hAnsi="Sylfaen"/>
          <w:lang w:val="ka-GE"/>
        </w:rPr>
        <w:t xml:space="preserve"> სახელმძღვანელო და 4 სტრატეგიული დოკუმენტი სამოქმედო გეგმებთან ერთად.  ჩატარდა 26 ტრენინგი, 5 საჯარო დისკუსია, ასევე განხორციელდა რეგიონული შეხვედრები და საინფორმაციო კამპანიები, მომზადდა 4 ანგარიში;</w:t>
      </w:r>
    </w:p>
    <w:p w:rsidR="00947CDC" w:rsidRPr="00620E32" w:rsidRDefault="00947CDC" w:rsidP="00947CDC">
      <w:pPr>
        <w:numPr>
          <w:ilvl w:val="3"/>
          <w:numId w:val="21"/>
        </w:numPr>
        <w:spacing w:after="0" w:line="240" w:lineRule="auto"/>
        <w:ind w:left="0"/>
        <w:jc w:val="both"/>
        <w:rPr>
          <w:rFonts w:ascii="Sylfaen" w:hAnsi="Sylfaen"/>
          <w:lang w:val="ka-GE"/>
        </w:rPr>
      </w:pPr>
      <w:r w:rsidRPr="00620E32">
        <w:rPr>
          <w:rFonts w:ascii="Sylfaen" w:hAnsi="Sylfaen"/>
          <w:lang w:val="ka-GE"/>
        </w:rPr>
        <w:t xml:space="preserve">სპეციალურმა საგამოძიებო სამსახურმა 80-მდე ადგილობრივ და უცხოელ პარტნიორს  წარუდგინა სამსახურის საქმიანობის პირველი წლიური ანგარიში; </w:t>
      </w:r>
    </w:p>
    <w:p w:rsidR="00947CDC" w:rsidRDefault="00947CDC" w:rsidP="00947CDC">
      <w:pPr>
        <w:numPr>
          <w:ilvl w:val="3"/>
          <w:numId w:val="21"/>
        </w:numPr>
        <w:spacing w:after="0" w:line="240" w:lineRule="auto"/>
        <w:ind w:left="0"/>
        <w:jc w:val="both"/>
        <w:rPr>
          <w:rFonts w:ascii="Sylfaen" w:hAnsi="Sylfaen"/>
          <w:lang w:val="ka-GE"/>
        </w:rPr>
      </w:pPr>
      <w:r w:rsidRPr="00620E32">
        <w:rPr>
          <w:rFonts w:ascii="Sylfaen" w:hAnsi="Sylfaen"/>
          <w:lang w:val="ka-GE"/>
        </w:rPr>
        <w:t>ევროკავშირის წევრი ქვეყნების კოლეგა უწყებებთან თანამშრომლობისა და გამოცდილების გაზიარების მიზნით ჩატარდა სასწავლო ვიზიტები ნორვეგიასა და ბელგიის სამეფოში;</w:t>
      </w:r>
    </w:p>
    <w:p w:rsidR="00947CDC" w:rsidRPr="00354556" w:rsidRDefault="00947CDC" w:rsidP="00947CDC">
      <w:pPr>
        <w:numPr>
          <w:ilvl w:val="3"/>
          <w:numId w:val="21"/>
        </w:numPr>
        <w:spacing w:after="0" w:line="240" w:lineRule="auto"/>
        <w:ind w:left="0"/>
        <w:jc w:val="both"/>
        <w:rPr>
          <w:rFonts w:ascii="Sylfaen" w:hAnsi="Sylfaen"/>
          <w:lang w:val="ka-GE"/>
        </w:rPr>
      </w:pPr>
      <w:r w:rsidRPr="00354556">
        <w:rPr>
          <w:rFonts w:ascii="Sylfaen" w:hAnsi="Sylfaen"/>
          <w:lang w:val="ka-GE"/>
        </w:rPr>
        <w:t>სპეციალური საგამოძიებო სამსახური დამოუკიდებელი საპოლიციო საზედამხედველო უწყებების საერთაშორისო ქსელის (IPCAN) წევრი გახდა;</w:t>
      </w:r>
    </w:p>
    <w:p w:rsidR="00947CDC" w:rsidRPr="00354556" w:rsidRDefault="00947CDC" w:rsidP="00947CDC">
      <w:pPr>
        <w:numPr>
          <w:ilvl w:val="3"/>
          <w:numId w:val="21"/>
        </w:numPr>
        <w:spacing w:after="0" w:line="240" w:lineRule="auto"/>
        <w:ind w:left="0"/>
        <w:jc w:val="both"/>
        <w:rPr>
          <w:rFonts w:ascii="Sylfaen" w:hAnsi="Sylfaen"/>
          <w:lang w:val="ka-GE"/>
        </w:rPr>
      </w:pPr>
      <w:r w:rsidRPr="00354556">
        <w:rPr>
          <w:rFonts w:ascii="Sylfaen" w:hAnsi="Sylfaen"/>
          <w:lang w:val="ka-GE"/>
        </w:rPr>
        <w:t>სპეციალური საგამოძიებო სამსახურის თანამშრომლებისთვის განხორციელდა სასწავლო აქტივობები სხვადასხვა მიმართულებებით, სულ განხორციელდა 32 სასწავლო აქტივობა, რომელსაც დაესწრო 349 მონაწილე;</w:t>
      </w:r>
    </w:p>
    <w:p w:rsidR="00947CDC" w:rsidRPr="00354556" w:rsidRDefault="00947CDC" w:rsidP="00947CDC">
      <w:pPr>
        <w:numPr>
          <w:ilvl w:val="3"/>
          <w:numId w:val="21"/>
        </w:numPr>
        <w:spacing w:after="0" w:line="240" w:lineRule="auto"/>
        <w:ind w:left="0"/>
        <w:jc w:val="both"/>
        <w:rPr>
          <w:rFonts w:ascii="Sylfaen" w:hAnsi="Sylfaen"/>
          <w:lang w:val="ka-GE"/>
        </w:rPr>
      </w:pPr>
      <w:r w:rsidRPr="00354556">
        <w:rPr>
          <w:rFonts w:ascii="Sylfaen" w:hAnsi="Sylfaen"/>
          <w:lang w:val="ka-GE"/>
        </w:rPr>
        <w:t>სპეციალური საგამოძიებო სამსახურის თანამშრომლებმა არასრულწლოვანთა პირადი ცხოვრების ხელყოფის ფაქტებზე ცნობიერების ამაღლების და პრევენციული ნაბიჯების გადადგმის მიზნით, სკოლის მოსწავლეებთან, პედაგოგებთან, მშობლებთან და მანდატურის თანამშრომლებთან გამართეს საინფორმაციო ხასიათის შეხვედრები. საზოგადოების ცნობიერების ამაღლების  კამპანია (პირადი ცხოვრების საიდუმლოების ხელყოფის საკითხებზე) პირველ ეტაპზე, ქ. თბილისის, ქ. ბათუმში, ქ. ზუგდიდში, ქ. ქუთაისსა და ქ. თელავში მდებარე საჯარო სკოლებში ჩატარდა. ჯამში განხორციელდა 12 შეხვედრა;</w:t>
      </w:r>
    </w:p>
    <w:p w:rsidR="00947CDC" w:rsidRPr="00354556" w:rsidRDefault="00947CDC" w:rsidP="00947CDC">
      <w:pPr>
        <w:numPr>
          <w:ilvl w:val="3"/>
          <w:numId w:val="21"/>
        </w:numPr>
        <w:spacing w:after="0" w:line="240" w:lineRule="auto"/>
        <w:ind w:left="0"/>
        <w:jc w:val="both"/>
        <w:rPr>
          <w:rFonts w:ascii="Sylfaen" w:hAnsi="Sylfaen"/>
          <w:lang w:val="ka-GE"/>
        </w:rPr>
      </w:pPr>
      <w:r w:rsidRPr="00354556">
        <w:rPr>
          <w:rFonts w:ascii="Sylfaen" w:eastAsia="Sylfaen" w:hAnsi="Sylfaen" w:cs="Sylfaen"/>
          <w:lang w:val="ka-GE"/>
        </w:rPr>
        <w:t>სამსახურის</w:t>
      </w:r>
      <w:r w:rsidRPr="00354556">
        <w:rPr>
          <w:rFonts w:ascii="Sylfaen" w:eastAsia="Sylfaen" w:hAnsi="Sylfaen"/>
          <w:lang w:val="ka-GE"/>
        </w:rPr>
        <w:t xml:space="preserve"> მიერ გავრცელდა 108 პრესრელიზი, 49 ოფიციალური განცხადება, ჩატარდა 2 ბრიფინგი, გაიმართა 57-მდე საინფორმაციო ხასიათის შეხვედრა. ზემოაღნიშნული ინფორმაცია განთავსდა, როგორც საინფორმაციო სააგენტოებზე, ასევე გაშუქდა სატელევიზიო არხების მიერ;</w:t>
      </w:r>
    </w:p>
    <w:p w:rsidR="00947CDC" w:rsidRPr="00354556" w:rsidRDefault="00947CDC" w:rsidP="00947CDC">
      <w:pPr>
        <w:numPr>
          <w:ilvl w:val="3"/>
          <w:numId w:val="21"/>
        </w:numPr>
        <w:spacing w:after="0" w:line="240" w:lineRule="auto"/>
        <w:ind w:left="0"/>
        <w:jc w:val="both"/>
        <w:rPr>
          <w:rFonts w:ascii="Sylfaen" w:hAnsi="Sylfaen"/>
          <w:lang w:val="ka-GE"/>
        </w:rPr>
      </w:pPr>
      <w:r w:rsidRPr="00354556">
        <w:rPr>
          <w:rFonts w:ascii="Sylfaen" w:hAnsi="Sylfaen"/>
          <w:lang w:val="ka-GE"/>
        </w:rPr>
        <w:t>დასრულდა ქ. თბილისში ადმინისტრაციული (სათავო) შენობის დეტალური არქიტექტურული პროექტის მომზადების პროცესი მშენებლობის ნებართვის მოპოვების გათვალისწინებით და დაიწყო სამშენებლო სამუშაოები;</w:t>
      </w:r>
    </w:p>
    <w:p w:rsidR="00947CDC" w:rsidRPr="00354556" w:rsidRDefault="00947CDC" w:rsidP="00947CDC">
      <w:pPr>
        <w:numPr>
          <w:ilvl w:val="3"/>
          <w:numId w:val="21"/>
        </w:numPr>
        <w:spacing w:after="0" w:line="240" w:lineRule="auto"/>
        <w:ind w:left="0"/>
        <w:jc w:val="both"/>
        <w:rPr>
          <w:rFonts w:ascii="Sylfaen" w:hAnsi="Sylfaen"/>
          <w:lang w:val="ka-GE"/>
        </w:rPr>
      </w:pPr>
      <w:r w:rsidRPr="00354556">
        <w:rPr>
          <w:rFonts w:ascii="Sylfaen" w:hAnsi="Sylfaen"/>
          <w:lang w:val="ka-GE"/>
        </w:rPr>
        <w:t>რეგიონული დაფარვის ზრდის ფარგლებში, ადმინისტრაციული შენობების მშენებლობის მიზნით, სამსახურს სარგებლობის უფლებით გადმოეცა ქ. რუსთავსა და ქ. გორში მდებარე სახელმწიფოს საკუთრებაში არსებული მიწის ნაკვეთები. ამასთან, დასრულდა ქ. რუსთავში ადმინისტრაციული შენობის დეტალური არქიტექტურული პროექტის მომზადების პროცესი მშენებლობის ნებართვის მოპოვების გათვალისწინებით.</w:t>
      </w:r>
    </w:p>
    <w:p w:rsidR="00C369E5" w:rsidRPr="0098702E" w:rsidRDefault="00C369E5" w:rsidP="00946BAA">
      <w:pPr>
        <w:spacing w:line="240" w:lineRule="auto"/>
        <w:rPr>
          <w:rFonts w:ascii="Sylfaen" w:hAnsi="Sylfaen"/>
          <w:highlight w:val="yellow"/>
        </w:rPr>
      </w:pPr>
    </w:p>
    <w:p w:rsidR="00A23DA2" w:rsidRPr="00E20498" w:rsidRDefault="00A23DA2" w:rsidP="00946BAA">
      <w:pPr>
        <w:pStyle w:val="Heading2"/>
        <w:spacing w:line="240" w:lineRule="auto"/>
        <w:jc w:val="both"/>
        <w:rPr>
          <w:rFonts w:ascii="Sylfaen" w:hAnsi="Sylfaen" w:cs="Sylfaen"/>
          <w:sz w:val="22"/>
          <w:szCs w:val="22"/>
        </w:rPr>
      </w:pPr>
      <w:r w:rsidRPr="00E20498">
        <w:rPr>
          <w:rFonts w:ascii="Sylfaen" w:hAnsi="Sylfaen" w:cs="Sylfaen"/>
          <w:sz w:val="22"/>
          <w:szCs w:val="22"/>
        </w:rPr>
        <w:t>6.</w:t>
      </w:r>
      <w:r w:rsidRPr="00E20498">
        <w:rPr>
          <w:rFonts w:ascii="Sylfaen" w:hAnsi="Sylfaen" w:cs="Sylfaen"/>
          <w:sz w:val="22"/>
          <w:szCs w:val="22"/>
          <w:lang w:val="ka-GE"/>
        </w:rPr>
        <w:t>8</w:t>
      </w:r>
      <w:r w:rsidRPr="00E20498">
        <w:rPr>
          <w:rFonts w:ascii="Sylfaen" w:hAnsi="Sylfaen" w:cs="Sylfaen"/>
          <w:sz w:val="22"/>
          <w:szCs w:val="22"/>
        </w:rPr>
        <w:t xml:space="preserve">  პოლიტიკური პარტიების დაფინანსება (პროგრამული კოდი 06 03)</w:t>
      </w:r>
    </w:p>
    <w:p w:rsidR="00A23DA2" w:rsidRPr="00E20498" w:rsidRDefault="00A23DA2" w:rsidP="00946BAA">
      <w:pPr>
        <w:pStyle w:val="abzacixml"/>
        <w:spacing w:line="240" w:lineRule="auto"/>
        <w:ind w:left="270" w:hanging="270"/>
        <w:rPr>
          <w:b/>
          <w:sz w:val="22"/>
          <w:szCs w:val="22"/>
        </w:rPr>
      </w:pPr>
    </w:p>
    <w:p w:rsidR="00A23DA2" w:rsidRPr="00E20498" w:rsidRDefault="00A23DA2" w:rsidP="00946BAA">
      <w:pPr>
        <w:pStyle w:val="abzacixml"/>
        <w:spacing w:line="240" w:lineRule="auto"/>
        <w:ind w:firstLine="0"/>
        <w:rPr>
          <w:sz w:val="22"/>
          <w:szCs w:val="22"/>
        </w:rPr>
      </w:pPr>
      <w:r w:rsidRPr="00E20498">
        <w:rPr>
          <w:sz w:val="22"/>
          <w:szCs w:val="22"/>
        </w:rPr>
        <w:t>პროგრამის განმახორციელებელი:</w:t>
      </w:r>
    </w:p>
    <w:p w:rsidR="00A23DA2" w:rsidRPr="00E20498" w:rsidRDefault="00A23DA2" w:rsidP="00946BAA">
      <w:pPr>
        <w:pStyle w:val="ListParagraph"/>
        <w:numPr>
          <w:ilvl w:val="0"/>
          <w:numId w:val="4"/>
        </w:numPr>
        <w:spacing w:after="0" w:line="240" w:lineRule="auto"/>
        <w:rPr>
          <w:rFonts w:ascii="Sylfaen" w:hAnsi="Sylfaen" w:cs="Sylfaen"/>
        </w:rPr>
      </w:pPr>
      <w:r w:rsidRPr="00E20498">
        <w:rPr>
          <w:rFonts w:ascii="Sylfaen" w:hAnsi="Sylfaen" w:cs="Sylfaen"/>
        </w:rPr>
        <w:lastRenderedPageBreak/>
        <w:t>საქართველოს ცენტრალური საარჩევნო კომისია</w:t>
      </w:r>
    </w:p>
    <w:p w:rsidR="00A23DA2" w:rsidRPr="00E20498" w:rsidRDefault="00A23DA2" w:rsidP="00946BAA">
      <w:pPr>
        <w:pStyle w:val="abzacixml"/>
        <w:spacing w:line="240" w:lineRule="auto"/>
        <w:ind w:left="360" w:firstLine="0"/>
        <w:rPr>
          <w:sz w:val="22"/>
          <w:szCs w:val="22"/>
        </w:rPr>
      </w:pPr>
    </w:p>
    <w:p w:rsidR="00A23DA2" w:rsidRPr="00E20498" w:rsidRDefault="00A23DA2" w:rsidP="00946BAA">
      <w:pPr>
        <w:numPr>
          <w:ilvl w:val="3"/>
          <w:numId w:val="21"/>
        </w:numPr>
        <w:spacing w:after="0" w:line="240" w:lineRule="auto"/>
        <w:ind w:left="0"/>
        <w:jc w:val="both"/>
        <w:rPr>
          <w:rFonts w:ascii="Sylfaen" w:hAnsi="Sylfaen" w:cs="Sylfaen"/>
          <w:bCs/>
          <w:color w:val="000000"/>
          <w:shd w:val="clear" w:color="auto" w:fill="FFFFFF"/>
          <w:lang w:val="ka-GE"/>
        </w:rPr>
      </w:pPr>
      <w:r w:rsidRPr="00E20498">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12 კვალიფიციური პოლიტიკური პარტია.</w:t>
      </w:r>
      <w:r w:rsidRPr="00E20498">
        <w:rPr>
          <w:rFonts w:ascii="Sylfaen" w:hAnsi="Sylfaen" w:cs="Sylfaen"/>
          <w:bCs/>
          <w:color w:val="000000"/>
          <w:shd w:val="clear" w:color="auto" w:fill="FFFFFF"/>
          <w:lang w:val="ka-GE"/>
        </w:rPr>
        <w:t xml:space="preserve"> </w:t>
      </w:r>
    </w:p>
    <w:p w:rsidR="00A23DA2" w:rsidRPr="0098702E" w:rsidRDefault="00A23DA2" w:rsidP="00946BAA">
      <w:pPr>
        <w:tabs>
          <w:tab w:val="left" w:pos="360"/>
        </w:tabs>
        <w:spacing w:after="0" w:line="240" w:lineRule="auto"/>
        <w:ind w:left="360"/>
        <w:jc w:val="both"/>
        <w:rPr>
          <w:rFonts w:ascii="Sylfaen" w:eastAsia="Calibri" w:hAnsi="Sylfaen" w:cs="Sylfaen"/>
          <w:highlight w:val="yellow"/>
        </w:rPr>
      </w:pPr>
    </w:p>
    <w:p w:rsidR="00BA0968" w:rsidRPr="00472296" w:rsidRDefault="00BA0968" w:rsidP="00946BAA">
      <w:pPr>
        <w:pStyle w:val="Heading2"/>
        <w:spacing w:line="240" w:lineRule="auto"/>
        <w:jc w:val="both"/>
        <w:rPr>
          <w:rFonts w:ascii="Sylfaen" w:hAnsi="Sylfaen" w:cs="Sylfaen"/>
          <w:sz w:val="22"/>
          <w:szCs w:val="22"/>
        </w:rPr>
      </w:pPr>
      <w:r w:rsidRPr="00472296">
        <w:rPr>
          <w:rFonts w:ascii="Sylfaen" w:hAnsi="Sylfaen" w:cs="Sylfaen"/>
          <w:sz w:val="22"/>
          <w:szCs w:val="22"/>
        </w:rPr>
        <w:t>6.9 სსიპ − იურიდიული დახმარების სამსახური (პროგრამული კოდი 36 00)</w:t>
      </w:r>
    </w:p>
    <w:p w:rsidR="00BA0968" w:rsidRPr="00472296" w:rsidRDefault="00BA0968" w:rsidP="00946BAA">
      <w:pPr>
        <w:tabs>
          <w:tab w:val="left" w:pos="360"/>
        </w:tabs>
        <w:spacing w:after="0" w:line="240" w:lineRule="auto"/>
        <w:jc w:val="both"/>
        <w:rPr>
          <w:rFonts w:ascii="Sylfaen" w:hAnsi="Sylfaen" w:cs="Sylfaen"/>
          <w:bCs/>
          <w:color w:val="000000"/>
          <w:shd w:val="clear" w:color="auto" w:fill="FFFFFF"/>
          <w:lang w:val="ka-GE"/>
        </w:rPr>
      </w:pPr>
    </w:p>
    <w:p w:rsidR="00BA0968" w:rsidRPr="00472296" w:rsidRDefault="00BA0968"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472296">
        <w:rPr>
          <w:rFonts w:ascii="Sylfaen" w:hAnsi="Sylfaen" w:cs="Sylfaen"/>
          <w:bCs/>
        </w:rPr>
        <w:t>პროგრამის განმახორციელებელი:</w:t>
      </w:r>
    </w:p>
    <w:p w:rsidR="00BA0968" w:rsidRPr="00472296" w:rsidRDefault="00BA0968" w:rsidP="00946BAA">
      <w:pPr>
        <w:numPr>
          <w:ilvl w:val="0"/>
          <w:numId w:val="6"/>
        </w:numPr>
        <w:spacing w:after="0" w:line="240" w:lineRule="auto"/>
        <w:ind w:left="900" w:hanging="270"/>
        <w:jc w:val="both"/>
        <w:rPr>
          <w:bCs/>
        </w:rPr>
      </w:pPr>
      <w:r w:rsidRPr="00472296">
        <w:rPr>
          <w:rFonts w:ascii="Sylfaen" w:eastAsiaTheme="majorEastAsia" w:hAnsi="Sylfaen" w:cs="Sylfaen"/>
        </w:rPr>
        <w:t>სსიპ − იურიდიული დახმარების სამსახური</w:t>
      </w:r>
    </w:p>
    <w:p w:rsidR="00BA0968" w:rsidRPr="0098702E" w:rsidRDefault="00BA0968" w:rsidP="00946BAA">
      <w:pPr>
        <w:spacing w:after="0" w:line="240" w:lineRule="auto"/>
        <w:rPr>
          <w:rFonts w:ascii="Sylfaen" w:eastAsia="Sylfaen" w:hAnsi="Sylfaen"/>
          <w:bCs/>
          <w:highlight w:val="yellow"/>
        </w:rPr>
      </w:pPr>
    </w:p>
    <w:p w:rsidR="00472296" w:rsidRPr="003415F2" w:rsidRDefault="00472296" w:rsidP="00946BAA">
      <w:pPr>
        <w:numPr>
          <w:ilvl w:val="3"/>
          <w:numId w:val="2"/>
        </w:numPr>
        <w:spacing w:after="0" w:line="240" w:lineRule="auto"/>
        <w:ind w:left="0"/>
        <w:jc w:val="both"/>
        <w:rPr>
          <w:rFonts w:ascii="Sylfaen" w:hAnsi="Sylfaen" w:cs="Sylfaen"/>
          <w:lang w:val="ka-GE"/>
        </w:rPr>
      </w:pPr>
      <w:r w:rsidRPr="003415F2">
        <w:rPr>
          <w:rFonts w:ascii="Sylfaen" w:hAnsi="Sylfaen" w:cs="Sylfaen"/>
          <w:bCs/>
          <w:shd w:val="clear" w:color="auto" w:fill="FFFFFF"/>
          <w:lang w:val="ka-GE"/>
        </w:rPr>
        <w:t xml:space="preserve">საანგარიშო </w:t>
      </w:r>
      <w:r w:rsidRPr="003415F2">
        <w:rPr>
          <w:rFonts w:ascii="Sylfaen" w:hAnsi="Sylfaen" w:cs="Sylfaen"/>
          <w:lang w:val="ka-GE"/>
        </w:rPr>
        <w:t>პერიოდში სსიპ - იურიდიული დახმარების სამსახურმა წარმოებაში მიიღო 20 840 საქმე. აქედან 14 408 საქმე განეკუთვნებოდა სისხლის სამართლის დარგს, 4 525 საქმე - სამოქალაქო სამართლის დარგს, 1 897 საქმე - ადმინისტრაციული სამართლის დარგს;</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lang w:val="ka-GE"/>
        </w:rPr>
        <w:t xml:space="preserve">გაწეულ იქნა 24 539 კონსულტაცია, აქედან შედგენილ იქნა </w:t>
      </w:r>
      <w:r w:rsidRPr="003415F2">
        <w:rPr>
          <w:rFonts w:ascii="Sylfaen" w:hAnsi="Sylfaen" w:cs="Sylfaen"/>
        </w:rPr>
        <w:t>2 565</w:t>
      </w:r>
      <w:r w:rsidRPr="003415F2">
        <w:rPr>
          <w:rFonts w:ascii="Sylfaen" w:hAnsi="Sylfaen" w:cs="Sylfaen"/>
          <w:lang w:val="ka-GE"/>
        </w:rPr>
        <w:t xml:space="preserve"> წერილობითი</w:t>
      </w:r>
      <w:r w:rsidRPr="003415F2">
        <w:rPr>
          <w:rFonts w:ascii="Sylfaen" w:hAnsi="Sylfaen" w:cs="Sylfaen"/>
          <w:bCs/>
          <w:shd w:val="clear" w:color="auto" w:fill="FFFFFF"/>
          <w:lang w:val="ka-GE"/>
        </w:rPr>
        <w:t xml:space="preserve"> (სამართლებრივი) დოკუმენტი.</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lang w:val="ka-GE"/>
        </w:rPr>
        <w:t>თებერვალში, ზუგდიდის მუნიციპალიტეტის სოფელ რუხში, იურიდიული დახმარების სამსახურის საკონსულტაციო ცენტრი გაიხსნა.  საკონსულტაციო ცენტრის საქმიანობის მიზანია სხვადასხვა სამართლებრივ საკითხებთან დაკავშირებით, აფხაზეთიდან დევნილი და აფხაზეთის ოკუპირებულ ტერიტორიაზე მცხოვრები მოსახლეობის დახმარება;</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bCs/>
          <w:shd w:val="clear" w:color="auto" w:fill="FFFFFF"/>
          <w:lang w:val="ka-GE"/>
        </w:rPr>
        <w:t>უფასო სამართლებრივ დახმარებაზე ტერიტორიული ხელმისაწვდომობის გაფართოების მიზნით, იურიდიული დახმარების სამსხურის საკონსულტაციო ცენტრები გაიხსნა</w:t>
      </w:r>
      <w:r w:rsidRPr="003415F2">
        <w:rPr>
          <w:rFonts w:ascii="Sylfaen" w:hAnsi="Sylfaen" w:cs="Sylfaen"/>
          <w:bCs/>
          <w:shd w:val="clear" w:color="auto" w:fill="FFFFFF"/>
        </w:rPr>
        <w:t xml:space="preserve"> </w:t>
      </w:r>
      <w:r w:rsidRPr="003415F2">
        <w:rPr>
          <w:rFonts w:ascii="Sylfaen" w:hAnsi="Sylfaen" w:cs="Sylfaen"/>
          <w:bCs/>
          <w:shd w:val="clear" w:color="auto" w:fill="FFFFFF"/>
          <w:lang w:val="ka-GE"/>
        </w:rPr>
        <w:t>ქარელში, თიანეთში, გარდაბანში;</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bCs/>
          <w:shd w:val="clear" w:color="auto" w:fill="FFFFFF"/>
          <w:lang w:val="ka-GE"/>
        </w:rPr>
        <w:t>თბილისში გაიხსნა იურიდიული დახმარების სამსახურის  სპეციალიზებულ საქმეთა ბიურო;</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bCs/>
          <w:shd w:val="clear" w:color="auto" w:fill="FFFFFF"/>
          <w:lang w:val="ka-GE"/>
        </w:rPr>
        <w:t xml:space="preserve">იურიდიული დახმარების სამსახურის სასწავლო ცენტრმა 38 ტრენინგი ჩაატარა. მას დაესწრო </w:t>
      </w:r>
      <w:r w:rsidRPr="003415F2">
        <w:rPr>
          <w:rFonts w:ascii="Sylfaen" w:hAnsi="Sylfaen" w:cs="Sylfaen"/>
          <w:bCs/>
          <w:shd w:val="clear" w:color="auto" w:fill="FFFFFF"/>
        </w:rPr>
        <w:t>195</w:t>
      </w:r>
      <w:r w:rsidRPr="003415F2">
        <w:rPr>
          <w:rFonts w:ascii="Sylfaen" w:hAnsi="Sylfaen" w:cs="Sylfaen"/>
          <w:bCs/>
          <w:shd w:val="clear" w:color="auto" w:fill="FFFFFF"/>
          <w:lang w:val="ka-GE"/>
        </w:rPr>
        <w:t xml:space="preserve"> მონაწილე (გენდრეული ბალანსი: 68%- ქალი, 32%- კაცი). </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bCs/>
          <w:shd w:val="clear" w:color="auto" w:fill="FFFFFF"/>
          <w:lang w:val="ka-GE"/>
        </w:rPr>
        <w:t>ევროკომისიისა და მსოფლიო ბანკის „ეკონომიკური მმართველობისა და ფისკალური ანგარიშვალდებულების“ პროექტის (EGFAP) ფარგლებში ჩატარდა ერთი ტრენინგი შემდეგ თემაზე - „IPSAS სტანდარტების ძირითად პრინციპებსა და IPSAS in a box პლატფორმის გამოყენებასთან დაკავშირებით“;</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bCs/>
          <w:shd w:val="clear" w:color="auto" w:fill="FFFFFF"/>
          <w:lang w:val="ka-GE"/>
        </w:rPr>
        <w:t xml:space="preserve">ევროპის საბჭოს (COE) საქართელოს ოფისის მხარდაჭერით ჩატარდა ორი ტრენინგი - თემაზე - „ეფექტური კომუნიკაციის სტანდარტები“; ტრენერთა ტრენინგი მენეჯერებისთვის (1 ტრენინგი). </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bCs/>
          <w:shd w:val="clear" w:color="auto" w:fill="FFFFFF"/>
          <w:lang w:val="ka-GE"/>
        </w:rPr>
        <w:t>USAID სამართლის უზენაესობის პროგრამის (USAID RoLP) მხარდაჭერით ჩატარდა ექვსი ტრენინგი შემდეგ თემებზე - „შესავალი მედიაციაში კონსულტანტებისთვის“ (2 ტრენინგი); შესავალი მედიაციაში ადვოკატებისთვის“ (2 ტრენინგი); ტრენერთა ტრენინგი ტრენერის უნარ-ჩვევების შესახებ (1 ტრენინგი); მოწმეთა დაკითხვის(როგორც სამოქალაქო,ასევე სისხლის სამართლის საქმეებში), შედავებისა და პროტესტის თაობაზე (1 ტრენინგი);</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bCs/>
          <w:shd w:val="clear" w:color="auto" w:fill="FFFFFF"/>
          <w:lang w:val="ka-GE"/>
        </w:rPr>
        <w:t>ფრიდრიხ ებერტის ფონდის მხარდაჭერით ჩატარდა ერთი ტრენერთა ტრენინგი თემაზე „შრომის სამართალი“ (1 ტრენინგი);</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bCs/>
          <w:shd w:val="clear" w:color="auto" w:fill="FFFFFF"/>
          <w:lang w:val="ka-GE"/>
        </w:rPr>
        <w:t>აშშ-ს საელჩოს ანტინარკოტიკული და სამართალდაცვითი პროგრამების საერთაშორისო ბიუროს (INL) მხარდაჭერით ჩატარდა ერთი ტრენერთა ტრენინგი თემაზე -„ნაფიც მსაჯულთა სასამართლო უნარების სასწავლო კურსი“  (1 ტრენინგი);</w:t>
      </w:r>
    </w:p>
    <w:p w:rsidR="00472296" w:rsidRPr="00764E59"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bCs/>
          <w:shd w:val="clear" w:color="auto" w:fill="FFFFFF"/>
          <w:lang w:val="ka-GE"/>
        </w:rPr>
        <w:t>გაეროს ქალთა ორგანიზაციის მახრდაჭერით ჩატარდა ოთხი  ტრენინგი თემაზე - „ძალადობა და დისკრიმინაცია გენდერისა და სექსუალობის ნიშნით. ძალადობის მსხვერპლთა საჭიროებები“ (2 ტრენინგი); „სექსუალობის საკითხების სამართლებრივი რეგულირება და ძალადობის მსხვერპლთა საჭიროებები“.(2 ტრენინგი).</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bCs/>
          <w:shd w:val="clear" w:color="auto" w:fill="FFFFFF"/>
          <w:lang w:val="ka-GE"/>
        </w:rPr>
        <w:lastRenderedPageBreak/>
        <w:t>გაეროს ბავშვთა ფონდისა და საქართველოს ახალგაზრდა იურისტთა ასოციაციის მიერ ჩატარდა ოთხი ტრენინგი თემაზე - „ბავშვის ოჯახიდან განცალკევება, როგორც უკიდურესი ზომა“. (4 ტრენინგი).</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bCs/>
          <w:shd w:val="clear" w:color="auto" w:fill="FFFFFF"/>
          <w:lang w:val="ka-GE"/>
        </w:rPr>
        <w:t xml:space="preserve">ივნისში, ქალაქ ქუთაისში და ქალაქ ბათუმში </w:t>
      </w:r>
      <w:r w:rsidRPr="003415F2">
        <w:rPr>
          <w:rFonts w:ascii="Sylfaen" w:hAnsi="Sylfaen" w:cs="Sylfaen"/>
          <w:lang w:val="ka-GE"/>
        </w:rPr>
        <w:t>იურიდიული დახმარების სამსახურისა და USAID  სამართლის უზენაესობის პროგრამის ორგანიზებით გაიმართა პანელური დისკუსიები „ბავშვის მონაწილეობით სასამართლო საქმეების განხილვისას სამართალწარმოების თავისებურებები“ და „შეზღუდული შესაძლებლობების მქონე ბავშვის უფლებების დაცვა საქართველოში“;</w:t>
      </w:r>
    </w:p>
    <w:p w:rsidR="00472296" w:rsidRPr="003415F2" w:rsidRDefault="00472296" w:rsidP="00946BAA">
      <w:pPr>
        <w:numPr>
          <w:ilvl w:val="3"/>
          <w:numId w:val="2"/>
        </w:numPr>
        <w:spacing w:after="0" w:line="240" w:lineRule="auto"/>
        <w:ind w:left="0"/>
        <w:jc w:val="both"/>
        <w:rPr>
          <w:rFonts w:ascii="Sylfaen" w:hAnsi="Sylfaen" w:cs="Sylfaen"/>
          <w:bCs/>
          <w:shd w:val="clear" w:color="auto" w:fill="FFFFFF"/>
          <w:lang w:val="ka-GE"/>
        </w:rPr>
      </w:pPr>
      <w:r w:rsidRPr="003415F2">
        <w:rPr>
          <w:rFonts w:ascii="Sylfaen" w:hAnsi="Sylfaen" w:cs="Sylfaen"/>
          <w:lang w:val="ka-GE"/>
        </w:rPr>
        <w:t>იურიდიული დახმარების სამსახურის ახალქალაქის საკონსულტაციო ცენტრის და ახალციხის იურიდიული დახმარების ბიუროს წარმომადგენლებმა მონაწილეობა მიიღეს სამცხე-ჯავახეთის რეგიონში ჩატარებულ საინფორმაციო კამპანიაში, რომელიც ეთნიკური უმცირესობების წარმომადგენელთა სამართლებრივი ცნობიერების ამაღლებას ისახავდა მიზნად;</w:t>
      </w:r>
    </w:p>
    <w:p w:rsidR="00472296" w:rsidRPr="003415F2" w:rsidRDefault="00472296" w:rsidP="00946BAA">
      <w:pPr>
        <w:numPr>
          <w:ilvl w:val="3"/>
          <w:numId w:val="2"/>
        </w:numPr>
        <w:spacing w:after="0" w:line="240" w:lineRule="auto"/>
        <w:ind w:left="0"/>
        <w:jc w:val="both"/>
        <w:rPr>
          <w:rFonts w:ascii="Sylfaen" w:hAnsi="Sylfaen" w:cs="Sylfaen"/>
          <w:lang w:val="ka-GE"/>
        </w:rPr>
      </w:pPr>
      <w:r w:rsidRPr="003415F2">
        <w:rPr>
          <w:rFonts w:ascii="Sylfaen" w:hAnsi="Sylfaen" w:cs="Sylfaen"/>
          <w:lang w:val="ka-GE"/>
        </w:rPr>
        <w:t>სამსახურმა საქართველოს მასშტაბით განახორციელა პროექტ „პარალეგალში“ მონაწილეობის მსურველთა რეგისტრაცია, ხოლო აჭარის რეგიონში USAID სამართლის უზენაესობის პროგრამის ფარგლებში პარალეგალი სტუდენტებისთვის ჩატარდა ორი ტრენინგი შემდეგ თემებზე: „ეფექტიანი და დამარწმუნებელი კომუნიკაცია“ და „ადამიანის ძირითადი უფლებები“;</w:t>
      </w:r>
    </w:p>
    <w:p w:rsidR="00472296" w:rsidRPr="003415F2" w:rsidRDefault="00472296" w:rsidP="00946BAA">
      <w:pPr>
        <w:numPr>
          <w:ilvl w:val="3"/>
          <w:numId w:val="2"/>
        </w:numPr>
        <w:spacing w:after="0" w:line="240" w:lineRule="auto"/>
        <w:ind w:left="0"/>
        <w:jc w:val="both"/>
        <w:rPr>
          <w:rFonts w:ascii="Sylfaen" w:hAnsi="Sylfaen" w:cs="Sylfaen"/>
          <w:lang w:val="ka-GE"/>
        </w:rPr>
      </w:pPr>
      <w:r w:rsidRPr="003415F2">
        <w:rPr>
          <w:rFonts w:ascii="Sylfaen" w:hAnsi="Sylfaen" w:cs="Sylfaen"/>
          <w:lang w:val="ka-GE"/>
        </w:rPr>
        <w:t>ქვეყნის მაშტაბით მიმდინარეობდა საჯარო სკოლის მოსწავლეებისთვის პარალეგელებთან შეხვედრები. სკოლის მოსწავლეებს მიეწოდა ინფორმაცია უფასო იურიდიული სერვისებით სარგებლობისა და სამსახურის მიმდინარე პროექტების შესახებ. პარალეგალებმა ისაუბრეს ქალთა უფლებებთან დაკავშირებულ ისეთი საკითხებზე, როგორიცაა: მემკვიდრეობის მიღება, ოჯახში ძალადობა; ბავშვის უფლებათა კოდექსის აქტუალური საკითხები</w:t>
      </w:r>
      <w:r w:rsidRPr="003415F2">
        <w:rPr>
          <w:rFonts w:ascii="Sylfaen" w:hAnsi="Sylfaen" w:cs="Sylfaen"/>
        </w:rPr>
        <w:t xml:space="preserve">, </w:t>
      </w:r>
      <w:r w:rsidRPr="003415F2">
        <w:rPr>
          <w:rFonts w:ascii="Sylfaen" w:hAnsi="Sylfaen" w:cs="Sylfaen"/>
          <w:lang w:val="ka-GE"/>
        </w:rPr>
        <w:t>ქალთა მიმართ ძალადობის პრევენციის მექანიზმები, ბულინგი, ინკლუზიური განათლების მნიშვნელობა და სხვა აქტუალური საკითები;</w:t>
      </w:r>
    </w:p>
    <w:p w:rsidR="00472296" w:rsidRPr="003415F2" w:rsidRDefault="00472296" w:rsidP="00946BAA">
      <w:pPr>
        <w:numPr>
          <w:ilvl w:val="3"/>
          <w:numId w:val="2"/>
        </w:numPr>
        <w:spacing w:after="0" w:line="240" w:lineRule="auto"/>
        <w:ind w:left="0"/>
        <w:jc w:val="both"/>
        <w:rPr>
          <w:rFonts w:ascii="Sylfaen" w:hAnsi="Sylfaen" w:cs="Sylfaen"/>
          <w:lang w:val="ka-GE"/>
        </w:rPr>
      </w:pPr>
      <w:r w:rsidRPr="003415F2">
        <w:rPr>
          <w:rFonts w:ascii="Sylfaen" w:hAnsi="Sylfaen" w:cs="Sylfaen"/>
          <w:lang w:val="ka-GE"/>
        </w:rPr>
        <w:t>ბავშვთა უფლებების დაცვის დღეს იურიდიული დახმარების სამსახურის წარმომადგენლები ხაშურში, საოჯახო ტიპის სახლებში მყოფ ბავშვებს ესტუმრნენ. სამსახურის დირექტორის მოადგილემ მათ წარუდგინა იურიდიული დახმარების სამსახურის საბავშვო ვებგვერდი </w:t>
      </w:r>
      <w:hyperlink r:id="rId20" w:tgtFrame="_blank" w:history="1">
        <w:r w:rsidRPr="003415F2">
          <w:rPr>
            <w:rFonts w:ascii="Sylfaen" w:hAnsi="Sylfaen" w:cs="Sylfaen"/>
            <w:lang w:val="ka-GE"/>
          </w:rPr>
          <w:t>www.children.las.ge</w:t>
        </w:r>
      </w:hyperlink>
      <w:r w:rsidRPr="003415F2">
        <w:rPr>
          <w:rFonts w:ascii="Sylfaen" w:hAnsi="Sylfaen" w:cs="Sylfaen"/>
          <w:lang w:val="ka-GE"/>
        </w:rPr>
        <w:t> . ვებგვერდზე წარმოდგენილია მოზარდებისათვის საინტერესო და სასარგებლო ინფორმაცია,როგორც იურიდიულ თემებზე, ასევე, ფსიქოლოგიურ, სოციალურ საკითხებზე;</w:t>
      </w:r>
    </w:p>
    <w:p w:rsidR="00472296" w:rsidRPr="003415F2" w:rsidRDefault="00472296" w:rsidP="00946BAA">
      <w:pPr>
        <w:numPr>
          <w:ilvl w:val="3"/>
          <w:numId w:val="2"/>
        </w:numPr>
        <w:spacing w:after="0" w:line="240" w:lineRule="auto"/>
        <w:ind w:left="0"/>
        <w:jc w:val="both"/>
        <w:rPr>
          <w:rFonts w:ascii="Sylfaen" w:hAnsi="Sylfaen" w:cs="Sylfaen"/>
          <w:lang w:val="ka-GE"/>
        </w:rPr>
      </w:pPr>
      <w:r w:rsidRPr="003415F2">
        <w:rPr>
          <w:rFonts w:ascii="Sylfaen" w:hAnsi="Sylfaen" w:cs="Sylfaen"/>
          <w:lang w:val="ka-GE"/>
        </w:rPr>
        <w:t>აპრილში გაიმართა სსიპ - იურიდიული დახმარების სამსახურის ოთხწლიანი ანგარიშის წარდგენა. კონფერენციას ესწრებოდნენ საქართველოს მთავრობის, პარლამენტის წევრები, უფლებადამცველი ორგანიზაციების წარმომადგენლები, საქართველოში მოქმედი საერთაშორისო ორგანიზაციების წევრები, რომლებსაც ასევე დიდი წვლილი მიუძღვით იურიდიული დახმარების სამსახურის რეფორმების მხარდაჭერაში. კონფერენციის ბოლოს დაჯილდოვდნენ წარმატებული ადვოკატები, ხოლო დონორ და პარტნიორ ორგანიზაციებს გადაეცათ სპეციალური მადლობის სიგელები;</w:t>
      </w:r>
    </w:p>
    <w:p w:rsidR="00472296" w:rsidRPr="003415F2" w:rsidRDefault="00472296" w:rsidP="00946BAA">
      <w:pPr>
        <w:numPr>
          <w:ilvl w:val="3"/>
          <w:numId w:val="2"/>
        </w:numPr>
        <w:spacing w:after="0" w:line="240" w:lineRule="auto"/>
        <w:ind w:left="0"/>
        <w:jc w:val="both"/>
        <w:rPr>
          <w:rFonts w:ascii="Sylfaen" w:hAnsi="Sylfaen" w:cs="Sylfaen"/>
          <w:lang w:val="ka-GE"/>
        </w:rPr>
      </w:pPr>
      <w:r w:rsidRPr="003415F2">
        <w:rPr>
          <w:rFonts w:ascii="Sylfaen" w:hAnsi="Sylfaen" w:cs="Sylfaen"/>
          <w:lang w:val="ka-GE"/>
        </w:rPr>
        <w:t>სამსახურმა, ევროკავშირის და გაეროს ადამიანის უფლებათა უმაღლესი კომისრის ოფისის  (UN OHCHR)  მხარდაჭერით გამართა ბენჩ-ბარი სახელწოდებით: „სსიპ იურიდიული დახმარების სამსახურის მანდატის გაზრდა წამებასა და არაადამიანურ მოპყრობასთან დაკავშირებულ საქმეებზე“. ღონისძიებაში მონაწილეობას იღებდნენ   წარმომადგენლები სახელმწიფოს სხვადასხვა უწყებებიდან - საქართველოს პარლამენტი, სპეციალური საგამოძებო სამსახური, სახალხო დამცველი, სპეციალური პენიტენციური სამსახური, შინაგან საქმეთა სამინისტრო, და იუსიტიციის სამინისტრო;</w:t>
      </w:r>
    </w:p>
    <w:p w:rsidR="00472296" w:rsidRPr="003415F2" w:rsidRDefault="00472296" w:rsidP="00946BAA">
      <w:pPr>
        <w:numPr>
          <w:ilvl w:val="3"/>
          <w:numId w:val="2"/>
        </w:numPr>
        <w:spacing w:after="0" w:line="240" w:lineRule="auto"/>
        <w:ind w:left="0"/>
        <w:jc w:val="both"/>
        <w:rPr>
          <w:rFonts w:ascii="Sylfaen" w:hAnsi="Sylfaen" w:cs="Sylfaen"/>
          <w:lang w:val="ka-GE"/>
        </w:rPr>
      </w:pPr>
      <w:r w:rsidRPr="003415F2">
        <w:rPr>
          <w:rFonts w:ascii="Sylfaen" w:hAnsi="Sylfaen" w:cs="Sylfaen"/>
          <w:lang w:val="ka-GE"/>
        </w:rPr>
        <w:t xml:space="preserve">იურიდიული დახმარების სამსახურსა და USAID სამართლის უზენაესობის პროგრამას შორის გაფორმდა ურთიერთთანამშრომლობის მემორანდუმი. მემორანდუმის ფარგლებში მხარეები </w:t>
      </w:r>
      <w:r w:rsidRPr="003415F2">
        <w:rPr>
          <w:rFonts w:ascii="Sylfaen" w:hAnsi="Sylfaen" w:cs="Sylfaen"/>
          <w:lang w:val="ka-GE"/>
        </w:rPr>
        <w:lastRenderedPageBreak/>
        <w:t>შეთანხმდნენ, რომ იურიდიული დახმარების სამსახურის ბათუმის ბიუროში განხორციელდება ანაზღაურებადი სტაჟირების პროგრამა სტუდენტი პარალეგალებისთვის;</w:t>
      </w:r>
    </w:p>
    <w:p w:rsidR="00472296" w:rsidRPr="003415F2" w:rsidRDefault="00472296" w:rsidP="00946BAA">
      <w:pPr>
        <w:numPr>
          <w:ilvl w:val="3"/>
          <w:numId w:val="2"/>
        </w:numPr>
        <w:spacing w:after="0" w:line="240" w:lineRule="auto"/>
        <w:ind w:left="0"/>
        <w:jc w:val="both"/>
        <w:rPr>
          <w:rFonts w:ascii="Sylfaen" w:hAnsi="Sylfaen" w:cs="Sylfaen"/>
          <w:lang w:val="ka-GE"/>
        </w:rPr>
      </w:pPr>
      <w:r w:rsidRPr="003415F2">
        <w:rPr>
          <w:rFonts w:ascii="Sylfaen" w:hAnsi="Sylfaen" w:cs="Sylfaen"/>
          <w:lang w:val="ka-GE"/>
        </w:rPr>
        <w:t>იურიდიული დახმარების სამსახურსა და სპეციალურ საგამოძიებო სამსახურს შორის გაფორმდა</w:t>
      </w:r>
      <w:r w:rsidRPr="003415F2">
        <w:rPr>
          <w:rFonts w:ascii="Sylfaen" w:hAnsi="Sylfaen" w:cs="Sylfaen"/>
        </w:rPr>
        <w:t xml:space="preserve"> </w:t>
      </w:r>
      <w:r w:rsidRPr="003415F2">
        <w:rPr>
          <w:rFonts w:ascii="Sylfaen" w:hAnsi="Sylfaen" w:cs="Sylfaen"/>
          <w:lang w:val="ka-GE"/>
        </w:rPr>
        <w:t>ურთიერთთანამშრომლობის მემორანდუმი. თანამშრომლობის მთავარ მიზანს წამებისა და არასათანადო მოპყრობის მსხვერპლთა უფლებების ეფექტურად დაცვა და ამ მიმართულებით იურიდიულ დახმარებაზე ხელმისაწვდომობის გაზრდა წარმოადგენს.</w:t>
      </w:r>
      <w:r w:rsidRPr="003415F2">
        <w:rPr>
          <w:rFonts w:ascii="Sylfaen" w:hAnsi="Sylfaen" w:cs="Sylfaen"/>
        </w:rPr>
        <w:t xml:space="preserve"> </w:t>
      </w:r>
      <w:r w:rsidRPr="003415F2">
        <w:rPr>
          <w:rFonts w:ascii="Sylfaen" w:hAnsi="Sylfaen" w:cs="Sylfaen"/>
          <w:lang w:val="ka-GE"/>
        </w:rPr>
        <w:t>ასევე, იურიდიული დახმარების სამსახურს, ანტიკორუფციულ ბიუროს და საქართველოს ადვოკატთა ასოციაციას შორის გაფორმდა სამმხრივი მემორანდუმი, რაც მამხილებელთა დაცვის მექანიზმების გაძლიერებას შეეხება. მემორანდუმის ფარგლებში მხარეები შეთანხმდნენ, რომ ერთობლივად შეუწყობენ ხელს მამხილებლის დაცვის მექანიზმების განვითარებასა და ევროპულ სამართალთან ჰარმონიზაციას. ასევე ის მოიაზრებს ერთობლივი მექანიზმების შემუშავებას მამხილებლის უფასო ფსიქოლოგიური და იურიდიული კონსულტაციის უზრუნველყოფის მიზნით; გადაწყდა, რომ ერთობლივად უზრუნველყოფენ კონსულტაციის პროცესში მონაწილე ადვოკატებისა და საჯარო მოსამსახურეთა პროფესიულ მომზადებას;</w:t>
      </w:r>
    </w:p>
    <w:p w:rsidR="00472296" w:rsidRPr="003415F2" w:rsidRDefault="00472296" w:rsidP="00946BAA">
      <w:pPr>
        <w:numPr>
          <w:ilvl w:val="3"/>
          <w:numId w:val="2"/>
        </w:numPr>
        <w:spacing w:after="0" w:line="240" w:lineRule="auto"/>
        <w:ind w:left="0"/>
        <w:jc w:val="both"/>
        <w:rPr>
          <w:rFonts w:ascii="Sylfaen" w:hAnsi="Sylfaen" w:cs="Sylfaen"/>
          <w:lang w:val="ka-GE"/>
        </w:rPr>
      </w:pPr>
      <w:r w:rsidRPr="003415F2">
        <w:rPr>
          <w:rFonts w:ascii="Sylfaen" w:hAnsi="Sylfaen" w:cs="Sylfaen"/>
          <w:lang w:val="ka-GE"/>
        </w:rPr>
        <w:t>განხორცეილდა სამსახურის ხელმძღვანელების საქმიანი ვიზიტები საზღვარგერეთ, ასევე სამსახურმა უმასპინძლა სხვადასხვა დელეგაციებს საქართველოში.</w:t>
      </w:r>
    </w:p>
    <w:p w:rsidR="00BA0968" w:rsidRPr="0098702E" w:rsidRDefault="00BA0968" w:rsidP="00946BAA">
      <w:pPr>
        <w:spacing w:after="0" w:line="240" w:lineRule="auto"/>
        <w:jc w:val="both"/>
        <w:rPr>
          <w:rFonts w:ascii="Sylfaen" w:hAnsi="Sylfaen" w:cs="Sylfaen"/>
          <w:highlight w:val="yellow"/>
          <w:lang w:val="ka-GE"/>
        </w:rPr>
      </w:pPr>
    </w:p>
    <w:p w:rsidR="00A21CB7" w:rsidRPr="00CA0B82" w:rsidRDefault="00A21CB7" w:rsidP="00946BAA">
      <w:pPr>
        <w:pStyle w:val="Heading2"/>
        <w:spacing w:line="240" w:lineRule="auto"/>
        <w:jc w:val="both"/>
        <w:rPr>
          <w:rFonts w:ascii="Sylfaen" w:hAnsi="Sylfaen" w:cs="Sylfaen"/>
          <w:sz w:val="22"/>
          <w:szCs w:val="22"/>
        </w:rPr>
      </w:pPr>
      <w:r w:rsidRPr="00CA0B82">
        <w:rPr>
          <w:rFonts w:ascii="Sylfaen" w:hAnsi="Sylfaen" w:cs="Sylfaen"/>
          <w:sz w:val="22"/>
          <w:szCs w:val="22"/>
        </w:rPr>
        <w:t>6.10 მიწის ბაზრის განვითარება (WB) (პროგრამული კოდი 26 09)</w:t>
      </w:r>
    </w:p>
    <w:p w:rsidR="00A21CB7" w:rsidRPr="00CA0B82" w:rsidRDefault="00A21CB7" w:rsidP="00946BAA">
      <w:pPr>
        <w:pStyle w:val="abzacixml"/>
        <w:spacing w:line="240" w:lineRule="auto"/>
        <w:ind w:firstLine="0"/>
        <w:rPr>
          <w:sz w:val="22"/>
          <w:szCs w:val="22"/>
        </w:rPr>
      </w:pPr>
    </w:p>
    <w:p w:rsidR="00A21CB7" w:rsidRPr="00CA0B82" w:rsidRDefault="00A21CB7" w:rsidP="00946BAA">
      <w:pPr>
        <w:pStyle w:val="abzacixml"/>
        <w:spacing w:line="240" w:lineRule="auto"/>
        <w:ind w:firstLine="0"/>
        <w:rPr>
          <w:sz w:val="22"/>
          <w:szCs w:val="22"/>
        </w:rPr>
      </w:pPr>
      <w:r w:rsidRPr="00CA0B82">
        <w:rPr>
          <w:sz w:val="22"/>
          <w:szCs w:val="22"/>
        </w:rPr>
        <w:t>პროგრამის განმახორციელებელი:</w:t>
      </w:r>
    </w:p>
    <w:p w:rsidR="00A21CB7" w:rsidRPr="00CA0B82" w:rsidRDefault="00A21CB7" w:rsidP="00946BAA">
      <w:pPr>
        <w:pStyle w:val="ListParagraph"/>
        <w:numPr>
          <w:ilvl w:val="0"/>
          <w:numId w:val="4"/>
        </w:numPr>
        <w:spacing w:after="0" w:line="240" w:lineRule="auto"/>
        <w:rPr>
          <w:rFonts w:ascii="Sylfaen" w:hAnsi="Sylfaen" w:cs="Sylfaen"/>
        </w:rPr>
      </w:pPr>
      <w:r w:rsidRPr="00CA0B82">
        <w:rPr>
          <w:rFonts w:ascii="Sylfaen" w:hAnsi="Sylfaen" w:cs="Sylfaen"/>
        </w:rPr>
        <w:t>სსიპ - საჯარო რეესტრის ეროვნული სააგენტო</w:t>
      </w:r>
    </w:p>
    <w:p w:rsidR="00A21CB7" w:rsidRPr="0098702E" w:rsidRDefault="00A21CB7" w:rsidP="00946BAA">
      <w:pPr>
        <w:pStyle w:val="abzacixml"/>
        <w:spacing w:line="240" w:lineRule="auto"/>
        <w:ind w:firstLine="0"/>
        <w:rPr>
          <w:sz w:val="22"/>
          <w:szCs w:val="22"/>
          <w:highlight w:val="yellow"/>
        </w:rPr>
      </w:pPr>
    </w:p>
    <w:p w:rsidR="00CA0B82" w:rsidRPr="00C9134E" w:rsidRDefault="00CA0B82" w:rsidP="00CA0B82">
      <w:pPr>
        <w:numPr>
          <w:ilvl w:val="3"/>
          <w:numId w:val="21"/>
        </w:numPr>
        <w:spacing w:after="0" w:line="240" w:lineRule="auto"/>
        <w:ind w:left="0"/>
        <w:jc w:val="both"/>
        <w:rPr>
          <w:rFonts w:ascii="Sylfaen" w:hAnsi="Sylfaen"/>
        </w:rPr>
      </w:pPr>
      <w:r w:rsidRPr="00C9134E">
        <w:rPr>
          <w:rFonts w:ascii="Sylfaen" w:hAnsi="Sylfaen"/>
        </w:rPr>
        <w:t>მსოფლიო ბანკის დაფინანსებით მიმდინარეობდა განსაკუთრებული სახელმწიფოებრივი და საზოგადოებრივი მნიშვნელობის მქონე პროექტი „მიწის ბაზრის განვითარება (WB)“;</w:t>
      </w:r>
    </w:p>
    <w:p w:rsidR="00CA0B82" w:rsidRPr="00C9134E" w:rsidRDefault="00CA0B82" w:rsidP="00CA0B82">
      <w:pPr>
        <w:numPr>
          <w:ilvl w:val="3"/>
          <w:numId w:val="21"/>
        </w:numPr>
        <w:spacing w:after="0" w:line="240" w:lineRule="auto"/>
        <w:ind w:left="0"/>
        <w:jc w:val="both"/>
        <w:rPr>
          <w:rFonts w:ascii="Sylfaen" w:hAnsi="Sylfaen"/>
        </w:rPr>
      </w:pPr>
      <w:r>
        <w:rPr>
          <w:rFonts w:ascii="Sylfaen" w:hAnsi="Sylfaen"/>
          <w:lang w:val="ka-GE"/>
        </w:rPr>
        <w:t>მიმდინარეობდა</w:t>
      </w:r>
      <w:r w:rsidRPr="00C9134E">
        <w:rPr>
          <w:rFonts w:ascii="Sylfaen" w:hAnsi="Sylfaen"/>
        </w:rPr>
        <w:t xml:space="preserve"> სისტემური რეგისტრაციის ბიზნესპროცესი, რომლის შესაბამისად ხორციელდ</w:t>
      </w:r>
      <w:r>
        <w:rPr>
          <w:rFonts w:ascii="Sylfaen" w:hAnsi="Sylfaen"/>
          <w:lang w:val="ka-GE"/>
        </w:rPr>
        <w:t>ება</w:t>
      </w:r>
      <w:r w:rsidRPr="00C9134E">
        <w:rPr>
          <w:rFonts w:ascii="Sylfaen" w:hAnsi="Sylfaen"/>
        </w:rPr>
        <w:t xml:space="preserve"> მიწის სისტემური რეგისტრაცია გარკვეული ეტაპების გავლით: სოციალური მობილიზაცია და მონაცემების შეგროვება, მონაცემების დამუშავება, საველე სამუშაოები/მონაცემების დამუშავება, მონაცემების საჯაროდ გამოცხადება, გადამოწმება და მიწის ნაკვეთების რეგისტრაცია;</w:t>
      </w:r>
    </w:p>
    <w:p w:rsidR="00CA0B82" w:rsidRPr="00C9134E" w:rsidRDefault="00CA0B82" w:rsidP="00CA0B82">
      <w:pPr>
        <w:numPr>
          <w:ilvl w:val="3"/>
          <w:numId w:val="21"/>
        </w:numPr>
        <w:spacing w:after="0" w:line="240" w:lineRule="auto"/>
        <w:ind w:left="0"/>
        <w:jc w:val="both"/>
        <w:rPr>
          <w:rFonts w:ascii="Sylfaen" w:hAnsi="Sylfaen"/>
        </w:rPr>
      </w:pPr>
      <w:r w:rsidRPr="00C9134E">
        <w:rPr>
          <w:rFonts w:ascii="Sylfaen" w:hAnsi="Sylfaen"/>
        </w:rPr>
        <w:t xml:space="preserve">საგარეჯოს მუნიციპალიტეტის ადმინისტრაციულ ერთეულებში (ქალაქი საგარეჯო, ნინოწმინდა, წყაროსთავი, გიორგიწმინდა, ყანდაურა, შიბლიანი, იორმუღანლო, ლამბალო, თულარი, დუზაგრამა) რეგისტრირებულია 7 </w:t>
      </w:r>
      <w:r>
        <w:rPr>
          <w:rFonts w:ascii="Sylfaen" w:hAnsi="Sylfaen"/>
        </w:rPr>
        <w:t>930</w:t>
      </w:r>
      <w:r w:rsidRPr="00C9134E">
        <w:rPr>
          <w:rFonts w:ascii="Sylfaen" w:hAnsi="Sylfaen"/>
        </w:rPr>
        <w:t xml:space="preserve"> მიწის ნაკვეთი. გორისა და ქარელის მუნიციპალიტეტების ადმინისტრაციულ ერთეულებში (რუისი, ურბნისი, ბრეთი და გიგანტი) რეგისტრირებულია 7 </w:t>
      </w:r>
      <w:r>
        <w:rPr>
          <w:rFonts w:ascii="Sylfaen" w:hAnsi="Sylfaen"/>
        </w:rPr>
        <w:t>42</w:t>
      </w:r>
      <w:r w:rsidRPr="00C9134E">
        <w:rPr>
          <w:rFonts w:ascii="Sylfaen" w:hAnsi="Sylfaen"/>
        </w:rPr>
        <w:t xml:space="preserve">1 მიწის ნაკვეთი; თეთრიწყაროს მუნიციპალიტეტის ადმინისტრაციულ ერთეულებში (ჩხიკვთა, ჯორჯიაშვილი, ასურეთი, წინწყარო, დურნუკი, ხაიში, მარაბდა და გოლთეთი) რეგისტრირებულია 8 </w:t>
      </w:r>
      <w:r>
        <w:rPr>
          <w:rFonts w:ascii="Sylfaen" w:hAnsi="Sylfaen"/>
        </w:rPr>
        <w:t>207</w:t>
      </w:r>
      <w:r w:rsidRPr="00C9134E">
        <w:rPr>
          <w:rFonts w:ascii="Sylfaen" w:hAnsi="Sylfaen"/>
        </w:rPr>
        <w:t xml:space="preserve"> მიწის ნაკვეთი. </w:t>
      </w:r>
      <w:r>
        <w:rPr>
          <w:rFonts w:ascii="Sylfaen" w:hAnsi="Sylfaen"/>
        </w:rPr>
        <w:t>სისტემური რეგისტრაცია პროექტის ფარგლებ</w:t>
      </w:r>
      <w:r>
        <w:rPr>
          <w:rFonts w:ascii="Sylfaen" w:hAnsi="Sylfaen"/>
          <w:lang w:val="ka-GE"/>
        </w:rPr>
        <w:t xml:space="preserve">ში ყველა არეალზე დასრულებულია. </w:t>
      </w:r>
      <w:r w:rsidRPr="00C9134E">
        <w:rPr>
          <w:rFonts w:ascii="Sylfaen" w:hAnsi="Sylfaen"/>
        </w:rPr>
        <w:t xml:space="preserve">პროცესი </w:t>
      </w:r>
      <w:r>
        <w:rPr>
          <w:rFonts w:ascii="Sylfaen" w:hAnsi="Sylfaen"/>
          <w:lang w:val="ka-GE"/>
        </w:rPr>
        <w:t>მიმდინარეობდ</w:t>
      </w:r>
      <w:r w:rsidRPr="00C9134E">
        <w:rPr>
          <w:rFonts w:ascii="Sylfaen" w:hAnsi="Sylfaen"/>
        </w:rPr>
        <w:t>ა მსოფლიო ბანკთან შეთანხმებული გეგმის შესაბამისად, ე.წ. In-house მეთოდის გამოყენებით</w:t>
      </w:r>
      <w:r>
        <w:rPr>
          <w:rFonts w:ascii="Sylfaen" w:hAnsi="Sylfaen"/>
          <w:lang w:val="ka-GE"/>
        </w:rPr>
        <w:t xml:space="preserve">, </w:t>
      </w:r>
      <w:r w:rsidRPr="00AD5536">
        <w:rPr>
          <w:rFonts w:ascii="Sylfaen" w:eastAsia="Sylfaen" w:hAnsi="Sylfaen" w:cs="Arial"/>
          <w:noProof/>
          <w:color w:val="000000"/>
          <w:lang w:val="ka-GE"/>
        </w:rPr>
        <w:t>პროექტში ჩართული იყო 99 თანამშრომელი</w:t>
      </w:r>
      <w:r w:rsidRPr="00C9134E">
        <w:rPr>
          <w:rFonts w:ascii="Sylfaen" w:hAnsi="Sylfaen"/>
        </w:rPr>
        <w:t>;</w:t>
      </w:r>
    </w:p>
    <w:p w:rsidR="00CA0B82" w:rsidRPr="00C9134E" w:rsidRDefault="00CA0B82" w:rsidP="00CA0B82">
      <w:pPr>
        <w:numPr>
          <w:ilvl w:val="3"/>
          <w:numId w:val="21"/>
        </w:numPr>
        <w:spacing w:after="0" w:line="240" w:lineRule="auto"/>
        <w:ind w:left="0"/>
        <w:jc w:val="both"/>
        <w:rPr>
          <w:rFonts w:ascii="Sylfaen" w:hAnsi="Sylfaen"/>
        </w:rPr>
      </w:pPr>
      <w:r w:rsidRPr="00C9134E">
        <w:rPr>
          <w:rFonts w:ascii="Sylfaen" w:hAnsi="Sylfaen"/>
        </w:rPr>
        <w:t>განახლდა IT მიმართულების ინდიკატორები, რომელთა შესრულების მონიტორინგი ხორციელდ</w:t>
      </w:r>
      <w:r>
        <w:rPr>
          <w:rFonts w:ascii="Sylfaen" w:hAnsi="Sylfaen"/>
          <w:lang w:val="ka-GE"/>
        </w:rPr>
        <w:t>ებოდ</w:t>
      </w:r>
      <w:r w:rsidRPr="00C9134E">
        <w:rPr>
          <w:rFonts w:ascii="Sylfaen" w:hAnsi="Sylfaen"/>
        </w:rPr>
        <w:t>ა შესაბამისი ქვეინდიკატორების მეშვეობით;</w:t>
      </w:r>
    </w:p>
    <w:p w:rsidR="00CA0B82" w:rsidRDefault="00CA0B82" w:rsidP="00CA0B82">
      <w:pPr>
        <w:numPr>
          <w:ilvl w:val="3"/>
          <w:numId w:val="21"/>
        </w:numPr>
        <w:spacing w:after="0" w:line="240" w:lineRule="auto"/>
        <w:ind w:left="0"/>
        <w:jc w:val="both"/>
        <w:rPr>
          <w:rFonts w:ascii="Sylfaen" w:hAnsi="Sylfaen"/>
        </w:rPr>
      </w:pPr>
      <w:r w:rsidRPr="00C9134E">
        <w:rPr>
          <w:rFonts w:ascii="Sylfaen" w:hAnsi="Sylfaen"/>
        </w:rPr>
        <w:t>მიმდინარეობდა დაგეგმვითი და შესათანხმებელი პროცედურები დამისამართების ქვეპროექტის მიმართულებით. პროდუქტის მფლობელსა</w:t>
      </w:r>
      <w:r>
        <w:rPr>
          <w:rFonts w:ascii="Sylfaen" w:hAnsi="Sylfaen"/>
          <w:lang w:val="ka-GE"/>
        </w:rPr>
        <w:t xml:space="preserve"> </w:t>
      </w:r>
      <w:r w:rsidRPr="00C9134E">
        <w:rPr>
          <w:rFonts w:ascii="Sylfaen" w:hAnsi="Sylfaen"/>
        </w:rPr>
        <w:t>და დიზაინერთან ერთად შეთანხმდა პროდუქტის დიზაინი. განხორციელდა მოსამზადებელი არქიტექტურული სამუშაოები. პროექტის გუნდი მუშაობდა 17 მიკროსერვისზე</w:t>
      </w:r>
      <w:r>
        <w:rPr>
          <w:rFonts w:ascii="Sylfaen" w:hAnsi="Sylfaen"/>
        </w:rPr>
        <w:t>,</w:t>
      </w:r>
      <w:r w:rsidRPr="00C9134E">
        <w:rPr>
          <w:rFonts w:ascii="Sylfaen" w:hAnsi="Sylfaen"/>
        </w:rPr>
        <w:t xml:space="preserve"> სამუშაოები მოიცავდა სერვისების აღწერის დოკუმენტის შემუშავებას და მთავარ სისტემებთან ინტეგრირებას</w:t>
      </w:r>
      <w:r>
        <w:rPr>
          <w:rFonts w:ascii="Sylfaen" w:hAnsi="Sylfaen"/>
        </w:rPr>
        <w:t>;</w:t>
      </w:r>
    </w:p>
    <w:p w:rsidR="00CA0B82" w:rsidRPr="006D17F0" w:rsidRDefault="00CA0B82" w:rsidP="00CA0B82">
      <w:pPr>
        <w:numPr>
          <w:ilvl w:val="3"/>
          <w:numId w:val="21"/>
        </w:numPr>
        <w:spacing w:after="0" w:line="240" w:lineRule="auto"/>
        <w:ind w:left="0"/>
        <w:jc w:val="both"/>
        <w:rPr>
          <w:rFonts w:ascii="Sylfaen" w:hAnsi="Sylfaen"/>
        </w:rPr>
      </w:pPr>
      <w:r w:rsidRPr="00AD5536">
        <w:rPr>
          <w:rFonts w:ascii="Sylfaen" w:eastAsia="Sylfaen" w:hAnsi="Sylfaen" w:cs="Arial"/>
          <w:noProof/>
          <w:color w:val="000000"/>
          <w:lang w:val="ka-GE"/>
        </w:rPr>
        <w:lastRenderedPageBreak/>
        <w:t>WB მისიის შეფასების მიხედვით, საჯარო რეესტრს აქვს მაღალი პოტენციალი იმისთვის, რომ სხვა ქვეყნებს ექსპერტული მხარდაჭერა გაუწიოს სისტემური რეგისტრაციის მეთოდოლოგიისა და ტექნოლოგიური გადაწყვეტილებების მიმართულებით</w:t>
      </w:r>
      <w:r>
        <w:rPr>
          <w:rFonts w:ascii="Sylfaen" w:eastAsia="Sylfaen" w:hAnsi="Sylfaen" w:cs="Arial"/>
          <w:noProof/>
          <w:color w:val="000000"/>
          <w:lang w:val="ka-GE"/>
        </w:rPr>
        <w:t>.</w:t>
      </w:r>
    </w:p>
    <w:p w:rsidR="00CA0B82" w:rsidRPr="003A1D7C" w:rsidRDefault="00CA0B82" w:rsidP="00CA0B82">
      <w:pPr>
        <w:pStyle w:val="abzacixml"/>
        <w:ind w:firstLine="0"/>
      </w:pPr>
    </w:p>
    <w:p w:rsidR="00A21CB7" w:rsidRPr="0098702E" w:rsidRDefault="00A21CB7" w:rsidP="00946BAA">
      <w:pPr>
        <w:pStyle w:val="abzacixml"/>
        <w:spacing w:line="240" w:lineRule="auto"/>
        <w:ind w:firstLine="0"/>
        <w:rPr>
          <w:sz w:val="22"/>
          <w:szCs w:val="22"/>
          <w:highlight w:val="yellow"/>
        </w:rPr>
      </w:pPr>
    </w:p>
    <w:p w:rsidR="00283527" w:rsidRPr="001A74AF" w:rsidRDefault="00283527" w:rsidP="00946BAA">
      <w:pPr>
        <w:pStyle w:val="Heading2"/>
        <w:spacing w:line="240" w:lineRule="auto"/>
        <w:jc w:val="both"/>
        <w:rPr>
          <w:rFonts w:ascii="Sylfaen" w:hAnsi="Sylfaen" w:cs="Sylfaen"/>
          <w:sz w:val="22"/>
          <w:szCs w:val="22"/>
        </w:rPr>
      </w:pPr>
      <w:r w:rsidRPr="001A74AF">
        <w:rPr>
          <w:rFonts w:ascii="Sylfaen" w:hAnsi="Sylfaen" w:cs="Sylfaen"/>
          <w:sz w:val="22"/>
          <w:szCs w:val="22"/>
        </w:rPr>
        <w:t>6.11. საქართველოს სახალხო დამცველის აპარატი (პროგრამული კოდი 41 00)</w:t>
      </w:r>
    </w:p>
    <w:p w:rsidR="00283527" w:rsidRPr="001A74AF" w:rsidRDefault="00283527" w:rsidP="00946B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lang w:val="ka-GE"/>
        </w:rPr>
      </w:pPr>
    </w:p>
    <w:p w:rsidR="00283527" w:rsidRPr="001A74AF" w:rsidRDefault="00283527" w:rsidP="00946BAA">
      <w:pPr>
        <w:spacing w:after="0" w:line="240" w:lineRule="auto"/>
        <w:jc w:val="both"/>
        <w:rPr>
          <w:rFonts w:ascii="Sylfaen" w:hAnsi="Sylfaen" w:cs="Sylfaen"/>
          <w:lang w:val="ka-GE"/>
        </w:rPr>
      </w:pPr>
      <w:r w:rsidRPr="001A74AF">
        <w:rPr>
          <w:rFonts w:ascii="Sylfaen" w:hAnsi="Sylfaen"/>
          <w:lang w:val="ka-GE"/>
        </w:rPr>
        <w:t xml:space="preserve"> </w:t>
      </w:r>
      <w:r w:rsidRPr="001A74AF">
        <w:rPr>
          <w:rFonts w:ascii="Sylfaen" w:hAnsi="Sylfaen"/>
          <w:bCs/>
        </w:rPr>
        <w:t xml:space="preserve">პროგრამის განმახორციელებელი </w:t>
      </w:r>
    </w:p>
    <w:p w:rsidR="00283527" w:rsidRPr="001A74AF" w:rsidRDefault="00283527" w:rsidP="00DB1ADB">
      <w:pPr>
        <w:pStyle w:val="ListParagraph"/>
        <w:numPr>
          <w:ilvl w:val="0"/>
          <w:numId w:val="70"/>
        </w:numPr>
        <w:tabs>
          <w:tab w:val="left" w:pos="720"/>
          <w:tab w:val="left" w:pos="1260"/>
        </w:tabs>
        <w:autoSpaceDN w:val="0"/>
        <w:spacing w:after="0" w:line="240" w:lineRule="auto"/>
        <w:jc w:val="both"/>
        <w:rPr>
          <w:rFonts w:ascii="Sylfaen" w:hAnsi="Sylfaen" w:cs="Sylfaen"/>
          <w:lang w:val="ka-GE"/>
        </w:rPr>
      </w:pPr>
      <w:r w:rsidRPr="001A74AF">
        <w:rPr>
          <w:rFonts w:ascii="Sylfaen" w:hAnsi="Sylfaen" w:cs="Sylfaen"/>
          <w:lang w:val="ka-GE"/>
        </w:rPr>
        <w:t xml:space="preserve">საქართველოს სახალხო დამცველის აპარატი </w:t>
      </w:r>
    </w:p>
    <w:p w:rsidR="00283527" w:rsidRPr="0098702E" w:rsidRDefault="00283527" w:rsidP="00946B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highlight w:val="yellow"/>
          <w:lang w:val="ka-GE"/>
        </w:rPr>
      </w:pPr>
    </w:p>
    <w:p w:rsidR="00283527" w:rsidRPr="0098702E" w:rsidRDefault="00283527" w:rsidP="00946B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highlight w:val="yellow"/>
          <w:lang w:val="ka-GE"/>
        </w:rPr>
      </w:pP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მომზადდა და საქართველოს პარლამენტს წარედგინა საქართველოში ადამიანის უფლებათა და თავისუფლებათა დაცვის მდგომარეობის შესახებ საქართველოს სახალხო დამცველის 2022 წლის ანგარიში და 2023 წლის სამოქმედო გეგმა;</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 xml:space="preserve">ადამიანის უფლებათა და თავისუფლებათა დაცვის საკითხებზე სახალხო დამცველის აპარატის ორგანიზებითა და მონაწილოებით ჩატარდა სხვადასხვა სახის შეხვედრები და ღონისძიებები; </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საქართველოს სახალხო დამცველის აპარატში  ადამიანის უფლებათა დარღვევის ფაქტების შესახებ შემოვიდა - 6 972 განცხადება/საჩივარი,  შედგა - 1 158 ოქმი; ელექტრონული ფოსტით მიღებულ იქნა  - 6 138 წერილი, ცხელ ხაზზე შემოსული ზარების რაოდენობამ  შეადგინა - 16 051, მათ შორის, პენიტენციური დაწესებულებებიდან განხორციელდა - 1 588 ზარი. მომზადდა   და გაგზავნილ იქნა - 56 რეკომენდაცია/წინადადება,  25 სასამართლოს მეგობრის მოსაზრება. საკონსტიტუციო სასამართლოში წარდგენილ იქნა - 3 კონსტიტუციური სარჩელი, მომზადდა 7 სპეციალური ანგარიში,  აპარატში მიღებაზე იმყოფებოდა - 968 ვიზიტორი;</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მომზადდა</w:t>
      </w:r>
      <w:r w:rsidRPr="00D114FF">
        <w:rPr>
          <w:rFonts w:ascii="Sylfaen" w:hAnsi="Sylfaen"/>
          <w:lang w:val="ka-GE"/>
        </w:rPr>
        <w:t xml:space="preserve"> </w:t>
      </w:r>
      <w:r w:rsidRPr="00D114FF">
        <w:rPr>
          <w:rFonts w:ascii="Sylfaen" w:hAnsi="Sylfaen" w:cs="Sylfaen"/>
          <w:lang w:val="ka-GE"/>
        </w:rPr>
        <w:t>პრევენციის</w:t>
      </w:r>
      <w:r w:rsidRPr="00D114FF">
        <w:rPr>
          <w:rFonts w:ascii="Sylfaen" w:hAnsi="Sylfaen"/>
          <w:lang w:val="ka-GE"/>
        </w:rPr>
        <w:t xml:space="preserve"> </w:t>
      </w:r>
      <w:r w:rsidRPr="00D114FF">
        <w:rPr>
          <w:rFonts w:ascii="Sylfaen" w:hAnsi="Sylfaen" w:cs="Sylfaen"/>
          <w:lang w:val="ka-GE"/>
        </w:rPr>
        <w:t>ეროვნული</w:t>
      </w:r>
      <w:r w:rsidRPr="00D114FF">
        <w:rPr>
          <w:rFonts w:ascii="Sylfaen" w:hAnsi="Sylfaen"/>
          <w:lang w:val="ka-GE"/>
        </w:rPr>
        <w:t xml:space="preserve"> </w:t>
      </w:r>
      <w:r w:rsidRPr="00D114FF">
        <w:rPr>
          <w:rFonts w:ascii="Sylfaen" w:hAnsi="Sylfaen" w:cs="Sylfaen"/>
          <w:lang w:val="ka-GE"/>
        </w:rPr>
        <w:t>მექანიზმის 2022 წლის ანგარიში და 2023 წლის სამოქმედო გეგმა, ასევე,  შსს მიგრაციის ცენტრის ვიზიტის შემდგომი ანგარიში, N5 პენიტენციურ დაწესებულებაში განხორციელებული ვიზიტის შემდგომი ანგარიში;</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 xml:space="preserve">8 პენიტენციურ დაწესებულებაში განხორციელდა - 20 პრევენციული ვიზიტი, შინაგან საქმეთა სამინისტროს 47 პოლიციის სამმართველოში - 47 ვიზიტი, შინაგან საქმეთა სამინისტროს დროებითი მოთავსების 23 იზოლატორში - 33  ვიზიტი, მიგრაციის ცენტრში - 3 ვიზიტი, 6 სამხედრო ნაწილში განხორციელდა - 6 ვიზიტი, შინაგან საქმეთა სამინისტროს ობიექტების დაცვის დეპარტამენტში - 5 მონიტორინგის ვიზიტი; შსს განსაკუთრებულ დავალებათა დეპარტამენტში - 1 ვიზიტი, 3 ფსიქიატრიულ დაწესებულებაში - 7 ვიზიტი, ფსიქიკური დარღვევების მქონე შშმ პირთა 2 თავშესაფარში - 4 ვიზიტი,  განხორციელდა - 2 მონიტორინგი საქართველოს მოქალაქეთა იძულებით დაბრუნების ოპერაციის პროცესზე დიუსელდორფიდან და ლაიფციგიდან </w:t>
      </w:r>
      <w:r w:rsidRPr="00D114FF">
        <w:rPr>
          <w:rFonts w:ascii="Sylfaen" w:hAnsi="Sylfaen"/>
          <w:lang w:val="ka-GE"/>
        </w:rPr>
        <w:t xml:space="preserve">თბილისის მიმართულებით; </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პრევენციის ეროვნული მექანიზმის საქმიანობაზე და ადამიანის უფლებების დაცვის</w:t>
      </w:r>
      <w:r w:rsidRPr="00D114FF">
        <w:rPr>
          <w:rFonts w:ascii="Sylfaen" w:hAnsi="Sylfaen"/>
          <w:lang w:val="ka-GE"/>
        </w:rPr>
        <w:t xml:space="preserve"> </w:t>
      </w:r>
      <w:r w:rsidRPr="00D114FF">
        <w:rPr>
          <w:rFonts w:ascii="Sylfaen" w:hAnsi="Sylfaen" w:cs="Sylfaen"/>
          <w:lang w:val="ka-GE"/>
        </w:rPr>
        <w:t>საკითხებზე</w:t>
      </w:r>
      <w:r w:rsidRPr="00D114FF">
        <w:rPr>
          <w:rFonts w:ascii="Sylfaen" w:hAnsi="Sylfaen"/>
          <w:lang w:val="ka-GE"/>
        </w:rPr>
        <w:t xml:space="preserve"> </w:t>
      </w:r>
      <w:r w:rsidRPr="00D114FF">
        <w:rPr>
          <w:rFonts w:ascii="Sylfaen" w:hAnsi="Sylfaen" w:cs="Sylfaen"/>
          <w:lang w:val="ka-GE"/>
        </w:rPr>
        <w:t>გაიმართა -</w:t>
      </w:r>
      <w:r w:rsidRPr="00D114FF">
        <w:rPr>
          <w:rFonts w:ascii="Sylfaen" w:hAnsi="Sylfaen"/>
          <w:lang w:val="ka-GE"/>
        </w:rPr>
        <w:t xml:space="preserve"> 3 </w:t>
      </w:r>
      <w:r w:rsidRPr="00D114FF">
        <w:rPr>
          <w:rFonts w:ascii="Sylfaen" w:hAnsi="Sylfaen" w:cs="Sylfaen"/>
          <w:lang w:val="ka-GE"/>
        </w:rPr>
        <w:t>შეხვედრა</w:t>
      </w:r>
      <w:r w:rsidRPr="00D114FF">
        <w:rPr>
          <w:rFonts w:ascii="Sylfaen" w:hAnsi="Sylfaen"/>
          <w:lang w:val="ka-GE"/>
        </w:rPr>
        <w:t xml:space="preserve"> </w:t>
      </w:r>
      <w:r w:rsidRPr="00D114FF">
        <w:rPr>
          <w:rFonts w:ascii="Sylfaen" w:hAnsi="Sylfaen" w:cs="Sylfaen"/>
          <w:lang w:val="ka-GE"/>
        </w:rPr>
        <w:t>სტუდენტებთან და</w:t>
      </w:r>
      <w:r w:rsidRPr="00D114FF">
        <w:rPr>
          <w:rFonts w:ascii="Sylfaen" w:hAnsi="Sylfaen"/>
          <w:lang w:val="ka-GE"/>
        </w:rPr>
        <w:t xml:space="preserve">  3 </w:t>
      </w:r>
      <w:r w:rsidRPr="00D114FF">
        <w:rPr>
          <w:rFonts w:ascii="Sylfaen" w:hAnsi="Sylfaen" w:cs="Sylfaen"/>
          <w:lang w:val="ka-GE"/>
        </w:rPr>
        <w:t>ონლაინ</w:t>
      </w:r>
      <w:r w:rsidRPr="00D114FF">
        <w:rPr>
          <w:rFonts w:ascii="Sylfaen" w:hAnsi="Sylfaen"/>
          <w:lang w:val="ka-GE"/>
        </w:rPr>
        <w:t xml:space="preserve"> </w:t>
      </w:r>
      <w:r w:rsidRPr="00D114FF">
        <w:rPr>
          <w:rFonts w:ascii="Sylfaen" w:hAnsi="Sylfaen" w:cs="Sylfaen"/>
          <w:lang w:val="ka-GE"/>
        </w:rPr>
        <w:t>შეხვედრა</w:t>
      </w:r>
      <w:r w:rsidRPr="00D114FF">
        <w:rPr>
          <w:rFonts w:ascii="Sylfaen" w:hAnsi="Sylfaen"/>
          <w:lang w:val="ka-GE"/>
        </w:rPr>
        <w:t xml:space="preserve"> </w:t>
      </w:r>
      <w:r w:rsidRPr="00D114FF">
        <w:rPr>
          <w:rFonts w:ascii="Sylfaen" w:hAnsi="Sylfaen" w:cs="Sylfaen"/>
          <w:lang w:val="ka-GE"/>
        </w:rPr>
        <w:t>საერთაშორისო</w:t>
      </w:r>
      <w:r w:rsidRPr="00D114FF">
        <w:rPr>
          <w:rFonts w:ascii="Sylfaen" w:hAnsi="Sylfaen"/>
          <w:lang w:val="ka-GE"/>
        </w:rPr>
        <w:t xml:space="preserve"> </w:t>
      </w:r>
      <w:r w:rsidRPr="00D114FF">
        <w:rPr>
          <w:rFonts w:ascii="Sylfaen" w:hAnsi="Sylfaen" w:cs="Sylfaen"/>
          <w:lang w:val="ka-GE"/>
        </w:rPr>
        <w:t>არასამთავრობო</w:t>
      </w:r>
      <w:r w:rsidRPr="00D114FF">
        <w:rPr>
          <w:rFonts w:ascii="Sylfaen" w:hAnsi="Sylfaen"/>
          <w:lang w:val="ka-GE"/>
        </w:rPr>
        <w:t xml:space="preserve"> </w:t>
      </w:r>
      <w:r w:rsidRPr="00D114FF">
        <w:rPr>
          <w:rFonts w:ascii="Sylfaen" w:hAnsi="Sylfaen" w:cs="Sylfaen"/>
          <w:lang w:val="ka-GE"/>
        </w:rPr>
        <w:t>ორგანიზაციის</w:t>
      </w:r>
      <w:r w:rsidRPr="00D114FF">
        <w:rPr>
          <w:rFonts w:ascii="Sylfaen" w:hAnsi="Sylfaen"/>
          <w:lang w:val="ka-GE"/>
        </w:rPr>
        <w:t xml:space="preserve"> Prison Insider</w:t>
      </w:r>
      <w:r w:rsidRPr="00D114FF">
        <w:rPr>
          <w:rFonts w:ascii="Sylfaen" w:hAnsi="Sylfaen" w:cs="Sylfaen"/>
          <w:lang w:val="ka-GE"/>
        </w:rPr>
        <w:t>ის</w:t>
      </w:r>
      <w:r w:rsidRPr="00D114FF">
        <w:rPr>
          <w:rFonts w:ascii="Sylfaen" w:hAnsi="Sylfaen"/>
          <w:lang w:val="ka-GE"/>
        </w:rPr>
        <w:t xml:space="preserve"> </w:t>
      </w:r>
      <w:r w:rsidRPr="00D114FF">
        <w:rPr>
          <w:rFonts w:ascii="Sylfaen" w:hAnsi="Sylfaen" w:cs="Sylfaen"/>
          <w:lang w:val="ka-GE"/>
        </w:rPr>
        <w:t>წარმომადგენელთან, ასევე,</w:t>
      </w:r>
      <w:r w:rsidRPr="00D114FF">
        <w:rPr>
          <w:rFonts w:ascii="Sylfaen" w:hAnsi="Sylfaen"/>
          <w:lang w:val="ka-GE"/>
        </w:rPr>
        <w:t xml:space="preserve"> </w:t>
      </w:r>
      <w:r w:rsidRPr="00D114FF">
        <w:rPr>
          <w:rFonts w:ascii="Sylfaen" w:hAnsi="Sylfaen" w:cs="Sylfaen"/>
          <w:lang w:val="ka-GE"/>
        </w:rPr>
        <w:t>სტამბოლის</w:t>
      </w:r>
      <w:r w:rsidRPr="00D114FF">
        <w:rPr>
          <w:rFonts w:ascii="Sylfaen" w:hAnsi="Sylfaen"/>
          <w:lang w:val="ka-GE"/>
        </w:rPr>
        <w:t xml:space="preserve"> </w:t>
      </w:r>
      <w:r w:rsidRPr="00D114FF">
        <w:rPr>
          <w:rFonts w:ascii="Sylfaen" w:hAnsi="Sylfaen" w:cs="Sylfaen"/>
          <w:lang w:val="ka-GE"/>
        </w:rPr>
        <w:t>პროტოკოლის</w:t>
      </w:r>
      <w:r w:rsidRPr="00D114FF">
        <w:rPr>
          <w:rFonts w:ascii="Sylfaen" w:hAnsi="Sylfaen"/>
          <w:lang w:val="ka-GE"/>
        </w:rPr>
        <w:t xml:space="preserve"> </w:t>
      </w:r>
      <w:r w:rsidRPr="00D114FF">
        <w:rPr>
          <w:rFonts w:ascii="Sylfaen" w:hAnsi="Sylfaen" w:cs="Sylfaen"/>
          <w:lang w:val="ka-GE"/>
        </w:rPr>
        <w:t>შესახებ</w:t>
      </w:r>
      <w:r w:rsidRPr="00D114FF">
        <w:rPr>
          <w:rFonts w:ascii="Sylfaen" w:hAnsi="Sylfaen"/>
          <w:lang w:val="ka-GE"/>
        </w:rPr>
        <w:t xml:space="preserve"> </w:t>
      </w:r>
      <w:r w:rsidRPr="00D114FF">
        <w:rPr>
          <w:rFonts w:ascii="Sylfaen" w:hAnsi="Sylfaen" w:cs="Sylfaen"/>
          <w:lang w:val="ka-GE"/>
        </w:rPr>
        <w:t>ტრეინინგის</w:t>
      </w:r>
      <w:r w:rsidRPr="00D114FF">
        <w:rPr>
          <w:rFonts w:ascii="Sylfaen" w:hAnsi="Sylfaen"/>
          <w:lang w:val="ka-GE"/>
        </w:rPr>
        <w:t xml:space="preserve"> </w:t>
      </w:r>
      <w:r w:rsidRPr="00D114FF">
        <w:rPr>
          <w:rFonts w:ascii="Sylfaen" w:hAnsi="Sylfaen" w:cs="Sylfaen"/>
          <w:lang w:val="ka-GE"/>
        </w:rPr>
        <w:t>ორგანიზატორებთან</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ექსპერტებთან</w:t>
      </w:r>
      <w:r w:rsidRPr="00D114FF">
        <w:rPr>
          <w:rFonts w:ascii="Sylfaen" w:hAnsi="Sylfaen"/>
          <w:lang w:val="ka-GE"/>
        </w:rPr>
        <w:t xml:space="preserve">; </w:t>
      </w:r>
      <w:r w:rsidRPr="00D114FF">
        <w:rPr>
          <w:rFonts w:ascii="Sylfaen" w:hAnsi="Sylfaen" w:cs="Sylfaen"/>
          <w:lang w:val="ka-GE"/>
        </w:rPr>
        <w:t xml:space="preserve">5 შეხვედრა  რეგიონებში მოღვაწე ადვოკატებთან; </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გაერთიანებული</w:t>
      </w:r>
      <w:r w:rsidRPr="00D114FF">
        <w:rPr>
          <w:rFonts w:ascii="Sylfaen" w:hAnsi="Sylfaen"/>
          <w:lang w:val="ka-GE"/>
        </w:rPr>
        <w:t xml:space="preserve"> </w:t>
      </w:r>
      <w:r w:rsidRPr="00D114FF">
        <w:rPr>
          <w:rFonts w:ascii="Sylfaen" w:hAnsi="Sylfaen" w:cs="Sylfaen"/>
          <w:lang w:val="ka-GE"/>
        </w:rPr>
        <w:t>ერების</w:t>
      </w:r>
      <w:r w:rsidRPr="00D114FF">
        <w:rPr>
          <w:rFonts w:ascii="Sylfaen" w:hAnsi="Sylfaen"/>
          <w:lang w:val="ka-GE"/>
        </w:rPr>
        <w:t xml:space="preserve"> </w:t>
      </w:r>
      <w:r w:rsidRPr="00D114FF">
        <w:rPr>
          <w:rFonts w:ascii="Sylfaen" w:hAnsi="Sylfaen" w:cs="Sylfaen"/>
          <w:lang w:val="ka-GE"/>
        </w:rPr>
        <w:t>ორგანიზაციის</w:t>
      </w:r>
      <w:r w:rsidRPr="00D114FF">
        <w:rPr>
          <w:rFonts w:ascii="Sylfaen" w:hAnsi="Sylfaen"/>
          <w:lang w:val="ka-GE"/>
        </w:rPr>
        <w:t xml:space="preserve"> </w:t>
      </w:r>
      <w:r w:rsidRPr="00D114FF">
        <w:rPr>
          <w:rFonts w:ascii="Sylfaen" w:hAnsi="Sylfaen" w:cs="Sylfaen"/>
          <w:lang w:val="ka-GE"/>
        </w:rPr>
        <w:t>წამებისა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სხვა</w:t>
      </w:r>
      <w:r w:rsidRPr="00D114FF">
        <w:rPr>
          <w:rFonts w:ascii="Sylfaen" w:hAnsi="Sylfaen"/>
          <w:lang w:val="ka-GE"/>
        </w:rPr>
        <w:t xml:space="preserve"> </w:t>
      </w:r>
      <w:r w:rsidRPr="00D114FF">
        <w:rPr>
          <w:rFonts w:ascii="Sylfaen" w:hAnsi="Sylfaen" w:cs="Sylfaen"/>
          <w:lang w:val="ka-GE"/>
        </w:rPr>
        <w:t>სასტიკი</w:t>
      </w:r>
      <w:r w:rsidRPr="00D114FF">
        <w:rPr>
          <w:rFonts w:ascii="Sylfaen" w:hAnsi="Sylfaen"/>
          <w:lang w:val="ka-GE"/>
        </w:rPr>
        <w:t xml:space="preserve">, </w:t>
      </w:r>
      <w:r w:rsidRPr="00D114FF">
        <w:rPr>
          <w:rFonts w:ascii="Sylfaen" w:hAnsi="Sylfaen" w:cs="Sylfaen"/>
          <w:lang w:val="ka-GE"/>
        </w:rPr>
        <w:t>არაადამიანური</w:t>
      </w:r>
      <w:r w:rsidRPr="00D114FF">
        <w:rPr>
          <w:rFonts w:ascii="Sylfaen" w:hAnsi="Sylfaen"/>
          <w:lang w:val="ka-GE"/>
        </w:rPr>
        <w:t xml:space="preserve"> </w:t>
      </w:r>
      <w:r w:rsidRPr="00D114FF">
        <w:rPr>
          <w:rFonts w:ascii="Sylfaen" w:hAnsi="Sylfaen" w:cs="Sylfaen"/>
          <w:lang w:val="ka-GE"/>
        </w:rPr>
        <w:t>ან</w:t>
      </w:r>
      <w:r w:rsidRPr="00D114FF">
        <w:rPr>
          <w:rFonts w:ascii="Sylfaen" w:hAnsi="Sylfaen"/>
          <w:lang w:val="ka-GE"/>
        </w:rPr>
        <w:t xml:space="preserve"> </w:t>
      </w:r>
      <w:r w:rsidRPr="00D114FF">
        <w:rPr>
          <w:rFonts w:ascii="Sylfaen" w:hAnsi="Sylfaen" w:cs="Sylfaen"/>
          <w:lang w:val="ka-GE"/>
        </w:rPr>
        <w:t>დამამცირებელი</w:t>
      </w:r>
      <w:r w:rsidRPr="00D114FF">
        <w:rPr>
          <w:rFonts w:ascii="Sylfaen" w:hAnsi="Sylfaen"/>
          <w:lang w:val="ka-GE"/>
        </w:rPr>
        <w:t xml:space="preserve"> </w:t>
      </w:r>
      <w:r w:rsidRPr="00D114FF">
        <w:rPr>
          <w:rFonts w:ascii="Sylfaen" w:hAnsi="Sylfaen" w:cs="Sylfaen"/>
          <w:lang w:val="ka-GE"/>
        </w:rPr>
        <w:t>მოპყრობის</w:t>
      </w:r>
      <w:r w:rsidRPr="00D114FF">
        <w:rPr>
          <w:rFonts w:ascii="Sylfaen" w:hAnsi="Sylfaen"/>
          <w:lang w:val="ka-GE"/>
        </w:rPr>
        <w:t xml:space="preserve"> </w:t>
      </w:r>
      <w:r w:rsidRPr="00D114FF">
        <w:rPr>
          <w:rFonts w:ascii="Sylfaen" w:hAnsi="Sylfaen" w:cs="Sylfaen"/>
          <w:lang w:val="ka-GE"/>
        </w:rPr>
        <w:t>ან</w:t>
      </w:r>
      <w:r w:rsidRPr="00D114FF">
        <w:rPr>
          <w:rFonts w:ascii="Sylfaen" w:hAnsi="Sylfaen"/>
          <w:lang w:val="ka-GE"/>
        </w:rPr>
        <w:t xml:space="preserve"> </w:t>
      </w:r>
      <w:r w:rsidRPr="00D114FF">
        <w:rPr>
          <w:rFonts w:ascii="Sylfaen" w:hAnsi="Sylfaen" w:cs="Sylfaen"/>
          <w:lang w:val="ka-GE"/>
        </w:rPr>
        <w:t>დასჯის</w:t>
      </w:r>
      <w:r w:rsidRPr="00D114FF">
        <w:rPr>
          <w:rFonts w:ascii="Sylfaen" w:hAnsi="Sylfaen"/>
          <w:lang w:val="ka-GE"/>
        </w:rPr>
        <w:t xml:space="preserve"> </w:t>
      </w:r>
      <w:r w:rsidRPr="00D114FF">
        <w:rPr>
          <w:rFonts w:ascii="Sylfaen" w:hAnsi="Sylfaen" w:cs="Sylfaen"/>
          <w:lang w:val="ka-GE"/>
        </w:rPr>
        <w:t>პრევენციის</w:t>
      </w:r>
      <w:r w:rsidRPr="00D114FF">
        <w:rPr>
          <w:rFonts w:ascii="Sylfaen" w:hAnsi="Sylfaen"/>
          <w:lang w:val="ka-GE"/>
        </w:rPr>
        <w:t xml:space="preserve"> </w:t>
      </w:r>
      <w:r w:rsidRPr="00D114FF">
        <w:rPr>
          <w:rFonts w:ascii="Sylfaen" w:hAnsi="Sylfaen" w:cs="Sylfaen"/>
          <w:lang w:val="ka-GE"/>
        </w:rPr>
        <w:t>ქვეკომიტეტის</w:t>
      </w:r>
      <w:r w:rsidRPr="00D114FF">
        <w:rPr>
          <w:rFonts w:ascii="Sylfaen" w:hAnsi="Sylfaen"/>
          <w:lang w:val="ka-GE"/>
        </w:rPr>
        <w:t xml:space="preserve"> (SPT) </w:t>
      </w:r>
      <w:r w:rsidRPr="00D114FF">
        <w:rPr>
          <w:rFonts w:ascii="Sylfaen" w:hAnsi="Sylfaen" w:cs="Sylfaen"/>
          <w:lang w:val="ka-GE"/>
        </w:rPr>
        <w:t>წევრებთან</w:t>
      </w:r>
      <w:r w:rsidRPr="00D114FF">
        <w:rPr>
          <w:rFonts w:ascii="Sylfaen" w:hAnsi="Sylfaen"/>
          <w:lang w:val="ka-GE"/>
        </w:rPr>
        <w:t xml:space="preserve"> გაიმართა - 2 შეხვედრა, </w:t>
      </w:r>
      <w:r w:rsidRPr="00D114FF">
        <w:rPr>
          <w:rFonts w:ascii="Sylfaen" w:hAnsi="Sylfaen" w:cs="Sylfaen"/>
          <w:lang w:val="ka-GE"/>
        </w:rPr>
        <w:t>ასევე,</w:t>
      </w:r>
      <w:r w:rsidRPr="00D114FF">
        <w:rPr>
          <w:rFonts w:ascii="Sylfaen" w:hAnsi="Sylfaen"/>
          <w:lang w:val="ka-GE"/>
        </w:rPr>
        <w:t xml:space="preserve"> </w:t>
      </w:r>
      <w:r w:rsidRPr="00D114FF">
        <w:rPr>
          <w:rFonts w:ascii="Sylfaen" w:hAnsi="Sylfaen" w:cs="Sylfaen"/>
          <w:lang w:val="ka-GE"/>
        </w:rPr>
        <w:t>განახორციელეს</w:t>
      </w:r>
      <w:r w:rsidRPr="00D114FF">
        <w:rPr>
          <w:rFonts w:ascii="Sylfaen" w:hAnsi="Sylfaen"/>
          <w:lang w:val="ka-GE"/>
        </w:rPr>
        <w:t xml:space="preserve"> 2  </w:t>
      </w:r>
      <w:r w:rsidRPr="00D114FF">
        <w:rPr>
          <w:rFonts w:ascii="Sylfaen" w:hAnsi="Sylfaen" w:cs="Sylfaen"/>
          <w:lang w:val="ka-GE"/>
        </w:rPr>
        <w:t>ვიზიტი</w:t>
      </w:r>
      <w:r w:rsidRPr="00D114FF">
        <w:rPr>
          <w:rFonts w:ascii="Sylfaen" w:hAnsi="Sylfaen"/>
          <w:lang w:val="ka-GE"/>
        </w:rPr>
        <w:t xml:space="preserve"> ორი </w:t>
      </w:r>
      <w:r w:rsidRPr="00D114FF">
        <w:rPr>
          <w:rFonts w:ascii="Sylfaen" w:hAnsi="Sylfaen" w:cs="Sylfaen"/>
          <w:lang w:val="ka-GE"/>
        </w:rPr>
        <w:t>დახურული</w:t>
      </w:r>
      <w:r w:rsidRPr="00D114FF">
        <w:rPr>
          <w:rFonts w:ascii="Sylfaen" w:hAnsi="Sylfaen"/>
          <w:lang w:val="ka-GE"/>
        </w:rPr>
        <w:t xml:space="preserve"> </w:t>
      </w:r>
      <w:r w:rsidRPr="00D114FF">
        <w:rPr>
          <w:rFonts w:ascii="Sylfaen" w:hAnsi="Sylfaen" w:cs="Sylfaen"/>
          <w:lang w:val="ka-GE"/>
        </w:rPr>
        <w:t>ტიპის</w:t>
      </w:r>
      <w:r w:rsidRPr="00D114FF">
        <w:rPr>
          <w:rFonts w:ascii="Sylfaen" w:hAnsi="Sylfaen"/>
          <w:lang w:val="ka-GE"/>
        </w:rPr>
        <w:t xml:space="preserve"> </w:t>
      </w:r>
      <w:r w:rsidRPr="00D114FF">
        <w:rPr>
          <w:rFonts w:ascii="Sylfaen" w:hAnsi="Sylfaen" w:cs="Sylfaen"/>
          <w:lang w:val="ka-GE"/>
        </w:rPr>
        <w:t>დაწესებულებაში</w:t>
      </w:r>
      <w:r w:rsidRPr="00D114FF">
        <w:rPr>
          <w:rFonts w:ascii="Sylfaen" w:hAnsi="Sylfaen"/>
          <w:lang w:val="ka-GE"/>
        </w:rPr>
        <w:t>;</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წამების</w:t>
      </w:r>
      <w:r w:rsidRPr="00D114FF">
        <w:rPr>
          <w:rFonts w:ascii="Sylfaen" w:hAnsi="Sylfaen"/>
          <w:lang w:val="ka-GE"/>
        </w:rPr>
        <w:t xml:space="preserve"> </w:t>
      </w:r>
      <w:r w:rsidRPr="00D114FF">
        <w:rPr>
          <w:rFonts w:ascii="Sylfaen" w:hAnsi="Sylfaen" w:cs="Sylfaen"/>
          <w:lang w:val="ka-GE"/>
        </w:rPr>
        <w:t>პრევენციის</w:t>
      </w:r>
      <w:r w:rsidRPr="00D114FF">
        <w:rPr>
          <w:rFonts w:ascii="Sylfaen" w:hAnsi="Sylfaen"/>
          <w:lang w:val="ka-GE"/>
        </w:rPr>
        <w:t xml:space="preserve"> </w:t>
      </w:r>
      <w:r w:rsidRPr="00D114FF">
        <w:rPr>
          <w:rFonts w:ascii="Sylfaen" w:hAnsi="Sylfaen" w:cs="Sylfaen"/>
          <w:lang w:val="ka-GE"/>
        </w:rPr>
        <w:t>ეროვნული</w:t>
      </w:r>
      <w:r w:rsidRPr="00D114FF">
        <w:rPr>
          <w:rFonts w:ascii="Sylfaen" w:hAnsi="Sylfaen"/>
          <w:lang w:val="ka-GE"/>
        </w:rPr>
        <w:t xml:space="preserve"> </w:t>
      </w:r>
      <w:r w:rsidRPr="00D114FF">
        <w:rPr>
          <w:rFonts w:ascii="Sylfaen" w:hAnsi="Sylfaen" w:cs="Sylfaen"/>
          <w:lang w:val="ka-GE"/>
        </w:rPr>
        <w:t>მექანიზმის</w:t>
      </w:r>
      <w:r w:rsidRPr="00D114FF">
        <w:rPr>
          <w:rFonts w:ascii="Sylfaen" w:hAnsi="Sylfaen"/>
          <w:lang w:val="ka-GE"/>
        </w:rPr>
        <w:t xml:space="preserve"> </w:t>
      </w:r>
      <w:r w:rsidRPr="00D114FF">
        <w:rPr>
          <w:rFonts w:ascii="Sylfaen" w:hAnsi="Sylfaen" w:cs="Sylfaen"/>
          <w:lang w:val="ka-GE"/>
        </w:rPr>
        <w:t>მიმართულებით</w:t>
      </w:r>
      <w:r w:rsidRPr="00D114FF">
        <w:rPr>
          <w:rFonts w:ascii="Sylfaen" w:hAnsi="Sylfaen"/>
          <w:lang w:val="ka-GE"/>
        </w:rPr>
        <w:t xml:space="preserve"> </w:t>
      </w:r>
      <w:r w:rsidRPr="00D114FF">
        <w:rPr>
          <w:rFonts w:ascii="Sylfaen" w:hAnsi="Sylfaen" w:cs="Sylfaen"/>
          <w:lang w:val="ka-GE"/>
        </w:rPr>
        <w:t>მომზადდა</w:t>
      </w:r>
      <w:r w:rsidRPr="00D114FF">
        <w:rPr>
          <w:rFonts w:ascii="Sylfaen" w:hAnsi="Sylfaen"/>
          <w:lang w:val="ka-GE"/>
        </w:rPr>
        <w:t xml:space="preserve"> </w:t>
      </w:r>
      <w:r w:rsidRPr="00D114FF">
        <w:rPr>
          <w:rFonts w:ascii="Sylfaen" w:hAnsi="Sylfaen" w:cs="Sylfaen"/>
          <w:lang w:val="ka-GE"/>
        </w:rPr>
        <w:t>შემდეგი</w:t>
      </w:r>
      <w:r w:rsidRPr="00D114FF">
        <w:rPr>
          <w:rFonts w:ascii="Sylfaen" w:hAnsi="Sylfaen"/>
          <w:lang w:val="ka-GE"/>
        </w:rPr>
        <w:t xml:space="preserve"> </w:t>
      </w:r>
      <w:r w:rsidRPr="00D114FF">
        <w:rPr>
          <w:rFonts w:ascii="Sylfaen" w:hAnsi="Sylfaen" w:cs="Sylfaen"/>
          <w:lang w:val="ka-GE"/>
        </w:rPr>
        <w:t>დოკუმენტები</w:t>
      </w:r>
      <w:r w:rsidRPr="00D114FF">
        <w:rPr>
          <w:rFonts w:ascii="Sylfaen" w:hAnsi="Sylfaen"/>
          <w:lang w:val="ka-GE"/>
        </w:rPr>
        <w:t xml:space="preserve">: </w:t>
      </w:r>
      <w:r w:rsidRPr="00D114FF">
        <w:rPr>
          <w:rFonts w:ascii="Sylfaen" w:hAnsi="Sylfaen" w:cs="Sylfaen"/>
          <w:lang w:val="ka-GE"/>
        </w:rPr>
        <w:t>წამების</w:t>
      </w:r>
      <w:r w:rsidRPr="00D114FF">
        <w:rPr>
          <w:rFonts w:ascii="Sylfaen" w:hAnsi="Sylfaen"/>
          <w:lang w:val="ka-GE"/>
        </w:rPr>
        <w:t xml:space="preserve"> </w:t>
      </w:r>
      <w:r w:rsidRPr="00D114FF">
        <w:rPr>
          <w:rFonts w:ascii="Sylfaen" w:hAnsi="Sylfaen" w:cs="Sylfaen"/>
          <w:lang w:val="ka-GE"/>
        </w:rPr>
        <w:t>პრევენციის</w:t>
      </w:r>
      <w:r w:rsidRPr="00D114FF">
        <w:rPr>
          <w:rFonts w:ascii="Sylfaen" w:hAnsi="Sylfaen"/>
          <w:lang w:val="ka-GE"/>
        </w:rPr>
        <w:t xml:space="preserve"> </w:t>
      </w:r>
      <w:r w:rsidRPr="00D114FF">
        <w:rPr>
          <w:rFonts w:ascii="Sylfaen" w:hAnsi="Sylfaen" w:cs="Sylfaen"/>
          <w:lang w:val="ka-GE"/>
        </w:rPr>
        <w:t>ევროპულ</w:t>
      </w:r>
      <w:r w:rsidRPr="00D114FF">
        <w:rPr>
          <w:rFonts w:ascii="Sylfaen" w:hAnsi="Sylfaen"/>
          <w:lang w:val="ka-GE"/>
        </w:rPr>
        <w:t xml:space="preserve"> </w:t>
      </w:r>
      <w:r w:rsidRPr="00D114FF">
        <w:rPr>
          <w:rFonts w:ascii="Sylfaen" w:hAnsi="Sylfaen" w:cs="Sylfaen"/>
          <w:lang w:val="ka-GE"/>
        </w:rPr>
        <w:t>კომიტეტთან</w:t>
      </w:r>
      <w:r w:rsidRPr="00D114FF">
        <w:rPr>
          <w:rFonts w:ascii="Sylfaen" w:hAnsi="Sylfaen"/>
          <w:lang w:val="ka-GE"/>
        </w:rPr>
        <w:t xml:space="preserve"> (CPT) </w:t>
      </w:r>
      <w:r w:rsidRPr="00D114FF">
        <w:rPr>
          <w:rFonts w:ascii="Sylfaen" w:hAnsi="Sylfaen" w:cs="Sylfaen"/>
          <w:lang w:val="ka-GE"/>
        </w:rPr>
        <w:t>სასაუბრო</w:t>
      </w:r>
      <w:r w:rsidRPr="00D114FF">
        <w:rPr>
          <w:rFonts w:ascii="Sylfaen" w:hAnsi="Sylfaen"/>
          <w:lang w:val="ka-GE"/>
        </w:rPr>
        <w:t xml:space="preserve"> </w:t>
      </w:r>
      <w:r w:rsidRPr="00D114FF">
        <w:rPr>
          <w:rFonts w:ascii="Sylfaen" w:hAnsi="Sylfaen" w:cs="Sylfaen"/>
          <w:lang w:val="ka-GE"/>
        </w:rPr>
        <w:t>თემები</w:t>
      </w:r>
      <w:r w:rsidRPr="00D114FF">
        <w:rPr>
          <w:rFonts w:ascii="Sylfaen" w:hAnsi="Sylfaen"/>
          <w:lang w:val="ka-GE"/>
        </w:rPr>
        <w:t xml:space="preserve"> (</w:t>
      </w:r>
      <w:r w:rsidRPr="00D114FF">
        <w:rPr>
          <w:rFonts w:ascii="Sylfaen" w:hAnsi="Sylfaen" w:cs="Sylfaen"/>
          <w:lang w:val="ka-GE"/>
        </w:rPr>
        <w:t>პენიტენციურ</w:t>
      </w:r>
      <w:r w:rsidRPr="00D114FF">
        <w:rPr>
          <w:rFonts w:ascii="Sylfaen" w:hAnsi="Sylfaen"/>
          <w:lang w:val="ka-GE"/>
        </w:rPr>
        <w:t xml:space="preserve"> </w:t>
      </w:r>
      <w:r w:rsidRPr="00D114FF">
        <w:rPr>
          <w:rFonts w:ascii="Sylfaen" w:hAnsi="Sylfaen" w:cs="Sylfaen"/>
          <w:lang w:val="ka-GE"/>
        </w:rPr>
        <w:t>სისტემაში</w:t>
      </w:r>
      <w:r w:rsidRPr="00D114FF">
        <w:rPr>
          <w:rFonts w:ascii="Sylfaen" w:hAnsi="Sylfaen"/>
          <w:lang w:val="ka-GE"/>
        </w:rPr>
        <w:t xml:space="preserve">, </w:t>
      </w:r>
      <w:r w:rsidRPr="00D114FF">
        <w:rPr>
          <w:rFonts w:ascii="Sylfaen" w:hAnsi="Sylfaen" w:cs="Sylfaen"/>
          <w:lang w:val="ka-GE"/>
        </w:rPr>
        <w:t>შსს</w:t>
      </w:r>
      <w:r w:rsidRPr="00D114FF">
        <w:rPr>
          <w:rFonts w:ascii="Sylfaen" w:hAnsi="Sylfaen"/>
          <w:lang w:val="ka-GE"/>
        </w:rPr>
        <w:t xml:space="preserve"> </w:t>
      </w:r>
      <w:r w:rsidRPr="00D114FF">
        <w:rPr>
          <w:rFonts w:ascii="Sylfaen" w:hAnsi="Sylfaen" w:cs="Sylfaen"/>
          <w:lang w:val="ka-GE"/>
        </w:rPr>
        <w:t>სისტემასა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ფსიქიატრიულ</w:t>
      </w:r>
      <w:r w:rsidRPr="00D114FF">
        <w:rPr>
          <w:rFonts w:ascii="Sylfaen" w:hAnsi="Sylfaen"/>
          <w:lang w:val="ka-GE"/>
        </w:rPr>
        <w:t xml:space="preserve"> </w:t>
      </w:r>
      <w:r w:rsidRPr="00D114FF">
        <w:rPr>
          <w:rFonts w:ascii="Sylfaen" w:hAnsi="Sylfaen" w:cs="Sylfaen"/>
          <w:lang w:val="ka-GE"/>
        </w:rPr>
        <w:t>დაწესებულებებში</w:t>
      </w:r>
      <w:r w:rsidRPr="00D114FF">
        <w:rPr>
          <w:rFonts w:ascii="Sylfaen" w:hAnsi="Sylfaen"/>
          <w:lang w:val="ka-GE"/>
        </w:rPr>
        <w:t xml:space="preserve"> </w:t>
      </w:r>
      <w:r w:rsidRPr="00D114FF">
        <w:rPr>
          <w:rFonts w:ascii="Sylfaen" w:hAnsi="Sylfaen" w:cs="Sylfaen"/>
          <w:lang w:val="ka-GE"/>
        </w:rPr>
        <w:t>არსებული</w:t>
      </w:r>
      <w:r w:rsidRPr="00D114FF">
        <w:rPr>
          <w:rFonts w:ascii="Sylfaen" w:hAnsi="Sylfaen"/>
          <w:lang w:val="ka-GE"/>
        </w:rPr>
        <w:t xml:space="preserve"> </w:t>
      </w:r>
      <w:r w:rsidRPr="00D114FF">
        <w:rPr>
          <w:rFonts w:ascii="Sylfaen" w:hAnsi="Sylfaen" w:cs="Sylfaen"/>
          <w:lang w:val="ka-GE"/>
        </w:rPr>
        <w:t>დადებითი</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უარყოფითი</w:t>
      </w:r>
      <w:r w:rsidRPr="00D114FF">
        <w:rPr>
          <w:rFonts w:ascii="Sylfaen" w:hAnsi="Sylfaen"/>
          <w:lang w:val="ka-GE"/>
        </w:rPr>
        <w:t xml:space="preserve"> </w:t>
      </w:r>
      <w:r w:rsidRPr="00D114FF">
        <w:rPr>
          <w:rFonts w:ascii="Sylfaen" w:hAnsi="Sylfaen" w:cs="Sylfaen"/>
          <w:lang w:val="ka-GE"/>
        </w:rPr>
        <w:lastRenderedPageBreak/>
        <w:t>ტენდენციები</w:t>
      </w:r>
      <w:r w:rsidRPr="00D114FF">
        <w:rPr>
          <w:rFonts w:ascii="Sylfaen" w:hAnsi="Sylfaen"/>
          <w:lang w:val="ka-GE"/>
        </w:rPr>
        <w:t xml:space="preserve">), </w:t>
      </w:r>
      <w:r w:rsidRPr="00D114FF">
        <w:rPr>
          <w:rFonts w:ascii="Sylfaen" w:hAnsi="Sylfaen" w:cs="Sylfaen"/>
          <w:lang w:val="ka-GE"/>
        </w:rPr>
        <w:t>წამების</w:t>
      </w:r>
      <w:r w:rsidRPr="00D114FF">
        <w:rPr>
          <w:rFonts w:ascii="Sylfaen" w:hAnsi="Sylfaen"/>
          <w:lang w:val="ka-GE"/>
        </w:rPr>
        <w:t xml:space="preserve"> </w:t>
      </w:r>
      <w:r w:rsidRPr="00D114FF">
        <w:rPr>
          <w:rFonts w:ascii="Sylfaen" w:hAnsi="Sylfaen" w:cs="Sylfaen"/>
          <w:lang w:val="ka-GE"/>
        </w:rPr>
        <w:t>პრევენციის</w:t>
      </w:r>
      <w:r w:rsidRPr="00D114FF">
        <w:rPr>
          <w:rFonts w:ascii="Sylfaen" w:hAnsi="Sylfaen"/>
          <w:lang w:val="ka-GE"/>
        </w:rPr>
        <w:t xml:space="preserve"> </w:t>
      </w:r>
      <w:r w:rsidRPr="00D114FF">
        <w:rPr>
          <w:rFonts w:ascii="Sylfaen" w:hAnsi="Sylfaen" w:cs="Sylfaen"/>
          <w:lang w:val="ka-GE"/>
        </w:rPr>
        <w:t>ევროპულ</w:t>
      </w:r>
      <w:r w:rsidRPr="00D114FF">
        <w:rPr>
          <w:rFonts w:ascii="Sylfaen" w:hAnsi="Sylfaen"/>
          <w:lang w:val="ka-GE"/>
        </w:rPr>
        <w:t xml:space="preserve"> </w:t>
      </w:r>
      <w:r w:rsidRPr="00D114FF">
        <w:rPr>
          <w:rFonts w:ascii="Sylfaen" w:hAnsi="Sylfaen" w:cs="Sylfaen"/>
          <w:lang w:val="ka-GE"/>
        </w:rPr>
        <w:t>კომიტეტის</w:t>
      </w:r>
      <w:r w:rsidRPr="00D114FF">
        <w:rPr>
          <w:rFonts w:ascii="Sylfaen" w:hAnsi="Sylfaen"/>
          <w:lang w:val="ka-GE"/>
        </w:rPr>
        <w:t xml:space="preserve"> 2021 </w:t>
      </w:r>
      <w:r w:rsidRPr="00D114FF">
        <w:rPr>
          <w:rFonts w:ascii="Sylfaen" w:hAnsi="Sylfaen" w:cs="Sylfaen"/>
          <w:lang w:val="ka-GE"/>
        </w:rPr>
        <w:t>წლის</w:t>
      </w:r>
      <w:r w:rsidRPr="00D114FF">
        <w:rPr>
          <w:rFonts w:ascii="Sylfaen" w:hAnsi="Sylfaen"/>
          <w:lang w:val="ka-GE"/>
        </w:rPr>
        <w:t xml:space="preserve"> </w:t>
      </w:r>
      <w:r w:rsidRPr="00D114FF">
        <w:rPr>
          <w:rFonts w:ascii="Sylfaen" w:hAnsi="Sylfaen" w:cs="Sylfaen"/>
          <w:lang w:val="ka-GE"/>
        </w:rPr>
        <w:t>ანგარიშში</w:t>
      </w:r>
      <w:r w:rsidRPr="00D114FF">
        <w:rPr>
          <w:rFonts w:ascii="Sylfaen" w:hAnsi="Sylfaen"/>
          <w:lang w:val="ka-GE"/>
        </w:rPr>
        <w:t xml:space="preserve"> </w:t>
      </w:r>
      <w:r w:rsidRPr="00D114FF">
        <w:rPr>
          <w:rFonts w:ascii="Sylfaen" w:hAnsi="Sylfaen" w:cs="Sylfaen"/>
          <w:lang w:val="ka-GE"/>
        </w:rPr>
        <w:t>საქართველოსთვის</w:t>
      </w:r>
      <w:r w:rsidRPr="00D114FF">
        <w:rPr>
          <w:rFonts w:ascii="Sylfaen" w:hAnsi="Sylfaen"/>
          <w:lang w:val="ka-GE"/>
        </w:rPr>
        <w:t xml:space="preserve"> </w:t>
      </w:r>
      <w:r w:rsidRPr="00D114FF">
        <w:rPr>
          <w:rFonts w:ascii="Sylfaen" w:hAnsi="Sylfaen" w:cs="Sylfaen"/>
          <w:lang w:val="ka-GE"/>
        </w:rPr>
        <w:t>გაცემული</w:t>
      </w:r>
      <w:r w:rsidRPr="00D114FF">
        <w:rPr>
          <w:rFonts w:ascii="Sylfaen" w:hAnsi="Sylfaen"/>
          <w:lang w:val="ka-GE"/>
        </w:rPr>
        <w:t xml:space="preserve"> </w:t>
      </w:r>
      <w:r w:rsidRPr="00D114FF">
        <w:rPr>
          <w:rFonts w:ascii="Sylfaen" w:hAnsi="Sylfaen" w:cs="Sylfaen"/>
          <w:lang w:val="ka-GE"/>
        </w:rPr>
        <w:t>რეკომენდაციების</w:t>
      </w:r>
      <w:r w:rsidRPr="00D114FF">
        <w:rPr>
          <w:rFonts w:ascii="Sylfaen" w:hAnsi="Sylfaen"/>
          <w:lang w:val="ka-GE"/>
        </w:rPr>
        <w:t xml:space="preserve"> </w:t>
      </w:r>
      <w:r w:rsidRPr="00D114FF">
        <w:rPr>
          <w:rFonts w:ascii="Sylfaen" w:hAnsi="Sylfaen" w:cs="Sylfaen"/>
          <w:lang w:val="ka-GE"/>
        </w:rPr>
        <w:t>შესრულების</w:t>
      </w:r>
      <w:r w:rsidRPr="00D114FF">
        <w:rPr>
          <w:rFonts w:ascii="Sylfaen" w:hAnsi="Sylfaen"/>
          <w:lang w:val="ka-GE"/>
        </w:rPr>
        <w:t xml:space="preserve"> </w:t>
      </w:r>
      <w:r w:rsidRPr="00D114FF">
        <w:rPr>
          <w:rFonts w:ascii="Sylfaen" w:hAnsi="Sylfaen" w:cs="Sylfaen"/>
          <w:lang w:val="ka-GE"/>
        </w:rPr>
        <w:t>შეფასება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ევროპის</w:t>
      </w:r>
      <w:r w:rsidRPr="00D114FF">
        <w:rPr>
          <w:rFonts w:ascii="Sylfaen" w:hAnsi="Sylfaen"/>
          <w:lang w:val="ka-GE"/>
        </w:rPr>
        <w:t xml:space="preserve"> </w:t>
      </w:r>
      <w:r w:rsidRPr="00D114FF">
        <w:rPr>
          <w:rFonts w:ascii="Sylfaen" w:hAnsi="Sylfaen" w:cs="Sylfaen"/>
          <w:lang w:val="ka-GE"/>
        </w:rPr>
        <w:t>საბჭოს</w:t>
      </w:r>
      <w:r w:rsidRPr="00D114FF">
        <w:rPr>
          <w:rFonts w:ascii="Sylfaen" w:hAnsi="Sylfaen"/>
          <w:lang w:val="ka-GE"/>
        </w:rPr>
        <w:t xml:space="preserve"> </w:t>
      </w:r>
      <w:r w:rsidRPr="00D114FF">
        <w:rPr>
          <w:rFonts w:ascii="Sylfaen" w:hAnsi="Sylfaen" w:cs="Sylfaen"/>
          <w:lang w:val="ka-GE"/>
        </w:rPr>
        <w:t>ახალი</w:t>
      </w:r>
      <w:r w:rsidRPr="00D114FF">
        <w:rPr>
          <w:rFonts w:ascii="Sylfaen" w:hAnsi="Sylfaen"/>
          <w:lang w:val="ka-GE"/>
        </w:rPr>
        <w:t xml:space="preserve"> </w:t>
      </w:r>
      <w:r w:rsidRPr="00D114FF">
        <w:rPr>
          <w:rFonts w:ascii="Sylfaen" w:hAnsi="Sylfaen" w:cs="Sylfaen"/>
          <w:lang w:val="ka-GE"/>
        </w:rPr>
        <w:t>სტრატეგიის</w:t>
      </w:r>
      <w:r w:rsidRPr="00D114FF">
        <w:rPr>
          <w:rFonts w:ascii="Sylfaen" w:hAnsi="Sylfaen"/>
          <w:lang w:val="ka-GE"/>
        </w:rPr>
        <w:t xml:space="preserve"> </w:t>
      </w:r>
      <w:r w:rsidRPr="00D114FF">
        <w:rPr>
          <w:rFonts w:ascii="Sylfaen" w:hAnsi="Sylfaen" w:cs="Sylfaen"/>
          <w:lang w:val="ka-GE"/>
        </w:rPr>
        <w:t>თემები</w:t>
      </w:r>
      <w:r w:rsidRPr="00D114FF">
        <w:rPr>
          <w:rFonts w:ascii="Sylfaen" w:hAnsi="Sylfaen"/>
          <w:lang w:val="ka-GE"/>
        </w:rPr>
        <w:t xml:space="preserve">; </w:t>
      </w:r>
      <w:r w:rsidRPr="00D114FF">
        <w:rPr>
          <w:rFonts w:ascii="Sylfaen" w:hAnsi="Sylfaen" w:cs="Sylfaen"/>
          <w:lang w:val="ka-GE"/>
        </w:rPr>
        <w:t>მომზადდა</w:t>
      </w:r>
      <w:r w:rsidRPr="00D114FF">
        <w:rPr>
          <w:rFonts w:ascii="Sylfaen" w:hAnsi="Sylfaen"/>
          <w:lang w:val="ka-GE"/>
        </w:rPr>
        <w:t xml:space="preserve"> </w:t>
      </w:r>
      <w:r w:rsidRPr="00D114FF">
        <w:rPr>
          <w:rFonts w:ascii="Sylfaen" w:hAnsi="Sylfaen" w:cs="Sylfaen"/>
          <w:lang w:val="ka-GE"/>
        </w:rPr>
        <w:t>პროექტის</w:t>
      </w:r>
      <w:r w:rsidRPr="00D114FF">
        <w:rPr>
          <w:rFonts w:ascii="Sylfaen" w:hAnsi="Sylfaen"/>
          <w:lang w:val="ka-GE"/>
        </w:rPr>
        <w:t xml:space="preserve"> „</w:t>
      </w:r>
      <w:r w:rsidRPr="00D114FF">
        <w:rPr>
          <w:rFonts w:ascii="Sylfaen" w:hAnsi="Sylfaen" w:cs="Sylfaen"/>
          <w:lang w:val="ka-GE"/>
        </w:rPr>
        <w:t>წამებისა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არასათანადო</w:t>
      </w:r>
      <w:r w:rsidRPr="00D114FF">
        <w:rPr>
          <w:rFonts w:ascii="Sylfaen" w:hAnsi="Sylfaen"/>
          <w:lang w:val="ka-GE"/>
        </w:rPr>
        <w:t xml:space="preserve"> </w:t>
      </w:r>
      <w:r w:rsidRPr="00D114FF">
        <w:rPr>
          <w:rFonts w:ascii="Sylfaen" w:hAnsi="Sylfaen" w:cs="Sylfaen"/>
          <w:lang w:val="ka-GE"/>
        </w:rPr>
        <w:t>მოპყრობისგან</w:t>
      </w:r>
      <w:r w:rsidRPr="00D114FF">
        <w:rPr>
          <w:rFonts w:ascii="Sylfaen" w:hAnsi="Sylfaen"/>
          <w:lang w:val="ka-GE"/>
        </w:rPr>
        <w:t xml:space="preserve"> </w:t>
      </w:r>
      <w:r w:rsidRPr="00D114FF">
        <w:rPr>
          <w:rFonts w:ascii="Sylfaen" w:hAnsi="Sylfaen" w:cs="Sylfaen"/>
          <w:lang w:val="ka-GE"/>
        </w:rPr>
        <w:t>დაცვის</w:t>
      </w:r>
      <w:r w:rsidRPr="00D114FF">
        <w:rPr>
          <w:rFonts w:ascii="Sylfaen" w:hAnsi="Sylfaen"/>
          <w:lang w:val="ka-GE"/>
        </w:rPr>
        <w:t xml:space="preserve"> </w:t>
      </w:r>
      <w:r w:rsidRPr="00D114FF">
        <w:rPr>
          <w:rFonts w:ascii="Sylfaen" w:hAnsi="Sylfaen" w:cs="Sylfaen"/>
          <w:lang w:val="ka-GE"/>
        </w:rPr>
        <w:t>გაძლიერება</w:t>
      </w:r>
      <w:r w:rsidRPr="00D114FF">
        <w:rPr>
          <w:rFonts w:ascii="Sylfaen" w:hAnsi="Sylfaen"/>
          <w:lang w:val="ka-GE"/>
        </w:rPr>
        <w:t xml:space="preserve"> </w:t>
      </w:r>
      <w:r w:rsidRPr="00D114FF">
        <w:rPr>
          <w:rFonts w:ascii="Sylfaen" w:hAnsi="Sylfaen" w:cs="Sylfaen"/>
          <w:lang w:val="ka-GE"/>
        </w:rPr>
        <w:t>პენიტენციურ</w:t>
      </w:r>
      <w:r w:rsidRPr="00D114FF">
        <w:rPr>
          <w:rFonts w:ascii="Sylfaen" w:hAnsi="Sylfaen"/>
          <w:lang w:val="ka-GE"/>
        </w:rPr>
        <w:t xml:space="preserve"> </w:t>
      </w:r>
      <w:r w:rsidRPr="00D114FF">
        <w:rPr>
          <w:rFonts w:ascii="Sylfaen" w:hAnsi="Sylfaen" w:cs="Sylfaen"/>
          <w:lang w:val="ka-GE"/>
        </w:rPr>
        <w:t>სისტემაში</w:t>
      </w:r>
      <w:r w:rsidRPr="00D114FF">
        <w:rPr>
          <w:rFonts w:ascii="Sylfaen" w:hAnsi="Sylfaen"/>
          <w:lang w:val="ka-GE"/>
        </w:rPr>
        <w:t xml:space="preserve">, </w:t>
      </w:r>
      <w:r w:rsidRPr="00D114FF">
        <w:rPr>
          <w:rFonts w:ascii="Sylfaen" w:hAnsi="Sylfaen" w:cs="Sylfaen"/>
          <w:lang w:val="ka-GE"/>
        </w:rPr>
        <w:t>პოლიციის</w:t>
      </w:r>
      <w:r w:rsidRPr="00D114FF">
        <w:rPr>
          <w:rFonts w:ascii="Sylfaen" w:hAnsi="Sylfaen"/>
          <w:lang w:val="ka-GE"/>
        </w:rPr>
        <w:t xml:space="preserve"> </w:t>
      </w:r>
      <w:r w:rsidRPr="00D114FF">
        <w:rPr>
          <w:rFonts w:ascii="Sylfaen" w:hAnsi="Sylfaen" w:cs="Sylfaen"/>
          <w:lang w:val="ka-GE"/>
        </w:rPr>
        <w:t>დაწესებულებებში</w:t>
      </w:r>
      <w:r w:rsidRPr="00D114FF">
        <w:rPr>
          <w:rFonts w:ascii="Sylfaen" w:hAnsi="Sylfaen"/>
          <w:lang w:val="ka-GE"/>
        </w:rPr>
        <w:t xml:space="preserve">, </w:t>
      </w:r>
      <w:r w:rsidRPr="00D114FF">
        <w:rPr>
          <w:rFonts w:ascii="Sylfaen" w:hAnsi="Sylfaen" w:cs="Sylfaen"/>
          <w:lang w:val="ka-GE"/>
        </w:rPr>
        <w:t>ფსიქიატრიულ</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სხვა</w:t>
      </w:r>
      <w:r w:rsidRPr="00D114FF">
        <w:rPr>
          <w:rFonts w:ascii="Sylfaen" w:hAnsi="Sylfaen"/>
          <w:lang w:val="ka-GE"/>
        </w:rPr>
        <w:t xml:space="preserve"> </w:t>
      </w:r>
      <w:r w:rsidRPr="00D114FF">
        <w:rPr>
          <w:rFonts w:ascii="Sylfaen" w:hAnsi="Sylfaen" w:cs="Sylfaen"/>
          <w:lang w:val="ka-GE"/>
        </w:rPr>
        <w:t>ინსტიტუციებში</w:t>
      </w:r>
      <w:r w:rsidRPr="00D114FF">
        <w:rPr>
          <w:rFonts w:ascii="Sylfaen" w:hAnsi="Sylfaen"/>
          <w:lang w:val="ka-GE"/>
        </w:rPr>
        <w:t xml:space="preserve">“ </w:t>
      </w:r>
      <w:r w:rsidRPr="00D114FF">
        <w:rPr>
          <w:rFonts w:ascii="Sylfaen" w:hAnsi="Sylfaen" w:cs="Sylfaen"/>
          <w:lang w:val="ka-GE"/>
        </w:rPr>
        <w:t>შუალედური</w:t>
      </w:r>
      <w:r w:rsidRPr="00D114FF">
        <w:rPr>
          <w:rFonts w:ascii="Sylfaen" w:hAnsi="Sylfaen"/>
          <w:lang w:val="ka-GE"/>
        </w:rPr>
        <w:t xml:space="preserve"> </w:t>
      </w:r>
      <w:r w:rsidRPr="00D114FF">
        <w:rPr>
          <w:rFonts w:ascii="Sylfaen" w:hAnsi="Sylfaen" w:cs="Sylfaen"/>
          <w:lang w:val="ka-GE"/>
        </w:rPr>
        <w:t>ანგარიში</w:t>
      </w:r>
      <w:r w:rsidRPr="00D114FF">
        <w:rPr>
          <w:rFonts w:ascii="Sylfaen" w:hAnsi="Sylfaen"/>
          <w:lang w:val="ka-GE"/>
        </w:rPr>
        <w:t>;</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სამართლებრივი</w:t>
      </w:r>
      <w:r w:rsidRPr="00D114FF">
        <w:rPr>
          <w:rFonts w:ascii="Sylfaen" w:hAnsi="Sylfaen"/>
          <w:lang w:val="ka-GE"/>
        </w:rPr>
        <w:t xml:space="preserve"> </w:t>
      </w:r>
      <w:r w:rsidRPr="00D114FF">
        <w:rPr>
          <w:rFonts w:ascii="Sylfaen" w:hAnsi="Sylfaen" w:cs="Sylfaen"/>
          <w:lang w:val="ka-GE"/>
        </w:rPr>
        <w:t>უზრუნველყოფისა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ადამიანური</w:t>
      </w:r>
      <w:r w:rsidRPr="00D114FF">
        <w:rPr>
          <w:rFonts w:ascii="Sylfaen" w:hAnsi="Sylfaen"/>
          <w:lang w:val="ka-GE"/>
        </w:rPr>
        <w:t xml:space="preserve"> </w:t>
      </w:r>
      <w:r w:rsidRPr="00D114FF">
        <w:rPr>
          <w:rFonts w:ascii="Sylfaen" w:hAnsi="Sylfaen" w:cs="Sylfaen"/>
          <w:lang w:val="ka-GE"/>
        </w:rPr>
        <w:t>რესურსების</w:t>
      </w:r>
      <w:r w:rsidRPr="00D114FF">
        <w:rPr>
          <w:rFonts w:ascii="Sylfaen" w:hAnsi="Sylfaen"/>
          <w:lang w:val="ka-GE"/>
        </w:rPr>
        <w:t xml:space="preserve"> </w:t>
      </w:r>
      <w:r w:rsidRPr="00D114FF">
        <w:rPr>
          <w:rFonts w:ascii="Sylfaen" w:hAnsi="Sylfaen" w:cs="Sylfaen"/>
          <w:lang w:val="ka-GE"/>
        </w:rPr>
        <w:t>მართვის</w:t>
      </w:r>
      <w:r w:rsidRPr="00D114FF">
        <w:rPr>
          <w:rFonts w:ascii="Sylfaen" w:hAnsi="Sylfaen"/>
          <w:lang w:val="ka-GE"/>
        </w:rPr>
        <w:t xml:space="preserve"> </w:t>
      </w:r>
      <w:r w:rsidRPr="00D114FF">
        <w:rPr>
          <w:rFonts w:ascii="Sylfaen" w:hAnsi="Sylfaen" w:cs="Sylfaen"/>
          <w:lang w:val="ka-GE"/>
        </w:rPr>
        <w:t>მიმართულებით</w:t>
      </w:r>
      <w:r w:rsidRPr="00D114FF">
        <w:rPr>
          <w:rFonts w:ascii="Sylfaen" w:hAnsi="Sylfaen"/>
          <w:lang w:val="ka-GE"/>
        </w:rPr>
        <w:t xml:space="preserve"> </w:t>
      </w:r>
      <w:r w:rsidRPr="00D114FF">
        <w:rPr>
          <w:rFonts w:ascii="Sylfaen" w:hAnsi="Sylfaen" w:cs="Sylfaen"/>
          <w:lang w:val="ka-GE"/>
        </w:rPr>
        <w:t>მომზადდა</w:t>
      </w:r>
      <w:r w:rsidRPr="00D114FF">
        <w:rPr>
          <w:rFonts w:ascii="Sylfaen" w:hAnsi="Sylfaen"/>
          <w:lang w:val="ka-GE"/>
        </w:rPr>
        <w:t xml:space="preserve"> - 1 467 </w:t>
      </w:r>
      <w:r w:rsidRPr="00D114FF">
        <w:rPr>
          <w:rFonts w:ascii="Sylfaen" w:hAnsi="Sylfaen" w:cs="Sylfaen"/>
          <w:lang w:val="ka-GE"/>
        </w:rPr>
        <w:t>ბრძანება</w:t>
      </w:r>
      <w:r w:rsidRPr="00D114FF">
        <w:rPr>
          <w:rFonts w:ascii="Sylfaen" w:hAnsi="Sylfaen"/>
          <w:lang w:val="ka-GE"/>
        </w:rPr>
        <w:t xml:space="preserve">; </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 xml:space="preserve">საერთაშორისო ურთიერთობების მიმართულებით დაიგეგმა და </w:t>
      </w:r>
      <w:bookmarkStart w:id="37" w:name="_Hlk159938170"/>
      <w:r w:rsidRPr="00D114FF">
        <w:rPr>
          <w:rFonts w:ascii="Sylfaen" w:hAnsi="Sylfaen" w:cs="Sylfaen"/>
          <w:lang w:val="ka-GE"/>
        </w:rPr>
        <w:t>განხორციელდა 31 საერთაშორისო ვიზიტი</w:t>
      </w:r>
      <w:bookmarkEnd w:id="37"/>
      <w:r w:rsidRPr="00D114FF">
        <w:rPr>
          <w:rFonts w:ascii="Sylfaen" w:hAnsi="Sylfaen" w:cs="Sylfaen"/>
          <w:lang w:val="ka-GE"/>
        </w:rPr>
        <w:t>, მომზადდა</w:t>
      </w:r>
      <w:r w:rsidRPr="00D114FF">
        <w:rPr>
          <w:rFonts w:ascii="Sylfaen" w:hAnsi="Sylfaen"/>
          <w:lang w:val="ka-GE"/>
        </w:rPr>
        <w:t xml:space="preserve"> 17 </w:t>
      </w:r>
      <w:r w:rsidRPr="00D114FF">
        <w:rPr>
          <w:rFonts w:ascii="Sylfaen" w:hAnsi="Sylfaen" w:cs="Sylfaen"/>
          <w:lang w:val="ka-GE"/>
        </w:rPr>
        <w:t>წერილი</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10 </w:t>
      </w:r>
      <w:r w:rsidRPr="00D114FF">
        <w:rPr>
          <w:rFonts w:ascii="Sylfaen" w:hAnsi="Sylfaen" w:cs="Sylfaen"/>
          <w:lang w:val="ka-GE"/>
        </w:rPr>
        <w:t>კითხვარი</w:t>
      </w:r>
      <w:r w:rsidRPr="00D114FF">
        <w:rPr>
          <w:rFonts w:ascii="Sylfaen" w:hAnsi="Sylfaen"/>
          <w:lang w:val="ka-GE"/>
        </w:rPr>
        <w:t xml:space="preserve"> </w:t>
      </w:r>
      <w:r w:rsidRPr="00D114FF">
        <w:rPr>
          <w:rFonts w:ascii="Sylfaen" w:hAnsi="Sylfaen" w:cs="Sylfaen"/>
          <w:lang w:val="ka-GE"/>
        </w:rPr>
        <w:t>საერთაშორისო</w:t>
      </w:r>
      <w:r w:rsidRPr="00D114FF">
        <w:rPr>
          <w:rFonts w:ascii="Sylfaen" w:hAnsi="Sylfaen"/>
          <w:lang w:val="ka-GE"/>
        </w:rPr>
        <w:t xml:space="preserve"> </w:t>
      </w:r>
      <w:r w:rsidRPr="00D114FF">
        <w:rPr>
          <w:rFonts w:ascii="Sylfaen" w:hAnsi="Sylfaen" w:cs="Sylfaen"/>
          <w:lang w:val="ka-GE"/>
        </w:rPr>
        <w:t>პარტნიორებისთვის</w:t>
      </w:r>
      <w:r w:rsidRPr="00D114FF">
        <w:rPr>
          <w:rFonts w:ascii="Sylfaen" w:hAnsi="Sylfaen"/>
          <w:lang w:val="ka-GE"/>
        </w:rPr>
        <w:t xml:space="preserve">; </w:t>
      </w:r>
      <w:r w:rsidRPr="00D114FF">
        <w:rPr>
          <w:rFonts w:ascii="Sylfaen" w:hAnsi="Sylfaen" w:cs="Sylfaen"/>
          <w:lang w:val="ka-GE"/>
        </w:rPr>
        <w:t>მომზადდა</w:t>
      </w:r>
      <w:r w:rsidRPr="00D114FF">
        <w:rPr>
          <w:rFonts w:ascii="Sylfaen" w:hAnsi="Sylfaen"/>
          <w:lang w:val="ka-GE"/>
        </w:rPr>
        <w:t xml:space="preserve"> ENNHRI-</w:t>
      </w:r>
      <w:r w:rsidRPr="00D114FF">
        <w:rPr>
          <w:rFonts w:ascii="Sylfaen" w:hAnsi="Sylfaen" w:cs="Sylfaen"/>
          <w:lang w:val="ka-GE"/>
        </w:rPr>
        <w:t>ს</w:t>
      </w:r>
      <w:r w:rsidRPr="00D114FF">
        <w:rPr>
          <w:rFonts w:ascii="Sylfaen" w:hAnsi="Sylfaen"/>
          <w:lang w:val="ka-GE"/>
        </w:rPr>
        <w:t xml:space="preserve"> </w:t>
      </w:r>
      <w:r w:rsidRPr="00D114FF">
        <w:rPr>
          <w:rFonts w:ascii="Sylfaen" w:hAnsi="Sylfaen" w:cs="Sylfaen"/>
          <w:lang w:val="ka-GE"/>
        </w:rPr>
        <w:t>შშმ</w:t>
      </w:r>
      <w:r w:rsidRPr="00D114FF">
        <w:rPr>
          <w:rFonts w:ascii="Sylfaen" w:hAnsi="Sylfaen"/>
          <w:lang w:val="ka-GE"/>
        </w:rPr>
        <w:t xml:space="preserve"> </w:t>
      </w:r>
      <w:r w:rsidRPr="00D114FF">
        <w:rPr>
          <w:rFonts w:ascii="Sylfaen" w:hAnsi="Sylfaen" w:cs="Sylfaen"/>
          <w:lang w:val="ka-GE"/>
        </w:rPr>
        <w:t>პირთა</w:t>
      </w:r>
      <w:r w:rsidRPr="00D114FF">
        <w:rPr>
          <w:rFonts w:ascii="Sylfaen" w:hAnsi="Sylfaen"/>
          <w:lang w:val="ka-GE"/>
        </w:rPr>
        <w:t xml:space="preserve"> </w:t>
      </w:r>
      <w:r w:rsidRPr="00D114FF">
        <w:rPr>
          <w:rFonts w:ascii="Sylfaen" w:hAnsi="Sylfaen" w:cs="Sylfaen"/>
          <w:lang w:val="ka-GE"/>
        </w:rPr>
        <w:t>უფლებების</w:t>
      </w:r>
      <w:r w:rsidRPr="00D114FF">
        <w:rPr>
          <w:rFonts w:ascii="Sylfaen" w:hAnsi="Sylfaen"/>
          <w:lang w:val="ka-GE"/>
        </w:rPr>
        <w:t xml:space="preserve"> </w:t>
      </w:r>
      <w:r w:rsidRPr="00D114FF">
        <w:rPr>
          <w:rFonts w:ascii="Sylfaen" w:hAnsi="Sylfaen" w:cs="Sylfaen"/>
          <w:lang w:val="ka-GE"/>
        </w:rPr>
        <w:t>სამუშაო</w:t>
      </w:r>
      <w:r w:rsidRPr="00D114FF">
        <w:rPr>
          <w:rFonts w:ascii="Sylfaen" w:hAnsi="Sylfaen"/>
          <w:lang w:val="ka-GE"/>
        </w:rPr>
        <w:t xml:space="preserve"> </w:t>
      </w:r>
      <w:r w:rsidRPr="00D114FF">
        <w:rPr>
          <w:rFonts w:ascii="Sylfaen" w:hAnsi="Sylfaen" w:cs="Sylfaen"/>
          <w:lang w:val="ka-GE"/>
        </w:rPr>
        <w:t>ჯგუფის</w:t>
      </w:r>
      <w:r w:rsidRPr="00D114FF">
        <w:rPr>
          <w:rFonts w:ascii="Sylfaen" w:hAnsi="Sylfaen"/>
          <w:lang w:val="ka-GE"/>
        </w:rPr>
        <w:t xml:space="preserve"> 1 </w:t>
      </w:r>
      <w:r w:rsidRPr="00D114FF">
        <w:rPr>
          <w:rFonts w:ascii="Sylfaen" w:hAnsi="Sylfaen" w:cs="Sylfaen"/>
          <w:lang w:val="ka-GE"/>
        </w:rPr>
        <w:t>ბიულეტენი</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ყოველწლიური</w:t>
      </w:r>
      <w:r w:rsidRPr="00D114FF">
        <w:rPr>
          <w:rFonts w:ascii="Sylfaen" w:hAnsi="Sylfaen"/>
          <w:lang w:val="ka-GE"/>
        </w:rPr>
        <w:t xml:space="preserve"> </w:t>
      </w:r>
      <w:r w:rsidRPr="00D114FF">
        <w:rPr>
          <w:rFonts w:ascii="Sylfaen" w:hAnsi="Sylfaen" w:cs="Sylfaen"/>
          <w:lang w:val="ka-GE"/>
        </w:rPr>
        <w:t>გამოკითხვის</w:t>
      </w:r>
      <w:r w:rsidRPr="00D114FF">
        <w:rPr>
          <w:rFonts w:ascii="Sylfaen" w:hAnsi="Sylfaen"/>
          <w:lang w:val="ka-GE"/>
        </w:rPr>
        <w:t xml:space="preserve"> </w:t>
      </w:r>
      <w:r w:rsidRPr="00D114FF">
        <w:rPr>
          <w:rFonts w:ascii="Sylfaen" w:hAnsi="Sylfaen" w:cs="Sylfaen"/>
          <w:lang w:val="ka-GE"/>
        </w:rPr>
        <w:t>ანგარიში</w:t>
      </w:r>
      <w:r w:rsidRPr="00D114FF">
        <w:rPr>
          <w:rFonts w:ascii="Sylfaen" w:hAnsi="Sylfaen"/>
          <w:lang w:val="ka-GE"/>
        </w:rPr>
        <w:t xml:space="preserve">. </w:t>
      </w:r>
      <w:r w:rsidRPr="00D114FF">
        <w:rPr>
          <w:rFonts w:ascii="Sylfaen" w:hAnsi="Sylfaen" w:cs="Sylfaen"/>
          <w:lang w:val="ka-GE"/>
        </w:rPr>
        <w:t>მომზადდა</w:t>
      </w:r>
      <w:r w:rsidRPr="00D114FF">
        <w:rPr>
          <w:rFonts w:ascii="Sylfaen" w:hAnsi="Sylfaen"/>
          <w:lang w:val="ka-GE"/>
        </w:rPr>
        <w:t xml:space="preserve"> 2 </w:t>
      </w:r>
      <w:r w:rsidRPr="00D114FF">
        <w:rPr>
          <w:rFonts w:ascii="Sylfaen" w:hAnsi="Sylfaen" w:cs="Sylfaen"/>
          <w:lang w:val="ka-GE"/>
        </w:rPr>
        <w:t>საინფორმაციო</w:t>
      </w:r>
      <w:r w:rsidRPr="00D114FF">
        <w:rPr>
          <w:rFonts w:ascii="Sylfaen" w:hAnsi="Sylfaen"/>
          <w:lang w:val="ka-GE"/>
        </w:rPr>
        <w:t xml:space="preserve"> </w:t>
      </w:r>
      <w:r w:rsidRPr="00D114FF">
        <w:rPr>
          <w:rFonts w:ascii="Sylfaen" w:hAnsi="Sylfaen" w:cs="Sylfaen"/>
          <w:lang w:val="ka-GE"/>
        </w:rPr>
        <w:t>ბიულეტენი</w:t>
      </w:r>
      <w:r w:rsidRPr="00D114FF">
        <w:rPr>
          <w:rFonts w:ascii="Sylfaen" w:hAnsi="Sylfaen"/>
          <w:lang w:val="ka-GE"/>
        </w:rPr>
        <w:t xml:space="preserve">,  </w:t>
      </w:r>
      <w:r w:rsidRPr="00D114FF">
        <w:rPr>
          <w:rFonts w:ascii="Sylfaen" w:hAnsi="Sylfaen" w:cs="Sylfaen"/>
          <w:lang w:val="ka-GE"/>
        </w:rPr>
        <w:t>ასოცირების</w:t>
      </w:r>
      <w:r w:rsidRPr="00D114FF">
        <w:rPr>
          <w:rFonts w:ascii="Sylfaen" w:hAnsi="Sylfaen"/>
          <w:lang w:val="ka-GE"/>
        </w:rPr>
        <w:t xml:space="preserve"> </w:t>
      </w:r>
      <w:r w:rsidRPr="00D114FF">
        <w:rPr>
          <w:rFonts w:ascii="Sylfaen" w:hAnsi="Sylfaen" w:cs="Sylfaen"/>
          <w:lang w:val="ka-GE"/>
        </w:rPr>
        <w:t>სამოქმედო</w:t>
      </w:r>
      <w:r w:rsidRPr="00D114FF">
        <w:rPr>
          <w:rFonts w:ascii="Sylfaen" w:hAnsi="Sylfaen"/>
          <w:lang w:val="ka-GE"/>
        </w:rPr>
        <w:t xml:space="preserve"> </w:t>
      </w:r>
      <w:r w:rsidRPr="00D114FF">
        <w:rPr>
          <w:rFonts w:ascii="Sylfaen" w:hAnsi="Sylfaen" w:cs="Sylfaen"/>
          <w:lang w:val="ka-GE"/>
        </w:rPr>
        <w:t>გეგმის</w:t>
      </w:r>
      <w:r w:rsidRPr="00D114FF">
        <w:rPr>
          <w:rFonts w:ascii="Sylfaen" w:hAnsi="Sylfaen"/>
          <w:lang w:val="ka-GE"/>
        </w:rPr>
        <w:t xml:space="preserve"> 6 </w:t>
      </w:r>
      <w:r w:rsidRPr="00D114FF">
        <w:rPr>
          <w:rFonts w:ascii="Sylfaen" w:hAnsi="Sylfaen" w:cs="Sylfaen"/>
          <w:lang w:val="ka-GE"/>
        </w:rPr>
        <w:t>თვის</w:t>
      </w:r>
      <w:r w:rsidRPr="00D114FF">
        <w:rPr>
          <w:rFonts w:ascii="Sylfaen" w:hAnsi="Sylfaen"/>
          <w:lang w:val="ka-GE"/>
        </w:rPr>
        <w:t xml:space="preserve"> </w:t>
      </w:r>
      <w:r w:rsidRPr="00D114FF">
        <w:rPr>
          <w:rFonts w:ascii="Sylfaen" w:hAnsi="Sylfaen" w:cs="Sylfaen"/>
          <w:lang w:val="ka-GE"/>
        </w:rPr>
        <w:t>ანგარიში</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2024 </w:t>
      </w:r>
      <w:r w:rsidRPr="00D114FF">
        <w:rPr>
          <w:rFonts w:ascii="Sylfaen" w:hAnsi="Sylfaen" w:cs="Sylfaen"/>
          <w:lang w:val="ka-GE"/>
        </w:rPr>
        <w:t>წლის</w:t>
      </w:r>
      <w:r w:rsidRPr="00D114FF">
        <w:rPr>
          <w:rFonts w:ascii="Sylfaen" w:hAnsi="Sylfaen"/>
          <w:lang w:val="ka-GE"/>
        </w:rPr>
        <w:t xml:space="preserve"> </w:t>
      </w:r>
      <w:r w:rsidRPr="00D114FF">
        <w:rPr>
          <w:rFonts w:ascii="Sylfaen" w:hAnsi="Sylfaen" w:cs="Sylfaen"/>
          <w:lang w:val="ka-GE"/>
        </w:rPr>
        <w:t>ასოცირების</w:t>
      </w:r>
      <w:r w:rsidRPr="00D114FF">
        <w:rPr>
          <w:rFonts w:ascii="Sylfaen" w:hAnsi="Sylfaen"/>
          <w:lang w:val="ka-GE"/>
        </w:rPr>
        <w:t xml:space="preserve"> </w:t>
      </w:r>
      <w:r w:rsidRPr="00D114FF">
        <w:rPr>
          <w:rFonts w:ascii="Sylfaen" w:hAnsi="Sylfaen" w:cs="Sylfaen"/>
          <w:lang w:val="ka-GE"/>
        </w:rPr>
        <w:t>სამოქმედო</w:t>
      </w:r>
      <w:r w:rsidRPr="00D114FF">
        <w:rPr>
          <w:rFonts w:ascii="Sylfaen" w:hAnsi="Sylfaen"/>
          <w:lang w:val="ka-GE"/>
        </w:rPr>
        <w:t xml:space="preserve"> </w:t>
      </w:r>
      <w:r w:rsidRPr="00D114FF">
        <w:rPr>
          <w:rFonts w:ascii="Sylfaen" w:hAnsi="Sylfaen" w:cs="Sylfaen"/>
          <w:lang w:val="ka-GE"/>
        </w:rPr>
        <w:t>გეგმა</w:t>
      </w:r>
      <w:r w:rsidRPr="00D114FF">
        <w:rPr>
          <w:rFonts w:ascii="Sylfaen" w:hAnsi="Sylfaen"/>
          <w:lang w:val="ka-GE"/>
        </w:rPr>
        <w:t>;</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შშმ პირთა უფლებების დაცვის მიმართულებით მომზადდა სახალხო დამცველის 5 განცხადება, 5 რელიზი. განხორციელდა 27 გეგმიური მონიტორინგი, მათ შორის: თბილისისა და რეგიონების  7 სკოლაში - 9 ვიზიტი, ინკლუზიური განთლების  11 უნივერსიტეტში - 11 ვიზიტი, ქუტირის ფსიქიატრიულ დაწესებულებაში და სენაკის სათემო სერვისში -7 გეგმიური ვიზიტი, ვიზიტების შემდეგ მომზადდა 2 სპეციალური ანგარიში;</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ქვეყნის მასშტაბით განხორციელდა 16 არაგეგმიური</w:t>
      </w:r>
      <w:r w:rsidRPr="00D114FF">
        <w:rPr>
          <w:rFonts w:ascii="Sylfaen" w:hAnsi="Sylfaen"/>
          <w:lang w:val="ka-GE"/>
        </w:rPr>
        <w:t xml:space="preserve"> </w:t>
      </w:r>
      <w:r w:rsidRPr="00D114FF">
        <w:rPr>
          <w:rFonts w:ascii="Sylfaen" w:hAnsi="Sylfaen" w:cs="Sylfaen"/>
          <w:lang w:val="ka-GE"/>
        </w:rPr>
        <w:t>ვიზიტი,</w:t>
      </w:r>
      <w:r w:rsidRPr="00D114FF">
        <w:rPr>
          <w:rFonts w:ascii="Sylfaen" w:hAnsi="Sylfaen"/>
          <w:lang w:val="ka-GE"/>
        </w:rPr>
        <w:t xml:space="preserve"> </w:t>
      </w:r>
      <w:r w:rsidRPr="00D114FF">
        <w:rPr>
          <w:rFonts w:ascii="Sylfaen" w:hAnsi="Sylfaen" w:cs="Sylfaen"/>
          <w:lang w:val="ka-GE"/>
        </w:rPr>
        <w:t>დეტალების</w:t>
      </w:r>
      <w:r w:rsidRPr="00D114FF">
        <w:rPr>
          <w:rFonts w:ascii="Sylfaen" w:hAnsi="Sylfaen"/>
          <w:lang w:val="ka-GE"/>
        </w:rPr>
        <w:t xml:space="preserve"> </w:t>
      </w:r>
      <w:r w:rsidRPr="00D114FF">
        <w:rPr>
          <w:rFonts w:ascii="Sylfaen" w:hAnsi="Sylfaen" w:cs="Sylfaen"/>
          <w:lang w:val="ka-GE"/>
        </w:rPr>
        <w:t>ადგილზე</w:t>
      </w:r>
      <w:r w:rsidRPr="00D114FF">
        <w:rPr>
          <w:rFonts w:ascii="Sylfaen" w:hAnsi="Sylfaen"/>
          <w:lang w:val="ka-GE"/>
        </w:rPr>
        <w:t xml:space="preserve"> </w:t>
      </w:r>
      <w:r w:rsidRPr="00D114FF">
        <w:rPr>
          <w:rFonts w:ascii="Sylfaen" w:hAnsi="Sylfaen" w:cs="Sylfaen"/>
          <w:lang w:val="ka-GE"/>
        </w:rPr>
        <w:t>გადამოწმების</w:t>
      </w:r>
      <w:r w:rsidRPr="00D114FF">
        <w:rPr>
          <w:rFonts w:ascii="Sylfaen" w:hAnsi="Sylfaen"/>
          <w:lang w:val="ka-GE"/>
        </w:rPr>
        <w:t xml:space="preserve"> </w:t>
      </w:r>
      <w:r w:rsidRPr="00D114FF">
        <w:rPr>
          <w:rFonts w:ascii="Sylfaen" w:hAnsi="Sylfaen" w:cs="Sylfaen"/>
          <w:lang w:val="ka-GE"/>
        </w:rPr>
        <w:t>მიზნით</w:t>
      </w:r>
      <w:r w:rsidRPr="00D114FF">
        <w:rPr>
          <w:rFonts w:ascii="Sylfaen" w:hAnsi="Sylfaen"/>
          <w:lang w:val="ka-GE"/>
        </w:rPr>
        <w:t xml:space="preserve"> </w:t>
      </w:r>
      <w:r w:rsidRPr="00D114FF">
        <w:rPr>
          <w:rFonts w:ascii="Sylfaen" w:hAnsi="Sylfaen" w:cs="Sylfaen"/>
          <w:lang w:val="ka-GE"/>
        </w:rPr>
        <w:t>თბილისის</w:t>
      </w:r>
      <w:r w:rsidRPr="00D114FF">
        <w:rPr>
          <w:rFonts w:ascii="Sylfaen" w:hAnsi="Sylfaen"/>
          <w:lang w:val="ka-GE"/>
        </w:rPr>
        <w:t xml:space="preserve"> N48-</w:t>
      </w:r>
      <w:r w:rsidRPr="00D114FF">
        <w:rPr>
          <w:rFonts w:ascii="Sylfaen" w:hAnsi="Sylfaen" w:cs="Sylfaen"/>
          <w:lang w:val="ka-GE"/>
        </w:rPr>
        <w:t>ე</w:t>
      </w:r>
      <w:r w:rsidRPr="00D114FF">
        <w:rPr>
          <w:rFonts w:ascii="Sylfaen" w:hAnsi="Sylfaen"/>
          <w:lang w:val="ka-GE"/>
        </w:rPr>
        <w:t xml:space="preserve"> </w:t>
      </w:r>
      <w:r w:rsidRPr="00D114FF">
        <w:rPr>
          <w:rFonts w:ascii="Sylfaen" w:hAnsi="Sylfaen" w:cs="Sylfaen"/>
          <w:lang w:val="ka-GE"/>
        </w:rPr>
        <w:t>საჯარო</w:t>
      </w:r>
      <w:r w:rsidRPr="00D114FF">
        <w:rPr>
          <w:rFonts w:ascii="Sylfaen" w:hAnsi="Sylfaen"/>
          <w:lang w:val="ka-GE"/>
        </w:rPr>
        <w:t xml:space="preserve"> </w:t>
      </w:r>
      <w:r w:rsidRPr="00D114FF">
        <w:rPr>
          <w:rFonts w:ascii="Sylfaen" w:hAnsi="Sylfaen" w:cs="Sylfaen"/>
          <w:lang w:val="ka-GE"/>
        </w:rPr>
        <w:t>სკოლაში</w:t>
      </w:r>
      <w:r w:rsidRPr="00D114FF">
        <w:rPr>
          <w:rFonts w:ascii="Sylfaen" w:hAnsi="Sylfaen"/>
          <w:lang w:val="ka-GE"/>
        </w:rPr>
        <w:t xml:space="preserve"> და </w:t>
      </w:r>
      <w:r w:rsidRPr="00D114FF">
        <w:rPr>
          <w:rFonts w:ascii="Sylfaen" w:hAnsi="Sylfaen" w:cs="Sylfaen"/>
          <w:lang w:val="ka-GE"/>
        </w:rPr>
        <w:t>სპეციალური</w:t>
      </w:r>
      <w:r w:rsidRPr="00D114FF">
        <w:rPr>
          <w:rFonts w:ascii="Sylfaen" w:hAnsi="Sylfaen"/>
          <w:lang w:val="ka-GE"/>
        </w:rPr>
        <w:t xml:space="preserve"> </w:t>
      </w:r>
      <w:r w:rsidRPr="00D114FF">
        <w:rPr>
          <w:rFonts w:ascii="Sylfaen" w:hAnsi="Sylfaen" w:cs="Sylfaen"/>
          <w:lang w:val="ka-GE"/>
        </w:rPr>
        <w:t>პენიტენციური</w:t>
      </w:r>
      <w:r w:rsidRPr="00D114FF">
        <w:rPr>
          <w:rFonts w:ascii="Sylfaen" w:hAnsi="Sylfaen"/>
          <w:lang w:val="ka-GE"/>
        </w:rPr>
        <w:t xml:space="preserve"> </w:t>
      </w:r>
      <w:r w:rsidRPr="00D114FF">
        <w:rPr>
          <w:rFonts w:ascii="Sylfaen" w:hAnsi="Sylfaen" w:cs="Sylfaen"/>
          <w:lang w:val="ka-GE"/>
        </w:rPr>
        <w:t>სამსახურის</w:t>
      </w:r>
      <w:r w:rsidRPr="00D114FF">
        <w:rPr>
          <w:rFonts w:ascii="Sylfaen" w:hAnsi="Sylfaen"/>
          <w:lang w:val="ka-GE"/>
        </w:rPr>
        <w:t xml:space="preserve"> N8 </w:t>
      </w:r>
      <w:r w:rsidRPr="00D114FF">
        <w:rPr>
          <w:rFonts w:ascii="Sylfaen" w:hAnsi="Sylfaen" w:cs="Sylfaen"/>
          <w:lang w:val="ka-GE"/>
        </w:rPr>
        <w:t>დაწესებულებაში</w:t>
      </w:r>
      <w:r w:rsidRPr="00D114FF">
        <w:rPr>
          <w:rFonts w:ascii="Sylfaen" w:hAnsi="Sylfaen"/>
          <w:lang w:val="ka-GE"/>
        </w:rPr>
        <w:t xml:space="preserve"> განხორციელდა 2 - 2  ვიზიტი;</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სახალხო დამცველის მანდატის შესახებ ინფორმაციის მიწოდებისა და გაეროს შშმ პირთა უფლებების კონვენციის პოპულარიზაციის მიზნით, 13 მუნიციპალიტეტში (გურჯაანი, ლაგოდეხი, ბორჯომი, ხაშური, გორი, ქარელი, ყვარელი, ახმეტა, დუისი, ოზურგეთი, ოზურგეთი, ბათუმი, ქობულეთი), ჩატარდა 16 საინფორმაციო შეხვედრა: ბაგა-ბაღების გაერთიანების პერსონალთან, სკოლამდელი აღზრდის დაწესებულებების აღმზრდელებთან, სპეც. მასწავლებლებთან/მშობლებთან და რესურს-ცენტრების წარმომადგენლებთან (დაესწრო 331 პირი);</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სისხლის სამართლის მართლმსაჯულების მიმართულებით დაკავებული</w:t>
      </w:r>
      <w:r w:rsidRPr="00D114FF">
        <w:rPr>
          <w:rFonts w:ascii="Sylfaen" w:hAnsi="Sylfaen"/>
          <w:lang w:val="ka-GE"/>
        </w:rPr>
        <w:t>/</w:t>
      </w:r>
      <w:r w:rsidRPr="00D114FF">
        <w:rPr>
          <w:rFonts w:ascii="Sylfaen" w:hAnsi="Sylfaen" w:cs="Sylfaen"/>
          <w:lang w:val="ka-GE"/>
        </w:rPr>
        <w:t>დაპატიმრებული</w:t>
      </w:r>
      <w:r w:rsidRPr="00D114FF">
        <w:rPr>
          <w:rFonts w:ascii="Sylfaen" w:hAnsi="Sylfaen"/>
          <w:lang w:val="ka-GE"/>
        </w:rPr>
        <w:t xml:space="preserve"> </w:t>
      </w:r>
      <w:r w:rsidRPr="00D114FF">
        <w:rPr>
          <w:rFonts w:ascii="Sylfaen" w:hAnsi="Sylfaen" w:cs="Sylfaen"/>
          <w:lang w:val="ka-GE"/>
        </w:rPr>
        <w:t>პირების</w:t>
      </w:r>
      <w:r w:rsidRPr="00D114FF">
        <w:rPr>
          <w:rFonts w:ascii="Sylfaen" w:hAnsi="Sylfaen"/>
          <w:lang w:val="ka-GE"/>
        </w:rPr>
        <w:t xml:space="preserve"> </w:t>
      </w:r>
      <w:r w:rsidRPr="00D114FF">
        <w:rPr>
          <w:rFonts w:ascii="Sylfaen" w:hAnsi="Sylfaen" w:cs="Sylfaen"/>
          <w:lang w:val="ka-GE"/>
        </w:rPr>
        <w:t>მონახულების</w:t>
      </w:r>
      <w:r w:rsidRPr="00D114FF">
        <w:rPr>
          <w:rFonts w:ascii="Sylfaen" w:hAnsi="Sylfaen"/>
          <w:lang w:val="ka-GE"/>
        </w:rPr>
        <w:t xml:space="preserve"> </w:t>
      </w:r>
      <w:r w:rsidRPr="00D114FF">
        <w:rPr>
          <w:rFonts w:ascii="Sylfaen" w:hAnsi="Sylfaen" w:cs="Sylfaen"/>
          <w:lang w:val="ka-GE"/>
        </w:rPr>
        <w:t>მიზნით</w:t>
      </w:r>
      <w:r w:rsidRPr="00D114FF">
        <w:rPr>
          <w:rFonts w:ascii="Sylfaen" w:hAnsi="Sylfaen"/>
          <w:lang w:val="ka-GE"/>
        </w:rPr>
        <w:t xml:space="preserve"> </w:t>
      </w:r>
      <w:r w:rsidRPr="00D114FF">
        <w:rPr>
          <w:rFonts w:ascii="Sylfaen" w:hAnsi="Sylfaen" w:cs="Sylfaen"/>
          <w:lang w:val="ka-GE"/>
        </w:rPr>
        <w:t>განხორციელდა - 581 ვიზიტი, მონახულებულ იქნა   1 703 დაკავებული/დაპატიმრებული პირი, მათ შორის, 541 ვიზიტი განხორციელდა პენიტენციურ დაწესებულებებში და მონახულებულ იქნა - 1 587 პატიმარი. შსს დროებითი მოთავსების იზოლატორებში განხორციელდა 16 ვიზიტი და მონახულებულ იქნა - 58 დაკავებული. 20 ვიზიტი განხორციელდა აკადემიკოს ბ. ნანეიშვილის სახელობის ფსიქიკური ჯანმრთელობის ეროვნული ცენტრში, მონახულებულ იქნა - 43 პაციენტი. ასევე, ფსიქიკური ჯანმრთელობისა და ნარკომანიის პრევენციის ცენტრში განხორციელდა 2 ვიზიტი და მონახულებულ იქნა - 1 პაციენტი. დაპატიმრებულ პირებთან შეხვედრის მიზნით განხორციელდა 4 ვიზიტი  სამედიცინო ცენტრ „ვივამედში“, სადაც მონახულებულ იქნა - 15 პაციენტი;</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სამოქალაქო, პოლიტიკური, ეკონომიკური, სოციალური და კულტურული უფლებების დაცვის მიმართულებით მომზადდა 2023 წლის საპარლამენტო ანგარიშის შესაბამისი თავები (16 თავი);</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შესწავლილ იქნა</w:t>
      </w:r>
      <w:r w:rsidRPr="00D114FF">
        <w:rPr>
          <w:rFonts w:ascii="Sylfaen" w:hAnsi="Sylfaen"/>
          <w:lang w:val="ka-GE"/>
        </w:rPr>
        <w:t xml:space="preserve"> 407 </w:t>
      </w:r>
      <w:r w:rsidRPr="00D114FF">
        <w:rPr>
          <w:rFonts w:ascii="Sylfaen" w:hAnsi="Sylfaen" w:cs="Sylfaen"/>
          <w:lang w:val="ka-GE"/>
        </w:rPr>
        <w:t>საქმე</w:t>
      </w:r>
      <w:r w:rsidRPr="00D114FF">
        <w:rPr>
          <w:rFonts w:ascii="Sylfaen" w:hAnsi="Sylfaen"/>
          <w:lang w:val="ka-GE"/>
        </w:rPr>
        <w:t xml:space="preserve">. </w:t>
      </w:r>
      <w:r w:rsidRPr="00D114FF">
        <w:rPr>
          <w:rFonts w:ascii="Sylfaen" w:hAnsi="Sylfaen" w:cs="Sylfaen"/>
          <w:lang w:val="ka-GE"/>
        </w:rPr>
        <w:t>მომზადდა</w:t>
      </w:r>
      <w:r w:rsidRPr="00D114FF">
        <w:rPr>
          <w:rFonts w:ascii="Sylfaen" w:hAnsi="Sylfaen"/>
          <w:lang w:val="ka-GE"/>
        </w:rPr>
        <w:t xml:space="preserve"> </w:t>
      </w:r>
      <w:r w:rsidRPr="00D114FF">
        <w:rPr>
          <w:rFonts w:ascii="Sylfaen" w:hAnsi="Sylfaen" w:cs="Sylfaen"/>
          <w:lang w:val="ka-GE"/>
        </w:rPr>
        <w:t>სხვადასხვა</w:t>
      </w:r>
      <w:r w:rsidRPr="00D114FF">
        <w:rPr>
          <w:rFonts w:ascii="Sylfaen" w:hAnsi="Sylfaen"/>
          <w:lang w:val="ka-GE"/>
        </w:rPr>
        <w:t xml:space="preserve"> </w:t>
      </w:r>
      <w:r w:rsidRPr="00D114FF">
        <w:rPr>
          <w:rFonts w:ascii="Sylfaen" w:hAnsi="Sylfaen" w:cs="Sylfaen"/>
          <w:lang w:val="ka-GE"/>
        </w:rPr>
        <w:t>სახელმწიფო</w:t>
      </w:r>
      <w:r w:rsidRPr="00D114FF">
        <w:rPr>
          <w:rFonts w:ascii="Sylfaen" w:hAnsi="Sylfaen"/>
          <w:lang w:val="ka-GE"/>
        </w:rPr>
        <w:t xml:space="preserve"> </w:t>
      </w:r>
      <w:r w:rsidRPr="00D114FF">
        <w:rPr>
          <w:rFonts w:ascii="Sylfaen" w:hAnsi="Sylfaen" w:cs="Sylfaen"/>
          <w:lang w:val="ka-GE"/>
        </w:rPr>
        <w:t>უწყებაში</w:t>
      </w:r>
      <w:r w:rsidRPr="00D114FF">
        <w:rPr>
          <w:rFonts w:ascii="Sylfaen" w:hAnsi="Sylfaen"/>
          <w:lang w:val="ka-GE"/>
        </w:rPr>
        <w:t xml:space="preserve"> </w:t>
      </w:r>
      <w:r w:rsidRPr="00D114FF">
        <w:rPr>
          <w:rFonts w:ascii="Sylfaen" w:hAnsi="Sylfaen" w:cs="Sylfaen"/>
          <w:lang w:val="ka-GE"/>
        </w:rPr>
        <w:t>გასაგზავნი</w:t>
      </w:r>
      <w:r w:rsidRPr="00D114FF">
        <w:rPr>
          <w:rFonts w:ascii="Sylfaen" w:hAnsi="Sylfaen"/>
          <w:lang w:val="ka-GE"/>
        </w:rPr>
        <w:t xml:space="preserve"> 1 074 </w:t>
      </w:r>
      <w:r w:rsidRPr="00D114FF">
        <w:rPr>
          <w:rFonts w:ascii="Sylfaen" w:hAnsi="Sylfaen" w:cs="Sylfaen"/>
          <w:lang w:val="ka-GE"/>
        </w:rPr>
        <w:t>წერილი</w:t>
      </w:r>
      <w:r w:rsidRPr="00D114FF">
        <w:rPr>
          <w:rFonts w:ascii="Sylfaen" w:hAnsi="Sylfaen"/>
          <w:lang w:val="ka-GE"/>
        </w:rPr>
        <w:t xml:space="preserve">,  21 </w:t>
      </w:r>
      <w:r w:rsidRPr="00D114FF">
        <w:rPr>
          <w:rFonts w:ascii="Sylfaen" w:hAnsi="Sylfaen" w:cs="Sylfaen"/>
          <w:lang w:val="ka-GE"/>
        </w:rPr>
        <w:t>განცხადება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15 </w:t>
      </w:r>
      <w:r w:rsidRPr="00D114FF">
        <w:rPr>
          <w:rFonts w:ascii="Sylfaen" w:hAnsi="Sylfaen" w:cs="Sylfaen"/>
          <w:lang w:val="ka-GE"/>
        </w:rPr>
        <w:t>რელიზი</w:t>
      </w:r>
      <w:r w:rsidRPr="00D114FF">
        <w:rPr>
          <w:rFonts w:ascii="Sylfaen" w:hAnsi="Sylfaen"/>
          <w:lang w:val="ka-GE"/>
        </w:rPr>
        <w:t xml:space="preserve">. </w:t>
      </w:r>
      <w:r w:rsidRPr="00D114FF">
        <w:rPr>
          <w:rFonts w:ascii="Sylfaen" w:hAnsi="Sylfaen" w:cs="Sylfaen"/>
          <w:lang w:val="ka-GE"/>
        </w:rPr>
        <w:t>გაიგზავნა</w:t>
      </w:r>
      <w:r w:rsidRPr="00D114FF">
        <w:rPr>
          <w:rFonts w:ascii="Sylfaen" w:hAnsi="Sylfaen"/>
          <w:lang w:val="ka-GE"/>
        </w:rPr>
        <w:t xml:space="preserve"> 22 </w:t>
      </w:r>
      <w:r w:rsidRPr="00D114FF">
        <w:rPr>
          <w:rFonts w:ascii="Sylfaen" w:hAnsi="Sylfaen" w:cs="Sylfaen"/>
          <w:lang w:val="ka-GE"/>
        </w:rPr>
        <w:t>რეკომენდაცია</w:t>
      </w:r>
      <w:r w:rsidRPr="00D114FF">
        <w:rPr>
          <w:rFonts w:ascii="Sylfaen" w:hAnsi="Sylfaen"/>
          <w:lang w:val="ka-GE"/>
        </w:rPr>
        <w:t xml:space="preserve">, 7 </w:t>
      </w:r>
      <w:r w:rsidRPr="00D114FF">
        <w:rPr>
          <w:rFonts w:ascii="Sylfaen" w:hAnsi="Sylfaen" w:cs="Sylfaen"/>
          <w:lang w:val="ka-GE"/>
        </w:rPr>
        <w:t>წინადადება</w:t>
      </w:r>
      <w:r w:rsidRPr="00D114FF">
        <w:rPr>
          <w:rFonts w:ascii="Sylfaen" w:hAnsi="Sylfaen"/>
          <w:lang w:val="ka-GE"/>
        </w:rPr>
        <w:t xml:space="preserve">, 11 </w:t>
      </w:r>
      <w:r w:rsidRPr="00D114FF">
        <w:rPr>
          <w:rFonts w:ascii="Sylfaen" w:hAnsi="Sylfaen" w:cs="Sylfaen"/>
          <w:lang w:val="ka-GE"/>
        </w:rPr>
        <w:t>სასამართლოს</w:t>
      </w:r>
      <w:r w:rsidRPr="00D114FF">
        <w:rPr>
          <w:rFonts w:ascii="Sylfaen" w:hAnsi="Sylfaen"/>
          <w:lang w:val="ka-GE"/>
        </w:rPr>
        <w:t xml:space="preserve"> </w:t>
      </w:r>
      <w:r w:rsidRPr="00D114FF">
        <w:rPr>
          <w:rFonts w:ascii="Sylfaen" w:hAnsi="Sylfaen" w:cs="Sylfaen"/>
          <w:lang w:val="ka-GE"/>
        </w:rPr>
        <w:t>მეგობრის</w:t>
      </w:r>
      <w:r w:rsidRPr="00D114FF">
        <w:rPr>
          <w:rFonts w:ascii="Sylfaen" w:hAnsi="Sylfaen"/>
          <w:lang w:val="ka-GE"/>
        </w:rPr>
        <w:t xml:space="preserve"> </w:t>
      </w:r>
      <w:r w:rsidRPr="00D114FF">
        <w:rPr>
          <w:rFonts w:ascii="Sylfaen" w:hAnsi="Sylfaen" w:cs="Sylfaen"/>
          <w:lang w:val="ka-GE"/>
        </w:rPr>
        <w:t>მოსაზრება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1 </w:t>
      </w:r>
      <w:r w:rsidRPr="00D114FF">
        <w:rPr>
          <w:rFonts w:ascii="Sylfaen" w:hAnsi="Sylfaen" w:cs="Sylfaen"/>
          <w:lang w:val="ka-GE"/>
        </w:rPr>
        <w:t>მიმართვა</w:t>
      </w:r>
      <w:r w:rsidRPr="00D114FF">
        <w:rPr>
          <w:rFonts w:ascii="Sylfaen" w:hAnsi="Sylfaen"/>
          <w:lang w:val="ka-GE"/>
        </w:rPr>
        <w:t xml:space="preserve">. </w:t>
      </w:r>
      <w:r w:rsidRPr="00D114FF">
        <w:rPr>
          <w:rFonts w:ascii="Sylfaen" w:hAnsi="Sylfaen" w:cs="Sylfaen"/>
          <w:lang w:val="ka-GE"/>
        </w:rPr>
        <w:t>სტუდენტებთან</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მოსწავლეებთან ჩატარდა -</w:t>
      </w:r>
      <w:r w:rsidRPr="00D114FF">
        <w:rPr>
          <w:rFonts w:ascii="Sylfaen" w:hAnsi="Sylfaen"/>
          <w:lang w:val="ka-GE"/>
        </w:rPr>
        <w:t xml:space="preserve"> 9 </w:t>
      </w:r>
      <w:r w:rsidRPr="00D114FF">
        <w:rPr>
          <w:rFonts w:ascii="Sylfaen" w:hAnsi="Sylfaen" w:cs="Sylfaen"/>
          <w:lang w:val="ka-GE"/>
        </w:rPr>
        <w:t>სემინარი</w:t>
      </w:r>
      <w:r w:rsidRPr="00D114FF">
        <w:rPr>
          <w:rFonts w:ascii="Sylfaen" w:hAnsi="Sylfaen"/>
          <w:lang w:val="ka-GE"/>
        </w:rPr>
        <w:t xml:space="preserve">, </w:t>
      </w:r>
      <w:r w:rsidRPr="00D114FF">
        <w:rPr>
          <w:rFonts w:ascii="Sylfaen" w:hAnsi="Sylfaen" w:cs="Sylfaen"/>
          <w:lang w:val="ka-GE"/>
        </w:rPr>
        <w:t>რომელსაც</w:t>
      </w:r>
      <w:r w:rsidRPr="00D114FF">
        <w:rPr>
          <w:rFonts w:ascii="Sylfaen" w:hAnsi="Sylfaen"/>
          <w:lang w:val="ka-GE"/>
        </w:rPr>
        <w:t xml:space="preserve"> </w:t>
      </w:r>
      <w:r w:rsidRPr="00D114FF">
        <w:rPr>
          <w:rFonts w:ascii="Sylfaen" w:hAnsi="Sylfaen" w:cs="Sylfaen"/>
          <w:lang w:val="ka-GE"/>
        </w:rPr>
        <w:t>ჯამში</w:t>
      </w:r>
      <w:r w:rsidRPr="00D114FF">
        <w:rPr>
          <w:rFonts w:ascii="Sylfaen" w:hAnsi="Sylfaen"/>
          <w:lang w:val="ka-GE"/>
        </w:rPr>
        <w:t xml:space="preserve"> </w:t>
      </w:r>
      <w:r w:rsidRPr="00D114FF">
        <w:rPr>
          <w:rFonts w:ascii="Sylfaen" w:hAnsi="Sylfaen" w:cs="Sylfaen"/>
          <w:lang w:val="ka-GE"/>
        </w:rPr>
        <w:t xml:space="preserve">დაესწრო - </w:t>
      </w:r>
      <w:r w:rsidRPr="00D114FF">
        <w:rPr>
          <w:rFonts w:ascii="Sylfaen" w:hAnsi="Sylfaen"/>
          <w:lang w:val="ka-GE"/>
        </w:rPr>
        <w:t xml:space="preserve">200 </w:t>
      </w:r>
      <w:r w:rsidRPr="00D114FF">
        <w:rPr>
          <w:rFonts w:ascii="Sylfaen" w:hAnsi="Sylfaen" w:cs="Sylfaen"/>
          <w:lang w:val="ka-GE"/>
        </w:rPr>
        <w:t>ადამიანი,</w:t>
      </w:r>
      <w:r w:rsidRPr="00D114FF">
        <w:rPr>
          <w:rFonts w:ascii="Sylfaen" w:hAnsi="Sylfaen"/>
          <w:lang w:val="ka-GE"/>
        </w:rPr>
        <w:t xml:space="preserve"> </w:t>
      </w:r>
      <w:r w:rsidRPr="00D114FF">
        <w:rPr>
          <w:rFonts w:ascii="Sylfaen" w:hAnsi="Sylfaen" w:cs="Sylfaen"/>
          <w:lang w:val="ka-GE"/>
        </w:rPr>
        <w:t>ასევე</w:t>
      </w:r>
      <w:r w:rsidRPr="00D114FF">
        <w:rPr>
          <w:rFonts w:ascii="Sylfaen" w:hAnsi="Sylfaen"/>
          <w:lang w:val="ka-GE"/>
        </w:rPr>
        <w:t xml:space="preserve">, </w:t>
      </w:r>
      <w:r w:rsidRPr="00D114FF">
        <w:rPr>
          <w:rFonts w:ascii="Sylfaen" w:hAnsi="Sylfaen" w:cs="Sylfaen"/>
          <w:lang w:val="ka-GE"/>
        </w:rPr>
        <w:t>ხანდაზმულთა</w:t>
      </w:r>
      <w:r w:rsidRPr="00D114FF">
        <w:rPr>
          <w:rFonts w:ascii="Sylfaen" w:hAnsi="Sylfaen"/>
          <w:lang w:val="ka-GE"/>
        </w:rPr>
        <w:t xml:space="preserve"> </w:t>
      </w:r>
      <w:r w:rsidRPr="00D114FF">
        <w:rPr>
          <w:rFonts w:ascii="Sylfaen" w:hAnsi="Sylfaen" w:cs="Sylfaen"/>
          <w:lang w:val="ka-GE"/>
        </w:rPr>
        <w:t>უფლებების</w:t>
      </w:r>
      <w:r w:rsidRPr="00D114FF">
        <w:rPr>
          <w:rFonts w:ascii="Sylfaen" w:hAnsi="Sylfaen"/>
          <w:lang w:val="ka-GE"/>
        </w:rPr>
        <w:t xml:space="preserve"> </w:t>
      </w:r>
      <w:r w:rsidRPr="00D114FF">
        <w:rPr>
          <w:rFonts w:ascii="Sylfaen" w:hAnsi="Sylfaen" w:cs="Sylfaen"/>
          <w:lang w:val="ka-GE"/>
        </w:rPr>
        <w:t xml:space="preserve">თაობაზე </w:t>
      </w:r>
      <w:r w:rsidRPr="00D114FF">
        <w:rPr>
          <w:rFonts w:ascii="Sylfaen" w:hAnsi="Sylfaen"/>
          <w:lang w:val="ka-GE"/>
        </w:rPr>
        <w:t xml:space="preserve">გაიმართა </w:t>
      </w:r>
      <w:r w:rsidRPr="00D114FF">
        <w:rPr>
          <w:rFonts w:ascii="Sylfaen" w:hAnsi="Sylfaen" w:cs="Sylfaen"/>
          <w:lang w:val="ka-GE"/>
        </w:rPr>
        <w:t>შეხვედრა</w:t>
      </w:r>
      <w:r w:rsidRPr="00D114FF">
        <w:rPr>
          <w:rFonts w:ascii="Sylfaen" w:hAnsi="Sylfaen"/>
          <w:lang w:val="ka-GE"/>
        </w:rPr>
        <w:t>/</w:t>
      </w:r>
      <w:r w:rsidRPr="00D114FF">
        <w:rPr>
          <w:rFonts w:ascii="Sylfaen" w:hAnsi="Sylfaen" w:cs="Sylfaen"/>
          <w:lang w:val="ka-GE"/>
        </w:rPr>
        <w:t>სემინარი</w:t>
      </w:r>
      <w:r w:rsidRPr="00D114FF">
        <w:rPr>
          <w:rFonts w:ascii="Sylfaen" w:hAnsi="Sylfaen"/>
          <w:lang w:val="ka-GE"/>
        </w:rPr>
        <w:t xml:space="preserve"> </w:t>
      </w:r>
      <w:r w:rsidRPr="00D114FF">
        <w:rPr>
          <w:rFonts w:ascii="Sylfaen" w:hAnsi="Sylfaen" w:cs="Sylfaen"/>
          <w:lang w:val="ka-GE"/>
        </w:rPr>
        <w:t>ხანდაზმულებთან</w:t>
      </w:r>
      <w:r w:rsidRPr="00D114FF">
        <w:rPr>
          <w:rFonts w:ascii="Sylfaen" w:hAnsi="Sylfaen"/>
          <w:lang w:val="ka-GE"/>
        </w:rPr>
        <w:t xml:space="preserve">, </w:t>
      </w:r>
      <w:r w:rsidRPr="00D114FF">
        <w:rPr>
          <w:rFonts w:ascii="Sylfaen" w:hAnsi="Sylfaen" w:cs="Sylfaen"/>
          <w:lang w:val="ka-GE"/>
        </w:rPr>
        <w:t>რომელსაც</w:t>
      </w:r>
      <w:r w:rsidRPr="00D114FF">
        <w:rPr>
          <w:rFonts w:ascii="Sylfaen" w:hAnsi="Sylfaen"/>
          <w:lang w:val="ka-GE"/>
        </w:rPr>
        <w:t xml:space="preserve"> </w:t>
      </w:r>
      <w:r w:rsidRPr="00D114FF">
        <w:rPr>
          <w:rFonts w:ascii="Sylfaen" w:hAnsi="Sylfaen" w:cs="Sylfaen"/>
          <w:lang w:val="ka-GE"/>
        </w:rPr>
        <w:t>ესწრებოდა</w:t>
      </w:r>
      <w:r w:rsidRPr="00D114FF">
        <w:rPr>
          <w:rFonts w:ascii="Sylfaen" w:hAnsi="Sylfaen"/>
          <w:lang w:val="ka-GE"/>
        </w:rPr>
        <w:t xml:space="preserve"> - 15 </w:t>
      </w:r>
      <w:r w:rsidRPr="00D114FF">
        <w:rPr>
          <w:rFonts w:ascii="Sylfaen" w:hAnsi="Sylfaen" w:cs="Sylfaen"/>
          <w:lang w:val="ka-GE"/>
        </w:rPr>
        <w:t>ადამიანი</w:t>
      </w:r>
      <w:r w:rsidRPr="00D114FF">
        <w:rPr>
          <w:rFonts w:ascii="Sylfaen" w:hAnsi="Sylfaen"/>
          <w:lang w:val="ka-GE"/>
        </w:rPr>
        <w:t xml:space="preserve">. </w:t>
      </w:r>
      <w:r w:rsidRPr="00D114FF">
        <w:rPr>
          <w:rFonts w:ascii="Sylfaen" w:hAnsi="Sylfaen" w:cs="Sylfaen"/>
          <w:lang w:val="ka-GE"/>
        </w:rPr>
        <w:t>მომზადდა</w:t>
      </w:r>
      <w:r w:rsidRPr="00D114FF">
        <w:rPr>
          <w:rFonts w:ascii="Sylfaen" w:hAnsi="Sylfaen"/>
          <w:lang w:val="ka-GE"/>
        </w:rPr>
        <w:t xml:space="preserve"> </w:t>
      </w:r>
      <w:r w:rsidRPr="00D114FF">
        <w:rPr>
          <w:rFonts w:ascii="Sylfaen" w:hAnsi="Sylfaen" w:cs="Sylfaen"/>
          <w:lang w:val="ka-GE"/>
        </w:rPr>
        <w:t>გაეროს</w:t>
      </w:r>
      <w:r w:rsidRPr="00D114FF">
        <w:rPr>
          <w:rFonts w:ascii="Sylfaen" w:hAnsi="Sylfaen"/>
          <w:lang w:val="ka-GE"/>
        </w:rPr>
        <w:t xml:space="preserve"> </w:t>
      </w:r>
      <w:r w:rsidRPr="00D114FF">
        <w:rPr>
          <w:rFonts w:ascii="Sylfaen" w:hAnsi="Sylfaen" w:cs="Sylfaen"/>
          <w:lang w:val="ka-GE"/>
        </w:rPr>
        <w:t>სამუშაო</w:t>
      </w:r>
      <w:r w:rsidRPr="00D114FF">
        <w:rPr>
          <w:rFonts w:ascii="Sylfaen" w:hAnsi="Sylfaen"/>
          <w:lang w:val="ka-GE"/>
        </w:rPr>
        <w:t xml:space="preserve"> </w:t>
      </w:r>
      <w:r w:rsidRPr="00D114FF">
        <w:rPr>
          <w:rFonts w:ascii="Sylfaen" w:hAnsi="Sylfaen" w:cs="Sylfaen"/>
          <w:lang w:val="ka-GE"/>
        </w:rPr>
        <w:t>ჯგუფისათვის</w:t>
      </w:r>
      <w:r w:rsidRPr="00D114FF">
        <w:rPr>
          <w:rFonts w:ascii="Sylfaen" w:hAnsi="Sylfaen"/>
          <w:lang w:val="ka-GE"/>
        </w:rPr>
        <w:t xml:space="preserve"> „</w:t>
      </w:r>
      <w:r w:rsidRPr="00D114FF">
        <w:rPr>
          <w:rFonts w:ascii="Sylfaen" w:hAnsi="Sylfaen" w:cs="Sylfaen"/>
          <w:lang w:val="ka-GE"/>
        </w:rPr>
        <w:t>დაბერების</w:t>
      </w:r>
      <w:r w:rsidRPr="00D114FF">
        <w:rPr>
          <w:rFonts w:ascii="Sylfaen" w:hAnsi="Sylfaen"/>
          <w:lang w:val="ka-GE"/>
        </w:rPr>
        <w:t xml:space="preserve"> </w:t>
      </w:r>
      <w:r w:rsidRPr="00D114FF">
        <w:rPr>
          <w:rFonts w:ascii="Sylfaen" w:hAnsi="Sylfaen" w:cs="Sylfaen"/>
          <w:lang w:val="ka-GE"/>
        </w:rPr>
        <w:t>შესახებ</w:t>
      </w:r>
      <w:r w:rsidRPr="00D114FF">
        <w:rPr>
          <w:rFonts w:ascii="Sylfaen" w:hAnsi="Sylfaen"/>
          <w:lang w:val="ka-GE"/>
        </w:rPr>
        <w:t xml:space="preserve">“ </w:t>
      </w:r>
      <w:r w:rsidRPr="00D114FF">
        <w:rPr>
          <w:rFonts w:ascii="Sylfaen" w:hAnsi="Sylfaen" w:cs="Sylfaen"/>
          <w:lang w:val="ka-GE"/>
        </w:rPr>
        <w:t xml:space="preserve">განცხადება და მცირე ანგარიში ხანდაზმულთა ჯანმრთელობის უფლებასთან დაკავშირებით; </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lastRenderedPageBreak/>
        <w:t>თანასწორობის მიმართულებით   მომზადდა - 6 რეკომენდაცია, 2 ზოგადი წინადადება, 3 სასამართლოს მეგობრის მოსაზრება და საქმისწარმოების შეწყვეტის შესახებ - 100 გადაწყვეტილება,  საქმის შესწავლის მიზნით ჩატარდა  განმცხადებლებს/მოპასუხეებს/მესამე პირებთან /ონლაინ - 31 შეხვედრა;</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თანასწორობის საკითხებთან დაკავშირებით ჩატარდა 72 საინფორმაციო შეხვედრა/ ტრენინგი,  დაესწრო - 1 633 ადამიანი (ადგილობრივი თვითმმართველობის ორგანოების - 699 თანამშრომელი, საგანმანათლებლო სფეროს - 581 წარმომადგენელი, ლგბტ+ თემის - 32 წევრი, 106 ახალგაზრდა, სამოქალაქო საზოგადოების - 61 და კერძო კომპანიების  - 154 წარმომადგენელი);</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ბავშვის უფლებების დაცვის მიმართულებით, ბავშვის უფლებათა დეპარტამენტმა სატელეფონო კონსულტაცია გაუწია - 252 პირს. მონიტორინგი განხორციელა შემდეგ დაწესებულებებში:  30 მცირე საოჯახო ტიპის სახლში, ა(ა)იპ ჯავახეთის ნინოწმინდის წმინდა ნინოს სახელობის მზრუნველობამოკლებულ ბავშვთა პანსიონში, მუსლიმურ კონფესიას დაქვემდებარებული ორი დიდი ზომის რეზიდენტულ დაწესებულებაში, მიუსაფარ ბავშვთა ოთხი დღის ცენტრსა და სამ თავშესაფარში, დედათა და ბავშვთა ორ თავშესაფარში და N2, N8 და N5 პენიტენციურ დაწესებულებაში, აქედან N5 დაწესებულებაში - ორჯერ, ასევე, N11 არასრულწლოვანთა სარეაბილიტაციო დაწესებულებაში. შესაბამისად, მონიტორინგი განხორციელდა 46 დაწესებულებაში;</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ბავშვის უფლებათა დეპარტამენტის მიერ მომზადდა საპარლამენტო ანგარიშის ბავშვთა უფლებრივი მდგომარეობის შესახებ თავი. სახალხო</w:t>
      </w:r>
      <w:r w:rsidRPr="00D114FF">
        <w:rPr>
          <w:rFonts w:ascii="Sylfaen" w:hAnsi="Sylfaen"/>
          <w:lang w:val="ka-GE"/>
        </w:rPr>
        <w:t xml:space="preserve"> </w:t>
      </w:r>
      <w:r w:rsidRPr="00D114FF">
        <w:rPr>
          <w:rFonts w:ascii="Sylfaen" w:hAnsi="Sylfaen" w:cs="Sylfaen"/>
          <w:lang w:val="ka-GE"/>
        </w:rPr>
        <w:t>დამცველმა</w:t>
      </w:r>
      <w:r w:rsidRPr="00D114FF">
        <w:rPr>
          <w:rFonts w:ascii="Sylfaen" w:hAnsi="Sylfaen"/>
          <w:lang w:val="ka-GE"/>
        </w:rPr>
        <w:t xml:space="preserve"> </w:t>
      </w:r>
      <w:r w:rsidRPr="00D114FF">
        <w:rPr>
          <w:rFonts w:ascii="Sylfaen" w:hAnsi="Sylfaen" w:cs="Sylfaen"/>
          <w:lang w:val="ka-GE"/>
        </w:rPr>
        <w:t>სახელმწიფო</w:t>
      </w:r>
      <w:r w:rsidRPr="00D114FF">
        <w:rPr>
          <w:rFonts w:ascii="Sylfaen" w:hAnsi="Sylfaen"/>
          <w:lang w:val="ka-GE"/>
        </w:rPr>
        <w:t xml:space="preserve"> </w:t>
      </w:r>
      <w:r w:rsidRPr="00D114FF">
        <w:rPr>
          <w:rFonts w:ascii="Sylfaen" w:hAnsi="Sylfaen" w:cs="Sylfaen"/>
          <w:lang w:val="ka-GE"/>
        </w:rPr>
        <w:t>ხელისუფლებისა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ადგილობრივი</w:t>
      </w:r>
      <w:r w:rsidRPr="00D114FF">
        <w:rPr>
          <w:rFonts w:ascii="Sylfaen" w:hAnsi="Sylfaen"/>
          <w:lang w:val="ka-GE"/>
        </w:rPr>
        <w:t xml:space="preserve"> </w:t>
      </w:r>
      <w:r w:rsidRPr="00D114FF">
        <w:rPr>
          <w:rFonts w:ascii="Sylfaen" w:hAnsi="Sylfaen" w:cs="Sylfaen"/>
          <w:lang w:val="ka-GE"/>
        </w:rPr>
        <w:t>თვითმართველობის</w:t>
      </w:r>
      <w:r w:rsidRPr="00D114FF">
        <w:rPr>
          <w:rFonts w:ascii="Sylfaen" w:hAnsi="Sylfaen"/>
          <w:lang w:val="ka-GE"/>
        </w:rPr>
        <w:t xml:space="preserve"> </w:t>
      </w:r>
      <w:r w:rsidRPr="00D114FF">
        <w:rPr>
          <w:rFonts w:ascii="Sylfaen" w:hAnsi="Sylfaen" w:cs="Sylfaen"/>
          <w:lang w:val="ka-GE"/>
        </w:rPr>
        <w:t>ორგანოების</w:t>
      </w:r>
      <w:r w:rsidRPr="00D114FF">
        <w:rPr>
          <w:rFonts w:ascii="Sylfaen" w:hAnsi="Sylfaen"/>
          <w:lang w:val="ka-GE"/>
        </w:rPr>
        <w:t xml:space="preserve"> </w:t>
      </w:r>
      <w:r w:rsidRPr="00D114FF">
        <w:rPr>
          <w:rFonts w:ascii="Sylfaen" w:hAnsi="Sylfaen" w:cs="Sylfaen"/>
          <w:lang w:val="ka-GE"/>
        </w:rPr>
        <w:t>მიმართ</w:t>
      </w:r>
      <w:r w:rsidRPr="00D114FF">
        <w:rPr>
          <w:rFonts w:ascii="Sylfaen" w:hAnsi="Sylfaen"/>
          <w:lang w:val="ka-GE"/>
        </w:rPr>
        <w:t xml:space="preserve"> </w:t>
      </w:r>
      <w:r w:rsidRPr="00D114FF">
        <w:rPr>
          <w:rFonts w:ascii="Sylfaen" w:hAnsi="Sylfaen" w:cs="Sylfaen"/>
          <w:lang w:val="ka-GE"/>
        </w:rPr>
        <w:t>გასცა</w:t>
      </w:r>
      <w:r w:rsidRPr="00D114FF">
        <w:rPr>
          <w:rFonts w:ascii="Sylfaen" w:hAnsi="Sylfaen"/>
          <w:lang w:val="ka-GE"/>
        </w:rPr>
        <w:t xml:space="preserve"> 6 </w:t>
      </w:r>
      <w:r w:rsidRPr="00D114FF">
        <w:rPr>
          <w:rFonts w:ascii="Sylfaen" w:hAnsi="Sylfaen" w:cs="Sylfaen"/>
          <w:lang w:val="ka-GE"/>
        </w:rPr>
        <w:t>ინდივიდუალური</w:t>
      </w:r>
      <w:r w:rsidRPr="00D114FF">
        <w:rPr>
          <w:rFonts w:ascii="Sylfaen" w:hAnsi="Sylfaen"/>
          <w:lang w:val="ka-GE"/>
        </w:rPr>
        <w:t xml:space="preserve"> </w:t>
      </w:r>
      <w:r w:rsidRPr="00D114FF">
        <w:rPr>
          <w:rFonts w:ascii="Sylfaen" w:hAnsi="Sylfaen" w:cs="Sylfaen"/>
          <w:lang w:val="ka-GE"/>
        </w:rPr>
        <w:t>რეკომენდაცია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3 </w:t>
      </w:r>
      <w:r w:rsidRPr="00D114FF">
        <w:rPr>
          <w:rFonts w:ascii="Sylfaen" w:hAnsi="Sylfaen" w:cs="Sylfaen"/>
          <w:lang w:val="ka-GE"/>
        </w:rPr>
        <w:t>წინადადება</w:t>
      </w:r>
      <w:r w:rsidRPr="00D114FF">
        <w:rPr>
          <w:rFonts w:ascii="Sylfaen" w:hAnsi="Sylfaen"/>
          <w:lang w:val="ka-GE"/>
        </w:rPr>
        <w:t xml:space="preserve">. </w:t>
      </w:r>
      <w:r w:rsidRPr="00D114FF">
        <w:rPr>
          <w:rFonts w:ascii="Sylfaen" w:hAnsi="Sylfaen" w:cs="Sylfaen"/>
          <w:lang w:val="ka-GE"/>
        </w:rPr>
        <w:t>ასევე</w:t>
      </w:r>
      <w:r w:rsidRPr="00D114FF">
        <w:rPr>
          <w:rFonts w:ascii="Sylfaen" w:hAnsi="Sylfaen"/>
          <w:lang w:val="ka-GE"/>
        </w:rPr>
        <w:t xml:space="preserve">, </w:t>
      </w:r>
      <w:r w:rsidRPr="00D114FF">
        <w:rPr>
          <w:rFonts w:ascii="Sylfaen" w:hAnsi="Sylfaen" w:cs="Sylfaen"/>
          <w:lang w:val="ka-GE"/>
        </w:rPr>
        <w:t>ბათუმის</w:t>
      </w:r>
      <w:r w:rsidRPr="00D114FF">
        <w:rPr>
          <w:rFonts w:ascii="Sylfaen" w:hAnsi="Sylfaen"/>
          <w:lang w:val="ka-GE"/>
        </w:rPr>
        <w:t xml:space="preserve"> </w:t>
      </w:r>
      <w:r w:rsidRPr="00D114FF">
        <w:rPr>
          <w:rFonts w:ascii="Sylfaen" w:hAnsi="Sylfaen" w:cs="Sylfaen"/>
          <w:lang w:val="ka-GE"/>
        </w:rPr>
        <w:t>საქალაქო</w:t>
      </w:r>
      <w:r w:rsidRPr="00D114FF">
        <w:rPr>
          <w:rFonts w:ascii="Sylfaen" w:hAnsi="Sylfaen"/>
          <w:lang w:val="ka-GE"/>
        </w:rPr>
        <w:t xml:space="preserve"> </w:t>
      </w:r>
      <w:r w:rsidRPr="00D114FF">
        <w:rPr>
          <w:rFonts w:ascii="Sylfaen" w:hAnsi="Sylfaen" w:cs="Sylfaen"/>
          <w:lang w:val="ka-GE"/>
        </w:rPr>
        <w:t>სასამართლოს</w:t>
      </w:r>
      <w:r w:rsidRPr="00D114FF">
        <w:rPr>
          <w:rFonts w:ascii="Sylfaen" w:hAnsi="Sylfaen"/>
          <w:lang w:val="ka-GE"/>
        </w:rPr>
        <w:t xml:space="preserve"> </w:t>
      </w:r>
      <w:r w:rsidRPr="00D114FF">
        <w:rPr>
          <w:rFonts w:ascii="Sylfaen" w:hAnsi="Sylfaen" w:cs="Sylfaen"/>
          <w:lang w:val="ka-GE"/>
        </w:rPr>
        <w:t>მიმართ</w:t>
      </w:r>
      <w:r w:rsidRPr="00D114FF">
        <w:rPr>
          <w:rFonts w:ascii="Sylfaen" w:hAnsi="Sylfaen"/>
          <w:lang w:val="ka-GE"/>
        </w:rPr>
        <w:t xml:space="preserve"> </w:t>
      </w:r>
      <w:r w:rsidRPr="00D114FF">
        <w:rPr>
          <w:rFonts w:ascii="Sylfaen" w:hAnsi="Sylfaen" w:cs="Sylfaen"/>
          <w:lang w:val="ka-GE"/>
        </w:rPr>
        <w:t>გაიცა</w:t>
      </w:r>
      <w:r w:rsidRPr="00D114FF">
        <w:rPr>
          <w:rFonts w:ascii="Sylfaen" w:hAnsi="Sylfaen"/>
          <w:lang w:val="ka-GE"/>
        </w:rPr>
        <w:t xml:space="preserve"> </w:t>
      </w:r>
      <w:r w:rsidRPr="00D114FF">
        <w:rPr>
          <w:rFonts w:ascii="Sylfaen" w:hAnsi="Sylfaen" w:cs="Sylfaen"/>
          <w:lang w:val="ka-GE"/>
        </w:rPr>
        <w:t>სასამრთლო</w:t>
      </w:r>
      <w:r w:rsidRPr="00D114FF">
        <w:rPr>
          <w:rFonts w:ascii="Sylfaen" w:hAnsi="Sylfaen"/>
          <w:lang w:val="ka-GE"/>
        </w:rPr>
        <w:t xml:space="preserve"> </w:t>
      </w:r>
      <w:r w:rsidRPr="00D114FF">
        <w:rPr>
          <w:rFonts w:ascii="Sylfaen" w:hAnsi="Sylfaen" w:cs="Sylfaen"/>
          <w:lang w:val="ka-GE"/>
        </w:rPr>
        <w:t>მეგობრის</w:t>
      </w:r>
      <w:r w:rsidRPr="00D114FF">
        <w:rPr>
          <w:rFonts w:ascii="Sylfaen" w:hAnsi="Sylfaen"/>
          <w:lang w:val="ka-GE"/>
        </w:rPr>
        <w:t xml:space="preserve"> </w:t>
      </w:r>
      <w:r w:rsidRPr="00D114FF">
        <w:rPr>
          <w:rFonts w:ascii="Sylfaen" w:hAnsi="Sylfaen" w:cs="Sylfaen"/>
          <w:lang w:val="ka-GE"/>
        </w:rPr>
        <w:t>ორი</w:t>
      </w:r>
      <w:r w:rsidRPr="00D114FF">
        <w:rPr>
          <w:rFonts w:ascii="Sylfaen" w:hAnsi="Sylfaen"/>
          <w:lang w:val="ka-GE"/>
        </w:rPr>
        <w:t xml:space="preserve"> </w:t>
      </w:r>
      <w:r w:rsidRPr="00D114FF">
        <w:rPr>
          <w:rFonts w:ascii="Sylfaen" w:hAnsi="Sylfaen" w:cs="Sylfaen"/>
          <w:lang w:val="ka-GE"/>
        </w:rPr>
        <w:t>მოსაზრება</w:t>
      </w:r>
      <w:r w:rsidRPr="00D114FF">
        <w:rPr>
          <w:rFonts w:ascii="Sylfaen" w:hAnsi="Sylfaen"/>
          <w:lang w:val="ka-GE"/>
        </w:rPr>
        <w:t xml:space="preserve">. </w:t>
      </w:r>
      <w:r w:rsidRPr="00D114FF">
        <w:rPr>
          <w:rFonts w:ascii="Sylfaen" w:hAnsi="Sylfaen" w:cs="Sylfaen"/>
          <w:lang w:val="ka-GE"/>
        </w:rPr>
        <w:t>ბავშვთა</w:t>
      </w:r>
      <w:r w:rsidRPr="00D114FF">
        <w:rPr>
          <w:rFonts w:ascii="Sylfaen" w:hAnsi="Sylfaen"/>
          <w:lang w:val="ka-GE"/>
        </w:rPr>
        <w:t xml:space="preserve"> </w:t>
      </w:r>
      <w:r w:rsidRPr="00D114FF">
        <w:rPr>
          <w:rFonts w:ascii="Sylfaen" w:hAnsi="Sylfaen" w:cs="Sylfaen"/>
          <w:lang w:val="ka-GE"/>
        </w:rPr>
        <w:t>უფლებრივი</w:t>
      </w:r>
      <w:r w:rsidRPr="00D114FF">
        <w:rPr>
          <w:rFonts w:ascii="Sylfaen" w:hAnsi="Sylfaen"/>
          <w:lang w:val="ka-GE"/>
        </w:rPr>
        <w:t xml:space="preserve"> </w:t>
      </w:r>
      <w:r w:rsidRPr="00D114FF">
        <w:rPr>
          <w:rFonts w:ascii="Sylfaen" w:hAnsi="Sylfaen" w:cs="Sylfaen"/>
          <w:lang w:val="ka-GE"/>
        </w:rPr>
        <w:t>მდგომარეობის</w:t>
      </w:r>
      <w:r w:rsidRPr="00D114FF">
        <w:rPr>
          <w:rFonts w:ascii="Sylfaen" w:hAnsi="Sylfaen"/>
          <w:lang w:val="ka-GE"/>
        </w:rPr>
        <w:t xml:space="preserve"> </w:t>
      </w:r>
      <w:r w:rsidRPr="00D114FF">
        <w:rPr>
          <w:rFonts w:ascii="Sylfaen" w:hAnsi="Sylfaen" w:cs="Sylfaen"/>
          <w:lang w:val="ka-GE"/>
        </w:rPr>
        <w:t>თაობაზე</w:t>
      </w:r>
      <w:r w:rsidRPr="00D114FF">
        <w:rPr>
          <w:rFonts w:ascii="Sylfaen" w:hAnsi="Sylfaen"/>
          <w:lang w:val="ka-GE"/>
        </w:rPr>
        <w:t xml:space="preserve">, </w:t>
      </w:r>
      <w:r w:rsidRPr="00D114FF">
        <w:rPr>
          <w:rFonts w:ascii="Sylfaen" w:hAnsi="Sylfaen" w:cs="Sylfaen"/>
          <w:lang w:val="ka-GE"/>
        </w:rPr>
        <w:t>მათ</w:t>
      </w:r>
      <w:r w:rsidRPr="00D114FF">
        <w:rPr>
          <w:rFonts w:ascii="Sylfaen" w:hAnsi="Sylfaen"/>
          <w:lang w:val="ka-GE"/>
        </w:rPr>
        <w:t xml:space="preserve"> </w:t>
      </w:r>
      <w:r w:rsidRPr="00D114FF">
        <w:rPr>
          <w:rFonts w:ascii="Sylfaen" w:hAnsi="Sylfaen" w:cs="Sylfaen"/>
          <w:lang w:val="ka-GE"/>
        </w:rPr>
        <w:t>შორის</w:t>
      </w:r>
      <w:r w:rsidRPr="00D114FF">
        <w:rPr>
          <w:rFonts w:ascii="Sylfaen" w:hAnsi="Sylfaen"/>
          <w:lang w:val="ka-GE"/>
        </w:rPr>
        <w:t xml:space="preserve">, </w:t>
      </w:r>
      <w:r w:rsidRPr="00D114FF">
        <w:rPr>
          <w:rFonts w:ascii="Sylfaen" w:hAnsi="Sylfaen" w:cs="Sylfaen"/>
          <w:lang w:val="ka-GE"/>
        </w:rPr>
        <w:t>განხორციელებული</w:t>
      </w:r>
      <w:r w:rsidRPr="00D114FF">
        <w:rPr>
          <w:rFonts w:ascii="Sylfaen" w:hAnsi="Sylfaen"/>
          <w:lang w:val="ka-GE"/>
        </w:rPr>
        <w:t xml:space="preserve"> </w:t>
      </w:r>
      <w:r w:rsidRPr="00D114FF">
        <w:rPr>
          <w:rFonts w:ascii="Sylfaen" w:hAnsi="Sylfaen" w:cs="Sylfaen"/>
          <w:lang w:val="ka-GE"/>
        </w:rPr>
        <w:t>კვლევების</w:t>
      </w:r>
      <w:r w:rsidRPr="00D114FF">
        <w:rPr>
          <w:rFonts w:ascii="Sylfaen" w:hAnsi="Sylfaen"/>
          <w:lang w:val="ka-GE"/>
        </w:rPr>
        <w:t xml:space="preserve"> </w:t>
      </w:r>
      <w:r w:rsidRPr="00D114FF">
        <w:rPr>
          <w:rFonts w:ascii="Sylfaen" w:hAnsi="Sylfaen" w:cs="Sylfaen"/>
          <w:lang w:val="ka-GE"/>
        </w:rPr>
        <w:t>ფარგლებში</w:t>
      </w:r>
      <w:r w:rsidRPr="00D114FF">
        <w:rPr>
          <w:rFonts w:ascii="Sylfaen" w:hAnsi="Sylfaen"/>
          <w:lang w:val="ka-GE"/>
        </w:rPr>
        <w:t xml:space="preserve">, </w:t>
      </w:r>
      <w:r w:rsidRPr="00D114FF">
        <w:rPr>
          <w:rFonts w:ascii="Sylfaen" w:hAnsi="Sylfaen" w:cs="Sylfaen"/>
          <w:lang w:val="ka-GE"/>
        </w:rPr>
        <w:t>სახელმწიფო</w:t>
      </w:r>
      <w:r w:rsidRPr="00D114FF">
        <w:rPr>
          <w:rFonts w:ascii="Sylfaen" w:hAnsi="Sylfaen"/>
          <w:lang w:val="ka-GE"/>
        </w:rPr>
        <w:t xml:space="preserve"> </w:t>
      </w:r>
      <w:r w:rsidRPr="00D114FF">
        <w:rPr>
          <w:rFonts w:ascii="Sylfaen" w:hAnsi="Sylfaen" w:cs="Sylfaen"/>
          <w:lang w:val="ka-GE"/>
        </w:rPr>
        <w:t>უწყებებისა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საერთაშორისო</w:t>
      </w:r>
      <w:r w:rsidRPr="00D114FF">
        <w:rPr>
          <w:rFonts w:ascii="Sylfaen" w:hAnsi="Sylfaen"/>
          <w:lang w:val="ka-GE"/>
        </w:rPr>
        <w:t xml:space="preserve">, </w:t>
      </w:r>
      <w:r w:rsidRPr="00D114FF">
        <w:rPr>
          <w:rFonts w:ascii="Sylfaen" w:hAnsi="Sylfaen" w:cs="Sylfaen"/>
          <w:lang w:val="ka-GE"/>
        </w:rPr>
        <w:t>ასევე,</w:t>
      </w:r>
      <w:r w:rsidRPr="00D114FF">
        <w:rPr>
          <w:rFonts w:ascii="Sylfaen" w:hAnsi="Sylfaen"/>
          <w:lang w:val="ka-GE"/>
        </w:rPr>
        <w:t xml:space="preserve"> </w:t>
      </w:r>
      <w:r w:rsidRPr="00D114FF">
        <w:rPr>
          <w:rFonts w:ascii="Sylfaen" w:hAnsi="Sylfaen" w:cs="Sylfaen"/>
          <w:lang w:val="ka-GE"/>
        </w:rPr>
        <w:t>ადგილობრივი</w:t>
      </w:r>
      <w:r w:rsidRPr="00D114FF">
        <w:rPr>
          <w:rFonts w:ascii="Sylfaen" w:hAnsi="Sylfaen"/>
          <w:lang w:val="ka-GE"/>
        </w:rPr>
        <w:t xml:space="preserve"> </w:t>
      </w:r>
      <w:r w:rsidRPr="00D114FF">
        <w:rPr>
          <w:rFonts w:ascii="Sylfaen" w:hAnsi="Sylfaen" w:cs="Sylfaen"/>
          <w:lang w:val="ka-GE"/>
        </w:rPr>
        <w:t>ორგანიზაციების</w:t>
      </w:r>
      <w:r w:rsidRPr="00D114FF">
        <w:rPr>
          <w:rFonts w:ascii="Sylfaen" w:hAnsi="Sylfaen"/>
          <w:lang w:val="ka-GE"/>
        </w:rPr>
        <w:t xml:space="preserve"> </w:t>
      </w:r>
      <w:r w:rsidRPr="00D114FF">
        <w:rPr>
          <w:rFonts w:ascii="Sylfaen" w:hAnsi="Sylfaen" w:cs="Sylfaen"/>
          <w:lang w:val="ka-GE"/>
        </w:rPr>
        <w:t>წარმომადგენლებთან</w:t>
      </w:r>
      <w:r w:rsidRPr="00D114FF">
        <w:rPr>
          <w:rFonts w:ascii="Sylfaen" w:hAnsi="Sylfaen"/>
          <w:lang w:val="ka-GE"/>
        </w:rPr>
        <w:t xml:space="preserve"> </w:t>
      </w:r>
      <w:r w:rsidRPr="00D114FF">
        <w:rPr>
          <w:rFonts w:ascii="Sylfaen" w:hAnsi="Sylfaen" w:cs="Sylfaen"/>
          <w:lang w:val="ka-GE"/>
        </w:rPr>
        <w:t>გაიმართა</w:t>
      </w:r>
      <w:r w:rsidRPr="00D114FF">
        <w:rPr>
          <w:rFonts w:ascii="Sylfaen" w:hAnsi="Sylfaen"/>
          <w:lang w:val="ka-GE"/>
        </w:rPr>
        <w:t xml:space="preserve"> 25 </w:t>
      </w:r>
      <w:r w:rsidRPr="00D114FF">
        <w:rPr>
          <w:rFonts w:ascii="Sylfaen" w:hAnsi="Sylfaen" w:cs="Sylfaen"/>
          <w:lang w:val="ka-GE"/>
        </w:rPr>
        <w:t>სამუშაო</w:t>
      </w:r>
      <w:r w:rsidRPr="00D114FF">
        <w:rPr>
          <w:rFonts w:ascii="Sylfaen" w:hAnsi="Sylfaen"/>
          <w:lang w:val="ka-GE"/>
        </w:rPr>
        <w:t xml:space="preserve"> </w:t>
      </w:r>
      <w:r w:rsidRPr="00D114FF">
        <w:rPr>
          <w:rFonts w:ascii="Sylfaen" w:hAnsi="Sylfaen" w:cs="Sylfaen"/>
          <w:lang w:val="ka-GE"/>
        </w:rPr>
        <w:t>შეხვედრა</w:t>
      </w:r>
      <w:r w:rsidRPr="00D114FF">
        <w:rPr>
          <w:rFonts w:ascii="Sylfaen" w:hAnsi="Sylfaen"/>
          <w:lang w:val="ka-GE"/>
        </w:rPr>
        <w:t xml:space="preserve"> </w:t>
      </w:r>
      <w:r w:rsidRPr="00D114FF">
        <w:rPr>
          <w:rFonts w:ascii="Sylfaen" w:hAnsi="Sylfaen" w:cs="Sylfaen"/>
          <w:lang w:val="ka-GE"/>
        </w:rPr>
        <w:t>ონლაინ</w:t>
      </w:r>
      <w:r w:rsidRPr="00D114FF">
        <w:rPr>
          <w:rFonts w:ascii="Sylfaen" w:hAnsi="Sylfaen"/>
          <w:lang w:val="ka-GE"/>
        </w:rPr>
        <w:t xml:space="preserve"> </w:t>
      </w:r>
      <w:r w:rsidRPr="00D114FF">
        <w:rPr>
          <w:rFonts w:ascii="Sylfaen" w:hAnsi="Sylfaen" w:cs="Sylfaen"/>
          <w:lang w:val="ka-GE"/>
        </w:rPr>
        <w:t>ფორმატში</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8 </w:t>
      </w:r>
      <w:r w:rsidRPr="00D114FF">
        <w:rPr>
          <w:rFonts w:ascii="Sylfaen" w:hAnsi="Sylfaen" w:cs="Sylfaen"/>
          <w:lang w:val="ka-GE"/>
        </w:rPr>
        <w:t>ფიზიკური</w:t>
      </w:r>
      <w:r w:rsidRPr="00D114FF">
        <w:rPr>
          <w:rFonts w:ascii="Sylfaen" w:hAnsi="Sylfaen"/>
          <w:lang w:val="ka-GE"/>
        </w:rPr>
        <w:t xml:space="preserve"> </w:t>
      </w:r>
      <w:r w:rsidRPr="00D114FF">
        <w:rPr>
          <w:rFonts w:ascii="Sylfaen" w:hAnsi="Sylfaen" w:cs="Sylfaen"/>
          <w:lang w:val="ka-GE"/>
        </w:rPr>
        <w:t>დასწრების</w:t>
      </w:r>
      <w:r w:rsidRPr="00D114FF">
        <w:rPr>
          <w:rFonts w:ascii="Sylfaen" w:hAnsi="Sylfaen"/>
          <w:lang w:val="ka-GE"/>
        </w:rPr>
        <w:t xml:space="preserve"> </w:t>
      </w:r>
      <w:r w:rsidRPr="00D114FF">
        <w:rPr>
          <w:rFonts w:ascii="Sylfaen" w:hAnsi="Sylfaen" w:cs="Sylfaen"/>
          <w:lang w:val="ka-GE"/>
        </w:rPr>
        <w:t>ფორმატში</w:t>
      </w:r>
      <w:r w:rsidRPr="00D114FF">
        <w:rPr>
          <w:rFonts w:ascii="Sylfaen" w:hAnsi="Sylfaen"/>
          <w:lang w:val="ka-GE"/>
        </w:rPr>
        <w:t xml:space="preserve">. </w:t>
      </w:r>
      <w:r w:rsidRPr="00D114FF">
        <w:rPr>
          <w:rFonts w:ascii="Sylfaen" w:hAnsi="Sylfaen" w:cs="Sylfaen"/>
          <w:lang w:val="ka-GE"/>
        </w:rPr>
        <w:t>ამასთან</w:t>
      </w:r>
      <w:r w:rsidRPr="00D114FF">
        <w:rPr>
          <w:rFonts w:ascii="Sylfaen" w:hAnsi="Sylfaen"/>
          <w:lang w:val="ka-GE"/>
        </w:rPr>
        <w:t xml:space="preserve">, </w:t>
      </w:r>
      <w:r w:rsidRPr="00D114FF">
        <w:rPr>
          <w:rFonts w:ascii="Sylfaen" w:hAnsi="Sylfaen" w:cs="Sylfaen"/>
          <w:lang w:val="ka-GE"/>
        </w:rPr>
        <w:t>ბავშვის</w:t>
      </w:r>
      <w:r w:rsidRPr="00D114FF">
        <w:rPr>
          <w:rFonts w:ascii="Sylfaen" w:hAnsi="Sylfaen"/>
          <w:lang w:val="ka-GE"/>
        </w:rPr>
        <w:t xml:space="preserve"> </w:t>
      </w:r>
      <w:r w:rsidRPr="00D114FF">
        <w:rPr>
          <w:rFonts w:ascii="Sylfaen" w:hAnsi="Sylfaen" w:cs="Sylfaen"/>
          <w:lang w:val="ka-GE"/>
        </w:rPr>
        <w:t>უფლებათა</w:t>
      </w:r>
      <w:r w:rsidRPr="00D114FF">
        <w:rPr>
          <w:rFonts w:ascii="Sylfaen" w:hAnsi="Sylfaen"/>
          <w:lang w:val="ka-GE"/>
        </w:rPr>
        <w:t xml:space="preserve"> </w:t>
      </w:r>
      <w:r w:rsidRPr="00D114FF">
        <w:rPr>
          <w:rFonts w:ascii="Sylfaen" w:hAnsi="Sylfaen" w:cs="Sylfaen"/>
          <w:lang w:val="ka-GE"/>
        </w:rPr>
        <w:t>დეპარტამენტის</w:t>
      </w:r>
      <w:r w:rsidRPr="00D114FF">
        <w:rPr>
          <w:rFonts w:ascii="Sylfaen" w:hAnsi="Sylfaen"/>
          <w:lang w:val="ka-GE"/>
        </w:rPr>
        <w:t xml:space="preserve"> </w:t>
      </w:r>
      <w:r w:rsidRPr="00D114FF">
        <w:rPr>
          <w:rFonts w:ascii="Sylfaen" w:hAnsi="Sylfaen" w:cs="Sylfaen"/>
          <w:lang w:val="ka-GE"/>
        </w:rPr>
        <w:t>თანამშრომლებმა</w:t>
      </w:r>
      <w:r w:rsidRPr="00D114FF">
        <w:rPr>
          <w:rFonts w:ascii="Sylfaen" w:hAnsi="Sylfaen"/>
          <w:lang w:val="ka-GE"/>
        </w:rPr>
        <w:t xml:space="preserve"> </w:t>
      </w:r>
      <w:r w:rsidRPr="00D114FF">
        <w:rPr>
          <w:rFonts w:ascii="Sylfaen" w:hAnsi="Sylfaen" w:cs="Sylfaen"/>
          <w:lang w:val="ka-GE"/>
        </w:rPr>
        <w:t>მონაწილეობა</w:t>
      </w:r>
      <w:r w:rsidRPr="00D114FF">
        <w:rPr>
          <w:rFonts w:ascii="Sylfaen" w:hAnsi="Sylfaen"/>
          <w:lang w:val="ka-GE"/>
        </w:rPr>
        <w:t xml:space="preserve"> </w:t>
      </w:r>
      <w:r w:rsidRPr="00D114FF">
        <w:rPr>
          <w:rFonts w:ascii="Sylfaen" w:hAnsi="Sylfaen" w:cs="Sylfaen"/>
          <w:lang w:val="ka-GE"/>
        </w:rPr>
        <w:t>მიიღეს</w:t>
      </w:r>
      <w:r w:rsidRPr="00D114FF">
        <w:rPr>
          <w:rFonts w:ascii="Sylfaen" w:hAnsi="Sylfaen"/>
          <w:lang w:val="ka-GE"/>
        </w:rPr>
        <w:t>/</w:t>
      </w:r>
      <w:r w:rsidRPr="00D114FF">
        <w:rPr>
          <w:rFonts w:ascii="Sylfaen" w:hAnsi="Sylfaen" w:cs="Sylfaen"/>
          <w:lang w:val="ka-GE"/>
        </w:rPr>
        <w:t>დაესწრნენ</w:t>
      </w:r>
      <w:r w:rsidRPr="00D114FF">
        <w:rPr>
          <w:rFonts w:ascii="Sylfaen" w:hAnsi="Sylfaen"/>
          <w:lang w:val="ka-GE"/>
        </w:rPr>
        <w:t xml:space="preserve"> </w:t>
      </w:r>
      <w:r w:rsidRPr="00D114FF">
        <w:rPr>
          <w:rFonts w:ascii="Sylfaen" w:hAnsi="Sylfaen" w:cs="Sylfaen"/>
          <w:lang w:val="ka-GE"/>
        </w:rPr>
        <w:t>საერთაშორისო</w:t>
      </w:r>
      <w:r w:rsidRPr="00D114FF">
        <w:rPr>
          <w:rFonts w:ascii="Sylfaen" w:hAnsi="Sylfaen"/>
          <w:lang w:val="ka-GE"/>
        </w:rPr>
        <w:t xml:space="preserve"> </w:t>
      </w:r>
      <w:r w:rsidRPr="00D114FF">
        <w:rPr>
          <w:rFonts w:ascii="Sylfaen" w:hAnsi="Sylfaen" w:cs="Sylfaen"/>
          <w:lang w:val="ka-GE"/>
        </w:rPr>
        <w:t>თუ</w:t>
      </w:r>
      <w:r w:rsidRPr="00D114FF">
        <w:rPr>
          <w:rFonts w:ascii="Sylfaen" w:hAnsi="Sylfaen"/>
          <w:lang w:val="ka-GE"/>
        </w:rPr>
        <w:t xml:space="preserve"> </w:t>
      </w:r>
      <w:r w:rsidRPr="00D114FF">
        <w:rPr>
          <w:rFonts w:ascii="Sylfaen" w:hAnsi="Sylfaen" w:cs="Sylfaen"/>
          <w:lang w:val="ka-GE"/>
        </w:rPr>
        <w:t>ადგილობრივი</w:t>
      </w:r>
      <w:r w:rsidRPr="00D114FF">
        <w:rPr>
          <w:rFonts w:ascii="Sylfaen" w:hAnsi="Sylfaen"/>
          <w:lang w:val="ka-GE"/>
        </w:rPr>
        <w:t xml:space="preserve"> </w:t>
      </w:r>
      <w:r w:rsidRPr="00D114FF">
        <w:rPr>
          <w:rFonts w:ascii="Sylfaen" w:hAnsi="Sylfaen" w:cs="Sylfaen"/>
          <w:lang w:val="ka-GE"/>
        </w:rPr>
        <w:t>ორგანიზაციებისა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უწყებების</w:t>
      </w:r>
      <w:r w:rsidRPr="00D114FF">
        <w:rPr>
          <w:rFonts w:ascii="Sylfaen" w:hAnsi="Sylfaen"/>
          <w:lang w:val="ka-GE"/>
        </w:rPr>
        <w:t xml:space="preserve"> </w:t>
      </w:r>
      <w:r w:rsidRPr="00D114FF">
        <w:rPr>
          <w:rFonts w:ascii="Sylfaen" w:hAnsi="Sylfaen" w:cs="Sylfaen"/>
          <w:lang w:val="ka-GE"/>
        </w:rPr>
        <w:t>მიერ</w:t>
      </w:r>
      <w:r w:rsidRPr="00D114FF">
        <w:rPr>
          <w:rFonts w:ascii="Sylfaen" w:hAnsi="Sylfaen"/>
          <w:lang w:val="ka-GE"/>
        </w:rPr>
        <w:t xml:space="preserve"> </w:t>
      </w:r>
      <w:r w:rsidRPr="00D114FF">
        <w:rPr>
          <w:rFonts w:ascii="Sylfaen" w:hAnsi="Sylfaen" w:cs="Sylfaen"/>
          <w:lang w:val="ka-GE"/>
        </w:rPr>
        <w:t>გამართულ</w:t>
      </w:r>
      <w:r w:rsidRPr="00D114FF">
        <w:rPr>
          <w:rFonts w:ascii="Sylfaen" w:hAnsi="Sylfaen"/>
          <w:lang w:val="ka-GE"/>
        </w:rPr>
        <w:t xml:space="preserve"> 69 </w:t>
      </w:r>
      <w:r w:rsidRPr="00D114FF">
        <w:rPr>
          <w:rFonts w:ascii="Sylfaen" w:hAnsi="Sylfaen" w:cs="Sylfaen"/>
          <w:lang w:val="ka-GE"/>
        </w:rPr>
        <w:t>სამუშაო</w:t>
      </w:r>
      <w:r w:rsidRPr="00D114FF">
        <w:rPr>
          <w:rFonts w:ascii="Sylfaen" w:hAnsi="Sylfaen"/>
          <w:lang w:val="ka-GE"/>
        </w:rPr>
        <w:t xml:space="preserve"> </w:t>
      </w:r>
      <w:r w:rsidRPr="00D114FF">
        <w:rPr>
          <w:rFonts w:ascii="Sylfaen" w:hAnsi="Sylfaen" w:cs="Sylfaen"/>
          <w:lang w:val="ka-GE"/>
        </w:rPr>
        <w:t>შეხვედრაში</w:t>
      </w:r>
      <w:r w:rsidRPr="00D114FF">
        <w:rPr>
          <w:rFonts w:ascii="Sylfaen" w:hAnsi="Sylfaen"/>
          <w:lang w:val="ka-GE"/>
        </w:rPr>
        <w:t>/</w:t>
      </w:r>
      <w:r w:rsidRPr="00D114FF">
        <w:rPr>
          <w:rFonts w:ascii="Sylfaen" w:hAnsi="Sylfaen" w:cs="Sylfaen"/>
          <w:lang w:val="ka-GE"/>
        </w:rPr>
        <w:t>კონფერენციაში</w:t>
      </w:r>
      <w:r w:rsidRPr="00D114FF">
        <w:rPr>
          <w:rFonts w:ascii="Sylfaen" w:hAnsi="Sylfaen"/>
          <w:lang w:val="ka-GE"/>
        </w:rPr>
        <w:t>/</w:t>
      </w:r>
      <w:r w:rsidRPr="00D114FF">
        <w:rPr>
          <w:rFonts w:ascii="Sylfaen" w:hAnsi="Sylfaen" w:cs="Sylfaen"/>
          <w:lang w:val="ka-GE"/>
        </w:rPr>
        <w:t>ვებინარში</w:t>
      </w:r>
      <w:r w:rsidRPr="00D114FF">
        <w:rPr>
          <w:rFonts w:ascii="Sylfaen" w:hAnsi="Sylfaen"/>
          <w:lang w:val="ka-GE"/>
        </w:rPr>
        <w:t>;</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 xml:space="preserve">გენდერის მიმართულებით კონსულტაცია გაეწია - 119 პირს. მომზადდა საპარლამენტო ანგარიშის გენდერული თანასწორობის 8 თემატური თავი, </w:t>
      </w:r>
      <w:r w:rsidRPr="00D114FF">
        <w:rPr>
          <w:rFonts w:ascii="Sylfaen" w:hAnsi="Sylfaen"/>
          <w:lang w:val="ka-GE"/>
        </w:rPr>
        <w:t xml:space="preserve">1 </w:t>
      </w:r>
      <w:r w:rsidRPr="00D114FF">
        <w:rPr>
          <w:rFonts w:ascii="Sylfaen" w:hAnsi="Sylfaen" w:cs="Sylfaen"/>
          <w:lang w:val="ka-GE"/>
        </w:rPr>
        <w:t>კვლევა</w:t>
      </w:r>
      <w:r w:rsidRPr="00D114FF">
        <w:rPr>
          <w:rFonts w:ascii="Sylfaen" w:hAnsi="Sylfaen"/>
          <w:lang w:val="ka-GE"/>
        </w:rPr>
        <w:t xml:space="preserve"> (</w:t>
      </w:r>
      <w:r w:rsidRPr="00D114FF">
        <w:rPr>
          <w:rFonts w:ascii="Sylfaen" w:hAnsi="Sylfaen" w:cs="Sylfaen"/>
          <w:lang w:val="ka-GE"/>
        </w:rPr>
        <w:t>თვითმმართველობების</w:t>
      </w:r>
      <w:r w:rsidRPr="00D114FF">
        <w:rPr>
          <w:rFonts w:ascii="Sylfaen" w:hAnsi="Sylfaen"/>
          <w:lang w:val="ka-GE"/>
        </w:rPr>
        <w:t xml:space="preserve"> </w:t>
      </w:r>
      <w:r w:rsidRPr="00D114FF">
        <w:rPr>
          <w:rFonts w:ascii="Sylfaen" w:hAnsi="Sylfaen" w:cs="Sylfaen"/>
          <w:lang w:val="ka-GE"/>
        </w:rPr>
        <w:t>გენდერული</w:t>
      </w:r>
      <w:r w:rsidRPr="00D114FF">
        <w:rPr>
          <w:rFonts w:ascii="Sylfaen" w:hAnsi="Sylfaen"/>
          <w:lang w:val="ka-GE"/>
        </w:rPr>
        <w:t xml:space="preserve"> </w:t>
      </w:r>
      <w:r w:rsidRPr="00D114FF">
        <w:rPr>
          <w:rFonts w:ascii="Sylfaen" w:hAnsi="Sylfaen" w:cs="Sylfaen"/>
          <w:lang w:val="ka-GE"/>
        </w:rPr>
        <w:t>პოლიტიკის</w:t>
      </w:r>
      <w:r w:rsidRPr="00D114FF">
        <w:rPr>
          <w:rFonts w:ascii="Sylfaen" w:hAnsi="Sylfaen"/>
          <w:lang w:val="ka-GE"/>
        </w:rPr>
        <w:t xml:space="preserve"> </w:t>
      </w:r>
      <w:r w:rsidRPr="00D114FF">
        <w:rPr>
          <w:rFonts w:ascii="Sylfaen" w:hAnsi="Sylfaen" w:cs="Sylfaen"/>
          <w:lang w:val="ka-GE"/>
        </w:rPr>
        <w:t>შეფასება),</w:t>
      </w:r>
      <w:r w:rsidRPr="00D114FF">
        <w:rPr>
          <w:rFonts w:ascii="Sylfaen" w:hAnsi="Sylfaen"/>
          <w:lang w:val="ka-GE"/>
        </w:rPr>
        <w:t xml:space="preserve"> 1 </w:t>
      </w:r>
      <w:r w:rsidRPr="00D114FF">
        <w:rPr>
          <w:rFonts w:ascii="Sylfaen" w:hAnsi="Sylfaen" w:cs="Sylfaen"/>
          <w:lang w:val="ka-GE"/>
        </w:rPr>
        <w:t>ფემიციდის</w:t>
      </w:r>
      <w:r w:rsidRPr="00D114FF">
        <w:rPr>
          <w:rFonts w:ascii="Sylfaen" w:hAnsi="Sylfaen"/>
          <w:lang w:val="ka-GE"/>
        </w:rPr>
        <w:t xml:space="preserve"> </w:t>
      </w:r>
      <w:r w:rsidRPr="00D114FF">
        <w:rPr>
          <w:rFonts w:ascii="Sylfaen" w:hAnsi="Sylfaen" w:cs="Sylfaen"/>
          <w:lang w:val="ka-GE"/>
        </w:rPr>
        <w:t>სპეციალური</w:t>
      </w:r>
      <w:r w:rsidRPr="00D114FF">
        <w:rPr>
          <w:rFonts w:ascii="Sylfaen" w:hAnsi="Sylfaen"/>
          <w:lang w:val="ka-GE"/>
        </w:rPr>
        <w:t xml:space="preserve"> </w:t>
      </w:r>
      <w:r w:rsidRPr="00D114FF">
        <w:rPr>
          <w:rFonts w:ascii="Sylfaen" w:hAnsi="Sylfaen" w:cs="Sylfaen"/>
          <w:lang w:val="ka-GE"/>
        </w:rPr>
        <w:t>ანგარიში</w:t>
      </w:r>
      <w:r w:rsidRPr="00D114FF">
        <w:rPr>
          <w:rFonts w:ascii="Sylfaen" w:hAnsi="Sylfaen"/>
          <w:lang w:val="ka-GE"/>
        </w:rPr>
        <w:t xml:space="preserve">. </w:t>
      </w:r>
      <w:r w:rsidRPr="00D114FF">
        <w:rPr>
          <w:rFonts w:ascii="Sylfaen" w:hAnsi="Sylfaen" w:cs="Sylfaen"/>
          <w:lang w:val="ka-GE"/>
        </w:rPr>
        <w:t>ადრეულ</w:t>
      </w:r>
      <w:r w:rsidRPr="00D114FF">
        <w:rPr>
          <w:rFonts w:ascii="Sylfaen" w:hAnsi="Sylfaen"/>
          <w:lang w:val="ka-GE"/>
        </w:rPr>
        <w:t xml:space="preserve"> </w:t>
      </w:r>
      <w:r w:rsidRPr="00D114FF">
        <w:rPr>
          <w:rFonts w:ascii="Sylfaen" w:hAnsi="Sylfaen" w:cs="Sylfaen"/>
          <w:lang w:val="ka-GE"/>
        </w:rPr>
        <w:t>ასაკში</w:t>
      </w:r>
      <w:r w:rsidRPr="00D114FF">
        <w:rPr>
          <w:rFonts w:ascii="Sylfaen" w:hAnsi="Sylfaen"/>
          <w:lang w:val="ka-GE"/>
        </w:rPr>
        <w:t xml:space="preserve"> </w:t>
      </w:r>
      <w:r w:rsidRPr="00D114FF">
        <w:rPr>
          <w:rFonts w:ascii="Sylfaen" w:hAnsi="Sylfaen" w:cs="Sylfaen"/>
          <w:lang w:val="ka-GE"/>
        </w:rPr>
        <w:t>ქორწინების</w:t>
      </w:r>
      <w:r w:rsidRPr="00D114FF">
        <w:rPr>
          <w:rFonts w:ascii="Sylfaen" w:hAnsi="Sylfaen"/>
          <w:lang w:val="ka-GE"/>
        </w:rPr>
        <w:t xml:space="preserve"> </w:t>
      </w:r>
      <w:r w:rsidRPr="00D114FF">
        <w:rPr>
          <w:rFonts w:ascii="Sylfaen" w:hAnsi="Sylfaen" w:cs="Sylfaen"/>
          <w:lang w:val="ka-GE"/>
        </w:rPr>
        <w:t>თემაზე</w:t>
      </w:r>
      <w:r w:rsidRPr="00D114FF">
        <w:rPr>
          <w:rFonts w:ascii="Sylfaen" w:hAnsi="Sylfaen"/>
          <w:lang w:val="ka-GE"/>
        </w:rPr>
        <w:t xml:space="preserve"> მ</w:t>
      </w:r>
      <w:r w:rsidRPr="00D114FF">
        <w:rPr>
          <w:rFonts w:ascii="Sylfaen" w:hAnsi="Sylfaen" w:cs="Sylfaen"/>
          <w:lang w:val="ka-GE"/>
        </w:rPr>
        <w:t>ომზადდა</w:t>
      </w:r>
      <w:r w:rsidRPr="00D114FF">
        <w:rPr>
          <w:rFonts w:ascii="Sylfaen" w:hAnsi="Sylfaen"/>
          <w:lang w:val="ka-GE"/>
        </w:rPr>
        <w:t xml:space="preserve"> </w:t>
      </w:r>
      <w:r w:rsidRPr="00D114FF">
        <w:rPr>
          <w:rFonts w:ascii="Sylfaen" w:hAnsi="Sylfaen" w:cs="Sylfaen"/>
          <w:lang w:val="ka-GE"/>
        </w:rPr>
        <w:t>საინფორმაციო</w:t>
      </w:r>
      <w:r w:rsidRPr="00D114FF">
        <w:rPr>
          <w:rFonts w:ascii="Sylfaen" w:hAnsi="Sylfaen"/>
          <w:lang w:val="ka-GE"/>
        </w:rPr>
        <w:t xml:space="preserve"> </w:t>
      </w:r>
      <w:r w:rsidRPr="00D114FF">
        <w:rPr>
          <w:rFonts w:ascii="Sylfaen" w:hAnsi="Sylfaen" w:cs="Sylfaen"/>
          <w:lang w:val="ka-GE"/>
        </w:rPr>
        <w:t>პოსტერი</w:t>
      </w:r>
      <w:r w:rsidRPr="00D114FF">
        <w:rPr>
          <w:rFonts w:ascii="Sylfaen" w:hAnsi="Sylfaen"/>
          <w:lang w:val="ka-GE"/>
        </w:rPr>
        <w:t xml:space="preserve"> 3 </w:t>
      </w:r>
      <w:r w:rsidRPr="00D114FF">
        <w:rPr>
          <w:rFonts w:ascii="Sylfaen" w:hAnsi="Sylfaen" w:cs="Sylfaen"/>
          <w:lang w:val="ka-GE"/>
        </w:rPr>
        <w:t xml:space="preserve">ენაზე და </w:t>
      </w:r>
      <w:r w:rsidRPr="00D114FF">
        <w:rPr>
          <w:rFonts w:ascii="Sylfaen" w:hAnsi="Sylfaen"/>
          <w:lang w:val="ka-GE"/>
        </w:rPr>
        <w:t xml:space="preserve">2 </w:t>
      </w:r>
      <w:r w:rsidRPr="00D114FF">
        <w:rPr>
          <w:rFonts w:ascii="Sylfaen" w:hAnsi="Sylfaen" w:cs="Sylfaen"/>
          <w:lang w:val="ka-GE"/>
        </w:rPr>
        <w:t>განცხადება</w:t>
      </w:r>
      <w:r w:rsidRPr="00D114FF">
        <w:rPr>
          <w:rFonts w:ascii="Sylfaen" w:hAnsi="Sylfaen"/>
          <w:lang w:val="ka-GE"/>
        </w:rPr>
        <w:t xml:space="preserve">. </w:t>
      </w:r>
      <w:r w:rsidRPr="00D114FF">
        <w:rPr>
          <w:rFonts w:ascii="Sylfaen" w:hAnsi="Sylfaen" w:cs="Sylfaen"/>
          <w:lang w:val="ka-GE"/>
        </w:rPr>
        <w:t>რეგიონებში განხორცილდა</w:t>
      </w:r>
      <w:r w:rsidRPr="00D114FF">
        <w:rPr>
          <w:rFonts w:ascii="Sylfaen" w:hAnsi="Sylfaen"/>
          <w:lang w:val="ka-GE"/>
        </w:rPr>
        <w:t xml:space="preserve"> 94 </w:t>
      </w:r>
      <w:r w:rsidRPr="00D114FF">
        <w:rPr>
          <w:rFonts w:ascii="Sylfaen" w:hAnsi="Sylfaen" w:cs="Sylfaen"/>
          <w:lang w:val="ka-GE"/>
        </w:rPr>
        <w:t>საინფორმაციო</w:t>
      </w:r>
      <w:r w:rsidRPr="00D114FF">
        <w:rPr>
          <w:rFonts w:ascii="Sylfaen" w:hAnsi="Sylfaen"/>
          <w:lang w:val="ka-GE"/>
        </w:rPr>
        <w:t xml:space="preserve"> </w:t>
      </w:r>
      <w:r w:rsidRPr="00D114FF">
        <w:rPr>
          <w:rFonts w:ascii="Sylfaen" w:hAnsi="Sylfaen" w:cs="Sylfaen"/>
          <w:lang w:val="ka-GE"/>
        </w:rPr>
        <w:t>შეხვედრა</w:t>
      </w:r>
      <w:r w:rsidRPr="00D114FF">
        <w:rPr>
          <w:rFonts w:ascii="Sylfaen" w:hAnsi="Sylfaen"/>
          <w:lang w:val="ka-GE"/>
        </w:rPr>
        <w:t>/</w:t>
      </w:r>
      <w:r w:rsidRPr="00D114FF">
        <w:rPr>
          <w:rFonts w:ascii="Sylfaen" w:hAnsi="Sylfaen" w:cs="Sylfaen"/>
          <w:lang w:val="ka-GE"/>
        </w:rPr>
        <w:t>სემინარი</w:t>
      </w:r>
      <w:r w:rsidRPr="00D114FF">
        <w:rPr>
          <w:rFonts w:ascii="Sylfaen" w:hAnsi="Sylfaen"/>
          <w:lang w:val="ka-GE"/>
        </w:rPr>
        <w:t xml:space="preserve"> </w:t>
      </w:r>
      <w:r w:rsidRPr="00D114FF">
        <w:rPr>
          <w:rFonts w:ascii="Sylfaen" w:hAnsi="Sylfaen" w:cs="Sylfaen"/>
          <w:lang w:val="ka-GE"/>
        </w:rPr>
        <w:t>მოსწავლეებთან</w:t>
      </w:r>
      <w:r w:rsidRPr="00D114FF">
        <w:rPr>
          <w:rFonts w:ascii="Sylfaen" w:hAnsi="Sylfaen"/>
          <w:lang w:val="ka-GE"/>
        </w:rPr>
        <w:t xml:space="preserve">, </w:t>
      </w:r>
      <w:r w:rsidRPr="00D114FF">
        <w:rPr>
          <w:rFonts w:ascii="Sylfaen" w:hAnsi="Sylfaen" w:cs="Sylfaen"/>
          <w:lang w:val="ka-GE"/>
        </w:rPr>
        <w:t>მასწავლებლებთან</w:t>
      </w:r>
      <w:r w:rsidRPr="00D114FF">
        <w:rPr>
          <w:rFonts w:ascii="Sylfaen" w:hAnsi="Sylfaen"/>
          <w:lang w:val="ka-GE"/>
        </w:rPr>
        <w:t xml:space="preserve">, </w:t>
      </w:r>
      <w:r w:rsidRPr="00D114FF">
        <w:rPr>
          <w:rFonts w:ascii="Sylfaen" w:hAnsi="Sylfaen" w:cs="Sylfaen"/>
          <w:lang w:val="ka-GE"/>
        </w:rPr>
        <w:t>მერიის</w:t>
      </w:r>
      <w:r w:rsidRPr="00D114FF">
        <w:rPr>
          <w:rFonts w:ascii="Sylfaen" w:hAnsi="Sylfaen"/>
          <w:lang w:val="ka-GE"/>
        </w:rPr>
        <w:t xml:space="preserve"> </w:t>
      </w:r>
      <w:r w:rsidRPr="00D114FF">
        <w:rPr>
          <w:rFonts w:ascii="Sylfaen" w:hAnsi="Sylfaen" w:cs="Sylfaen"/>
          <w:lang w:val="ka-GE"/>
        </w:rPr>
        <w:t>წარმომადგენელთან</w:t>
      </w:r>
      <w:r w:rsidRPr="00D114FF">
        <w:rPr>
          <w:rFonts w:ascii="Sylfaen" w:hAnsi="Sylfaen"/>
          <w:lang w:val="ka-GE"/>
        </w:rPr>
        <w:t xml:space="preserve">, </w:t>
      </w:r>
      <w:r w:rsidRPr="00D114FF">
        <w:rPr>
          <w:rFonts w:ascii="Sylfaen" w:hAnsi="Sylfaen" w:cs="Sylfaen"/>
          <w:lang w:val="ka-GE"/>
        </w:rPr>
        <w:t>გუბერნატორებთან</w:t>
      </w:r>
      <w:r w:rsidRPr="00D114FF">
        <w:rPr>
          <w:rFonts w:ascii="Sylfaen" w:hAnsi="Sylfaen"/>
          <w:lang w:val="ka-GE"/>
        </w:rPr>
        <w:t xml:space="preserve">, </w:t>
      </w:r>
      <w:r w:rsidRPr="00D114FF">
        <w:rPr>
          <w:rFonts w:ascii="Sylfaen" w:hAnsi="Sylfaen" w:cs="Sylfaen"/>
          <w:lang w:val="ka-GE"/>
        </w:rPr>
        <w:t>სოფლად</w:t>
      </w:r>
      <w:r w:rsidRPr="00D114FF">
        <w:rPr>
          <w:rFonts w:ascii="Sylfaen" w:hAnsi="Sylfaen"/>
          <w:lang w:val="ka-GE"/>
        </w:rPr>
        <w:t xml:space="preserve"> </w:t>
      </w:r>
      <w:r w:rsidRPr="00D114FF">
        <w:rPr>
          <w:rFonts w:ascii="Sylfaen" w:hAnsi="Sylfaen" w:cs="Sylfaen"/>
          <w:lang w:val="ka-GE"/>
        </w:rPr>
        <w:t>მცხოვრებ</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კონფლიქტით</w:t>
      </w:r>
      <w:r w:rsidRPr="00D114FF">
        <w:rPr>
          <w:rFonts w:ascii="Sylfaen" w:hAnsi="Sylfaen"/>
          <w:lang w:val="ka-GE"/>
        </w:rPr>
        <w:t xml:space="preserve"> </w:t>
      </w:r>
      <w:r w:rsidRPr="00D114FF">
        <w:rPr>
          <w:rFonts w:ascii="Sylfaen" w:hAnsi="Sylfaen" w:cs="Sylfaen"/>
          <w:lang w:val="ka-GE"/>
        </w:rPr>
        <w:t>დაზარალებულ</w:t>
      </w:r>
      <w:r w:rsidRPr="00D114FF">
        <w:rPr>
          <w:rFonts w:ascii="Sylfaen" w:hAnsi="Sylfaen"/>
          <w:lang w:val="ka-GE"/>
        </w:rPr>
        <w:t xml:space="preserve"> </w:t>
      </w:r>
      <w:r w:rsidRPr="00D114FF">
        <w:rPr>
          <w:rFonts w:ascii="Sylfaen" w:hAnsi="Sylfaen" w:cs="Sylfaen"/>
          <w:lang w:val="ka-GE"/>
        </w:rPr>
        <w:t>ქალებთან</w:t>
      </w:r>
      <w:r w:rsidRPr="00D114FF">
        <w:rPr>
          <w:rFonts w:ascii="Sylfaen" w:hAnsi="Sylfaen"/>
          <w:lang w:val="ka-GE"/>
        </w:rPr>
        <w:t xml:space="preserve">, </w:t>
      </w:r>
      <w:r w:rsidRPr="00D114FF">
        <w:rPr>
          <w:rFonts w:ascii="Sylfaen" w:hAnsi="Sylfaen" w:cs="Sylfaen"/>
          <w:lang w:val="ka-GE"/>
        </w:rPr>
        <w:t>არასამთავრობო</w:t>
      </w:r>
      <w:r w:rsidRPr="00D114FF">
        <w:rPr>
          <w:rFonts w:ascii="Sylfaen" w:hAnsi="Sylfaen"/>
          <w:lang w:val="ka-GE"/>
        </w:rPr>
        <w:t xml:space="preserve"> </w:t>
      </w:r>
      <w:r w:rsidRPr="00D114FF">
        <w:rPr>
          <w:rFonts w:ascii="Sylfaen" w:hAnsi="Sylfaen" w:cs="Sylfaen"/>
          <w:lang w:val="ka-GE"/>
        </w:rPr>
        <w:t>ორგანიზაციებთან</w:t>
      </w:r>
      <w:r w:rsidRPr="00D114FF">
        <w:rPr>
          <w:rFonts w:ascii="Sylfaen" w:hAnsi="Sylfaen"/>
          <w:lang w:val="ka-GE"/>
        </w:rPr>
        <w:t xml:space="preserve">. </w:t>
      </w:r>
      <w:r w:rsidRPr="00D114FF">
        <w:rPr>
          <w:rFonts w:ascii="Sylfaen" w:hAnsi="Sylfaen" w:cs="Sylfaen"/>
          <w:lang w:val="ka-GE"/>
        </w:rPr>
        <w:t>განახორციელეს</w:t>
      </w:r>
      <w:r w:rsidRPr="00D114FF">
        <w:rPr>
          <w:rFonts w:ascii="Sylfaen" w:hAnsi="Sylfaen"/>
          <w:lang w:val="ka-GE"/>
        </w:rPr>
        <w:t xml:space="preserve"> 1 </w:t>
      </w:r>
      <w:r w:rsidRPr="00D114FF">
        <w:rPr>
          <w:rFonts w:ascii="Sylfaen" w:hAnsi="Sylfaen" w:cs="Sylfaen"/>
          <w:lang w:val="ka-GE"/>
        </w:rPr>
        <w:t>საინფორმაციო</w:t>
      </w:r>
      <w:r w:rsidRPr="00D114FF">
        <w:rPr>
          <w:rFonts w:ascii="Sylfaen" w:hAnsi="Sylfaen"/>
          <w:lang w:val="ka-GE"/>
        </w:rPr>
        <w:t xml:space="preserve"> </w:t>
      </w:r>
      <w:r w:rsidRPr="00D114FF">
        <w:rPr>
          <w:rFonts w:ascii="Sylfaen" w:hAnsi="Sylfaen" w:cs="Sylfaen"/>
          <w:lang w:val="ka-GE"/>
        </w:rPr>
        <w:t>შეხვედრა</w:t>
      </w:r>
      <w:r w:rsidRPr="00D114FF">
        <w:rPr>
          <w:rFonts w:ascii="Sylfaen" w:hAnsi="Sylfaen"/>
          <w:lang w:val="ka-GE"/>
        </w:rPr>
        <w:t xml:space="preserve"> </w:t>
      </w:r>
      <w:r w:rsidRPr="00D114FF">
        <w:rPr>
          <w:rFonts w:ascii="Sylfaen" w:hAnsi="Sylfaen" w:cs="Sylfaen"/>
          <w:lang w:val="ka-GE"/>
        </w:rPr>
        <w:t>შსს</w:t>
      </w:r>
      <w:r w:rsidRPr="00D114FF">
        <w:rPr>
          <w:rFonts w:ascii="Sylfaen" w:hAnsi="Sylfaen"/>
          <w:lang w:val="ka-GE"/>
        </w:rPr>
        <w:t>-</w:t>
      </w:r>
      <w:r w:rsidRPr="00D114FF">
        <w:rPr>
          <w:rFonts w:ascii="Sylfaen" w:hAnsi="Sylfaen" w:cs="Sylfaen"/>
          <w:lang w:val="ka-GE"/>
        </w:rPr>
        <w:t>ს</w:t>
      </w:r>
      <w:r w:rsidRPr="00D114FF">
        <w:rPr>
          <w:rFonts w:ascii="Sylfaen" w:hAnsi="Sylfaen"/>
          <w:lang w:val="ka-GE"/>
        </w:rPr>
        <w:t xml:space="preserve"> </w:t>
      </w:r>
      <w:r w:rsidRPr="00D114FF">
        <w:rPr>
          <w:rFonts w:ascii="Sylfaen" w:hAnsi="Sylfaen" w:cs="Sylfaen"/>
          <w:lang w:val="ka-GE"/>
        </w:rPr>
        <w:t>მოწმისა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დაზარალებულის</w:t>
      </w:r>
      <w:r w:rsidRPr="00D114FF">
        <w:rPr>
          <w:rFonts w:ascii="Sylfaen" w:hAnsi="Sylfaen"/>
          <w:lang w:val="ka-GE"/>
        </w:rPr>
        <w:t xml:space="preserve"> </w:t>
      </w:r>
      <w:r w:rsidRPr="00D114FF">
        <w:rPr>
          <w:rFonts w:ascii="Sylfaen" w:hAnsi="Sylfaen" w:cs="Sylfaen"/>
          <w:lang w:val="ka-GE"/>
        </w:rPr>
        <w:t>კოორდინატორებთან</w:t>
      </w:r>
      <w:r w:rsidRPr="00D114FF">
        <w:rPr>
          <w:rFonts w:ascii="Sylfaen" w:hAnsi="Sylfaen"/>
          <w:lang w:val="ka-GE"/>
        </w:rPr>
        <w:t xml:space="preserve">. </w:t>
      </w:r>
      <w:r w:rsidRPr="00D114FF">
        <w:rPr>
          <w:rFonts w:ascii="Sylfaen" w:hAnsi="Sylfaen" w:cs="Sylfaen"/>
          <w:lang w:val="ka-GE"/>
        </w:rPr>
        <w:t>ფემიციდის</w:t>
      </w:r>
      <w:r w:rsidRPr="00D114FF">
        <w:rPr>
          <w:rFonts w:ascii="Sylfaen" w:hAnsi="Sylfaen"/>
          <w:lang w:val="ka-GE"/>
        </w:rPr>
        <w:t xml:space="preserve"> </w:t>
      </w:r>
      <w:r w:rsidRPr="00D114FF">
        <w:rPr>
          <w:rFonts w:ascii="Sylfaen" w:hAnsi="Sylfaen" w:cs="Sylfaen"/>
          <w:lang w:val="ka-GE"/>
        </w:rPr>
        <w:t>თემაზე</w:t>
      </w:r>
      <w:r w:rsidRPr="00D114FF">
        <w:rPr>
          <w:rFonts w:ascii="Sylfaen" w:hAnsi="Sylfaen"/>
          <w:lang w:val="ka-GE"/>
        </w:rPr>
        <w:t xml:space="preserve"> გაიმართა 5 </w:t>
      </w:r>
      <w:r w:rsidRPr="00D114FF">
        <w:rPr>
          <w:rFonts w:ascii="Sylfaen" w:hAnsi="Sylfaen" w:cs="Sylfaen"/>
          <w:lang w:val="ka-GE"/>
        </w:rPr>
        <w:t>შეხვედრა</w:t>
      </w:r>
      <w:r w:rsidRPr="00D114FF">
        <w:rPr>
          <w:rFonts w:ascii="Sylfaen" w:hAnsi="Sylfaen"/>
          <w:lang w:val="ka-GE"/>
        </w:rPr>
        <w:t xml:space="preserve"> </w:t>
      </w:r>
      <w:r w:rsidRPr="00D114FF">
        <w:rPr>
          <w:rFonts w:ascii="Sylfaen" w:hAnsi="Sylfaen" w:cs="Sylfaen"/>
          <w:lang w:val="ka-GE"/>
        </w:rPr>
        <w:t>მოლდოვის</w:t>
      </w:r>
      <w:r w:rsidRPr="00D114FF">
        <w:rPr>
          <w:rFonts w:ascii="Sylfaen" w:hAnsi="Sylfaen"/>
          <w:lang w:val="ka-GE"/>
        </w:rPr>
        <w:t xml:space="preserve">, </w:t>
      </w:r>
      <w:r w:rsidRPr="00D114FF">
        <w:rPr>
          <w:rFonts w:ascii="Sylfaen" w:hAnsi="Sylfaen" w:cs="Sylfaen"/>
          <w:lang w:val="ka-GE"/>
        </w:rPr>
        <w:t>უზბეკეთის</w:t>
      </w:r>
      <w:r w:rsidRPr="00D114FF">
        <w:rPr>
          <w:rFonts w:ascii="Sylfaen" w:hAnsi="Sylfaen"/>
          <w:lang w:val="ka-GE"/>
        </w:rPr>
        <w:t xml:space="preserve">, </w:t>
      </w:r>
      <w:r w:rsidRPr="00D114FF">
        <w:rPr>
          <w:rFonts w:ascii="Sylfaen" w:hAnsi="Sylfaen" w:cs="Sylfaen"/>
          <w:lang w:val="ka-GE"/>
        </w:rPr>
        <w:t>ალბანეთის</w:t>
      </w:r>
      <w:r w:rsidRPr="00D114FF">
        <w:rPr>
          <w:rFonts w:ascii="Sylfaen" w:hAnsi="Sylfaen"/>
          <w:lang w:val="ka-GE"/>
        </w:rPr>
        <w:t xml:space="preserve">, </w:t>
      </w:r>
      <w:r w:rsidRPr="00D114FF">
        <w:rPr>
          <w:rFonts w:ascii="Sylfaen" w:hAnsi="Sylfaen" w:cs="Sylfaen"/>
          <w:lang w:val="ka-GE"/>
        </w:rPr>
        <w:t>ტაჯიკეთისა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თურქმენეთის</w:t>
      </w:r>
      <w:r w:rsidRPr="00D114FF">
        <w:rPr>
          <w:rFonts w:ascii="Sylfaen" w:hAnsi="Sylfaen"/>
          <w:lang w:val="ka-GE"/>
        </w:rPr>
        <w:t xml:space="preserve"> </w:t>
      </w:r>
      <w:r w:rsidRPr="00D114FF">
        <w:rPr>
          <w:rFonts w:ascii="Sylfaen" w:hAnsi="Sylfaen" w:cs="Sylfaen"/>
          <w:lang w:val="ka-GE"/>
        </w:rPr>
        <w:t>რესპუბლიკის</w:t>
      </w:r>
      <w:r w:rsidRPr="00D114FF">
        <w:rPr>
          <w:rFonts w:ascii="Sylfaen" w:hAnsi="Sylfaen"/>
          <w:lang w:val="ka-GE"/>
        </w:rPr>
        <w:t xml:space="preserve"> </w:t>
      </w:r>
      <w:r w:rsidRPr="00D114FF">
        <w:rPr>
          <w:rFonts w:ascii="Sylfaen" w:hAnsi="Sylfaen" w:cs="Sylfaen"/>
          <w:lang w:val="ka-GE"/>
        </w:rPr>
        <w:t>დელეგაციის</w:t>
      </w:r>
      <w:r w:rsidRPr="00D114FF">
        <w:rPr>
          <w:rFonts w:ascii="Sylfaen" w:hAnsi="Sylfaen"/>
          <w:lang w:val="ka-GE"/>
        </w:rPr>
        <w:t xml:space="preserve"> </w:t>
      </w:r>
      <w:r w:rsidRPr="00D114FF">
        <w:rPr>
          <w:rFonts w:ascii="Sylfaen" w:hAnsi="Sylfaen" w:cs="Sylfaen"/>
          <w:lang w:val="ka-GE"/>
        </w:rPr>
        <w:t>წევრებთან.</w:t>
      </w:r>
      <w:r w:rsidRPr="00D114FF">
        <w:rPr>
          <w:rFonts w:ascii="Sylfaen" w:hAnsi="Sylfaen"/>
          <w:lang w:val="ka-GE"/>
        </w:rPr>
        <w:t xml:space="preserve"> </w:t>
      </w:r>
      <w:r w:rsidRPr="00D114FF">
        <w:rPr>
          <w:rFonts w:ascii="Sylfaen" w:hAnsi="Sylfaen" w:cs="Sylfaen"/>
          <w:lang w:val="ka-GE"/>
        </w:rPr>
        <w:t>ძალადობის</w:t>
      </w:r>
      <w:r w:rsidRPr="00D114FF">
        <w:rPr>
          <w:rFonts w:ascii="Sylfaen" w:hAnsi="Sylfaen"/>
          <w:lang w:val="ka-GE"/>
        </w:rPr>
        <w:t xml:space="preserve"> </w:t>
      </w:r>
      <w:r w:rsidRPr="00D114FF">
        <w:rPr>
          <w:rFonts w:ascii="Sylfaen" w:hAnsi="Sylfaen" w:cs="Sylfaen"/>
          <w:lang w:val="ka-GE"/>
        </w:rPr>
        <w:t>თემაზე</w:t>
      </w:r>
      <w:r w:rsidRPr="00D114FF">
        <w:rPr>
          <w:rFonts w:ascii="Sylfaen" w:hAnsi="Sylfaen"/>
          <w:lang w:val="ka-GE"/>
        </w:rPr>
        <w:t xml:space="preserve"> 9 </w:t>
      </w:r>
      <w:r w:rsidRPr="00D114FF">
        <w:rPr>
          <w:rFonts w:ascii="Sylfaen" w:hAnsi="Sylfaen" w:cs="Sylfaen"/>
          <w:lang w:val="ka-GE"/>
        </w:rPr>
        <w:t>მუნიციპალიტეტში</w:t>
      </w:r>
      <w:r w:rsidRPr="00D114FF">
        <w:rPr>
          <w:rFonts w:ascii="Sylfaen" w:hAnsi="Sylfaen"/>
          <w:lang w:val="ka-GE"/>
        </w:rPr>
        <w:t xml:space="preserve"> </w:t>
      </w:r>
      <w:r w:rsidRPr="00D114FF">
        <w:rPr>
          <w:rFonts w:ascii="Sylfaen" w:hAnsi="Sylfaen" w:cs="Sylfaen"/>
          <w:lang w:val="ka-GE"/>
        </w:rPr>
        <w:t>ჩატარდა სემინარი.</w:t>
      </w:r>
      <w:r w:rsidRPr="00D114FF">
        <w:rPr>
          <w:rFonts w:ascii="Sylfaen" w:hAnsi="Sylfaen"/>
          <w:lang w:val="ka-GE"/>
        </w:rPr>
        <w:t xml:space="preserve">  სკოლებში </w:t>
      </w:r>
      <w:r w:rsidRPr="00D114FF">
        <w:rPr>
          <w:rFonts w:ascii="Sylfaen" w:hAnsi="Sylfaen" w:cs="Sylfaen"/>
          <w:lang w:val="ka-GE"/>
        </w:rPr>
        <w:t>გაიმართა</w:t>
      </w:r>
      <w:r w:rsidRPr="00D114FF">
        <w:rPr>
          <w:rFonts w:ascii="Sylfaen" w:hAnsi="Sylfaen"/>
          <w:lang w:val="ka-GE"/>
        </w:rPr>
        <w:t xml:space="preserve"> „</w:t>
      </w:r>
      <w:r w:rsidRPr="00D114FF">
        <w:rPr>
          <w:rFonts w:ascii="Sylfaen" w:hAnsi="Sylfaen" w:cs="Sylfaen"/>
          <w:lang w:val="ka-GE"/>
        </w:rPr>
        <w:t>ადრეულ</w:t>
      </w:r>
      <w:r w:rsidRPr="00D114FF">
        <w:rPr>
          <w:rFonts w:ascii="Sylfaen" w:hAnsi="Sylfaen"/>
          <w:lang w:val="ka-GE"/>
        </w:rPr>
        <w:t xml:space="preserve"> </w:t>
      </w:r>
      <w:r w:rsidRPr="00D114FF">
        <w:rPr>
          <w:rFonts w:ascii="Sylfaen" w:hAnsi="Sylfaen" w:cs="Sylfaen"/>
          <w:lang w:val="ka-GE"/>
        </w:rPr>
        <w:t>ასაკში</w:t>
      </w:r>
      <w:r w:rsidRPr="00D114FF">
        <w:rPr>
          <w:rFonts w:ascii="Sylfaen" w:hAnsi="Sylfaen"/>
          <w:lang w:val="ka-GE"/>
        </w:rPr>
        <w:t xml:space="preserve"> </w:t>
      </w:r>
      <w:r w:rsidRPr="00D114FF">
        <w:rPr>
          <w:rFonts w:ascii="Sylfaen" w:hAnsi="Sylfaen" w:cs="Sylfaen"/>
          <w:lang w:val="ka-GE"/>
        </w:rPr>
        <w:t>ქორწინებისა</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გენდერული</w:t>
      </w:r>
      <w:r w:rsidRPr="00D114FF">
        <w:rPr>
          <w:rFonts w:ascii="Sylfaen" w:hAnsi="Sylfaen"/>
          <w:lang w:val="ka-GE"/>
        </w:rPr>
        <w:t xml:space="preserve"> </w:t>
      </w:r>
      <w:r w:rsidRPr="00D114FF">
        <w:rPr>
          <w:rFonts w:ascii="Sylfaen" w:hAnsi="Sylfaen" w:cs="Sylfaen"/>
          <w:lang w:val="ka-GE"/>
        </w:rPr>
        <w:t>თანასწორობის</w:t>
      </w:r>
      <w:r w:rsidRPr="00D114FF">
        <w:rPr>
          <w:rFonts w:ascii="Sylfaen" w:hAnsi="Sylfaen"/>
          <w:lang w:val="ka-GE"/>
        </w:rPr>
        <w:t xml:space="preserve"> </w:t>
      </w:r>
      <w:r w:rsidRPr="00D114FF">
        <w:rPr>
          <w:rFonts w:ascii="Sylfaen" w:hAnsi="Sylfaen" w:cs="Sylfaen"/>
          <w:lang w:val="ka-GE"/>
        </w:rPr>
        <w:t xml:space="preserve">შესახებ“ საკითხზე  - </w:t>
      </w:r>
      <w:r w:rsidRPr="00D114FF">
        <w:rPr>
          <w:rFonts w:ascii="Sylfaen" w:hAnsi="Sylfaen"/>
          <w:lang w:val="ka-GE"/>
        </w:rPr>
        <w:t xml:space="preserve">6 </w:t>
      </w:r>
      <w:r w:rsidRPr="00D114FF">
        <w:rPr>
          <w:rFonts w:ascii="Sylfaen" w:hAnsi="Sylfaen" w:cs="Sylfaen"/>
          <w:lang w:val="ka-GE"/>
        </w:rPr>
        <w:t>შეხვედრა,</w:t>
      </w:r>
      <w:r w:rsidRPr="00D114FF">
        <w:rPr>
          <w:rFonts w:ascii="Sylfaen" w:hAnsi="Sylfaen"/>
          <w:lang w:val="ka-GE"/>
        </w:rPr>
        <w:t xml:space="preserve">  </w:t>
      </w:r>
      <w:r w:rsidRPr="00D114FF">
        <w:rPr>
          <w:rFonts w:ascii="Sylfaen" w:hAnsi="Sylfaen" w:cs="Sylfaen"/>
          <w:lang w:val="ka-GE"/>
        </w:rPr>
        <w:t>ტრეფიკინგის</w:t>
      </w:r>
      <w:r w:rsidRPr="00D114FF">
        <w:rPr>
          <w:rFonts w:ascii="Sylfaen" w:hAnsi="Sylfaen"/>
          <w:lang w:val="ka-GE"/>
        </w:rPr>
        <w:t xml:space="preserve"> </w:t>
      </w:r>
      <w:r w:rsidRPr="00D114FF">
        <w:rPr>
          <w:rFonts w:ascii="Sylfaen" w:hAnsi="Sylfaen" w:cs="Sylfaen"/>
          <w:lang w:val="ka-GE"/>
        </w:rPr>
        <w:t xml:space="preserve">თემაზე </w:t>
      </w:r>
      <w:r w:rsidRPr="00D114FF">
        <w:rPr>
          <w:rFonts w:ascii="Sylfaen" w:hAnsi="Sylfaen"/>
          <w:lang w:val="ka-GE"/>
        </w:rPr>
        <w:t xml:space="preserve">ჩატარდა - 1 </w:t>
      </w:r>
      <w:r w:rsidRPr="00D114FF">
        <w:rPr>
          <w:rFonts w:ascii="Sylfaen" w:hAnsi="Sylfaen" w:cs="Sylfaen"/>
          <w:lang w:val="ka-GE"/>
        </w:rPr>
        <w:t>ტრენინგი,</w:t>
      </w:r>
      <w:r w:rsidRPr="00D114FF">
        <w:rPr>
          <w:rFonts w:ascii="Sylfaen" w:hAnsi="Sylfaen"/>
          <w:lang w:val="ka-GE"/>
        </w:rPr>
        <w:t xml:space="preserve"> </w:t>
      </w:r>
      <w:r w:rsidRPr="00D114FF">
        <w:rPr>
          <w:rFonts w:ascii="Sylfaen" w:hAnsi="Sylfaen" w:cs="Sylfaen"/>
          <w:lang w:val="ka-GE"/>
        </w:rPr>
        <w:t>რეკომენდაციების</w:t>
      </w:r>
      <w:r w:rsidRPr="00D114FF">
        <w:rPr>
          <w:rFonts w:ascii="Sylfaen" w:hAnsi="Sylfaen"/>
          <w:lang w:val="ka-GE"/>
        </w:rPr>
        <w:t xml:space="preserve"> </w:t>
      </w:r>
      <w:r w:rsidRPr="00D114FF">
        <w:rPr>
          <w:rFonts w:ascii="Sylfaen" w:hAnsi="Sylfaen" w:cs="Sylfaen"/>
          <w:lang w:val="ka-GE"/>
        </w:rPr>
        <w:t>შესრულების</w:t>
      </w:r>
      <w:r w:rsidRPr="00D114FF">
        <w:rPr>
          <w:rFonts w:ascii="Sylfaen" w:hAnsi="Sylfaen"/>
          <w:lang w:val="ka-GE"/>
        </w:rPr>
        <w:t xml:space="preserve"> </w:t>
      </w:r>
      <w:r w:rsidRPr="00D114FF">
        <w:rPr>
          <w:rFonts w:ascii="Sylfaen" w:hAnsi="Sylfaen" w:cs="Sylfaen"/>
          <w:lang w:val="ka-GE"/>
        </w:rPr>
        <w:t xml:space="preserve">თაობაზე </w:t>
      </w:r>
      <w:r w:rsidRPr="00D114FF">
        <w:rPr>
          <w:rFonts w:ascii="Sylfaen" w:hAnsi="Sylfaen"/>
          <w:lang w:val="ka-GE"/>
        </w:rPr>
        <w:t xml:space="preserve">გაიმართა - 1 </w:t>
      </w:r>
      <w:r w:rsidRPr="00D114FF">
        <w:rPr>
          <w:rFonts w:ascii="Sylfaen" w:hAnsi="Sylfaen" w:cs="Sylfaen"/>
          <w:lang w:val="ka-GE"/>
        </w:rPr>
        <w:t>შეხვედრა</w:t>
      </w:r>
      <w:r w:rsidRPr="00D114FF">
        <w:rPr>
          <w:rFonts w:ascii="Sylfaen" w:hAnsi="Sylfaen"/>
          <w:lang w:val="ka-GE"/>
        </w:rPr>
        <w:t xml:space="preserve">  </w:t>
      </w:r>
      <w:r w:rsidRPr="00D114FF">
        <w:rPr>
          <w:rFonts w:ascii="Sylfaen" w:hAnsi="Sylfaen" w:cs="Sylfaen"/>
          <w:lang w:val="ka-GE"/>
        </w:rPr>
        <w:t>პარლამენტთან</w:t>
      </w:r>
      <w:r w:rsidRPr="00D114FF">
        <w:rPr>
          <w:rFonts w:ascii="Sylfaen" w:hAnsi="Sylfaen"/>
          <w:lang w:val="ka-GE"/>
        </w:rPr>
        <w:t>, „</w:t>
      </w:r>
      <w:r w:rsidRPr="00D114FF">
        <w:rPr>
          <w:rFonts w:ascii="Sylfaen" w:hAnsi="Sylfaen" w:cs="Sylfaen"/>
          <w:lang w:val="ka-GE"/>
        </w:rPr>
        <w:t>გენდერულ</w:t>
      </w:r>
      <w:r w:rsidRPr="00D114FF">
        <w:rPr>
          <w:rFonts w:ascii="Sylfaen" w:hAnsi="Sylfaen"/>
          <w:lang w:val="ka-GE"/>
        </w:rPr>
        <w:t xml:space="preserve"> </w:t>
      </w:r>
      <w:r w:rsidRPr="00D114FF">
        <w:rPr>
          <w:rFonts w:ascii="Sylfaen" w:hAnsi="Sylfaen" w:cs="Sylfaen"/>
          <w:lang w:val="ka-GE"/>
        </w:rPr>
        <w:t>თანასწორობასა და</w:t>
      </w:r>
      <w:r w:rsidRPr="00D114FF">
        <w:rPr>
          <w:rFonts w:ascii="Sylfaen" w:hAnsi="Sylfaen"/>
          <w:lang w:val="ka-GE"/>
        </w:rPr>
        <w:t xml:space="preserve"> </w:t>
      </w:r>
      <w:r w:rsidRPr="00D114FF">
        <w:rPr>
          <w:rFonts w:ascii="Sylfaen" w:hAnsi="Sylfaen" w:cs="Sylfaen"/>
          <w:lang w:val="ka-GE"/>
        </w:rPr>
        <w:t>ქალთა</w:t>
      </w:r>
      <w:r w:rsidRPr="00D114FF">
        <w:rPr>
          <w:rFonts w:ascii="Sylfaen" w:hAnsi="Sylfaen"/>
          <w:lang w:val="ka-GE"/>
        </w:rPr>
        <w:t xml:space="preserve"> </w:t>
      </w:r>
      <w:r w:rsidRPr="00D114FF">
        <w:rPr>
          <w:rFonts w:ascii="Sylfaen" w:hAnsi="Sylfaen" w:cs="Sylfaen"/>
          <w:lang w:val="ka-GE"/>
        </w:rPr>
        <w:t xml:space="preserve">უფლებების შესახებ“ თემაზე </w:t>
      </w:r>
      <w:r w:rsidRPr="00D114FF">
        <w:rPr>
          <w:rFonts w:ascii="Sylfaen" w:hAnsi="Sylfaen"/>
          <w:lang w:val="ka-GE"/>
        </w:rPr>
        <w:t xml:space="preserve">ჩატარდა - 1 </w:t>
      </w:r>
      <w:r w:rsidRPr="00D114FF">
        <w:rPr>
          <w:rFonts w:ascii="Sylfaen" w:hAnsi="Sylfaen" w:cs="Sylfaen"/>
          <w:lang w:val="ka-GE"/>
        </w:rPr>
        <w:t>ტრენინგი</w:t>
      </w:r>
      <w:r w:rsidRPr="00D114FF">
        <w:rPr>
          <w:rFonts w:ascii="Sylfaen" w:hAnsi="Sylfaen"/>
          <w:lang w:val="ka-GE"/>
        </w:rPr>
        <w:t xml:space="preserve"> </w:t>
      </w:r>
      <w:r w:rsidRPr="00D114FF">
        <w:rPr>
          <w:rFonts w:ascii="Sylfaen" w:hAnsi="Sylfaen" w:cs="Sylfaen"/>
          <w:lang w:val="ka-GE"/>
        </w:rPr>
        <w:t>სკოლის</w:t>
      </w:r>
      <w:r w:rsidRPr="00D114FF">
        <w:rPr>
          <w:rFonts w:ascii="Sylfaen" w:hAnsi="Sylfaen"/>
          <w:lang w:val="ka-GE"/>
        </w:rPr>
        <w:t xml:space="preserve"> </w:t>
      </w:r>
      <w:r w:rsidRPr="00D114FF">
        <w:rPr>
          <w:rFonts w:ascii="Sylfaen" w:hAnsi="Sylfaen" w:cs="Sylfaen"/>
          <w:lang w:val="ka-GE"/>
        </w:rPr>
        <w:t>სახელმძღვანელოების</w:t>
      </w:r>
      <w:r w:rsidRPr="00D114FF">
        <w:rPr>
          <w:rFonts w:ascii="Sylfaen" w:hAnsi="Sylfaen"/>
          <w:lang w:val="ka-GE"/>
        </w:rPr>
        <w:t xml:space="preserve"> </w:t>
      </w:r>
      <w:r w:rsidRPr="00D114FF">
        <w:rPr>
          <w:rFonts w:ascii="Sylfaen" w:hAnsi="Sylfaen" w:cs="Sylfaen"/>
          <w:lang w:val="ka-GE"/>
        </w:rPr>
        <w:t>ავტორებთან</w:t>
      </w:r>
      <w:r w:rsidRPr="00D114FF">
        <w:rPr>
          <w:rFonts w:ascii="Sylfaen" w:hAnsi="Sylfaen"/>
          <w:lang w:val="ka-GE"/>
        </w:rPr>
        <w:t xml:space="preserve">, </w:t>
      </w:r>
      <w:r w:rsidRPr="00D114FF">
        <w:rPr>
          <w:rFonts w:ascii="Sylfaen" w:hAnsi="Sylfaen" w:cs="Sylfaen"/>
          <w:lang w:val="ka-GE"/>
        </w:rPr>
        <w:t>ლგბტ</w:t>
      </w:r>
      <w:r w:rsidRPr="00D114FF">
        <w:rPr>
          <w:rFonts w:ascii="Sylfaen" w:hAnsi="Sylfaen"/>
          <w:lang w:val="ka-GE"/>
        </w:rPr>
        <w:t xml:space="preserve"> </w:t>
      </w:r>
      <w:r w:rsidRPr="00D114FF">
        <w:rPr>
          <w:rFonts w:ascii="Sylfaen" w:hAnsi="Sylfaen" w:cs="Sylfaen"/>
          <w:lang w:val="ka-GE"/>
        </w:rPr>
        <w:t>სექსუალურ</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რეპროდუქციულ</w:t>
      </w:r>
      <w:r w:rsidRPr="00D114FF">
        <w:rPr>
          <w:rFonts w:ascii="Sylfaen" w:hAnsi="Sylfaen"/>
          <w:lang w:val="ka-GE"/>
        </w:rPr>
        <w:t xml:space="preserve"> </w:t>
      </w:r>
      <w:r w:rsidRPr="00D114FF">
        <w:rPr>
          <w:rFonts w:ascii="Sylfaen" w:hAnsi="Sylfaen" w:cs="Sylfaen"/>
          <w:lang w:val="ka-GE"/>
        </w:rPr>
        <w:t>ჯანმრთელობის</w:t>
      </w:r>
      <w:r w:rsidRPr="00D114FF">
        <w:rPr>
          <w:rFonts w:ascii="Sylfaen" w:hAnsi="Sylfaen"/>
          <w:lang w:val="ka-GE"/>
        </w:rPr>
        <w:t xml:space="preserve"> </w:t>
      </w:r>
      <w:r w:rsidRPr="00D114FF">
        <w:rPr>
          <w:rFonts w:ascii="Sylfaen" w:hAnsi="Sylfaen" w:cs="Sylfaen"/>
          <w:lang w:val="ka-GE"/>
        </w:rPr>
        <w:t xml:space="preserve">საკითხებზე </w:t>
      </w:r>
      <w:r w:rsidRPr="00D114FF">
        <w:rPr>
          <w:rFonts w:ascii="Sylfaen" w:hAnsi="Sylfaen"/>
          <w:lang w:val="ka-GE"/>
        </w:rPr>
        <w:t xml:space="preserve">ჩატარდა 1 </w:t>
      </w:r>
      <w:r w:rsidRPr="00D114FF">
        <w:rPr>
          <w:rFonts w:ascii="Sylfaen" w:hAnsi="Sylfaen" w:cs="Sylfaen"/>
          <w:lang w:val="ka-GE"/>
        </w:rPr>
        <w:t>ტრენინგი</w:t>
      </w:r>
      <w:r w:rsidRPr="00D114FF">
        <w:rPr>
          <w:rFonts w:ascii="Sylfaen" w:hAnsi="Sylfaen"/>
          <w:lang w:val="ka-GE"/>
        </w:rPr>
        <w:t xml:space="preserve">   </w:t>
      </w:r>
      <w:r w:rsidRPr="00D114FF">
        <w:rPr>
          <w:rFonts w:ascii="Sylfaen" w:hAnsi="Sylfaen" w:cs="Sylfaen"/>
          <w:lang w:val="ka-GE"/>
        </w:rPr>
        <w:t>აპარატის</w:t>
      </w:r>
      <w:r w:rsidRPr="00D114FF">
        <w:rPr>
          <w:rFonts w:ascii="Sylfaen" w:hAnsi="Sylfaen"/>
          <w:lang w:val="ka-GE"/>
        </w:rPr>
        <w:t xml:space="preserve"> </w:t>
      </w:r>
      <w:r w:rsidRPr="00D114FF">
        <w:rPr>
          <w:rFonts w:ascii="Sylfaen" w:hAnsi="Sylfaen" w:cs="Sylfaen"/>
          <w:lang w:val="ka-GE"/>
        </w:rPr>
        <w:t>თანამშრომლებისთვის</w:t>
      </w:r>
      <w:r w:rsidRPr="00D114FF">
        <w:rPr>
          <w:rFonts w:ascii="Sylfaen" w:hAnsi="Sylfaen"/>
          <w:lang w:val="ka-GE"/>
        </w:rPr>
        <w:t xml:space="preserve">, ასევე, </w:t>
      </w:r>
      <w:r w:rsidRPr="00D114FF">
        <w:rPr>
          <w:rFonts w:ascii="Sylfaen" w:hAnsi="Sylfaen" w:cs="Sylfaen"/>
          <w:lang w:val="ka-GE"/>
        </w:rPr>
        <w:t>ფემიციდის</w:t>
      </w:r>
      <w:r w:rsidRPr="00D114FF">
        <w:rPr>
          <w:rFonts w:ascii="Sylfaen" w:hAnsi="Sylfaen"/>
          <w:lang w:val="ka-GE"/>
        </w:rPr>
        <w:t xml:space="preserve"> </w:t>
      </w:r>
      <w:r w:rsidRPr="00D114FF">
        <w:rPr>
          <w:rFonts w:ascii="Sylfaen" w:hAnsi="Sylfaen" w:cs="Sylfaen"/>
          <w:lang w:val="ka-GE"/>
        </w:rPr>
        <w:t>თემაზე</w:t>
      </w:r>
      <w:r w:rsidRPr="00D114FF">
        <w:rPr>
          <w:rFonts w:ascii="Sylfaen" w:hAnsi="Sylfaen"/>
          <w:lang w:val="ka-GE"/>
        </w:rPr>
        <w:t xml:space="preserve"> </w:t>
      </w:r>
      <w:r w:rsidRPr="00D114FF">
        <w:rPr>
          <w:rFonts w:ascii="Sylfaen" w:hAnsi="Sylfaen" w:cs="Sylfaen"/>
          <w:lang w:val="ka-GE"/>
        </w:rPr>
        <w:t>გაიმართა</w:t>
      </w:r>
      <w:r w:rsidRPr="00D114FF">
        <w:rPr>
          <w:rFonts w:ascii="Sylfaen" w:hAnsi="Sylfaen"/>
          <w:lang w:val="ka-GE"/>
        </w:rPr>
        <w:t xml:space="preserve"> </w:t>
      </w:r>
      <w:r w:rsidRPr="00D114FF">
        <w:rPr>
          <w:rFonts w:ascii="Sylfaen" w:hAnsi="Sylfaen" w:cs="Sylfaen"/>
          <w:lang w:val="ka-GE"/>
        </w:rPr>
        <w:t>ფილმის</w:t>
      </w:r>
      <w:r w:rsidRPr="00D114FF">
        <w:rPr>
          <w:rFonts w:ascii="Sylfaen" w:hAnsi="Sylfaen"/>
          <w:lang w:val="ka-GE"/>
        </w:rPr>
        <w:t xml:space="preserve"> </w:t>
      </w:r>
      <w:r w:rsidRPr="00D114FF">
        <w:rPr>
          <w:rFonts w:ascii="Sylfaen" w:hAnsi="Sylfaen" w:cs="Sylfaen"/>
          <w:lang w:val="ka-GE"/>
        </w:rPr>
        <w:t>ჩვენება</w:t>
      </w:r>
      <w:r w:rsidRPr="00D114FF">
        <w:rPr>
          <w:rFonts w:ascii="Sylfaen" w:hAnsi="Sylfaen"/>
          <w:lang w:val="ka-GE"/>
        </w:rPr>
        <w:t>-</w:t>
      </w:r>
      <w:r w:rsidRPr="00D114FF">
        <w:rPr>
          <w:rFonts w:ascii="Sylfaen" w:hAnsi="Sylfaen" w:cs="Sylfaen"/>
          <w:lang w:val="ka-GE"/>
        </w:rPr>
        <w:t>დისკუსია.</w:t>
      </w:r>
      <w:r w:rsidRPr="00D114FF">
        <w:rPr>
          <w:rFonts w:ascii="Sylfaen" w:hAnsi="Sylfaen"/>
          <w:lang w:val="ka-GE"/>
        </w:rPr>
        <w:t xml:space="preserve">  </w:t>
      </w:r>
      <w:r w:rsidRPr="00D114FF">
        <w:rPr>
          <w:rFonts w:ascii="Sylfaen" w:hAnsi="Sylfaen" w:cs="Sylfaen"/>
          <w:lang w:val="ka-GE"/>
        </w:rPr>
        <w:t>ქალთა</w:t>
      </w:r>
      <w:r w:rsidRPr="00D114FF">
        <w:rPr>
          <w:rFonts w:ascii="Sylfaen" w:hAnsi="Sylfaen"/>
          <w:lang w:val="ka-GE"/>
        </w:rPr>
        <w:t xml:space="preserve"> </w:t>
      </w:r>
      <w:r w:rsidRPr="00D114FF">
        <w:rPr>
          <w:rFonts w:ascii="Sylfaen" w:hAnsi="Sylfaen" w:cs="Sylfaen"/>
          <w:lang w:val="ka-GE"/>
        </w:rPr>
        <w:t>პენიტენციური</w:t>
      </w:r>
      <w:r w:rsidRPr="00D114FF">
        <w:rPr>
          <w:rFonts w:ascii="Sylfaen" w:hAnsi="Sylfaen"/>
          <w:lang w:val="ka-GE"/>
        </w:rPr>
        <w:t xml:space="preserve"> </w:t>
      </w:r>
      <w:r w:rsidRPr="00D114FF">
        <w:rPr>
          <w:rFonts w:ascii="Sylfaen" w:hAnsi="Sylfaen" w:cs="Sylfaen"/>
          <w:lang w:val="ka-GE"/>
        </w:rPr>
        <w:t>დაწესებულებაში განხორციელდა -</w:t>
      </w:r>
      <w:r w:rsidRPr="00D114FF">
        <w:rPr>
          <w:rFonts w:ascii="Sylfaen" w:hAnsi="Sylfaen"/>
          <w:lang w:val="ka-GE"/>
        </w:rPr>
        <w:t xml:space="preserve"> 1 </w:t>
      </w:r>
      <w:r w:rsidRPr="00D114FF">
        <w:rPr>
          <w:rFonts w:ascii="Sylfaen" w:hAnsi="Sylfaen" w:cs="Sylfaen"/>
          <w:lang w:val="ka-GE"/>
        </w:rPr>
        <w:t>მონიტორინგი</w:t>
      </w:r>
      <w:r w:rsidRPr="00D114FF">
        <w:rPr>
          <w:rFonts w:ascii="Sylfaen" w:hAnsi="Sylfaen"/>
          <w:lang w:val="ka-GE"/>
        </w:rPr>
        <w:t xml:space="preserve">,   </w:t>
      </w:r>
      <w:r w:rsidRPr="00D114FF">
        <w:rPr>
          <w:rFonts w:ascii="Sylfaen" w:hAnsi="Sylfaen" w:cs="Sylfaen"/>
          <w:lang w:val="ka-GE"/>
        </w:rPr>
        <w:t>ძალადობის</w:t>
      </w:r>
      <w:r w:rsidRPr="00D114FF">
        <w:rPr>
          <w:rFonts w:ascii="Sylfaen" w:hAnsi="Sylfaen"/>
          <w:lang w:val="ka-GE"/>
        </w:rPr>
        <w:t xml:space="preserve"> </w:t>
      </w:r>
      <w:r w:rsidRPr="00D114FF">
        <w:rPr>
          <w:rFonts w:ascii="Sylfaen" w:hAnsi="Sylfaen" w:cs="Sylfaen"/>
          <w:lang w:val="ka-GE"/>
        </w:rPr>
        <w:t>მსხვერპლთა</w:t>
      </w:r>
      <w:r w:rsidRPr="00D114FF">
        <w:rPr>
          <w:rFonts w:ascii="Sylfaen" w:hAnsi="Sylfaen"/>
          <w:lang w:val="ka-GE"/>
        </w:rPr>
        <w:t xml:space="preserve"> </w:t>
      </w:r>
      <w:r w:rsidRPr="00D114FF">
        <w:rPr>
          <w:rFonts w:ascii="Sylfaen" w:hAnsi="Sylfaen" w:cs="Sylfaen"/>
          <w:lang w:val="ka-GE"/>
        </w:rPr>
        <w:t>თავშესაფარში</w:t>
      </w:r>
      <w:r w:rsidRPr="00D114FF">
        <w:rPr>
          <w:rFonts w:ascii="Sylfaen" w:hAnsi="Sylfaen"/>
          <w:lang w:val="ka-GE"/>
        </w:rPr>
        <w:t xml:space="preserve"> - 5 </w:t>
      </w:r>
      <w:r w:rsidRPr="00D114FF">
        <w:rPr>
          <w:rFonts w:ascii="Sylfaen" w:hAnsi="Sylfaen" w:cs="Sylfaen"/>
          <w:lang w:val="ka-GE"/>
        </w:rPr>
        <w:t>მონიტორინგი</w:t>
      </w:r>
      <w:r w:rsidRPr="00D114FF">
        <w:rPr>
          <w:rFonts w:ascii="Sylfaen" w:hAnsi="Sylfaen"/>
          <w:lang w:val="ka-GE"/>
        </w:rPr>
        <w:t xml:space="preserve"> </w:t>
      </w:r>
      <w:r w:rsidRPr="00D114FF">
        <w:rPr>
          <w:rFonts w:ascii="Sylfaen" w:hAnsi="Sylfaen" w:cs="Sylfaen"/>
          <w:lang w:val="ka-GE"/>
        </w:rPr>
        <w:t>და</w:t>
      </w:r>
      <w:r w:rsidRPr="00D114FF">
        <w:rPr>
          <w:rFonts w:ascii="Sylfaen" w:hAnsi="Sylfaen"/>
          <w:lang w:val="ka-GE"/>
        </w:rPr>
        <w:t xml:space="preserve">  </w:t>
      </w:r>
      <w:r w:rsidRPr="00D114FF">
        <w:rPr>
          <w:rFonts w:ascii="Sylfaen" w:hAnsi="Sylfaen" w:cs="Sylfaen"/>
          <w:lang w:val="ka-GE"/>
        </w:rPr>
        <w:t>ძალადობის</w:t>
      </w:r>
      <w:r w:rsidRPr="00D114FF">
        <w:rPr>
          <w:rFonts w:ascii="Sylfaen" w:hAnsi="Sylfaen"/>
          <w:lang w:val="ka-GE"/>
        </w:rPr>
        <w:t xml:space="preserve"> </w:t>
      </w:r>
      <w:r w:rsidRPr="00D114FF">
        <w:rPr>
          <w:rFonts w:ascii="Sylfaen" w:hAnsi="Sylfaen" w:cs="Sylfaen"/>
          <w:lang w:val="ka-GE"/>
        </w:rPr>
        <w:t>კრიზისულ</w:t>
      </w:r>
      <w:r w:rsidRPr="00D114FF">
        <w:rPr>
          <w:rFonts w:ascii="Sylfaen" w:hAnsi="Sylfaen"/>
          <w:lang w:val="ka-GE"/>
        </w:rPr>
        <w:t xml:space="preserve"> </w:t>
      </w:r>
      <w:r w:rsidRPr="00D114FF">
        <w:rPr>
          <w:rFonts w:ascii="Sylfaen" w:hAnsi="Sylfaen" w:cs="Sylfaen"/>
          <w:lang w:val="ka-GE"/>
        </w:rPr>
        <w:t>ცენტრში</w:t>
      </w:r>
      <w:r w:rsidRPr="00D114FF">
        <w:rPr>
          <w:rFonts w:ascii="Sylfaen" w:hAnsi="Sylfaen"/>
          <w:lang w:val="ka-GE"/>
        </w:rPr>
        <w:t xml:space="preserve"> - 6 </w:t>
      </w:r>
      <w:r w:rsidRPr="00D114FF">
        <w:rPr>
          <w:rFonts w:ascii="Sylfaen" w:hAnsi="Sylfaen" w:cs="Sylfaen"/>
          <w:lang w:val="ka-GE"/>
        </w:rPr>
        <w:t>მონიტორინგი</w:t>
      </w:r>
      <w:r w:rsidRPr="00D114FF">
        <w:rPr>
          <w:rFonts w:ascii="Sylfaen" w:hAnsi="Sylfaen"/>
          <w:lang w:val="ka-GE"/>
        </w:rPr>
        <w:t>;</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lastRenderedPageBreak/>
        <w:t>პარლამენტში წარსადგენად ანალიტიკური მიმართულებით მომზადდა 2022 წლის საპარლამენტო ანგარიშის თავები და სახალხო დამცველის მოხსენების ტექსტი. 2021 წლის საპარლამენტო ანგარიშის რეკომენდაციების შესრულების მონიტორინგის მიზნით მომზადდა და გაიგზავნა წერილები სახელმწიფო უწყებებში (40 წერილი) და მუნიციპალიტეტებში (64). ალტერნატიული ანგარიში წარედგინა გაეროს ქალთა მიმართ დისკრიმინაციის აღმოფხვრის კომიტეტს და გაეროს შშმ პირთა უფლებების კომიტეტს. მომზადდა კითხვარზე პასუხები, ეროვნული ინსტიტუტების ევროპული ქსელის (ENNHRI) 2023 წლის რეგიონალური ანგარიშისათვის კანონის უზენაესობის შესახებ. მოზადდა მოხსენება ტრენინგისთვის „How can National Human Rights Institutions and Equality Bodies engage with the European Committee of Social Rights under the reporting procedure of the European Social Charter“. მომზადდა ევროკავშირის კითხვარზე პასუხები „Guiding Questions for Public Defender’s Office on Enlargement Report 2023”;</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მომზადდა 2010 წლიდან 2022 წლამდე გაცემული სახალხო დამცველის საპარლამენტო ანგარიშებში განმეორებადი რეკომენდაციების და წინადადებების სია;</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მომზადდა და ევროპის საბჭოს სოციალური უფლებების ევროპულ კომიტეტში გაიგზავნა ალტერნატიული ანგარიში; მომზადდა და პარლამენტს წარედგინა სპეციალური ანგარიში საქართველოს პარლამენტის 2022 წლის დადგენილებაში ასახული დავალებების შესრულების მდგომარეობის შესახებ;</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მომზადდა წერილი ეუთოს დემოკრატიული ინსტიტუტებისა და ადამიანის უფლებების ოფისისთვის (OSCE / ODIHR), რომლითაც სახალხო დამცველის აპარატმა ორგანიზაციას სთხოვა სამართლებრივად შეაფასოს საქართველოს პარლამენტში „შეკრებებისა და მანიფესტაციების შესახებ“ საქართველოს კანონში დაგეგმილი ცვლილებები;</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 xml:space="preserve">მომზადდა გაეროს სპეციალური მომხსენებლისთვის დოკუმენტი, საქართველოში რწმენისა და რელიგიის თავისუფლების თაობაზე, ასევე, პარლამენტის დადგენილებით გაცემული დავალებების შესრულების შეფასების მეთოდოლოგია; </w:t>
      </w:r>
    </w:p>
    <w:p w:rsidR="00382BFE" w:rsidRPr="00D114FF" w:rsidRDefault="00382BFE" w:rsidP="00946BAA">
      <w:pPr>
        <w:numPr>
          <w:ilvl w:val="3"/>
          <w:numId w:val="2"/>
        </w:numPr>
        <w:spacing w:after="0" w:line="240" w:lineRule="auto"/>
        <w:ind w:left="0"/>
        <w:jc w:val="both"/>
        <w:rPr>
          <w:rFonts w:ascii="Sylfaen" w:hAnsi="Sylfaen" w:cs="Sylfaen"/>
          <w:lang w:val="ka-GE"/>
        </w:rPr>
      </w:pPr>
      <w:r w:rsidRPr="00D114FF">
        <w:rPr>
          <w:rFonts w:ascii="Sylfaen" w:hAnsi="Sylfaen" w:cs="Sylfaen"/>
          <w:lang w:val="ka-GE"/>
        </w:rPr>
        <w:t>სტრატეგიული სამართალწარმოების მიმართულებით საანგარიშო პერიოდში მომზადდა 3 (სარჩლის ნომრები: N 1773, N1794, N1802) კონსტიტუციური სარჩელი.</w:t>
      </w:r>
    </w:p>
    <w:p w:rsidR="00283527" w:rsidRPr="0098702E" w:rsidRDefault="00283527" w:rsidP="00946BAA">
      <w:pPr>
        <w:pStyle w:val="abzacixml"/>
        <w:spacing w:line="240" w:lineRule="auto"/>
        <w:ind w:firstLine="0"/>
        <w:rPr>
          <w:sz w:val="22"/>
          <w:szCs w:val="22"/>
          <w:highlight w:val="yellow"/>
        </w:rPr>
      </w:pPr>
    </w:p>
    <w:p w:rsidR="00A21CB7" w:rsidRPr="00CA0B82" w:rsidRDefault="00A21CB7" w:rsidP="00946BAA">
      <w:pPr>
        <w:pStyle w:val="Heading2"/>
        <w:spacing w:line="240" w:lineRule="auto"/>
        <w:jc w:val="both"/>
        <w:rPr>
          <w:rFonts w:ascii="Sylfaen" w:hAnsi="Sylfaen" w:cs="Sylfaen"/>
          <w:sz w:val="22"/>
          <w:szCs w:val="22"/>
        </w:rPr>
      </w:pPr>
      <w:r w:rsidRPr="00CA0B82">
        <w:rPr>
          <w:rFonts w:ascii="Sylfaen" w:hAnsi="Sylfaen" w:cs="Sylfaen"/>
          <w:sz w:val="22"/>
          <w:szCs w:val="22"/>
        </w:rPr>
        <w:t>6.1</w:t>
      </w:r>
      <w:r w:rsidRPr="00CA0B82">
        <w:rPr>
          <w:rFonts w:ascii="Sylfaen" w:hAnsi="Sylfaen" w:cs="Sylfaen"/>
          <w:sz w:val="22"/>
          <w:szCs w:val="22"/>
          <w:lang w:val="ka-GE"/>
        </w:rPr>
        <w:t>2</w:t>
      </w:r>
      <w:r w:rsidRPr="00CA0B82">
        <w:rPr>
          <w:rFonts w:ascii="Sylfaen" w:hAnsi="Sylfaen" w:cs="Sylfaen"/>
          <w:sz w:val="22"/>
          <w:szCs w:val="22"/>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rsidR="00A21CB7" w:rsidRPr="00CA0B82" w:rsidRDefault="00A21CB7" w:rsidP="00946BAA">
      <w:pPr>
        <w:pStyle w:val="abzacixml"/>
        <w:spacing w:line="240" w:lineRule="auto"/>
        <w:ind w:firstLine="0"/>
        <w:rPr>
          <w:sz w:val="22"/>
          <w:szCs w:val="22"/>
        </w:rPr>
      </w:pPr>
    </w:p>
    <w:p w:rsidR="00A21CB7" w:rsidRPr="00CA0B82" w:rsidRDefault="00A21CB7" w:rsidP="00946BAA">
      <w:pPr>
        <w:pStyle w:val="abzacixml"/>
        <w:spacing w:line="240" w:lineRule="auto"/>
        <w:ind w:firstLine="0"/>
        <w:rPr>
          <w:sz w:val="22"/>
          <w:szCs w:val="22"/>
        </w:rPr>
      </w:pPr>
      <w:r w:rsidRPr="00CA0B82">
        <w:rPr>
          <w:sz w:val="22"/>
          <w:szCs w:val="22"/>
        </w:rPr>
        <w:t>პროგრამის განმახორციელებელი:</w:t>
      </w:r>
    </w:p>
    <w:p w:rsidR="00A21CB7" w:rsidRPr="00CA0B82" w:rsidRDefault="00A21CB7" w:rsidP="00946BAA">
      <w:pPr>
        <w:pStyle w:val="ListParagraph"/>
        <w:numPr>
          <w:ilvl w:val="0"/>
          <w:numId w:val="4"/>
        </w:numPr>
        <w:spacing w:after="0" w:line="240" w:lineRule="auto"/>
        <w:rPr>
          <w:rFonts w:ascii="Sylfaen" w:hAnsi="Sylfaen" w:cs="Sylfaen"/>
        </w:rPr>
      </w:pPr>
      <w:r w:rsidRPr="00CA0B82">
        <w:rPr>
          <w:rFonts w:ascii="Sylfaen" w:hAnsi="Sylfaen" w:cs="Sylfaen"/>
        </w:rPr>
        <w:t>სსიპ - საქართველოს ეროვნული არქივი</w:t>
      </w:r>
    </w:p>
    <w:p w:rsidR="00A21CB7" w:rsidRPr="0098702E" w:rsidRDefault="00A21CB7" w:rsidP="00946BAA">
      <w:pPr>
        <w:pStyle w:val="abzacixml"/>
        <w:spacing w:line="240" w:lineRule="auto"/>
        <w:ind w:firstLine="0"/>
        <w:rPr>
          <w:sz w:val="22"/>
          <w:szCs w:val="22"/>
          <w:highlight w:val="yellow"/>
        </w:rPr>
      </w:pPr>
    </w:p>
    <w:p w:rsidR="00CA0B82" w:rsidRPr="0041169B" w:rsidRDefault="00CA0B82" w:rsidP="00CA0B82">
      <w:pPr>
        <w:numPr>
          <w:ilvl w:val="3"/>
          <w:numId w:val="21"/>
        </w:numPr>
        <w:spacing w:after="0" w:line="240" w:lineRule="auto"/>
        <w:ind w:left="0"/>
        <w:jc w:val="both"/>
        <w:rPr>
          <w:rFonts w:ascii="Sylfaen" w:hAnsi="Sylfaen"/>
        </w:rPr>
      </w:pPr>
      <w:r>
        <w:rPr>
          <w:rFonts w:ascii="Sylfaen" w:hAnsi="Sylfaen"/>
          <w:lang w:val="ka-GE"/>
        </w:rPr>
        <w:t>საარქივო</w:t>
      </w:r>
      <w:r w:rsidRPr="0041169B">
        <w:rPr>
          <w:rFonts w:ascii="Sylfaen" w:hAnsi="Sylfaen"/>
        </w:rPr>
        <w:t xml:space="preserve"> მომსახურება გაეწიათ მოქალაქეებს, სხვადასხვა სახელმწიფო და კერძო ორგანიზაციას: </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Pr>
          <w:rFonts w:ascii="Sylfaen" w:hAnsi="Sylfaen" w:cs="Sylfaen"/>
          <w:lang w:val="ka-GE"/>
        </w:rPr>
        <w:t xml:space="preserve">- </w:t>
      </w:r>
      <w:r w:rsidRPr="0041169B">
        <w:rPr>
          <w:rFonts w:ascii="Sylfaen" w:hAnsi="Sylfaen" w:cs="Sylfaen"/>
        </w:rPr>
        <w:t xml:space="preserve">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w:t>
      </w:r>
      <w:r>
        <w:rPr>
          <w:rFonts w:ascii="Sylfaen" w:hAnsi="Sylfaen" w:cs="Sylfaen"/>
          <w:lang w:val="ka-GE"/>
        </w:rPr>
        <w:t xml:space="preserve">582 214 </w:t>
      </w:r>
      <w:r w:rsidRPr="00AD5536">
        <w:rPr>
          <w:rFonts w:ascii="Sylfaen" w:hAnsi="Sylfaen"/>
          <w:color w:val="000000"/>
        </w:rPr>
        <w:t>(</w:t>
      </w:r>
      <w:r w:rsidRPr="00AD5536">
        <w:rPr>
          <w:rFonts w:ascii="Sylfaen" w:hAnsi="Sylfaen"/>
          <w:color w:val="000000"/>
          <w:lang w:val="ka-GE"/>
        </w:rPr>
        <w:t xml:space="preserve">12 214 </w:t>
      </w:r>
      <w:r w:rsidRPr="00AD5536">
        <w:rPr>
          <w:rFonts w:ascii="Sylfaen" w:hAnsi="Sylfaen"/>
          <w:color w:val="000000"/>
        </w:rPr>
        <w:t>–</w:t>
      </w:r>
      <w:r w:rsidRPr="00AD5536">
        <w:rPr>
          <w:rFonts w:ascii="Sylfaen" w:hAnsi="Sylfaen"/>
          <w:color w:val="000000"/>
          <w:lang w:val="ka-GE"/>
        </w:rPr>
        <w:t xml:space="preserve"> სპორადული, 570 000 </w:t>
      </w:r>
      <w:r w:rsidRPr="00AD5536">
        <w:rPr>
          <w:rFonts w:ascii="Sylfaen" w:hAnsi="Sylfaen"/>
          <w:color w:val="000000"/>
        </w:rPr>
        <w:t>–</w:t>
      </w:r>
      <w:r w:rsidRPr="00AD5536">
        <w:rPr>
          <w:rFonts w:ascii="Sylfaen" w:hAnsi="Sylfaen"/>
          <w:color w:val="000000"/>
          <w:lang w:val="ka-GE"/>
        </w:rPr>
        <w:t xml:space="preserve"> სისტემური)</w:t>
      </w:r>
      <w:r w:rsidRPr="0041169B">
        <w:rPr>
          <w:rFonts w:ascii="Sylfaen" w:hAnsi="Sylfaen" w:cs="Sylfaen"/>
        </w:rPr>
        <w:t xml:space="preserve">  წერილი; </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 xml:space="preserve">მოქალაქეთა მომართვის საფუძველზე დარეგისტრირდა და მომზადდა სოციალურ-უფლებრივი ხასიათის </w:t>
      </w:r>
      <w:r>
        <w:rPr>
          <w:rFonts w:ascii="Sylfaen" w:hAnsi="Sylfaen" w:cs="Sylfaen"/>
          <w:lang w:val="ka-GE"/>
        </w:rPr>
        <w:t>20 219</w:t>
      </w:r>
      <w:r w:rsidRPr="0041169B">
        <w:rPr>
          <w:rFonts w:ascii="Sylfaen" w:hAnsi="Sylfaen" w:cs="Sylfaen"/>
        </w:rPr>
        <w:t xml:space="preserve"> საარქივო ცნობა;</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 xml:space="preserve">უნიკალური საარქივო მასალების გაცნობის მიზნით მკვლევართა დარბაზში </w:t>
      </w:r>
      <w:r>
        <w:rPr>
          <w:rFonts w:ascii="Sylfaen" w:hAnsi="Sylfaen" w:cs="Sylfaen"/>
          <w:lang w:val="ka-GE"/>
        </w:rPr>
        <w:t>2</w:t>
      </w:r>
      <w:r w:rsidRPr="0041169B">
        <w:rPr>
          <w:rFonts w:ascii="Sylfaen" w:hAnsi="Sylfaen" w:cs="Sylfaen"/>
        </w:rPr>
        <w:t xml:space="preserve"> </w:t>
      </w:r>
      <w:r>
        <w:rPr>
          <w:rFonts w:ascii="Sylfaen" w:hAnsi="Sylfaen" w:cs="Sylfaen"/>
          <w:lang w:val="ka-GE"/>
        </w:rPr>
        <w:t>098</w:t>
      </w:r>
      <w:r w:rsidRPr="0041169B">
        <w:rPr>
          <w:rFonts w:ascii="Sylfaen" w:hAnsi="Sylfaen" w:cs="Sylfaen"/>
        </w:rPr>
        <w:t xml:space="preserve"> მკვლევარმა იმუშავა (მათ შორის,  </w:t>
      </w:r>
      <w:r>
        <w:rPr>
          <w:rFonts w:ascii="Sylfaen" w:hAnsi="Sylfaen" w:cs="Sylfaen"/>
          <w:lang w:val="ka-GE"/>
        </w:rPr>
        <w:t>65</w:t>
      </w:r>
      <w:r w:rsidRPr="0041169B">
        <w:rPr>
          <w:rFonts w:ascii="Sylfaen" w:hAnsi="Sylfaen" w:cs="Sylfaen"/>
        </w:rPr>
        <w:t xml:space="preserve"> უცხო ქვეყნის მოქალაქე), მათზე გაიცა </w:t>
      </w:r>
      <w:r>
        <w:rPr>
          <w:rFonts w:ascii="Sylfaen" w:hAnsi="Sylfaen" w:cs="Sylfaen"/>
          <w:lang w:val="ka-GE"/>
        </w:rPr>
        <w:t>53 733</w:t>
      </w:r>
      <w:r w:rsidRPr="0041169B">
        <w:rPr>
          <w:rFonts w:ascii="Sylfaen" w:hAnsi="Sylfaen" w:cs="Sylfaen"/>
        </w:rPr>
        <w:t xml:space="preserve"> შესანახი ერთეული.</w:t>
      </w:r>
    </w:p>
    <w:p w:rsidR="00CA0B82" w:rsidRPr="00B12B11" w:rsidRDefault="00CA0B82" w:rsidP="00CA0B82">
      <w:pPr>
        <w:pStyle w:val="ListParagraph"/>
        <w:numPr>
          <w:ilvl w:val="3"/>
          <w:numId w:val="21"/>
        </w:numPr>
        <w:tabs>
          <w:tab w:val="left" w:pos="90"/>
        </w:tabs>
        <w:spacing w:after="0" w:line="240" w:lineRule="auto"/>
        <w:ind w:left="0"/>
        <w:jc w:val="both"/>
        <w:rPr>
          <w:rFonts w:ascii="Sylfaen" w:hAnsi="Sylfaen"/>
        </w:rPr>
      </w:pPr>
      <w:r w:rsidRPr="00B12B11">
        <w:rPr>
          <w:rFonts w:ascii="Sylfaen" w:hAnsi="Sylfaen"/>
        </w:rPr>
        <w:t>ეროვნული არქივის საგამოფენო პავილიონში გაიმართა გამოფენები</w:t>
      </w:r>
      <w:r w:rsidRPr="00B12B11">
        <w:rPr>
          <w:rFonts w:ascii="Sylfaen" w:hAnsi="Sylfaen"/>
          <w:lang w:val="ka-GE"/>
        </w:rPr>
        <w:t>:</w:t>
      </w:r>
      <w:r w:rsidRPr="00B12B11">
        <w:rPr>
          <w:rFonts w:ascii="Sylfaen" w:hAnsi="Sylfaen"/>
        </w:rPr>
        <w:t xml:space="preserve"> „საქართველო XVI-XVIII საუკუნეების ნიდერლანდურ რუკებსა და გრავიურებზე“;</w:t>
      </w:r>
      <w:r w:rsidRPr="00B12B11">
        <w:rPr>
          <w:rFonts w:ascii="Sylfaen" w:hAnsi="Sylfaen"/>
          <w:lang w:val="ka-GE"/>
        </w:rPr>
        <w:t xml:space="preserve"> „ნიკო ნიკოლაძე“ (კავკასიის </w:t>
      </w:r>
      <w:r w:rsidRPr="00B12B11">
        <w:rPr>
          <w:rFonts w:ascii="Sylfaen" w:hAnsi="Sylfaen"/>
          <w:lang w:val="ka-GE"/>
        </w:rPr>
        <w:lastRenderedPageBreak/>
        <w:t>საერთაშორისო უნივერსიტეტთან თანამშრომლობით); „ქართული საეკლესიო მხატვრობა 1900-1921 წწ.“; „ნინო ჯორჯაძე კავკასიის ფრონტი /1914-1918/“; „საქართველოს პირველი დემოკრატიული რესპუბლიკა“; „სოხუმი</w:t>
      </w:r>
      <w:r>
        <w:rPr>
          <w:rFonts w:ascii="Sylfaen" w:hAnsi="Sylfaen"/>
          <w:lang w:val="ka-GE"/>
        </w:rPr>
        <w:t>“;</w:t>
      </w:r>
    </w:p>
    <w:p w:rsidR="00CA0B82" w:rsidRPr="0041169B" w:rsidRDefault="00CA0B82" w:rsidP="00CA0B82">
      <w:pPr>
        <w:numPr>
          <w:ilvl w:val="3"/>
          <w:numId w:val="21"/>
        </w:numPr>
        <w:spacing w:after="0" w:line="240" w:lineRule="auto"/>
        <w:ind w:left="0"/>
        <w:jc w:val="both"/>
        <w:rPr>
          <w:rFonts w:ascii="Sylfaen" w:hAnsi="Sylfaen"/>
        </w:rPr>
      </w:pPr>
      <w:r w:rsidRPr="0041169B">
        <w:rPr>
          <w:rFonts w:ascii="Sylfaen" w:hAnsi="Sylfaen"/>
        </w:rPr>
        <w:t xml:space="preserve">ონლაინ ფორმატში მომზადდა </w:t>
      </w:r>
      <w:r>
        <w:rPr>
          <w:rFonts w:ascii="Sylfaen" w:hAnsi="Sylfaen"/>
        </w:rPr>
        <w:t>გამოფენები</w:t>
      </w:r>
      <w:r>
        <w:rPr>
          <w:rFonts w:ascii="Sylfaen" w:hAnsi="Sylfaen"/>
          <w:lang w:val="ka-GE"/>
        </w:rPr>
        <w:t>:</w:t>
      </w:r>
      <w:r w:rsidRPr="00643136">
        <w:rPr>
          <w:rFonts w:ascii="Sylfaen" w:hAnsi="Sylfaen"/>
        </w:rPr>
        <w:t xml:space="preserve"> </w:t>
      </w:r>
      <w:r w:rsidRPr="0041169B">
        <w:rPr>
          <w:rFonts w:ascii="Sylfaen" w:hAnsi="Sylfaen"/>
        </w:rPr>
        <w:t xml:space="preserve">„საქართველო და შეერთებული შტატები. დიპლომატიური ურთიერთობის ისტორია“, „მედეა ჯაფარიძე – 100“, საქართველოს პირველი რესპუბლიკის საკანონმდებლო აქტები; კონსტანტინე გამსახურდია; </w:t>
      </w:r>
      <w:r>
        <w:rPr>
          <w:rFonts w:ascii="Sylfaen" w:hAnsi="Sylfaen"/>
          <w:lang w:val="ka-GE"/>
        </w:rPr>
        <w:t xml:space="preserve">ევგენი მიქელაძე; ფერადი ტაო-კლარჯეთი; </w:t>
      </w:r>
      <w:r w:rsidRPr="0041169B">
        <w:rPr>
          <w:rFonts w:ascii="Sylfaen" w:hAnsi="Sylfaen"/>
        </w:rPr>
        <w:t xml:space="preserve">ცნობილი ადამიანების შარჟები; </w:t>
      </w:r>
      <w:r>
        <w:rPr>
          <w:rFonts w:ascii="Sylfaen" w:hAnsi="Sylfaen"/>
          <w:lang w:val="ka-GE"/>
        </w:rPr>
        <w:t xml:space="preserve">ნიკოლოზ საღარაძისა და კონსტანტინე ზანისის ფოტოკოლექციები; </w:t>
      </w:r>
      <w:r w:rsidRPr="0041169B">
        <w:rPr>
          <w:rFonts w:ascii="Sylfaen" w:hAnsi="Sylfaen"/>
        </w:rPr>
        <w:t xml:space="preserve">ასევე, მომზადდა </w:t>
      </w:r>
      <w:r>
        <w:rPr>
          <w:rFonts w:ascii="Sylfaen" w:hAnsi="Sylfaen"/>
          <w:lang w:val="ka-GE"/>
        </w:rPr>
        <w:t>4</w:t>
      </w:r>
      <w:r w:rsidRPr="0041169B">
        <w:rPr>
          <w:rFonts w:ascii="Sylfaen" w:hAnsi="Sylfaen"/>
        </w:rPr>
        <w:t xml:space="preserve"> სახალისო კითხვარი</w:t>
      </w:r>
      <w:r>
        <w:rPr>
          <w:rFonts w:ascii="Sylfaen" w:hAnsi="Sylfaen"/>
        </w:rPr>
        <w:t>;</w:t>
      </w:r>
    </w:p>
    <w:p w:rsidR="00CA0B82" w:rsidRDefault="00CA0B82" w:rsidP="00CA0B82">
      <w:pPr>
        <w:numPr>
          <w:ilvl w:val="3"/>
          <w:numId w:val="21"/>
        </w:numPr>
        <w:spacing w:after="0" w:line="240" w:lineRule="auto"/>
        <w:ind w:left="0"/>
        <w:jc w:val="both"/>
        <w:rPr>
          <w:rFonts w:ascii="Sylfaen" w:hAnsi="Sylfaen"/>
        </w:rPr>
      </w:pPr>
      <w:r w:rsidRPr="0041169B">
        <w:rPr>
          <w:rFonts w:ascii="Sylfaen" w:hAnsi="Sylfaen"/>
        </w:rPr>
        <w:t>მიმდინარეობდა მუშაობა 5 სამეცნიერო კვლევით თემასა (ხელნაწერთა ანალიტიკური კატალოგი, V ტომი; II მსოფლიო ომი; ბერძნების მიგრაცია საქართველოში; თბილისის კულტურული დაწესებულებების არქიტექტურა; ანტისაბჭოთა ეროვნული მოძრაობა და აჯანყებები საქართველოში 1921-1924 წწ.) და გამოცემებზე</w:t>
      </w:r>
      <w:r>
        <w:rPr>
          <w:rFonts w:ascii="Sylfaen" w:hAnsi="Sylfaen"/>
        </w:rPr>
        <w:t>;</w:t>
      </w:r>
    </w:p>
    <w:p w:rsidR="00CA0B82" w:rsidRDefault="00CA0B82" w:rsidP="00CA0B82">
      <w:pPr>
        <w:numPr>
          <w:ilvl w:val="3"/>
          <w:numId w:val="21"/>
        </w:numPr>
        <w:spacing w:after="0" w:line="240" w:lineRule="auto"/>
        <w:ind w:left="0"/>
        <w:jc w:val="both"/>
        <w:rPr>
          <w:rFonts w:ascii="Sylfaen" w:hAnsi="Sylfaen"/>
        </w:rPr>
      </w:pPr>
      <w:r>
        <w:rPr>
          <w:rFonts w:ascii="Sylfaen" w:hAnsi="Sylfaen"/>
          <w:lang w:val="ka-GE"/>
        </w:rPr>
        <w:t xml:space="preserve">საგანმანათლებლო-სამეცნიერო მიმართულებით განხორციელდა რიგი პროექტები, მ.შ.: ჩატარდა მერვე სამეცნიერო საერთაშორისო კონფერენცია „არქივთმცოდნეობა, წყაროთმცოდნეობა </w:t>
      </w:r>
      <w:r>
        <w:rPr>
          <w:rFonts w:ascii="Sylfaen" w:hAnsi="Sylfaen"/>
          <w:color w:val="000000"/>
        </w:rPr>
        <w:t>–</w:t>
      </w:r>
      <w:r>
        <w:rPr>
          <w:rFonts w:ascii="Sylfaen" w:hAnsi="Sylfaen"/>
          <w:lang w:val="ka-GE"/>
        </w:rPr>
        <w:t xml:space="preserve"> ტენდენციები და გამოწვევები“, რომელშიც 168 ქართველმა და უცხოელმა მომხსენებელმა მიიღო მონაწილეობა; გაიმართა საარქივო ფილმების მეორე საერთაშორისო ფესტივალი, რომელშიც 15 ქვეყნის კინოინსტიტუცია მონაწილეობდა; </w:t>
      </w:r>
      <w:r>
        <w:rPr>
          <w:rFonts w:ascii="Sylfaen" w:hAnsi="Sylfaen" w:cs="Sylfaen"/>
          <w:lang w:val="ka-GE"/>
        </w:rPr>
        <w:t>ჩატარდა სკოლის მოსწავლეთა საგანმანათლებლო</w:t>
      </w:r>
      <w:r>
        <w:rPr>
          <w:rFonts w:ascii="Sylfaen" w:hAnsi="Sylfaen"/>
          <w:lang w:val="ka-GE"/>
        </w:rPr>
        <w:t xml:space="preserve"> </w:t>
      </w:r>
      <w:r>
        <w:rPr>
          <w:rFonts w:ascii="Sylfaen" w:hAnsi="Sylfaen" w:cs="Sylfaen"/>
          <w:lang w:val="ka-GE"/>
        </w:rPr>
        <w:t>პროექტი</w:t>
      </w:r>
      <w:r>
        <w:rPr>
          <w:rFonts w:ascii="Sylfaen" w:hAnsi="Sylfaen"/>
          <w:lang w:val="ka-GE"/>
        </w:rPr>
        <w:t xml:space="preserve"> „</w:t>
      </w:r>
      <w:r>
        <w:rPr>
          <w:rFonts w:ascii="Sylfaen" w:hAnsi="Sylfaen" w:cs="Sylfaen"/>
          <w:lang w:val="ka-GE"/>
        </w:rPr>
        <w:t>საქართველოს</w:t>
      </w:r>
      <w:r>
        <w:rPr>
          <w:rFonts w:ascii="Sylfaen" w:hAnsi="Sylfaen"/>
          <w:lang w:val="ka-GE"/>
        </w:rPr>
        <w:t xml:space="preserve"> </w:t>
      </w:r>
      <w:r>
        <w:rPr>
          <w:rFonts w:ascii="Sylfaen" w:hAnsi="Sylfaen" w:cs="Sylfaen"/>
          <w:lang w:val="ka-GE"/>
        </w:rPr>
        <w:t>პირველი</w:t>
      </w:r>
      <w:r>
        <w:rPr>
          <w:rFonts w:ascii="Sylfaen" w:hAnsi="Sylfaen"/>
          <w:lang w:val="ka-GE"/>
        </w:rPr>
        <w:t xml:space="preserve"> </w:t>
      </w:r>
      <w:r>
        <w:rPr>
          <w:rFonts w:ascii="Sylfaen" w:hAnsi="Sylfaen" w:cs="Sylfaen"/>
          <w:lang w:val="ka-GE"/>
        </w:rPr>
        <w:t>დემოკრატიული</w:t>
      </w:r>
      <w:r>
        <w:rPr>
          <w:rFonts w:ascii="Sylfaen" w:hAnsi="Sylfaen"/>
          <w:lang w:val="ka-GE"/>
        </w:rPr>
        <w:t xml:space="preserve"> </w:t>
      </w:r>
      <w:r>
        <w:rPr>
          <w:rFonts w:ascii="Sylfaen" w:hAnsi="Sylfaen" w:cs="Sylfaen"/>
          <w:lang w:val="ka-GE"/>
        </w:rPr>
        <w:t>რესპუბლიკა</w:t>
      </w:r>
      <w:r>
        <w:rPr>
          <w:rFonts w:ascii="Sylfaen" w:hAnsi="Sylfaen"/>
          <w:lang w:val="ka-GE"/>
        </w:rPr>
        <w:t xml:space="preserve">“; </w:t>
      </w:r>
      <w:r>
        <w:rPr>
          <w:rFonts w:ascii="Sylfaen" w:hAnsi="Sylfaen" w:cs="Sylfaen"/>
          <w:lang w:val="ka-GE"/>
        </w:rPr>
        <w:t>ეროვნულმა</w:t>
      </w:r>
      <w:r>
        <w:rPr>
          <w:rFonts w:ascii="Sylfaen" w:hAnsi="Sylfaen"/>
          <w:lang w:val="ka-GE"/>
        </w:rPr>
        <w:t xml:space="preserve"> </w:t>
      </w:r>
      <w:r>
        <w:rPr>
          <w:rFonts w:ascii="Sylfaen" w:hAnsi="Sylfaen" w:cs="Sylfaen"/>
          <w:lang w:val="ka-GE"/>
        </w:rPr>
        <w:t>არქივმა</w:t>
      </w:r>
      <w:r>
        <w:rPr>
          <w:rFonts w:ascii="Sylfaen" w:hAnsi="Sylfaen"/>
          <w:lang w:val="ka-GE"/>
        </w:rPr>
        <w:t xml:space="preserve"> გამოსცა </w:t>
      </w:r>
      <w:r>
        <w:rPr>
          <w:rFonts w:ascii="Sylfaen" w:hAnsi="Sylfaen" w:cs="Sylfaen"/>
          <w:lang w:val="ka-GE"/>
        </w:rPr>
        <w:t>ახალი</w:t>
      </w:r>
      <w:r>
        <w:rPr>
          <w:rFonts w:ascii="Sylfaen" w:hAnsi="Sylfaen"/>
          <w:lang w:val="ka-GE"/>
        </w:rPr>
        <w:t xml:space="preserve"> წიგნი  „</w:t>
      </w:r>
      <w:r>
        <w:rPr>
          <w:rFonts w:ascii="Sylfaen" w:hAnsi="Sylfaen" w:cs="Sylfaen"/>
          <w:lang w:val="ka-GE"/>
        </w:rPr>
        <w:t>ქართული</w:t>
      </w:r>
      <w:r>
        <w:rPr>
          <w:rFonts w:ascii="Sylfaen" w:hAnsi="Sylfaen"/>
          <w:lang w:val="ka-GE"/>
        </w:rPr>
        <w:t xml:space="preserve"> </w:t>
      </w:r>
      <w:r>
        <w:rPr>
          <w:rFonts w:ascii="Sylfaen" w:hAnsi="Sylfaen" w:cs="Sylfaen"/>
          <w:lang w:val="ka-GE"/>
        </w:rPr>
        <w:t>ხელნაწერები</w:t>
      </w:r>
      <w:r>
        <w:rPr>
          <w:rFonts w:ascii="Sylfaen" w:hAnsi="Sylfaen"/>
          <w:lang w:val="ka-GE"/>
        </w:rPr>
        <w:t xml:space="preserve"> </w:t>
      </w:r>
      <w:r>
        <w:rPr>
          <w:rFonts w:ascii="Sylfaen" w:hAnsi="Sylfaen" w:cs="Sylfaen"/>
          <w:lang w:val="ka-GE"/>
        </w:rPr>
        <w:t>და</w:t>
      </w:r>
      <w:r>
        <w:rPr>
          <w:rFonts w:ascii="Sylfaen" w:hAnsi="Sylfaen"/>
          <w:lang w:val="ka-GE"/>
        </w:rPr>
        <w:t xml:space="preserve"> </w:t>
      </w:r>
      <w:r>
        <w:rPr>
          <w:rFonts w:ascii="Sylfaen" w:hAnsi="Sylfaen" w:cs="Sylfaen"/>
          <w:lang w:val="ka-GE"/>
        </w:rPr>
        <w:t>ისტორიული</w:t>
      </w:r>
      <w:r>
        <w:rPr>
          <w:rFonts w:ascii="Sylfaen" w:hAnsi="Sylfaen"/>
          <w:lang w:val="ka-GE"/>
        </w:rPr>
        <w:t xml:space="preserve"> </w:t>
      </w:r>
      <w:r>
        <w:rPr>
          <w:rFonts w:ascii="Sylfaen" w:hAnsi="Sylfaen" w:cs="Sylfaen"/>
          <w:lang w:val="ka-GE"/>
        </w:rPr>
        <w:t>საბუთები</w:t>
      </w:r>
      <w:r>
        <w:rPr>
          <w:rFonts w:ascii="Sylfaen" w:hAnsi="Sylfaen"/>
          <w:lang w:val="ka-GE"/>
        </w:rPr>
        <w:t>“</w:t>
      </w:r>
      <w:r>
        <w:rPr>
          <w:rFonts w:ascii="Sylfaen" w:hAnsi="Sylfaen" w:cs="Sylfaen"/>
          <w:lang w:val="ka-GE"/>
        </w:rPr>
        <w:t>;</w:t>
      </w:r>
    </w:p>
    <w:p w:rsidR="00CA0B82" w:rsidRPr="0041169B" w:rsidRDefault="00CA0B82" w:rsidP="00CA0B82">
      <w:pPr>
        <w:numPr>
          <w:ilvl w:val="3"/>
          <w:numId w:val="21"/>
        </w:numPr>
        <w:spacing w:after="0" w:line="240" w:lineRule="auto"/>
        <w:ind w:left="0"/>
        <w:jc w:val="both"/>
        <w:rPr>
          <w:rFonts w:ascii="Sylfaen" w:hAnsi="Sylfaen"/>
        </w:rPr>
      </w:pPr>
      <w:r>
        <w:rPr>
          <w:rFonts w:ascii="Sylfaen" w:hAnsi="Sylfaen"/>
          <w:lang w:val="ka-GE"/>
        </w:rPr>
        <w:t xml:space="preserve">საერთაშორისო თანამშრომლობის ფარგლებში: </w:t>
      </w:r>
      <w:r w:rsidRPr="00AD5536">
        <w:rPr>
          <w:rFonts w:ascii="Sylfaen" w:hAnsi="Sylfaen" w:cs="Sylfaen"/>
          <w:color w:val="000000"/>
          <w:shd w:val="clear" w:color="auto" w:fill="FFFFFF"/>
        </w:rPr>
        <w:t>საბერძნეთის</w:t>
      </w:r>
      <w:r w:rsidRPr="00AD5536">
        <w:rPr>
          <w:rFonts w:ascii="Sylfaen" w:hAnsi="Sylfaen" w:cs="Arial"/>
          <w:color w:val="000000"/>
          <w:shd w:val="clear" w:color="auto" w:fill="FFFFFF"/>
        </w:rPr>
        <w:t xml:space="preserve"> </w:t>
      </w:r>
      <w:r w:rsidRPr="00AD5536">
        <w:rPr>
          <w:rFonts w:ascii="Sylfaen" w:hAnsi="Sylfaen" w:cs="Sylfaen"/>
          <w:color w:val="000000"/>
          <w:shd w:val="clear" w:color="auto" w:fill="FFFFFF"/>
        </w:rPr>
        <w:t>გენერალურ</w:t>
      </w:r>
      <w:r w:rsidRPr="00AD5536">
        <w:rPr>
          <w:rFonts w:ascii="Sylfaen" w:hAnsi="Sylfaen" w:cs="Arial"/>
          <w:color w:val="000000"/>
          <w:shd w:val="clear" w:color="auto" w:fill="FFFFFF"/>
        </w:rPr>
        <w:t xml:space="preserve"> </w:t>
      </w:r>
      <w:r w:rsidRPr="00AD5536">
        <w:rPr>
          <w:rFonts w:ascii="Sylfaen" w:hAnsi="Sylfaen" w:cs="Sylfaen"/>
          <w:color w:val="000000"/>
          <w:shd w:val="clear" w:color="auto" w:fill="FFFFFF"/>
        </w:rPr>
        <w:t>სახელმწიფო</w:t>
      </w:r>
      <w:r w:rsidRPr="00AD5536">
        <w:rPr>
          <w:rFonts w:ascii="Sylfaen" w:hAnsi="Sylfaen" w:cs="Arial"/>
          <w:color w:val="000000"/>
          <w:shd w:val="clear" w:color="auto" w:fill="FFFFFF"/>
        </w:rPr>
        <w:t xml:space="preserve"> </w:t>
      </w:r>
      <w:r w:rsidRPr="00AD5536">
        <w:rPr>
          <w:rFonts w:ascii="Sylfaen" w:hAnsi="Sylfaen" w:cs="Sylfaen"/>
          <w:color w:val="000000"/>
          <w:shd w:val="clear" w:color="auto" w:fill="FFFFFF"/>
        </w:rPr>
        <w:t>არქივ</w:t>
      </w:r>
      <w:r w:rsidRPr="00AD5536">
        <w:rPr>
          <w:rFonts w:ascii="Sylfaen" w:hAnsi="Sylfaen" w:cs="Sylfaen"/>
          <w:color w:val="000000"/>
          <w:shd w:val="clear" w:color="auto" w:fill="FFFFFF"/>
          <w:lang w:val="ka-GE"/>
        </w:rPr>
        <w:t xml:space="preserve">თან </w:t>
      </w:r>
      <w:r>
        <w:rPr>
          <w:rFonts w:ascii="Sylfaen" w:hAnsi="Sylfaen"/>
          <w:lang w:val="ka-GE"/>
        </w:rPr>
        <w:t xml:space="preserve">გაფორმდა </w:t>
      </w:r>
      <w:r w:rsidRPr="00AD5536">
        <w:rPr>
          <w:rFonts w:ascii="Sylfaen" w:hAnsi="Sylfaen" w:cs="Sylfaen"/>
          <w:color w:val="000000"/>
          <w:shd w:val="clear" w:color="auto" w:fill="FFFFFF"/>
          <w:lang w:val="ka-GE"/>
        </w:rPr>
        <w:t>თანამშრომლობის მემორანდუმი</w:t>
      </w:r>
      <w:r>
        <w:rPr>
          <w:rFonts w:ascii="Sylfaen" w:hAnsi="Sylfaen" w:cs="Sylfaen"/>
          <w:color w:val="000000"/>
          <w:shd w:val="clear" w:color="auto" w:fill="FFFFFF"/>
          <w:lang w:val="ka-GE"/>
        </w:rPr>
        <w:t xml:space="preserve">, მონაწილეობა იქნა მიღებული </w:t>
      </w:r>
      <w:r w:rsidRPr="00AD5536">
        <w:rPr>
          <w:rFonts w:ascii="Sylfaen" w:hAnsi="Sylfaen" w:cs="Sylfaen"/>
          <w:color w:val="000000"/>
          <w:shd w:val="clear" w:color="auto" w:fill="FFFFFF"/>
          <w:lang w:val="ka-GE"/>
        </w:rPr>
        <w:t>არქივების</w:t>
      </w:r>
      <w:r w:rsidRPr="00AD5536">
        <w:rPr>
          <w:rFonts w:ascii="Sylfaen" w:hAnsi="Sylfaen"/>
          <w:color w:val="000000"/>
          <w:shd w:val="clear" w:color="auto" w:fill="FFFFFF"/>
          <w:lang w:val="ka-GE"/>
        </w:rPr>
        <w:t xml:space="preserve"> </w:t>
      </w:r>
      <w:r w:rsidRPr="00AD5536">
        <w:rPr>
          <w:rFonts w:ascii="Sylfaen" w:hAnsi="Sylfaen" w:cs="Sylfaen"/>
          <w:color w:val="000000"/>
          <w:shd w:val="clear" w:color="auto" w:fill="FFFFFF"/>
          <w:lang w:val="ka-GE"/>
        </w:rPr>
        <w:t>საერთაშორისო</w:t>
      </w:r>
      <w:r w:rsidRPr="00AD5536">
        <w:rPr>
          <w:rFonts w:ascii="Sylfaen" w:hAnsi="Sylfaen"/>
          <w:color w:val="000000"/>
          <w:shd w:val="clear" w:color="auto" w:fill="FFFFFF"/>
          <w:lang w:val="ka-GE"/>
        </w:rPr>
        <w:t xml:space="preserve"> </w:t>
      </w:r>
      <w:r w:rsidRPr="00AD5536">
        <w:rPr>
          <w:rFonts w:ascii="Sylfaen" w:hAnsi="Sylfaen" w:cs="Sylfaen"/>
          <w:color w:val="000000"/>
          <w:shd w:val="clear" w:color="auto" w:fill="FFFFFF"/>
          <w:lang w:val="ka-GE"/>
        </w:rPr>
        <w:t>საბჭოს</w:t>
      </w:r>
      <w:r w:rsidRPr="00AD5536">
        <w:rPr>
          <w:rFonts w:ascii="Sylfaen" w:hAnsi="Sylfaen"/>
          <w:color w:val="000000"/>
          <w:shd w:val="clear" w:color="auto" w:fill="FFFFFF"/>
          <w:lang w:val="ka-GE"/>
        </w:rPr>
        <w:t xml:space="preserve"> (ICA) </w:t>
      </w:r>
      <w:r w:rsidRPr="00AD5536">
        <w:rPr>
          <w:rFonts w:ascii="Sylfaen" w:hAnsi="Sylfaen" w:cs="Sylfaen"/>
          <w:color w:val="000000"/>
          <w:shd w:val="clear" w:color="auto" w:fill="FFFFFF"/>
          <w:lang w:val="ka-GE"/>
        </w:rPr>
        <w:t>კონგრესში</w:t>
      </w:r>
      <w:r>
        <w:rPr>
          <w:rFonts w:ascii="Sylfaen" w:hAnsi="Sylfaen" w:cs="Sylfaen"/>
          <w:color w:val="000000"/>
          <w:shd w:val="clear" w:color="auto" w:fill="FFFFFF"/>
          <w:lang w:val="ka-GE"/>
        </w:rPr>
        <w:t xml:space="preserve">, </w:t>
      </w:r>
      <w:r w:rsidRPr="00AD5536">
        <w:rPr>
          <w:rFonts w:ascii="Sylfaen" w:hAnsi="Sylfaen"/>
          <w:color w:val="000000"/>
          <w:lang w:val="ka-GE"/>
        </w:rPr>
        <w:t>კულტურის საერთაშორისო ფესტივალ „ევროპალია-საქართველოს“ ფარგლებში</w:t>
      </w:r>
      <w:r>
        <w:rPr>
          <w:rFonts w:ascii="Sylfaen" w:hAnsi="Sylfaen"/>
          <w:color w:val="000000"/>
          <w:lang w:val="ka-GE"/>
        </w:rPr>
        <w:t xml:space="preserve">, </w:t>
      </w:r>
      <w:r w:rsidRPr="00AD5536">
        <w:rPr>
          <w:rFonts w:ascii="Sylfaen" w:hAnsi="Sylfaen"/>
          <w:color w:val="000000"/>
          <w:lang w:val="ka-GE"/>
        </w:rPr>
        <w:t>საქართველოს ეროვნულ არქივში დაცული ვახუშტი ბატონიშვილის ატლასი</w:t>
      </w:r>
      <w:r>
        <w:rPr>
          <w:rFonts w:ascii="Sylfaen" w:hAnsi="Sylfaen"/>
          <w:color w:val="000000"/>
          <w:lang w:val="ka-GE"/>
        </w:rPr>
        <w:t xml:space="preserve"> </w:t>
      </w:r>
      <w:r w:rsidRPr="00AD5536">
        <w:rPr>
          <w:rFonts w:ascii="Sylfaen" w:hAnsi="Sylfaen"/>
          <w:color w:val="000000"/>
          <w:lang w:val="ka-GE"/>
        </w:rPr>
        <w:t>გამოიფინა ბრიუსელის ისტორიისა და ხელოვნების მუზეუმში ექსპოზიციაზე „საქართველო – შეხვედრების ადგილი</w:t>
      </w:r>
      <w:r>
        <w:rPr>
          <w:rFonts w:ascii="Sylfaen" w:hAnsi="Sylfaen"/>
          <w:color w:val="000000"/>
          <w:lang w:val="ka-GE"/>
        </w:rPr>
        <w:t>“;</w:t>
      </w:r>
    </w:p>
    <w:p w:rsidR="00CA0B82" w:rsidRPr="0041169B" w:rsidRDefault="00CA0B82" w:rsidP="00CA0B82">
      <w:pPr>
        <w:numPr>
          <w:ilvl w:val="3"/>
          <w:numId w:val="21"/>
        </w:numPr>
        <w:spacing w:after="0" w:line="240" w:lineRule="auto"/>
        <w:ind w:left="0"/>
        <w:jc w:val="both"/>
        <w:rPr>
          <w:rFonts w:ascii="Sylfaen" w:hAnsi="Sylfaen"/>
        </w:rPr>
      </w:pPr>
      <w:r w:rsidRPr="0041169B">
        <w:rPr>
          <w:rFonts w:ascii="Sylfaen" w:hAnsi="Sylfaen"/>
        </w:rPr>
        <w:t xml:space="preserve">ეროვნული არქივის საქმიანობისა და მისი პოპულარიზაციის მიზნით მომზადდა </w:t>
      </w:r>
      <w:r>
        <w:rPr>
          <w:rFonts w:ascii="Sylfaen" w:hAnsi="Sylfaen"/>
          <w:lang w:val="ka-GE"/>
        </w:rPr>
        <w:t>112</w:t>
      </w:r>
      <w:r w:rsidRPr="0041169B">
        <w:rPr>
          <w:rFonts w:ascii="Sylfaen" w:hAnsi="Sylfaen"/>
        </w:rPr>
        <w:t xml:space="preserve"> სატელევიზიო სიუჟეტი, </w:t>
      </w:r>
      <w:r>
        <w:rPr>
          <w:rFonts w:ascii="Sylfaen" w:hAnsi="Sylfaen"/>
          <w:lang w:val="ka-GE"/>
        </w:rPr>
        <w:t>420</w:t>
      </w:r>
      <w:r w:rsidRPr="0041169B">
        <w:rPr>
          <w:rFonts w:ascii="Sylfaen" w:hAnsi="Sylfaen"/>
        </w:rPr>
        <w:t xml:space="preserve"> ინტერნეტსტატია, </w:t>
      </w:r>
      <w:r>
        <w:rPr>
          <w:rFonts w:ascii="Sylfaen" w:hAnsi="Sylfaen"/>
          <w:lang w:val="ka-GE"/>
        </w:rPr>
        <w:t>38</w:t>
      </w:r>
      <w:r w:rsidRPr="0041169B">
        <w:rPr>
          <w:rFonts w:ascii="Sylfaen" w:hAnsi="Sylfaen"/>
        </w:rPr>
        <w:t xml:space="preserve"> საგაზეთო პუბლიკაცია</w:t>
      </w:r>
      <w:r>
        <w:rPr>
          <w:rFonts w:ascii="Sylfaen" w:hAnsi="Sylfaen"/>
        </w:rPr>
        <w:t>, 36</w:t>
      </w:r>
      <w:r w:rsidRPr="0041169B">
        <w:rPr>
          <w:rFonts w:ascii="Sylfaen" w:hAnsi="Sylfaen"/>
        </w:rPr>
        <w:t xml:space="preserve"> რადიოგადაცემა</w:t>
      </w:r>
      <w:r>
        <w:rPr>
          <w:rFonts w:ascii="Sylfaen" w:hAnsi="Sylfaen"/>
        </w:rPr>
        <w:t>;</w:t>
      </w:r>
    </w:p>
    <w:p w:rsidR="00CA0B82" w:rsidRPr="000379A3" w:rsidRDefault="00CA0B82" w:rsidP="00CA0B82">
      <w:pPr>
        <w:numPr>
          <w:ilvl w:val="3"/>
          <w:numId w:val="21"/>
        </w:numPr>
        <w:spacing w:after="0" w:line="240" w:lineRule="auto"/>
        <w:ind w:left="0"/>
        <w:jc w:val="both"/>
        <w:rPr>
          <w:rFonts w:ascii="Sylfaen" w:hAnsi="Sylfaen"/>
        </w:rPr>
      </w:pPr>
      <w:r w:rsidRPr="000379A3">
        <w:rPr>
          <w:rFonts w:ascii="Sylfaen" w:hAnsi="Sylfaen"/>
        </w:rPr>
        <w:t xml:space="preserve">საკონსერვაციო-პროფილაქტიკური დამუშავება ჩაუტარდა </w:t>
      </w:r>
      <w:r>
        <w:rPr>
          <w:rFonts w:ascii="Sylfaen" w:hAnsi="Sylfaen"/>
          <w:lang w:val="ka-GE"/>
        </w:rPr>
        <w:t>8</w:t>
      </w:r>
      <w:r w:rsidRPr="000379A3">
        <w:rPr>
          <w:rFonts w:ascii="Sylfaen" w:hAnsi="Sylfaen"/>
        </w:rPr>
        <w:t xml:space="preserve">00 ერთეულ კინოდოკუმენტს, </w:t>
      </w:r>
      <w:r>
        <w:rPr>
          <w:rFonts w:ascii="Sylfaen" w:hAnsi="Sylfaen"/>
          <w:lang w:val="ka-GE"/>
        </w:rPr>
        <w:t>87</w:t>
      </w:r>
      <w:r w:rsidRPr="000379A3">
        <w:rPr>
          <w:rFonts w:ascii="Sylfaen" w:hAnsi="Sylfaen"/>
        </w:rPr>
        <w:t xml:space="preserve"> ერთეულ ფოტოდოკუმენტს</w:t>
      </w:r>
      <w:r>
        <w:rPr>
          <w:rFonts w:ascii="Sylfaen" w:hAnsi="Sylfaen"/>
          <w:lang w:val="ka-GE"/>
        </w:rPr>
        <w:t xml:space="preserve"> და </w:t>
      </w:r>
      <w:r w:rsidRPr="000379A3">
        <w:rPr>
          <w:rFonts w:ascii="Sylfaen" w:hAnsi="Sylfaen"/>
          <w:lang w:val="ka-GE"/>
        </w:rPr>
        <w:t>1</w:t>
      </w:r>
      <w:r>
        <w:rPr>
          <w:rFonts w:ascii="Sylfaen" w:hAnsi="Sylfaen"/>
          <w:lang w:val="ka-GE"/>
        </w:rPr>
        <w:t>95</w:t>
      </w:r>
      <w:r w:rsidRPr="000379A3">
        <w:rPr>
          <w:rFonts w:ascii="Sylfaen" w:hAnsi="Sylfaen"/>
        </w:rPr>
        <w:t xml:space="preserve"> ერთეულ ფონოდოკუმენტს;</w:t>
      </w:r>
    </w:p>
    <w:p w:rsidR="00CA0B82" w:rsidRPr="0041169B" w:rsidRDefault="00CA0B82" w:rsidP="00CA0B82">
      <w:pPr>
        <w:numPr>
          <w:ilvl w:val="3"/>
          <w:numId w:val="21"/>
        </w:numPr>
        <w:spacing w:after="0" w:line="240" w:lineRule="auto"/>
        <w:ind w:left="0"/>
        <w:jc w:val="both"/>
        <w:rPr>
          <w:rFonts w:ascii="Sylfaen" w:hAnsi="Sylfaen"/>
        </w:rPr>
      </w:pPr>
      <w:r w:rsidRPr="0041169B">
        <w:rPr>
          <w:rFonts w:ascii="Sylfaen" w:hAnsi="Sylfaen"/>
        </w:rPr>
        <w:t>ქაღალდისფუძიანი დოკუმენტების ფიზიკური დაცვის მიმართულებით შესრულდა:</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 xml:space="preserve">რესტავრაცია − </w:t>
      </w:r>
      <w:r>
        <w:rPr>
          <w:rFonts w:ascii="Sylfaen" w:hAnsi="Sylfaen" w:cs="Sylfaen"/>
          <w:lang w:val="ka-GE"/>
        </w:rPr>
        <w:t>28 424</w:t>
      </w:r>
      <w:r w:rsidRPr="0041169B">
        <w:rPr>
          <w:rFonts w:ascii="Sylfaen" w:hAnsi="Sylfaen" w:cs="Sylfaen"/>
        </w:rPr>
        <w:t xml:space="preserve"> ფურცელი;</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ყდაში ჩასმა-ჩაკერება −</w:t>
      </w:r>
      <w:r>
        <w:rPr>
          <w:rFonts w:ascii="Sylfaen" w:hAnsi="Sylfaen" w:cs="Sylfaen"/>
          <w:lang w:val="ka-GE"/>
        </w:rPr>
        <w:t xml:space="preserve"> 344</w:t>
      </w:r>
      <w:r w:rsidRPr="0041169B">
        <w:rPr>
          <w:rFonts w:ascii="Sylfaen" w:hAnsi="Sylfaen" w:cs="Sylfaen"/>
        </w:rPr>
        <w:t xml:space="preserve"> საქმე;</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 xml:space="preserve">საქმეთა შეკერვა − </w:t>
      </w:r>
      <w:r>
        <w:rPr>
          <w:rFonts w:ascii="Sylfaen" w:hAnsi="Sylfaen" w:cs="Sylfaen"/>
          <w:lang w:val="ka-GE"/>
        </w:rPr>
        <w:t>13 881</w:t>
      </w:r>
      <w:r w:rsidRPr="0041169B">
        <w:rPr>
          <w:rFonts w:ascii="Sylfaen" w:hAnsi="Sylfaen" w:cs="Sylfaen"/>
        </w:rPr>
        <w:t xml:space="preserve"> საქმე.</w:t>
      </w:r>
    </w:p>
    <w:p w:rsidR="00CA0B82" w:rsidRPr="0041169B" w:rsidRDefault="00CA0B82" w:rsidP="00CA0B82">
      <w:pPr>
        <w:numPr>
          <w:ilvl w:val="3"/>
          <w:numId w:val="21"/>
        </w:numPr>
        <w:spacing w:after="0" w:line="240" w:lineRule="auto"/>
        <w:ind w:left="0"/>
        <w:jc w:val="both"/>
        <w:rPr>
          <w:rFonts w:ascii="Sylfaen" w:hAnsi="Sylfaen"/>
        </w:rPr>
      </w:pPr>
      <w:r w:rsidRPr="0041169B">
        <w:rPr>
          <w:rFonts w:ascii="Sylfaen" w:hAnsi="Sylfaen"/>
        </w:rPr>
        <w:t>განსაკუთრებული ღირებულების მქონე დოკუმენტების გადათვალიერების შედეგად შეირჩა:</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 xml:space="preserve">ქაღალდისფუძიანი დოკუმენტები − </w:t>
      </w:r>
      <w:r>
        <w:rPr>
          <w:rFonts w:ascii="Sylfaen" w:hAnsi="Sylfaen" w:cs="Sylfaen"/>
          <w:lang w:val="ka-GE"/>
        </w:rPr>
        <w:t>2 714</w:t>
      </w:r>
      <w:r w:rsidRPr="0041169B">
        <w:rPr>
          <w:rFonts w:ascii="Sylfaen" w:hAnsi="Sylfaen" w:cs="Sylfaen"/>
        </w:rPr>
        <w:t xml:space="preserve"> შესანახი ერთეული;</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 xml:space="preserve">კინოდოკუმენტები − </w:t>
      </w:r>
      <w:r>
        <w:rPr>
          <w:rFonts w:ascii="Sylfaen" w:hAnsi="Sylfaen" w:cs="Sylfaen"/>
          <w:lang w:val="ka-GE"/>
        </w:rPr>
        <w:t>125</w:t>
      </w:r>
      <w:r w:rsidRPr="0041169B">
        <w:rPr>
          <w:rFonts w:ascii="Sylfaen" w:hAnsi="Sylfaen" w:cs="Sylfaen"/>
        </w:rPr>
        <w:t xml:space="preserve"> შესანახი ერთეული;</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 xml:space="preserve">ფოტოდოკუმენტები − </w:t>
      </w:r>
      <w:r>
        <w:rPr>
          <w:rFonts w:ascii="Sylfaen" w:hAnsi="Sylfaen" w:cs="Sylfaen"/>
          <w:lang w:val="ka-GE"/>
        </w:rPr>
        <w:t>276</w:t>
      </w:r>
      <w:r w:rsidRPr="0041169B">
        <w:rPr>
          <w:rFonts w:ascii="Sylfaen" w:hAnsi="Sylfaen" w:cs="Sylfaen"/>
        </w:rPr>
        <w:t xml:space="preserve"> შესანახი ერთეული;</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 xml:space="preserve">ფონოდოკუმენტები − </w:t>
      </w:r>
      <w:r>
        <w:rPr>
          <w:rFonts w:ascii="Sylfaen" w:hAnsi="Sylfaen" w:cs="Sylfaen"/>
          <w:lang w:val="ka-GE"/>
        </w:rPr>
        <w:t>519</w:t>
      </w:r>
      <w:r w:rsidRPr="0041169B">
        <w:rPr>
          <w:rFonts w:ascii="Sylfaen" w:hAnsi="Sylfaen" w:cs="Sylfaen"/>
        </w:rPr>
        <w:t xml:space="preserve"> შესანახი ერთეული.</w:t>
      </w:r>
    </w:p>
    <w:p w:rsidR="00CA0B82" w:rsidRPr="0041169B" w:rsidRDefault="00CA0B82" w:rsidP="00CA0B82">
      <w:pPr>
        <w:numPr>
          <w:ilvl w:val="3"/>
          <w:numId w:val="21"/>
        </w:numPr>
        <w:spacing w:after="0" w:line="240" w:lineRule="auto"/>
        <w:ind w:left="0"/>
        <w:jc w:val="both"/>
        <w:rPr>
          <w:rFonts w:ascii="Sylfaen" w:hAnsi="Sylfaen"/>
        </w:rPr>
      </w:pPr>
      <w:r w:rsidRPr="0041169B">
        <w:rPr>
          <w:rFonts w:ascii="Sylfaen" w:hAnsi="Sylfaen"/>
        </w:rPr>
        <w:t>დოკუმენტების არსებობისა და მდგომარეობის შემოწმება:</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 xml:space="preserve">ქაღალდისფუძიანი დოკუმენტები − </w:t>
      </w:r>
      <w:r>
        <w:rPr>
          <w:rFonts w:ascii="Sylfaen" w:hAnsi="Sylfaen" w:cs="Sylfaen"/>
          <w:lang w:val="ka-GE"/>
        </w:rPr>
        <w:t>107 447</w:t>
      </w:r>
      <w:r w:rsidRPr="0041169B">
        <w:rPr>
          <w:rFonts w:ascii="Sylfaen" w:hAnsi="Sylfaen" w:cs="Sylfaen"/>
        </w:rPr>
        <w:t xml:space="preserve"> შესანახი ერთეული;</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ფოტოდოკუმენტები</w:t>
      </w:r>
      <w:r>
        <w:rPr>
          <w:rFonts w:ascii="Sylfaen" w:hAnsi="Sylfaen" w:cs="Sylfaen"/>
        </w:rPr>
        <w:t xml:space="preserve"> − 300</w:t>
      </w:r>
      <w:r w:rsidRPr="0041169B">
        <w:rPr>
          <w:rFonts w:ascii="Sylfaen" w:hAnsi="Sylfaen" w:cs="Sylfaen"/>
        </w:rPr>
        <w:t xml:space="preserve"> შესანახი ერთეული;</w:t>
      </w:r>
    </w:p>
    <w:p w:rsidR="00CA0B82" w:rsidRPr="0041169B" w:rsidRDefault="00CA0B82" w:rsidP="00CA0B82">
      <w:pPr>
        <w:pStyle w:val="ListParagraph"/>
        <w:numPr>
          <w:ilvl w:val="0"/>
          <w:numId w:val="4"/>
        </w:numPr>
        <w:spacing w:after="0" w:line="240" w:lineRule="auto"/>
        <w:jc w:val="both"/>
        <w:rPr>
          <w:rFonts w:ascii="Sylfaen" w:hAnsi="Sylfaen" w:cs="Sylfaen"/>
        </w:rPr>
      </w:pPr>
      <w:r w:rsidRPr="0041169B">
        <w:rPr>
          <w:rFonts w:ascii="Sylfaen" w:hAnsi="Sylfaen" w:cs="Sylfaen"/>
        </w:rPr>
        <w:t xml:space="preserve">კინოდოკუმენტები − </w:t>
      </w:r>
      <w:r>
        <w:rPr>
          <w:rFonts w:ascii="Sylfaen" w:hAnsi="Sylfaen" w:cs="Sylfaen"/>
          <w:lang w:val="ka-GE"/>
        </w:rPr>
        <w:t>3 000</w:t>
      </w:r>
      <w:r w:rsidRPr="0041169B">
        <w:rPr>
          <w:rFonts w:ascii="Sylfaen" w:hAnsi="Sylfaen" w:cs="Sylfaen"/>
        </w:rPr>
        <w:t xml:space="preserve"> შესანახი ერთეული. </w:t>
      </w:r>
    </w:p>
    <w:p w:rsidR="00CA0B82" w:rsidRPr="0041169B" w:rsidRDefault="00CA0B82" w:rsidP="00CA0B82">
      <w:pPr>
        <w:numPr>
          <w:ilvl w:val="3"/>
          <w:numId w:val="21"/>
        </w:numPr>
        <w:spacing w:after="0" w:line="240" w:lineRule="auto"/>
        <w:ind w:left="0"/>
        <w:jc w:val="both"/>
        <w:rPr>
          <w:rFonts w:ascii="Sylfaen" w:hAnsi="Sylfaen"/>
        </w:rPr>
      </w:pPr>
      <w:r w:rsidRPr="0041169B">
        <w:rPr>
          <w:rFonts w:ascii="Sylfaen" w:hAnsi="Sylfaen"/>
        </w:rPr>
        <w:t>საინფორმაციო-საძიებო სისტემის  შექმნისა და განვითარების მიზნით აღიწერა ჩანაწერები:</w:t>
      </w:r>
    </w:p>
    <w:p w:rsidR="00CA0B82" w:rsidRPr="000379A3" w:rsidRDefault="00CA0B82" w:rsidP="00CA0B82">
      <w:pPr>
        <w:pStyle w:val="ListParagraph"/>
        <w:numPr>
          <w:ilvl w:val="0"/>
          <w:numId w:val="4"/>
        </w:numPr>
        <w:spacing w:after="0" w:line="240" w:lineRule="auto"/>
        <w:jc w:val="both"/>
        <w:rPr>
          <w:rFonts w:ascii="Sylfaen" w:hAnsi="Sylfaen" w:cs="Sylfaen"/>
        </w:rPr>
      </w:pPr>
      <w:r w:rsidRPr="000379A3">
        <w:rPr>
          <w:rFonts w:ascii="Sylfaen" w:hAnsi="Sylfaen" w:cs="Sylfaen"/>
        </w:rPr>
        <w:t>მმართველობითი დოკუმენტაცია – 12 052 შესანახი ერთეული;</w:t>
      </w:r>
    </w:p>
    <w:p w:rsidR="00CA0B82" w:rsidRPr="000379A3" w:rsidRDefault="00CA0B82" w:rsidP="00CA0B82">
      <w:pPr>
        <w:pStyle w:val="ListParagraph"/>
        <w:numPr>
          <w:ilvl w:val="0"/>
          <w:numId w:val="4"/>
        </w:numPr>
        <w:spacing w:after="0" w:line="240" w:lineRule="auto"/>
        <w:jc w:val="both"/>
        <w:rPr>
          <w:rFonts w:ascii="Sylfaen" w:hAnsi="Sylfaen" w:cs="Sylfaen"/>
        </w:rPr>
      </w:pPr>
      <w:r w:rsidRPr="000379A3">
        <w:rPr>
          <w:rFonts w:ascii="Sylfaen" w:hAnsi="Sylfaen" w:cs="Sylfaen"/>
        </w:rPr>
        <w:t>პირადი წარმოშობის დოკუმენტები – 1 443 შესანახი ერთეული;</w:t>
      </w:r>
    </w:p>
    <w:p w:rsidR="00CA0B82" w:rsidRPr="000379A3" w:rsidRDefault="00CA0B82" w:rsidP="00CA0B82">
      <w:pPr>
        <w:pStyle w:val="ListParagraph"/>
        <w:numPr>
          <w:ilvl w:val="0"/>
          <w:numId w:val="4"/>
        </w:numPr>
        <w:spacing w:after="0" w:line="240" w:lineRule="auto"/>
        <w:jc w:val="both"/>
        <w:rPr>
          <w:rFonts w:ascii="Sylfaen" w:hAnsi="Sylfaen" w:cs="Sylfaen"/>
        </w:rPr>
      </w:pPr>
      <w:r w:rsidRPr="000379A3">
        <w:rPr>
          <w:rFonts w:ascii="Sylfaen" w:hAnsi="Sylfaen" w:cs="Sylfaen"/>
        </w:rPr>
        <w:t>სამეცნიერო-ტექნიკური დოკუმენტაცია – 7 078 შესანახი ერთეული;</w:t>
      </w:r>
    </w:p>
    <w:p w:rsidR="00CA0B82" w:rsidRPr="000379A3" w:rsidRDefault="00CA0B82" w:rsidP="00CA0B82">
      <w:pPr>
        <w:pStyle w:val="ListParagraph"/>
        <w:numPr>
          <w:ilvl w:val="0"/>
          <w:numId w:val="4"/>
        </w:numPr>
        <w:spacing w:after="0" w:line="240" w:lineRule="auto"/>
        <w:jc w:val="both"/>
        <w:rPr>
          <w:rFonts w:ascii="Sylfaen" w:hAnsi="Sylfaen" w:cs="Sylfaen"/>
        </w:rPr>
      </w:pPr>
      <w:r w:rsidRPr="000379A3">
        <w:rPr>
          <w:rFonts w:ascii="Sylfaen" w:hAnsi="Sylfaen" w:cs="Sylfaen"/>
        </w:rPr>
        <w:lastRenderedPageBreak/>
        <w:t>კინოდოკუმენტები – 40 შესანახი ერთეული</w:t>
      </w:r>
    </w:p>
    <w:p w:rsidR="00CA0B82" w:rsidRPr="000379A3" w:rsidRDefault="00CA0B82" w:rsidP="00CA0B82">
      <w:pPr>
        <w:pStyle w:val="ListParagraph"/>
        <w:numPr>
          <w:ilvl w:val="0"/>
          <w:numId w:val="4"/>
        </w:numPr>
        <w:spacing w:after="0" w:line="240" w:lineRule="auto"/>
        <w:jc w:val="both"/>
        <w:rPr>
          <w:rFonts w:ascii="Sylfaen" w:hAnsi="Sylfaen" w:cs="Sylfaen"/>
        </w:rPr>
      </w:pPr>
      <w:r w:rsidRPr="000379A3">
        <w:rPr>
          <w:rFonts w:ascii="Sylfaen" w:hAnsi="Sylfaen" w:cs="Sylfaen"/>
        </w:rPr>
        <w:t>ფოტოდოკუმენტები – 3 000 შესანახი ერთეული;</w:t>
      </w:r>
    </w:p>
    <w:p w:rsidR="00CA0B82" w:rsidRDefault="00CA0B82" w:rsidP="00CA0B82">
      <w:pPr>
        <w:pStyle w:val="ListParagraph"/>
        <w:numPr>
          <w:ilvl w:val="0"/>
          <w:numId w:val="4"/>
        </w:numPr>
        <w:spacing w:after="0" w:line="240" w:lineRule="auto"/>
        <w:jc w:val="both"/>
        <w:rPr>
          <w:rFonts w:ascii="Sylfaen" w:hAnsi="Sylfaen" w:cs="Sylfaen"/>
        </w:rPr>
      </w:pPr>
      <w:r w:rsidRPr="000379A3">
        <w:rPr>
          <w:rFonts w:ascii="Sylfaen" w:hAnsi="Sylfaen" w:cs="Sylfaen"/>
        </w:rPr>
        <w:t>ფონოკუმენტები – 557 შესანახი ერთეული</w:t>
      </w:r>
      <w:r w:rsidRPr="0041169B">
        <w:rPr>
          <w:rFonts w:ascii="Sylfaen" w:hAnsi="Sylfaen" w:cs="Sylfaen"/>
        </w:rPr>
        <w:t>.</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t>ეროვნული საარქივო ფონდის ფორმირება/დაკომპლექტების მიზნით მიიღ</w:t>
      </w:r>
      <w:r>
        <w:rPr>
          <w:rFonts w:ascii="Sylfaen" w:hAnsi="Sylfaen"/>
          <w:lang w:val="ka-GE"/>
        </w:rPr>
        <w:t>ებული იქნა</w:t>
      </w:r>
      <w:r w:rsidRPr="00487025">
        <w:rPr>
          <w:rFonts w:ascii="Sylfaen" w:hAnsi="Sylfaen"/>
        </w:rPr>
        <w:t>:</w:t>
      </w:r>
    </w:p>
    <w:p w:rsidR="00CA0B82" w:rsidRPr="00487025" w:rsidRDefault="00CA0B82" w:rsidP="00C51923">
      <w:pPr>
        <w:pStyle w:val="ListParagraph"/>
        <w:numPr>
          <w:ilvl w:val="0"/>
          <w:numId w:val="4"/>
        </w:numPr>
        <w:spacing w:after="0" w:line="240" w:lineRule="auto"/>
        <w:jc w:val="both"/>
        <w:rPr>
          <w:rFonts w:ascii="Sylfaen" w:hAnsi="Sylfaen" w:cs="Sylfaen"/>
        </w:rPr>
      </w:pPr>
      <w:r w:rsidRPr="00487025">
        <w:rPr>
          <w:rFonts w:ascii="Sylfaen" w:hAnsi="Sylfaen" w:cs="Sylfaen"/>
        </w:rPr>
        <w:t>მმართველობითი დოკუმენტაცია – 35 802 შესანახი ერთეული;</w:t>
      </w:r>
    </w:p>
    <w:p w:rsidR="00CA0B82" w:rsidRPr="00487025" w:rsidRDefault="00CA0B82" w:rsidP="00C51923">
      <w:pPr>
        <w:pStyle w:val="ListParagraph"/>
        <w:numPr>
          <w:ilvl w:val="0"/>
          <w:numId w:val="4"/>
        </w:numPr>
        <w:spacing w:after="0" w:line="240" w:lineRule="auto"/>
        <w:jc w:val="both"/>
        <w:rPr>
          <w:rFonts w:ascii="Sylfaen" w:hAnsi="Sylfaen" w:cs="Sylfaen"/>
        </w:rPr>
      </w:pPr>
      <w:r w:rsidRPr="00487025">
        <w:rPr>
          <w:rFonts w:ascii="Sylfaen" w:hAnsi="Sylfaen" w:cs="Sylfaen"/>
        </w:rPr>
        <w:t>სამეცნიერო-ტექნიკური დოკუმენტაცია – 2 320 შესანახი ერთეული;</w:t>
      </w:r>
    </w:p>
    <w:p w:rsidR="00CA0B82" w:rsidRPr="00487025" w:rsidRDefault="00CA0B82" w:rsidP="00C51923">
      <w:pPr>
        <w:pStyle w:val="ListParagraph"/>
        <w:numPr>
          <w:ilvl w:val="0"/>
          <w:numId w:val="4"/>
        </w:numPr>
        <w:spacing w:after="0" w:line="240" w:lineRule="auto"/>
        <w:jc w:val="both"/>
        <w:rPr>
          <w:rFonts w:ascii="Sylfaen" w:hAnsi="Sylfaen" w:cs="Sylfaen"/>
        </w:rPr>
      </w:pPr>
      <w:r w:rsidRPr="00487025">
        <w:rPr>
          <w:rFonts w:ascii="Sylfaen" w:hAnsi="Sylfaen" w:cs="Sylfaen"/>
        </w:rPr>
        <w:t>კინოდოკუმენტები – 139 შესანახი ერთეული;</w:t>
      </w:r>
    </w:p>
    <w:p w:rsidR="00CA0B82" w:rsidRPr="00487025" w:rsidRDefault="00CA0B82" w:rsidP="00C51923">
      <w:pPr>
        <w:pStyle w:val="ListParagraph"/>
        <w:numPr>
          <w:ilvl w:val="0"/>
          <w:numId w:val="4"/>
        </w:numPr>
        <w:spacing w:after="0" w:line="240" w:lineRule="auto"/>
        <w:jc w:val="both"/>
        <w:rPr>
          <w:rFonts w:ascii="Sylfaen" w:hAnsi="Sylfaen" w:cs="Sylfaen"/>
        </w:rPr>
      </w:pPr>
      <w:r w:rsidRPr="00487025">
        <w:rPr>
          <w:rFonts w:ascii="Sylfaen" w:hAnsi="Sylfaen" w:cs="Sylfaen"/>
        </w:rPr>
        <w:t>ფოტოდოკუმენტები – 1 854 შესანახი ერთეული;</w:t>
      </w:r>
    </w:p>
    <w:p w:rsidR="00CA0B82" w:rsidRPr="00487025" w:rsidRDefault="00CA0B82" w:rsidP="00C51923">
      <w:pPr>
        <w:pStyle w:val="ListParagraph"/>
        <w:numPr>
          <w:ilvl w:val="0"/>
          <w:numId w:val="4"/>
        </w:numPr>
        <w:spacing w:after="0" w:line="240" w:lineRule="auto"/>
        <w:jc w:val="both"/>
        <w:rPr>
          <w:rFonts w:ascii="Sylfaen" w:hAnsi="Sylfaen" w:cs="Sylfaen"/>
        </w:rPr>
      </w:pPr>
      <w:r w:rsidRPr="00487025">
        <w:rPr>
          <w:rFonts w:ascii="Sylfaen" w:hAnsi="Sylfaen" w:cs="Sylfaen"/>
        </w:rPr>
        <w:t>ფონოდოკუმენტები – 646 შესანახი ერთეული;</w:t>
      </w:r>
    </w:p>
    <w:p w:rsidR="00CA0B82" w:rsidRPr="00487025" w:rsidRDefault="00CA0B82" w:rsidP="00C51923">
      <w:pPr>
        <w:pStyle w:val="ListParagraph"/>
        <w:numPr>
          <w:ilvl w:val="0"/>
          <w:numId w:val="4"/>
        </w:numPr>
        <w:spacing w:after="0" w:line="240" w:lineRule="auto"/>
        <w:jc w:val="both"/>
        <w:rPr>
          <w:rFonts w:ascii="Sylfaen" w:hAnsi="Sylfaen" w:cs="Sylfaen"/>
        </w:rPr>
      </w:pPr>
      <w:r w:rsidRPr="00487025">
        <w:rPr>
          <w:rFonts w:ascii="Sylfaen" w:hAnsi="Sylfaen" w:cs="Sylfaen"/>
        </w:rPr>
        <w:t>პირადი წარმოშობის დოკუმენტები მოქალაქეებისაგან – 339 შესანახი ერთეული;</w:t>
      </w:r>
    </w:p>
    <w:p w:rsidR="00CA0B82" w:rsidRPr="000379A3" w:rsidRDefault="00CA0B82" w:rsidP="00C51923">
      <w:pPr>
        <w:pStyle w:val="ListParagraph"/>
        <w:numPr>
          <w:ilvl w:val="0"/>
          <w:numId w:val="4"/>
        </w:numPr>
        <w:spacing w:after="0" w:line="240" w:lineRule="auto"/>
        <w:jc w:val="both"/>
        <w:rPr>
          <w:rFonts w:ascii="Sylfaen" w:hAnsi="Sylfaen" w:cs="Sylfaen"/>
        </w:rPr>
      </w:pPr>
      <w:r w:rsidRPr="00487025">
        <w:rPr>
          <w:rFonts w:ascii="Sylfaen" w:hAnsi="Sylfaen" w:cs="Sylfaen"/>
        </w:rPr>
        <w:t>პირადი შემადგენლობის დოკუმენტები – 4 844 შესანახი ერთეული</w:t>
      </w:r>
      <w:r>
        <w:rPr>
          <w:rFonts w:ascii="Sylfaen" w:hAnsi="Sylfaen" w:cs="Sylfaen"/>
          <w:lang w:val="ka-GE"/>
        </w:rPr>
        <w:t>.</w:t>
      </w:r>
    </w:p>
    <w:p w:rsidR="00CA0B82" w:rsidRDefault="00CA0B82" w:rsidP="00CA0B82">
      <w:pPr>
        <w:numPr>
          <w:ilvl w:val="3"/>
          <w:numId w:val="21"/>
        </w:numPr>
        <w:spacing w:after="0" w:line="240" w:lineRule="auto"/>
        <w:ind w:left="0"/>
        <w:jc w:val="both"/>
        <w:rPr>
          <w:rFonts w:ascii="Sylfaen" w:hAnsi="Sylfaen"/>
        </w:rPr>
      </w:pPr>
      <w:r w:rsidRPr="0041169B">
        <w:rPr>
          <w:rFonts w:ascii="Sylfaen" w:hAnsi="Sylfaen"/>
        </w:rPr>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მიმდინარეობდა საკომლო წიგნების ელექტრონულ ბაზაში შეყვანის სამუშაოები. ელექტრონულ ბაზაში შესულია </w:t>
      </w:r>
      <w:r>
        <w:rPr>
          <w:rFonts w:ascii="Sylfaen" w:hAnsi="Sylfaen"/>
          <w:lang w:val="ka-GE"/>
        </w:rPr>
        <w:t>602 882 დასკანირებული ფაილი</w:t>
      </w:r>
      <w:r>
        <w:rPr>
          <w:rFonts w:ascii="Sylfaen" w:hAnsi="Sylfaen"/>
        </w:rPr>
        <w:t>;</w:t>
      </w:r>
    </w:p>
    <w:p w:rsidR="00CA0B82" w:rsidRPr="0041169B" w:rsidRDefault="00CA0B82" w:rsidP="00CA0B82">
      <w:pPr>
        <w:numPr>
          <w:ilvl w:val="3"/>
          <w:numId w:val="21"/>
        </w:numPr>
        <w:spacing w:after="0" w:line="240" w:lineRule="auto"/>
        <w:ind w:left="0"/>
        <w:jc w:val="both"/>
        <w:rPr>
          <w:rFonts w:ascii="Sylfaen" w:hAnsi="Sylfaen"/>
        </w:rPr>
      </w:pPr>
      <w:r w:rsidRPr="00AD5536">
        <w:rPr>
          <w:rFonts w:ascii="Sylfaen" w:hAnsi="Sylfaen"/>
          <w:lang w:val="ka-GE"/>
        </w:rPr>
        <w:t>ინფორმაციული უსაფრთხოების დაცვის სახელმწიფო მოთხოვნებიდან გამომდინარე, ეროვნულ არქივში შეიქმნა შესაბამისი საბჭო</w:t>
      </w:r>
      <w:r>
        <w:rPr>
          <w:rFonts w:ascii="Sylfaen" w:hAnsi="Sylfaen"/>
          <w:lang w:val="ka-GE"/>
        </w:rPr>
        <w:t>;</w:t>
      </w:r>
    </w:p>
    <w:p w:rsidR="00CA0B82" w:rsidRDefault="00CA0B82" w:rsidP="00CA0B82">
      <w:pPr>
        <w:numPr>
          <w:ilvl w:val="3"/>
          <w:numId w:val="21"/>
        </w:numPr>
        <w:spacing w:after="0" w:line="240" w:lineRule="auto"/>
        <w:ind w:left="0"/>
        <w:jc w:val="both"/>
        <w:rPr>
          <w:rFonts w:ascii="Sylfaen" w:hAnsi="Sylfaen"/>
        </w:rPr>
      </w:pPr>
      <w:r w:rsidRPr="00487025">
        <w:rPr>
          <w:rFonts w:ascii="Sylfaen" w:hAnsi="Sylfaen"/>
        </w:rPr>
        <w:t>დოკუმენტების ელექტრონულად შენახვისა და გამოყენების მიზნით გაციფრულდა წერილობითი დოკუმენტი – 1</w:t>
      </w:r>
      <w:r w:rsidRPr="00487025">
        <w:rPr>
          <w:rFonts w:ascii="Sylfaen" w:hAnsi="Sylfaen"/>
          <w:lang w:val="ka-GE"/>
        </w:rPr>
        <w:t xml:space="preserve"> </w:t>
      </w:r>
      <w:r>
        <w:rPr>
          <w:rFonts w:ascii="Sylfaen" w:hAnsi="Sylfaen"/>
          <w:lang w:val="ka-GE"/>
        </w:rPr>
        <w:t>700 000</w:t>
      </w:r>
      <w:r w:rsidRPr="00487025">
        <w:rPr>
          <w:rFonts w:ascii="Sylfaen" w:hAnsi="Sylfaen"/>
        </w:rPr>
        <w:t xml:space="preserve"> ფაილი, ფოტოდოკუმენტი – </w:t>
      </w:r>
      <w:r w:rsidRPr="00487025">
        <w:rPr>
          <w:rFonts w:ascii="Sylfaen" w:hAnsi="Sylfaen"/>
          <w:lang w:val="ka-GE"/>
        </w:rPr>
        <w:t xml:space="preserve"> </w:t>
      </w:r>
      <w:r>
        <w:rPr>
          <w:rFonts w:ascii="Sylfaen" w:hAnsi="Sylfaen"/>
          <w:lang w:val="ka-GE"/>
        </w:rPr>
        <w:t>9</w:t>
      </w:r>
      <w:r w:rsidRPr="00487025">
        <w:rPr>
          <w:rFonts w:ascii="Sylfaen" w:hAnsi="Sylfaen"/>
          <w:lang w:val="ka-GE"/>
        </w:rPr>
        <w:t xml:space="preserve"> </w:t>
      </w:r>
      <w:r>
        <w:rPr>
          <w:rFonts w:ascii="Sylfaen" w:hAnsi="Sylfaen"/>
          <w:lang w:val="ka-GE"/>
        </w:rPr>
        <w:t>995</w:t>
      </w:r>
      <w:r w:rsidRPr="00487025">
        <w:rPr>
          <w:rFonts w:ascii="Sylfaen" w:hAnsi="Sylfaen"/>
        </w:rPr>
        <w:t xml:space="preserve"> შესანახი ერთეული, კინოდოკუმენტი – 1</w:t>
      </w:r>
      <w:r>
        <w:rPr>
          <w:rFonts w:ascii="Sylfaen" w:hAnsi="Sylfaen"/>
          <w:lang w:val="ka-GE"/>
        </w:rPr>
        <w:t>32</w:t>
      </w:r>
      <w:r w:rsidRPr="00487025">
        <w:rPr>
          <w:rFonts w:ascii="Sylfaen" w:hAnsi="Sylfaen"/>
        </w:rPr>
        <w:t xml:space="preserve"> შესანახი ერთეული და ფონოდოკუმენტი – </w:t>
      </w:r>
      <w:r>
        <w:rPr>
          <w:rFonts w:ascii="Sylfaen" w:hAnsi="Sylfaen"/>
          <w:lang w:val="ka-GE"/>
        </w:rPr>
        <w:t>292</w:t>
      </w:r>
      <w:r w:rsidRPr="00487025">
        <w:rPr>
          <w:rFonts w:ascii="Sylfaen" w:hAnsi="Sylfaen"/>
        </w:rPr>
        <w:t xml:space="preserve"> შესანახი ერთეული;</w:t>
      </w:r>
    </w:p>
    <w:p w:rsidR="00CA0B82" w:rsidRPr="0041169B" w:rsidRDefault="00CA0B82" w:rsidP="00CA0B82">
      <w:pPr>
        <w:numPr>
          <w:ilvl w:val="3"/>
          <w:numId w:val="21"/>
        </w:numPr>
        <w:spacing w:after="0" w:line="240" w:lineRule="auto"/>
        <w:ind w:left="0"/>
        <w:jc w:val="both"/>
        <w:rPr>
          <w:rFonts w:ascii="Sylfaen" w:hAnsi="Sylfaen"/>
        </w:rPr>
      </w:pPr>
      <w:r w:rsidRPr="0041169B">
        <w:rPr>
          <w:rFonts w:ascii="Sylfaen" w:hAnsi="Sylfaen"/>
        </w:rPr>
        <w:t>ეროვნული არქივის მიერ სამეცნიერო-ტექნიკური კუთხით დამუშავდა შემდეგი ორგანიზაციების დოკუმენტები:</w:t>
      </w:r>
    </w:p>
    <w:p w:rsidR="00CA0B82" w:rsidRPr="00AD5536" w:rsidRDefault="00CA0B82" w:rsidP="00DB1ADB">
      <w:pPr>
        <w:pStyle w:val="ListParagraph"/>
        <w:numPr>
          <w:ilvl w:val="0"/>
          <w:numId w:val="95"/>
        </w:numPr>
        <w:spacing w:after="200" w:line="240" w:lineRule="auto"/>
        <w:jc w:val="both"/>
        <w:rPr>
          <w:rFonts w:ascii="Sylfaen" w:eastAsia="Times New Roman" w:hAnsi="Sylfaen"/>
          <w:color w:val="000000"/>
          <w:lang w:val="ka-GE"/>
        </w:rPr>
      </w:pPr>
      <w:r w:rsidRPr="00AD5536">
        <w:rPr>
          <w:rFonts w:ascii="Sylfaen" w:eastAsia="Times New Roman" w:hAnsi="Sylfaen"/>
          <w:color w:val="000000"/>
          <w:lang w:val="ka-GE"/>
        </w:rPr>
        <w:t>საქართველოს პრეზიდენტის ადმინისტრაცია;</w:t>
      </w:r>
    </w:p>
    <w:p w:rsidR="00CA0B82" w:rsidRPr="00AD5536" w:rsidRDefault="00CA0B82" w:rsidP="00DB1ADB">
      <w:pPr>
        <w:pStyle w:val="ListParagraph"/>
        <w:numPr>
          <w:ilvl w:val="0"/>
          <w:numId w:val="95"/>
        </w:numPr>
        <w:spacing w:after="200" w:line="240" w:lineRule="auto"/>
        <w:jc w:val="both"/>
        <w:rPr>
          <w:rFonts w:ascii="Sylfaen" w:eastAsia="Times New Roman" w:hAnsi="Sylfaen"/>
          <w:color w:val="000000"/>
          <w:lang w:val="ka-GE"/>
        </w:rPr>
      </w:pPr>
      <w:r w:rsidRPr="00AD5536">
        <w:rPr>
          <w:rFonts w:ascii="Sylfaen" w:eastAsia="Times New Roman" w:hAnsi="Sylfaen"/>
          <w:color w:val="000000"/>
          <w:lang w:val="ka-GE"/>
        </w:rPr>
        <w:t>საქართველოს კულტურისა და სპორტის სამინისტრო;</w:t>
      </w:r>
    </w:p>
    <w:p w:rsidR="00CA0B82" w:rsidRPr="00AD5536" w:rsidRDefault="00CA0B82" w:rsidP="00DB1ADB">
      <w:pPr>
        <w:pStyle w:val="ListParagraph"/>
        <w:numPr>
          <w:ilvl w:val="0"/>
          <w:numId w:val="95"/>
        </w:numPr>
        <w:spacing w:after="200" w:line="240" w:lineRule="auto"/>
        <w:jc w:val="both"/>
        <w:rPr>
          <w:rFonts w:ascii="Sylfaen" w:eastAsia="Times New Roman" w:hAnsi="Sylfaen"/>
          <w:color w:val="000000"/>
          <w:lang w:val="ka-GE"/>
        </w:rPr>
      </w:pPr>
      <w:r w:rsidRPr="00AD5536">
        <w:rPr>
          <w:rFonts w:ascii="Sylfaen" w:eastAsia="Times New Roman" w:hAnsi="Sylfaen"/>
          <w:color w:val="000000"/>
          <w:lang w:val="ka-GE"/>
        </w:rPr>
        <w:t>საქართველოს რეგიონული განვითარების და ინფრასტრუქტურის სამინისტრო;</w:t>
      </w:r>
    </w:p>
    <w:p w:rsidR="00CA0B82" w:rsidRPr="00AD5536" w:rsidRDefault="00CA0B82" w:rsidP="00DB1ADB">
      <w:pPr>
        <w:pStyle w:val="ListParagraph"/>
        <w:numPr>
          <w:ilvl w:val="0"/>
          <w:numId w:val="95"/>
        </w:numPr>
        <w:spacing w:after="200" w:line="240" w:lineRule="auto"/>
        <w:jc w:val="both"/>
        <w:rPr>
          <w:rFonts w:ascii="Sylfaen" w:eastAsia="Times New Roman" w:hAnsi="Sylfaen"/>
          <w:color w:val="000000"/>
          <w:lang w:val="ka-GE"/>
        </w:rPr>
      </w:pPr>
      <w:r w:rsidRPr="00AD5536">
        <w:rPr>
          <w:rFonts w:ascii="Sylfaen" w:eastAsia="Times New Roman" w:hAnsi="Sylfaen"/>
          <w:color w:val="000000"/>
          <w:lang w:val="ka-GE"/>
        </w:rPr>
        <w:t>საქართველოს ცენტრალური საარჩევნო კომისია;</w:t>
      </w:r>
    </w:p>
    <w:p w:rsidR="00CA0B82" w:rsidRPr="00AD5536" w:rsidRDefault="00CA0B82" w:rsidP="00DB1ADB">
      <w:pPr>
        <w:pStyle w:val="ListParagraph"/>
        <w:numPr>
          <w:ilvl w:val="0"/>
          <w:numId w:val="95"/>
        </w:numPr>
        <w:spacing w:after="200" w:line="240" w:lineRule="auto"/>
        <w:jc w:val="both"/>
        <w:rPr>
          <w:rFonts w:ascii="Sylfaen" w:eastAsia="Times New Roman" w:hAnsi="Sylfaen"/>
          <w:color w:val="000000"/>
          <w:lang w:val="ka-GE"/>
        </w:rPr>
      </w:pPr>
      <w:r w:rsidRPr="00AD5536">
        <w:rPr>
          <w:rFonts w:ascii="Sylfaen" w:eastAsia="Times New Roman" w:hAnsi="Sylfaen"/>
          <w:color w:val="000000"/>
          <w:lang w:val="ka-GE"/>
        </w:rPr>
        <w:t xml:space="preserve">საქართველოს იუსტიციის სამინისტროს სახელმწიფო საქვეუწყებო დაწესებულება </w:t>
      </w:r>
      <w:r w:rsidRPr="00AD5536">
        <w:rPr>
          <w:rFonts w:ascii="Sylfaen" w:eastAsia="Times New Roman" w:hAnsi="Sylfaen" w:cs="Sylfaen"/>
          <w:lang w:val="ka-GE" w:eastAsia="ru-RU"/>
        </w:rPr>
        <w:t>–</w:t>
      </w:r>
      <w:r w:rsidRPr="00AD5536">
        <w:rPr>
          <w:rFonts w:ascii="Sylfaen" w:eastAsia="Times New Roman" w:hAnsi="Sylfaen"/>
          <w:color w:val="000000"/>
          <w:lang w:val="ka-GE"/>
        </w:rPr>
        <w:t xml:space="preserve"> სპეციალური პენიტენციური სამსახური;</w:t>
      </w:r>
    </w:p>
    <w:p w:rsidR="00CA0B82" w:rsidRPr="00AD5536" w:rsidRDefault="00CA0B82" w:rsidP="00DB1ADB">
      <w:pPr>
        <w:pStyle w:val="ListParagraph"/>
        <w:numPr>
          <w:ilvl w:val="0"/>
          <w:numId w:val="95"/>
        </w:numPr>
        <w:spacing w:after="200" w:line="240" w:lineRule="auto"/>
        <w:jc w:val="both"/>
        <w:rPr>
          <w:rFonts w:ascii="Sylfaen" w:eastAsia="Times New Roman" w:hAnsi="Sylfaen"/>
          <w:color w:val="000000"/>
          <w:lang w:val="ka-GE"/>
        </w:rPr>
      </w:pPr>
      <w:r w:rsidRPr="00AD5536">
        <w:rPr>
          <w:rFonts w:ascii="Sylfaen" w:eastAsia="Times New Roman" w:hAnsi="Sylfaen"/>
          <w:color w:val="000000"/>
          <w:lang w:val="ka-GE"/>
        </w:rPr>
        <w:t>სსიპ „განათლების საერთაშორისო ცენტრი“;</w:t>
      </w:r>
    </w:p>
    <w:p w:rsidR="00CA0B82" w:rsidRPr="00AD5536" w:rsidRDefault="00CA0B82" w:rsidP="00DB1ADB">
      <w:pPr>
        <w:pStyle w:val="ListParagraph"/>
        <w:numPr>
          <w:ilvl w:val="0"/>
          <w:numId w:val="95"/>
        </w:numPr>
        <w:spacing w:after="200" w:line="240" w:lineRule="auto"/>
        <w:jc w:val="both"/>
        <w:rPr>
          <w:rFonts w:ascii="Sylfaen" w:eastAsia="Times New Roman" w:hAnsi="Sylfaen"/>
          <w:color w:val="000000"/>
          <w:lang w:val="ka-GE"/>
        </w:rPr>
      </w:pPr>
      <w:r w:rsidRPr="00AD5536">
        <w:rPr>
          <w:rFonts w:ascii="Sylfaen" w:eastAsia="Times New Roman" w:hAnsi="Sylfaen"/>
          <w:color w:val="000000"/>
          <w:lang w:val="ka-GE"/>
        </w:rPr>
        <w:t>სსიპ „საარჩევნო სისტემების განვითარების, რეფორმებისა და სწავლების ცენტრი“;</w:t>
      </w:r>
    </w:p>
    <w:p w:rsidR="00CA0B82" w:rsidRPr="00AD5536" w:rsidRDefault="00CA0B82" w:rsidP="00DB1ADB">
      <w:pPr>
        <w:pStyle w:val="ListParagraph"/>
        <w:numPr>
          <w:ilvl w:val="0"/>
          <w:numId w:val="95"/>
        </w:numPr>
        <w:spacing w:after="200" w:line="240" w:lineRule="auto"/>
        <w:jc w:val="both"/>
        <w:rPr>
          <w:rFonts w:ascii="Sylfaen" w:eastAsia="Times New Roman" w:hAnsi="Sylfaen"/>
          <w:color w:val="000000"/>
          <w:lang w:val="ka-GE"/>
        </w:rPr>
      </w:pPr>
      <w:r w:rsidRPr="00AD5536">
        <w:rPr>
          <w:rFonts w:ascii="Sylfaen" w:eastAsia="Times New Roman" w:hAnsi="Sylfaen"/>
          <w:color w:val="000000"/>
          <w:lang w:val="ka-GE"/>
        </w:rPr>
        <w:t>სსიპ „სურსათის ეროვნული სააგენტო“;</w:t>
      </w:r>
    </w:p>
    <w:p w:rsidR="00CA0B82" w:rsidRPr="00AD5536" w:rsidRDefault="00CA0B82" w:rsidP="00DB1ADB">
      <w:pPr>
        <w:pStyle w:val="ListParagraph"/>
        <w:numPr>
          <w:ilvl w:val="0"/>
          <w:numId w:val="95"/>
        </w:numPr>
        <w:spacing w:after="0" w:line="240" w:lineRule="auto"/>
        <w:jc w:val="both"/>
        <w:rPr>
          <w:rFonts w:ascii="Sylfaen" w:eastAsia="Times New Roman" w:hAnsi="Sylfaen"/>
          <w:color w:val="000000"/>
          <w:lang w:val="ka-GE"/>
        </w:rPr>
      </w:pPr>
      <w:r w:rsidRPr="00AD5536">
        <w:rPr>
          <w:rFonts w:ascii="Sylfaen" w:eastAsia="Times New Roman" w:hAnsi="Sylfaen"/>
          <w:color w:val="000000"/>
          <w:lang w:val="ka-GE"/>
        </w:rPr>
        <w:t>სსიპ „საერთო სასამართლოების დეპარტამენტი“;</w:t>
      </w:r>
    </w:p>
    <w:p w:rsidR="00CA0B82" w:rsidRPr="00AD5536" w:rsidRDefault="00CA0B82" w:rsidP="00DB1ADB">
      <w:pPr>
        <w:pStyle w:val="NoSpacing"/>
        <w:numPr>
          <w:ilvl w:val="0"/>
          <w:numId w:val="95"/>
        </w:numPr>
        <w:jc w:val="both"/>
        <w:rPr>
          <w:rFonts w:ascii="Sylfaen" w:hAnsi="Sylfaen"/>
          <w:lang w:val="ka-GE"/>
        </w:rPr>
      </w:pPr>
      <w:r w:rsidRPr="00AD5536">
        <w:rPr>
          <w:rFonts w:ascii="Sylfaen" w:hAnsi="Sylfaen"/>
          <w:lang w:val="ka-GE"/>
        </w:rPr>
        <w:t>სსიპ „გარემოს ეროვნული სააგენტო“;</w:t>
      </w:r>
    </w:p>
    <w:p w:rsidR="00CA0B82" w:rsidRPr="00AD5536" w:rsidRDefault="00CA0B82" w:rsidP="00DB1ADB">
      <w:pPr>
        <w:pStyle w:val="NoSpacing"/>
        <w:numPr>
          <w:ilvl w:val="0"/>
          <w:numId w:val="95"/>
        </w:numPr>
        <w:jc w:val="both"/>
        <w:rPr>
          <w:rFonts w:ascii="Sylfaen" w:hAnsi="Sylfaen"/>
          <w:lang w:val="ka-GE"/>
        </w:rPr>
      </w:pPr>
      <w:r w:rsidRPr="00AD5536">
        <w:rPr>
          <w:rFonts w:ascii="Sylfaen" w:hAnsi="Sylfaen"/>
          <w:lang w:val="ka-GE"/>
        </w:rPr>
        <w:t>სსიპ „სამოქალაქო ავიაციის სააგენტო“;</w:t>
      </w:r>
    </w:p>
    <w:p w:rsidR="00CA0B82" w:rsidRPr="00AD5536" w:rsidRDefault="00CA0B82" w:rsidP="00DB1ADB">
      <w:pPr>
        <w:pStyle w:val="NoSpacing"/>
        <w:numPr>
          <w:ilvl w:val="0"/>
          <w:numId w:val="95"/>
        </w:numPr>
        <w:jc w:val="both"/>
        <w:rPr>
          <w:rFonts w:ascii="Sylfaen" w:hAnsi="Sylfaen"/>
          <w:lang w:val="ka-GE"/>
        </w:rPr>
      </w:pPr>
      <w:r w:rsidRPr="00AD5536">
        <w:rPr>
          <w:rFonts w:ascii="Sylfaen" w:hAnsi="Sylfaen"/>
          <w:lang w:val="ka-GE"/>
        </w:rPr>
        <w:t>სსიპ „საქართველოს ეროვნული ბანკი“;</w:t>
      </w:r>
    </w:p>
    <w:p w:rsidR="00CA0B82" w:rsidRPr="00AD5536" w:rsidRDefault="00CA0B82" w:rsidP="00DB1ADB">
      <w:pPr>
        <w:pStyle w:val="NoSpacing"/>
        <w:numPr>
          <w:ilvl w:val="0"/>
          <w:numId w:val="95"/>
        </w:numPr>
        <w:jc w:val="both"/>
        <w:rPr>
          <w:rFonts w:ascii="Sylfaen" w:hAnsi="Sylfaen"/>
          <w:lang w:val="ka-GE"/>
        </w:rPr>
      </w:pPr>
      <w:r w:rsidRPr="00AD5536">
        <w:rPr>
          <w:rFonts w:ascii="Sylfaen" w:hAnsi="Sylfaen"/>
          <w:lang w:val="ka-GE"/>
        </w:rPr>
        <w:t>სსიპ „დევნილთა, ეკომიგრანტთა და საარსებო წყაროებით უზრუნველყოფის სააგენტო“;</w:t>
      </w:r>
    </w:p>
    <w:p w:rsidR="00CA0B82" w:rsidRPr="00AD5536" w:rsidRDefault="00CA0B82" w:rsidP="00DB1ADB">
      <w:pPr>
        <w:pStyle w:val="NoSpacing"/>
        <w:numPr>
          <w:ilvl w:val="0"/>
          <w:numId w:val="95"/>
        </w:numPr>
        <w:jc w:val="both"/>
        <w:rPr>
          <w:rFonts w:ascii="Sylfaen" w:hAnsi="Sylfaen"/>
          <w:lang w:val="ka-GE"/>
        </w:rPr>
      </w:pPr>
      <w:r w:rsidRPr="00AD5536">
        <w:rPr>
          <w:rFonts w:ascii="Sylfaen" w:hAnsi="Sylfaen"/>
          <w:lang w:val="ka-GE"/>
        </w:rPr>
        <w:t>სსიპ „საგანგებო სიტუაციების კოორდინაციისა და გადაუდებელი დახმარების ცენტრი“;</w:t>
      </w:r>
    </w:p>
    <w:p w:rsidR="00CA0B82" w:rsidRPr="00AD5536" w:rsidRDefault="00CA0B82" w:rsidP="00DB1ADB">
      <w:pPr>
        <w:pStyle w:val="NoSpacing"/>
        <w:numPr>
          <w:ilvl w:val="0"/>
          <w:numId w:val="95"/>
        </w:numPr>
        <w:jc w:val="both"/>
        <w:rPr>
          <w:rFonts w:ascii="Sylfaen" w:hAnsi="Sylfaen"/>
          <w:lang w:val="ka-GE"/>
        </w:rPr>
      </w:pPr>
      <w:r w:rsidRPr="00AD5536">
        <w:rPr>
          <w:rFonts w:ascii="Sylfaen" w:hAnsi="Sylfaen"/>
          <w:lang w:val="ka-GE"/>
        </w:rPr>
        <w:t>შპს „ინსტა“;</w:t>
      </w:r>
    </w:p>
    <w:p w:rsidR="00CA0B82" w:rsidRPr="00AD5536" w:rsidRDefault="00CA0B82" w:rsidP="00DB1ADB">
      <w:pPr>
        <w:pStyle w:val="NoSpacing"/>
        <w:numPr>
          <w:ilvl w:val="0"/>
          <w:numId w:val="95"/>
        </w:numPr>
        <w:jc w:val="both"/>
        <w:rPr>
          <w:rFonts w:ascii="Sylfaen" w:hAnsi="Sylfaen"/>
          <w:lang w:val="ka-GE"/>
        </w:rPr>
      </w:pPr>
      <w:r w:rsidRPr="00AD5536">
        <w:rPr>
          <w:rFonts w:ascii="Sylfaen" w:hAnsi="Sylfaen"/>
          <w:lang w:val="ka-GE"/>
        </w:rPr>
        <w:t>შპს „დრ. როდგერ სერვის მენეჯმენტი“;</w:t>
      </w:r>
    </w:p>
    <w:p w:rsidR="00CA0B82" w:rsidRPr="006249EB" w:rsidRDefault="00CA0B82" w:rsidP="00DB1ADB">
      <w:pPr>
        <w:pStyle w:val="ListParagraph"/>
        <w:numPr>
          <w:ilvl w:val="0"/>
          <w:numId w:val="95"/>
        </w:numPr>
        <w:spacing w:after="0" w:line="240" w:lineRule="auto"/>
        <w:jc w:val="both"/>
        <w:rPr>
          <w:rFonts w:ascii="Sylfaen" w:hAnsi="Sylfaen" w:cs="Sylfaen"/>
        </w:rPr>
      </w:pPr>
      <w:r w:rsidRPr="00AD5536">
        <w:rPr>
          <w:rFonts w:ascii="Sylfaen" w:hAnsi="Sylfaen"/>
          <w:lang w:val="ka-GE"/>
        </w:rPr>
        <w:t>შპს „თერმა მექანიკალ“</w:t>
      </w:r>
      <w:r>
        <w:rPr>
          <w:rFonts w:ascii="Sylfaen" w:hAnsi="Sylfaen" w:cs="Sylfaen"/>
          <w:lang w:val="ka-GE"/>
        </w:rPr>
        <w:t>.</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t>მიმდინარეობდა საქართველოს იუსტიციის სამინისტროს, სსიპ „სახელმწიფო სერვისების განვითარების სააგენტოს“, სსიპ „საზოგადოებრივი მაუწყებლის“ და სს „საქართველოს ნავთობისა და გაზის კორპორაციის“ დოკუმენტების სამეცნიერო-ტექნიკური დამუშავება;</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t>ეროვნული არქივის 135-მა თანამშრომელმა გაიარა სხვადასხვა ტრენინგკურსი;</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t>მომზადდა საქართველოს იუსტიციის სამინისტროს, სსიპ „საჯარო რეესტრის ეროვნული სააგენტოს“, შპს „საქართველოს მელიორაციის“ და სხვა უწყებების საქმეთა ნომენკლატურები;</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lastRenderedPageBreak/>
        <w:t>ეროვნულ საარქივო ფონდს შეემატა 100-მდე ორგანიზაციის მმართველობითი ხასიათის დოკუმენტი;</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t>უახლესი ისტორიის ცენტრალურმა არქივმა დაცვაზე მიიღო ფილოლოგის, პუბლიცისტისა და არქივისტის, ფელიქს დანელიას, პირადი ფონდი. ლიტერატურისა და ხელოვნების განყოფილებაში ახალი დოკუმენტებით შეივსო მერაბ კოსტავას პირადი ფონდი. ასევე,  სამეგრელოს რეგიონულმა არქივმა დაცვაზე მიიღო მეცნიერ-ისტორიკოსის, ეთნოგრაფის, ხელოვანის, ეროვნული მოძრაობის ერთ-ერთი ლიდერის, აბესალომ ტუღუშის, პირადი ფონდი, ხოლო ქუთაისის ცენტრალურმა არქივმა პირადი წარმოშობის ფონდებს შეჰმატა არქივის დირექტორის მოადგილის, ნაზი თუთაშვილის, პირადი  ფონდი. გორის ადგილობრივმა არქივმა მიიღო პოეტის, გამომცემლისა და საზოგადო მოღვაწის, ალექსანდრე ტაბატაძის, პირადი ფონდი (ლექსების კრებულები, ფოტოსურათები, მიმოწერა და სხვა);</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t>ფოტოგანყოფილება  დაკომპლექტდა 1 854  შესანახი ერთეული ფოტოდოკუმენტით;</w:t>
      </w:r>
      <w:r w:rsidRPr="00487025">
        <w:rPr>
          <w:rFonts w:ascii="Sylfaen" w:hAnsi="Sylfaen"/>
          <w:lang w:val="ka-GE"/>
        </w:rPr>
        <w:t xml:space="preserve"> </w:t>
      </w:r>
      <w:r w:rsidRPr="00487025">
        <w:rPr>
          <w:rFonts w:ascii="Sylfaen" w:hAnsi="Sylfaen"/>
        </w:rPr>
        <w:t>კინოგანყოფილება შეივსო 139 შესანახი ერთეული  ელექტრონული სახის კინოდოკუმენტით;</w:t>
      </w:r>
      <w:r w:rsidRPr="00487025">
        <w:rPr>
          <w:rFonts w:ascii="Sylfaen" w:hAnsi="Sylfaen"/>
          <w:lang w:val="ka-GE"/>
        </w:rPr>
        <w:t xml:space="preserve"> </w:t>
      </w:r>
      <w:r w:rsidRPr="00487025">
        <w:rPr>
          <w:rFonts w:ascii="Sylfaen" w:hAnsi="Sylfaen"/>
        </w:rPr>
        <w:t>ფონოგანყოფილება შეივსო 646 შესანახი ერთეული ფონოდოკუმენტით</w:t>
      </w:r>
      <w:r>
        <w:rPr>
          <w:rFonts w:ascii="Sylfaen" w:hAnsi="Sylfaen"/>
        </w:rPr>
        <w:t>;</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t>სამეცნიერო-საცნობარო ბიბლიოთეკის ფონდი შეივსო ეროვნული არქივის მიერ  მოქალაქე სულხან სალაძისგან შესყიდული წიგნებით: „ლექსნი კნ. ნინო ორბელიანისა“ (გამოცემულია 1884 წელს ახალ-სენაკში), „საქართველოს კალენდარი 1896“ (შედგენილია ვალერიან გუნიას მიერ  1895 წელს);</w:t>
      </w:r>
      <w:r w:rsidRPr="00487025">
        <w:rPr>
          <w:rFonts w:ascii="Sylfaen" w:hAnsi="Sylfaen"/>
        </w:rPr>
        <w:tab/>
        <w:t>„ილია ჭავაჭავაძის სიკვდილი და დასაფლავება“ (გამოცემულია 1907 წელს თბილისში); შავი ზღვის რუკა (კარტოგრაფიული გამოცემა, ნიკოლა სანსონი, დათარიღებული 1648 წ.); საქართველოს რუკა (კარტოგრაფიული გამოცემა, ჟოზეფ-ნიკოლა დელილი, დათარიღებული 1776 წ. აღსანიშნავია, რომ რუკაზე ტოპონიმები ქართულია); ასევე, შემდეგი წიგნებითა და გამოცემებით: ჟურნალი „LE TOUR DU MONDE“, პირველი ნაწილი, პარიზი, 1882წ.;  კარტოგრაფიული გამოცემები:  „IMPERII PERSICI IN OMNES SUAS PROVINCIAS“, კარტოგრაფი იოჰან ბატისტ ჰომანი, ნიურნბერგი, 1720 წ.; „TURCOMANIE, GEORGIE, COMANIE“, კარტოგრაფი ნიკოლა სანსონი, პარიზი, 1653 წ.; წიგნი –  ალექსანდრე დიუმას ილუსტრირებული გამოცემის 23-ე ტომი (მოიცავს კავკასიაში დიუმას მოგზაურობას), პარიზი, 1906-1907 წლები; 1970-2015 წწ. კარტოგრაფიული გამოცემები: გურჯისტანის ვილაიეთის რუკა, შედგენილი XVI საუკუნის თურქული ხელნაწერი ძეგლის „გურჯისტანის ვილაიეთის დიდი დავთრის“ ქართული თარგმანის მიხედვით, კავკასიისა და საქართველოს პოლიტიკურ-ადმინისტრა ციული, ფიზიკური, ჰიფსომეტრიული, ლანდშაფტული, ეკონომიკური და სხვა რუკები;</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t>შესყიდულ იქნა მოქალაქე მერაბ მეზურნიშვილის მიერ მოწოდებული მის საკუთრებაში არსებული კოლექცია (ქართული დიაფილმების ორიგინალი ნეგატივები 35 მმ-იან კინოფირებზე, სულ 32 დასახელების დიაფილმი („პატარა ნიკოს სურვილი“, „ქალქვა“, „ერთგული მეგობარი“, „სიმართლე“, „ნამდვილი მეგობრები“, „სიმართლის მოყვარული“, „ძუნწი მედუქნე“, „გუგული“ და სხვა.), მცხეთის თეატრის აფიშები – 4 ცალი, ვახტანგ მეზურნიშვილის მიერ შესრულებული დიაფილმის ნახატები – 4 ცალი, 1907 წლით დათარიღებული ფოტო, დავით კაკაბაძის მიერ შესრულებული დეკორაციის ესკიზი ფილმისთვის „დაკარგული სამოთხე“, 1932 წელს გამოშვებული დავით კაკაბაძის შეკვეთით დამზადებული და მის მფლობელობაში დაცული პროექტორი, ასევე, სულხან სალაძისაგან მოწოდებული მე-17-19 სს. დათარიღებული წიგნები, ჟურნალები, კარტოგრაფიული გამოცემები და გურამ გუნდიაშვილისაგან – ფოტოპოზიტივები და ფოტონეგატივები ქართული კინოფილმებიდან, რითაც გამდიდრდა საქართველოს ეროვნული საარქივო ფონდი;</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t>ცენტრალურმა, რეგიონულმა და ადგილობრივმა არქივებმა საექსპერტო-შემმოწმებელი კომისიების სხდომებზე განიხილეს და დაამტკიცეს მმართველობითი ხასიათის 46</w:t>
      </w:r>
      <w:r w:rsidRPr="00AD5536">
        <w:rPr>
          <w:rFonts w:ascii="Sylfaen" w:hAnsi="Sylfaen"/>
        </w:rPr>
        <w:t xml:space="preserve"> </w:t>
      </w:r>
      <w:r w:rsidRPr="00487025">
        <w:rPr>
          <w:rFonts w:ascii="Sylfaen" w:hAnsi="Sylfaen"/>
        </w:rPr>
        <w:t>047 შესანახი ერთეული, პირადი შემადგენლობის 12</w:t>
      </w:r>
      <w:r w:rsidRPr="00AD5536">
        <w:rPr>
          <w:rFonts w:ascii="Sylfaen" w:hAnsi="Sylfaen"/>
        </w:rPr>
        <w:t xml:space="preserve"> </w:t>
      </w:r>
      <w:r w:rsidRPr="00487025">
        <w:rPr>
          <w:rFonts w:ascii="Sylfaen" w:hAnsi="Sylfaen"/>
        </w:rPr>
        <w:t>182 შესანახი ერთეული, სამეცნიერო-ტექნიკური დოკუმენტაციის 7</w:t>
      </w:r>
      <w:r w:rsidRPr="00AD5536">
        <w:rPr>
          <w:rFonts w:ascii="Sylfaen" w:hAnsi="Sylfaen"/>
        </w:rPr>
        <w:t xml:space="preserve"> </w:t>
      </w:r>
      <w:r w:rsidRPr="00487025">
        <w:rPr>
          <w:rFonts w:ascii="Sylfaen" w:hAnsi="Sylfaen"/>
        </w:rPr>
        <w:t>078 შესანახი ერთეული, პირადი წარმოშობის 225 შესანახი ერთეული;</w:t>
      </w:r>
    </w:p>
    <w:p w:rsidR="00CA0B82" w:rsidRPr="00487025" w:rsidRDefault="00CA0B82" w:rsidP="00CA0B82">
      <w:pPr>
        <w:numPr>
          <w:ilvl w:val="3"/>
          <w:numId w:val="21"/>
        </w:numPr>
        <w:spacing w:after="0" w:line="240" w:lineRule="auto"/>
        <w:ind w:left="0"/>
        <w:jc w:val="both"/>
        <w:rPr>
          <w:rFonts w:ascii="Sylfaen" w:hAnsi="Sylfaen"/>
        </w:rPr>
      </w:pPr>
      <w:r>
        <w:rPr>
          <w:rFonts w:ascii="Sylfaen" w:hAnsi="Sylfaen"/>
        </w:rPr>
        <w:lastRenderedPageBreak/>
        <w:t>და</w:t>
      </w:r>
      <w:r w:rsidRPr="00487025">
        <w:rPr>
          <w:rFonts w:ascii="Sylfaen" w:hAnsi="Sylfaen"/>
        </w:rPr>
        <w:t>სრულ</w:t>
      </w:r>
      <w:r>
        <w:rPr>
          <w:rFonts w:ascii="Sylfaen" w:hAnsi="Sylfaen"/>
          <w:lang w:val="ka-GE"/>
        </w:rPr>
        <w:t>და</w:t>
      </w:r>
      <w:r w:rsidRPr="00487025">
        <w:rPr>
          <w:rFonts w:ascii="Sylfaen" w:hAnsi="Sylfaen"/>
        </w:rPr>
        <w:t xml:space="preserve"> მუშაობა საქართველოს გარემოს დაცვისა და სოფლის მეურნეობის სამინისტროსა და მისი სისტემის დაწესებულებათა საქმისწარმოებისა და საარქივო საქმის მდგომარეობის შემოწმების კუთხით;</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t>დასრულდა მუშაობა არქივების დაკომპლექტების წყარო-დაწესებულებათა მოქმედ სიებში საჯარო რეესტრის ეროვნული სააგენტოს ბოლო მონაცემების მიხედვით ცვლილებების შეტანაზე, დაზუსტებული სიები დამტკიცდა შესაბამისი არქივების საექსპერტო-შემმოწმებელ კომისიებზე;</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t>შემუშავდა ეროვნული არქივის დაკომპლექტების წყარო-დაწესებულებებთან კომუნიკაციის ელექტრონული სისტემა, რომლის მეშვეობითაც ეროვნულ არქივსა და დაკომპლექტების წყარო-დაწესებულებებს შორის გამარტივდა ინფორმაციის გაცვლა და თანამშრომლობის პროცესი;</w:t>
      </w:r>
    </w:p>
    <w:p w:rsidR="00CA0B82" w:rsidRPr="00487025" w:rsidRDefault="00CA0B82" w:rsidP="00CA0B82">
      <w:pPr>
        <w:numPr>
          <w:ilvl w:val="3"/>
          <w:numId w:val="21"/>
        </w:numPr>
        <w:spacing w:after="0" w:line="240" w:lineRule="auto"/>
        <w:ind w:left="0"/>
        <w:jc w:val="both"/>
        <w:rPr>
          <w:rFonts w:ascii="Sylfaen" w:hAnsi="Sylfaen"/>
        </w:rPr>
      </w:pPr>
      <w:r w:rsidRPr="00487025">
        <w:rPr>
          <w:rFonts w:ascii="Sylfaen" w:hAnsi="Sylfaen"/>
        </w:rPr>
        <w:t xml:space="preserve">მიწის სისტემური რეგისტრაციის ფარგლებში </w:t>
      </w:r>
      <w:r>
        <w:rPr>
          <w:rFonts w:ascii="Sylfaen" w:hAnsi="Sylfaen"/>
          <w:lang w:val="ka-GE"/>
        </w:rPr>
        <w:t>მიმდინარეობდა</w:t>
      </w:r>
      <w:r w:rsidRPr="00487025">
        <w:rPr>
          <w:rFonts w:ascii="Sylfaen" w:hAnsi="Sylfaen"/>
        </w:rPr>
        <w:t xml:space="preserve"> მუშაობა საკომლო წიგნებიდან შესაბამისი ინფორმაციის შეტანაზე სპეციალურ ელექტრონულ კატალოგში</w:t>
      </w:r>
      <w:r>
        <w:rPr>
          <w:rFonts w:ascii="Sylfaen" w:hAnsi="Sylfaen"/>
        </w:rPr>
        <w:t>,</w:t>
      </w:r>
      <w:r w:rsidRPr="00487025">
        <w:rPr>
          <w:rFonts w:ascii="Sylfaen" w:hAnsi="Sylfaen"/>
        </w:rPr>
        <w:t xml:space="preserve"> დამუშავდა 353 სასოფლო საბჭოს 7 413 საკომლო წიგნი. პროგრამაში დამატებულია 334 109 კომლის მონაცემი</w:t>
      </w:r>
      <w:r>
        <w:rPr>
          <w:rFonts w:ascii="Sylfaen" w:hAnsi="Sylfaen"/>
        </w:rPr>
        <w:t>;</w:t>
      </w:r>
    </w:p>
    <w:p w:rsidR="00CA0B82" w:rsidRPr="006C2358" w:rsidRDefault="00CA0B82" w:rsidP="00CA0B82">
      <w:pPr>
        <w:numPr>
          <w:ilvl w:val="3"/>
          <w:numId w:val="21"/>
        </w:numPr>
        <w:spacing w:after="0" w:line="240" w:lineRule="auto"/>
        <w:ind w:left="0"/>
        <w:jc w:val="both"/>
        <w:rPr>
          <w:rFonts w:ascii="Sylfaen" w:hAnsi="Sylfaen"/>
        </w:rPr>
      </w:pPr>
      <w:r w:rsidRPr="006C2358">
        <w:rPr>
          <w:rFonts w:ascii="Sylfaen" w:hAnsi="Sylfaen"/>
        </w:rPr>
        <w:t>დასრულდა ეროვნული არქივის ადმინისტრაციული შენობის ტერიტორიაზე მდებარე ავტოფარეხების სარეაბილიტაციო სამუშაოები,</w:t>
      </w:r>
      <w:r w:rsidRPr="006C2358">
        <w:rPr>
          <w:rFonts w:ascii="Sylfaen" w:hAnsi="Sylfaen"/>
          <w:lang w:val="ka-GE"/>
        </w:rPr>
        <w:t xml:space="preserve"> </w:t>
      </w:r>
      <w:r w:rsidRPr="006C2358">
        <w:rPr>
          <w:rFonts w:ascii="Sylfaen" w:hAnsi="Sylfaen"/>
        </w:rPr>
        <w:t>ფოთის ადგილობრივი არქივისათვის ახლად გადმოცემული შენობის სარემონტო სამუშაოები, ეროვნული არქივის პავილიონში მედიათეკისა და კაფეტერიის ნაწილში იატაკის საფარის შეცვლის სამუშაოები;</w:t>
      </w:r>
    </w:p>
    <w:p w:rsidR="00CA0B82" w:rsidRPr="006C2358" w:rsidRDefault="00CA0B82" w:rsidP="00CA0B82">
      <w:pPr>
        <w:numPr>
          <w:ilvl w:val="3"/>
          <w:numId w:val="21"/>
        </w:numPr>
        <w:spacing w:after="0" w:line="240" w:lineRule="auto"/>
        <w:ind w:left="0"/>
        <w:jc w:val="both"/>
        <w:rPr>
          <w:rFonts w:ascii="Sylfaen" w:hAnsi="Sylfaen"/>
        </w:rPr>
      </w:pPr>
      <w:r w:rsidRPr="006C2358">
        <w:rPr>
          <w:rFonts w:ascii="Sylfaen" w:hAnsi="Sylfaen"/>
          <w:lang w:val="ka-GE"/>
        </w:rPr>
        <w:t>მიმდინარეობდა</w:t>
      </w:r>
      <w:r w:rsidRPr="006C2358">
        <w:rPr>
          <w:rFonts w:ascii="Sylfaen" w:hAnsi="Sylfaen"/>
        </w:rPr>
        <w:t xml:space="preserve"> ეროვნული არქივის ადმინისტრაციული შენობის მიმდებარედ ეზოში არსებული ამორტიზირებული ტექნიკური ბლოკის ნაგებობის დემონტაჟისა და ახალი კინოსაცავის სამშენებლო-სარემონტო სამუშაოები</w:t>
      </w:r>
      <w:r>
        <w:rPr>
          <w:rFonts w:ascii="Sylfaen" w:hAnsi="Sylfaen"/>
        </w:rPr>
        <w:t>,</w:t>
      </w:r>
      <w:r w:rsidRPr="006C2358">
        <w:rPr>
          <w:rFonts w:ascii="Sylfaen" w:hAnsi="Sylfaen"/>
          <w:lang w:val="ka-GE"/>
        </w:rPr>
        <w:t xml:space="preserve"> </w:t>
      </w:r>
      <w:r w:rsidRPr="006C2358">
        <w:rPr>
          <w:rFonts w:ascii="Sylfaen" w:hAnsi="Sylfaen"/>
        </w:rPr>
        <w:t>შიდა ქართლის რეგიონული არქივის ახალი შენობის სამშენებლო სამუშაოები ქალაქ გორში</w:t>
      </w:r>
      <w:r>
        <w:rPr>
          <w:rFonts w:ascii="Sylfaen" w:hAnsi="Sylfaen"/>
        </w:rPr>
        <w:t xml:space="preserve">, </w:t>
      </w:r>
      <w:r w:rsidRPr="00487025">
        <w:rPr>
          <w:rFonts w:ascii="Sylfaen" w:hAnsi="Sylfaen"/>
        </w:rPr>
        <w:t>მცხეთა-მთიანეთის რეგიონული არქივის ახალი შენობის საპროექტო-სახარჯთაღრიცხვო დოკუმენტაციას შემუშავება</w:t>
      </w:r>
      <w:r>
        <w:rPr>
          <w:rFonts w:ascii="Sylfaen" w:hAnsi="Sylfaen"/>
          <w:lang w:val="ka-GE"/>
        </w:rPr>
        <w:t>;</w:t>
      </w:r>
    </w:p>
    <w:p w:rsidR="00CA0B82" w:rsidRPr="006C2358" w:rsidRDefault="00CA0B82" w:rsidP="00CA0B82">
      <w:pPr>
        <w:numPr>
          <w:ilvl w:val="3"/>
          <w:numId w:val="21"/>
        </w:numPr>
        <w:spacing w:after="0" w:line="240" w:lineRule="auto"/>
        <w:ind w:left="0"/>
        <w:jc w:val="both"/>
        <w:rPr>
          <w:rFonts w:ascii="Sylfaen" w:hAnsi="Sylfaen"/>
        </w:rPr>
      </w:pPr>
      <w:r w:rsidRPr="006C2358">
        <w:rPr>
          <w:rFonts w:ascii="Sylfaen" w:hAnsi="Sylfaen"/>
        </w:rPr>
        <w:t xml:space="preserve">დასრულდა ეროვნული არქივის პავილიონის მიმდებარედ არსებული სკვერის </w:t>
      </w:r>
      <w:r w:rsidRPr="006C2358">
        <w:rPr>
          <w:rFonts w:ascii="Sylfaen" w:hAnsi="Sylfaen"/>
          <w:lang w:val="ka-GE"/>
        </w:rPr>
        <w:t>და</w:t>
      </w:r>
      <w:r w:rsidRPr="006C2358">
        <w:rPr>
          <w:rFonts w:ascii="Sylfaen" w:hAnsi="Sylfaen"/>
        </w:rPr>
        <w:t xml:space="preserve"> ხაშურის რეგიონული არქივის სარეაბილიტაციო სამუშაოები, ეროვნული არქივის ადმინისტრაციული შენობის გამაგრებითი სამუშაოების საპროექტო დოკუმენტაციის შედგენა, რომელიც დაამუშავა ლევან სამხარაულის სახელობის სასამართლო ექსპერტიზის ეროვნულმა ბიურომ;</w:t>
      </w:r>
    </w:p>
    <w:p w:rsidR="00CA0B82" w:rsidRPr="00A4118D" w:rsidRDefault="00CA0B82" w:rsidP="00CA0B82">
      <w:pPr>
        <w:numPr>
          <w:ilvl w:val="3"/>
          <w:numId w:val="21"/>
        </w:numPr>
        <w:spacing w:after="0" w:line="240" w:lineRule="auto"/>
        <w:ind w:left="0"/>
        <w:jc w:val="both"/>
        <w:rPr>
          <w:rFonts w:ascii="Sylfaen" w:hAnsi="Sylfaen"/>
        </w:rPr>
      </w:pPr>
      <w:r>
        <w:rPr>
          <w:rFonts w:ascii="Sylfaen" w:hAnsi="Sylfaen"/>
          <w:lang w:val="ka-GE"/>
        </w:rPr>
        <w:t>მიმდინარეობდა</w:t>
      </w:r>
      <w:r w:rsidRPr="00487025">
        <w:rPr>
          <w:rFonts w:ascii="Sylfaen" w:hAnsi="Sylfaen"/>
        </w:rPr>
        <w:t xml:space="preserve"> ეროვნული არქივის საიმიჯო სტენდის მოსამზადებელი სამუშაოები.</w:t>
      </w:r>
    </w:p>
    <w:p w:rsidR="00A21CB7" w:rsidRPr="0098702E" w:rsidRDefault="00A21CB7" w:rsidP="00946BAA">
      <w:pPr>
        <w:pStyle w:val="abzacixml"/>
        <w:spacing w:line="240" w:lineRule="auto"/>
        <w:ind w:firstLine="0"/>
        <w:rPr>
          <w:sz w:val="22"/>
          <w:szCs w:val="22"/>
          <w:highlight w:val="yellow"/>
        </w:rPr>
      </w:pPr>
    </w:p>
    <w:p w:rsidR="00A21CB7" w:rsidRPr="00C51923" w:rsidRDefault="00A21CB7" w:rsidP="00946BAA">
      <w:pPr>
        <w:pStyle w:val="Heading2"/>
        <w:spacing w:line="240" w:lineRule="auto"/>
        <w:jc w:val="both"/>
        <w:rPr>
          <w:rFonts w:ascii="Sylfaen" w:hAnsi="Sylfaen" w:cs="Sylfaen"/>
          <w:sz w:val="22"/>
          <w:szCs w:val="22"/>
        </w:rPr>
      </w:pPr>
      <w:r w:rsidRPr="00C51923">
        <w:rPr>
          <w:rFonts w:ascii="Sylfaen" w:hAnsi="Sylfaen" w:cs="Sylfaen"/>
          <w:sz w:val="22"/>
          <w:szCs w:val="22"/>
        </w:rPr>
        <w:t>6.</w:t>
      </w:r>
      <w:r w:rsidRPr="00C51923">
        <w:rPr>
          <w:rFonts w:ascii="Sylfaen" w:hAnsi="Sylfaen" w:cs="Sylfaen"/>
          <w:sz w:val="22"/>
          <w:szCs w:val="22"/>
          <w:lang w:val="ka-GE"/>
        </w:rPr>
        <w:t>13</w:t>
      </w:r>
      <w:r w:rsidRPr="00C51923">
        <w:rPr>
          <w:rFonts w:ascii="Sylfaen" w:hAnsi="Sylfaen" w:cs="Sylfaen"/>
          <w:sz w:val="22"/>
          <w:szCs w:val="22"/>
        </w:rPr>
        <w:t xml:space="preserve"> იუსტიციის სახლის მომსახურებათა განვითარება და ხელმისაწვდომობა (პროგრამული კოდი 26 07)</w:t>
      </w:r>
    </w:p>
    <w:p w:rsidR="00A21CB7" w:rsidRPr="00C51923" w:rsidRDefault="00A21CB7" w:rsidP="00946BAA">
      <w:pPr>
        <w:pStyle w:val="abzacixml"/>
        <w:spacing w:line="240" w:lineRule="auto"/>
        <w:ind w:firstLine="0"/>
        <w:rPr>
          <w:sz w:val="22"/>
          <w:szCs w:val="22"/>
        </w:rPr>
      </w:pPr>
    </w:p>
    <w:p w:rsidR="00A21CB7" w:rsidRPr="00C51923" w:rsidRDefault="00A21CB7" w:rsidP="00946BAA">
      <w:pPr>
        <w:pStyle w:val="abzacixml"/>
        <w:spacing w:line="240" w:lineRule="auto"/>
        <w:ind w:firstLine="0"/>
        <w:rPr>
          <w:sz w:val="22"/>
          <w:szCs w:val="22"/>
        </w:rPr>
      </w:pPr>
      <w:r w:rsidRPr="00C51923">
        <w:rPr>
          <w:sz w:val="22"/>
          <w:szCs w:val="22"/>
        </w:rPr>
        <w:t>პროგრამის განმახორციელებელი:</w:t>
      </w:r>
    </w:p>
    <w:p w:rsidR="00A21CB7" w:rsidRPr="00C51923" w:rsidRDefault="00A21CB7" w:rsidP="00946BAA">
      <w:pPr>
        <w:pStyle w:val="ListParagraph"/>
        <w:numPr>
          <w:ilvl w:val="0"/>
          <w:numId w:val="4"/>
        </w:numPr>
        <w:spacing w:after="0" w:line="240" w:lineRule="auto"/>
        <w:rPr>
          <w:rFonts w:ascii="Sylfaen" w:hAnsi="Sylfaen" w:cs="Sylfaen"/>
        </w:rPr>
      </w:pPr>
      <w:r w:rsidRPr="00C51923">
        <w:rPr>
          <w:rFonts w:ascii="Sylfaen" w:hAnsi="Sylfaen" w:cs="Sylfaen"/>
        </w:rPr>
        <w:t>სსიპ - იუსტიციის სახლი</w:t>
      </w:r>
    </w:p>
    <w:p w:rsidR="00A21CB7" w:rsidRPr="0098702E" w:rsidRDefault="00A21CB7" w:rsidP="00946BAA">
      <w:pPr>
        <w:pStyle w:val="abzacixml"/>
        <w:spacing w:line="240" w:lineRule="auto"/>
        <w:ind w:firstLine="0"/>
        <w:rPr>
          <w:sz w:val="22"/>
          <w:szCs w:val="22"/>
          <w:highlight w:val="yellow"/>
        </w:rPr>
      </w:pP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კომუნიკაციის სხვადასხვა საშუალებით („F</w:t>
      </w:r>
      <w:r w:rsidRPr="00AD5536">
        <w:rPr>
          <w:rFonts w:ascii="Sylfaen" w:hAnsi="Sylfaen"/>
        </w:rPr>
        <w:t>acebook</w:t>
      </w:r>
      <w:r w:rsidRPr="00BA42DC">
        <w:rPr>
          <w:rFonts w:ascii="Sylfaen" w:hAnsi="Sylfaen"/>
        </w:rPr>
        <w:t>“ გვერდი, სატელეფონო ცენტრი, კანცელარიის პროგრამა, მომხმარებლის ხმა, ელექტრონული ფოსტა) შემოვიდა 6 933 მომხმარებლის უკუკავშირი, რომელსაც მოჰყვა შესაბამისი რეაგირება;</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კასპის, დუშეთის, სართიჭალის და ჭიათურის იუსტიციის სახლების დატვირთულობის გათვალისწინებით, სამუშაო პროცესებზე დაკვირვების შედეგად, ასევე, მომსახურების ხარისხის ამაღლების, მომხმარებელთა კმაყოფილების ზრდის, სამუშაო პროცესების გაუმჯობესების, გამარტივების, მომხმარებელთა თანაბრად და კოორდინირებულად განაწილების, თანამშრომელთა დატვირთულობის ოპტიმიზაციის, სხვადასხვა პროცესის ანალიზის (ტრანზაქციის დრო, მოლოდინის დრო, მოთხოვნა სერვისებზე და ა. შ.) მიზნით დაინერგა რიგის მართვის ელექტრონული სისტემა Qmatic orchestra 7;</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 xml:space="preserve">რიგის მართვის ელექტრონული სისტემის სრულყოფილად და გამართულად ფუნქციონირების მიზნით თბილისის, ბათუმის, ქუთაისის, რუსთავის, ზუგდიდის, თელავისა და ხონის ფილიალებში შეიცვალა სისტემა QMATIC ORCHESTRA-ს ერთ-ერთი ფიზიკური კომპონენტი </w:t>
      </w:r>
      <w:r w:rsidRPr="00BA42DC">
        <w:rPr>
          <w:rFonts w:ascii="Sylfaen" w:hAnsi="Sylfaen"/>
        </w:rPr>
        <w:lastRenderedPageBreak/>
        <w:t>(QMATIC HUB), რომელიც პასუხისმგებელია მაგიდებზე დამაგრებული ტაბლოების და ბილეთების საბეჭდი მოწყობილობის გამართულად მუშაობაზე;</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სერვისების ხელმისაწვდომობის, მოქალაქეთა დროულად და ეფექტიანად მომსახურების მიზნით თბილისის ცენტრალურ იუსტიციის სახლში 24-ე სივრცეს დაემატა 4 სამუშაო მაგიდა. სივრცეებში განხორციელდა რიგის მართვის Qmatic orchestra 7-ის კომპონენტების (ტაბლოები, მონიტორები) მონტაჟი და ტესტირება</w:t>
      </w:r>
      <w:r w:rsidRPr="00AD5536">
        <w:rPr>
          <w:rFonts w:ascii="Sylfaen" w:hAnsi="Sylfaen"/>
        </w:rPr>
        <w:t xml:space="preserve">. </w:t>
      </w:r>
      <w:r w:rsidRPr="00BA42DC">
        <w:rPr>
          <w:rFonts w:ascii="Sylfaen" w:hAnsi="Sylfaen"/>
        </w:rPr>
        <w:t>ჩატარდა სამუშაო პროგრამების, კომპიუტერების, მოწყობილობების, ინტერნეტის ქსელის ტესტირება;</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მომზადდა 2023 წლის ერთიანი გადამზადების გეგმა და დამტკიცდა თანამშრომელთა უწყვეტი პროფესიული განვითარების წესი, რომლის ფარგლებშიც შეიქმნა როგორც წინა ხაზში, ისე ადმინისტრაციაში არსებულ ყველა პოზიციაზე უწყვეტად ჩასატარებელი პროფესიული და სოციალური უნარების განმავითარებელი ტრენინგის მოდულები;</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„ეფექტური კომუნიკაციისა და მომსახურების“, „შესყიდვის პროცედურების დროს კრიზისების მართვის“, „ტრენერთა ტრენინგის“, „სოციალური უნარების“, „საჯარო გამოსვლა და პრეზენტაციული უნარების“, „საქართველოს იუსტიციის სამინისტროს სისტემაში ახალდანიშნული მოსამსახურეებისთვის საორიენტაციო პროგრამის“, პირველადი სამედიცინო დახმარების“, „პროფესიული წერისა და საქმიანი კომუნიკაციის“, „შშმ პირთა მომსახურების ეთიკის“, „სტრესის მართვის“, „კონფლიქტის მართვის“, „მეტყველების კულტურის“, „რისკზე ორიენტირებული სახელმწიფო შესყიდვებისა“ და „ფინანსური აღრიცხვის“ მიმართულებით ჩატარდა ტრენინგები, რომლებშიც მონაწილეობდა 936 თანამშრომელი;</w:t>
      </w:r>
    </w:p>
    <w:p w:rsidR="00C51923" w:rsidRDefault="00C51923" w:rsidP="00C51923">
      <w:pPr>
        <w:numPr>
          <w:ilvl w:val="3"/>
          <w:numId w:val="21"/>
        </w:numPr>
        <w:spacing w:after="0" w:line="240" w:lineRule="auto"/>
        <w:ind w:left="0"/>
        <w:jc w:val="both"/>
        <w:rPr>
          <w:rFonts w:ascii="Sylfaen" w:hAnsi="Sylfaen"/>
        </w:rPr>
      </w:pPr>
      <w:r w:rsidRPr="00BA42DC">
        <w:rPr>
          <w:rFonts w:ascii="Sylfaen" w:hAnsi="Sylfaen"/>
        </w:rPr>
        <w:t>პროფესიული მიმართულებით ტრენინგი ჩაუტარდა 1 222 თანამშრომელს;</w:t>
      </w:r>
    </w:p>
    <w:p w:rsidR="00C51923" w:rsidRPr="00BA42DC" w:rsidRDefault="00C51923" w:rsidP="00C51923">
      <w:pPr>
        <w:numPr>
          <w:ilvl w:val="3"/>
          <w:numId w:val="21"/>
        </w:numPr>
        <w:spacing w:after="0" w:line="240" w:lineRule="auto"/>
        <w:ind w:left="0"/>
        <w:jc w:val="both"/>
        <w:rPr>
          <w:rFonts w:ascii="Sylfaen" w:hAnsi="Sylfaen"/>
        </w:rPr>
      </w:pPr>
      <w:r>
        <w:rPr>
          <w:rFonts w:ascii="Sylfaen" w:hAnsi="Sylfaen"/>
          <w:lang w:val="ka-GE"/>
        </w:rPr>
        <w:t>სსიპ - იუსტიციის სახლმა უმასპინძლა სხვადასხვა ქვეყნის 35 დელეგაციას. ცნობადობის გაზრდის და იმიჯის გამყარების მიზნით დელეგაციებისთვის ჩატარდა ტურები იუსტიციის სახლის მომსახურების სივრცეში, რა დროსაც მათ შესაძლებლობა ჰქონდათ, გასცნობოდნენ იუსტიციის სახლის კონცეფციასა და  დანერგილ ინოვაციებს;</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მე-2, მე-5, მე-8</w:t>
      </w:r>
      <w:r w:rsidRPr="00AD5536">
        <w:rPr>
          <w:rFonts w:ascii="Sylfaen" w:hAnsi="Sylfaen"/>
        </w:rPr>
        <w:t xml:space="preserve"> </w:t>
      </w:r>
      <w:r w:rsidRPr="00BA42DC">
        <w:rPr>
          <w:rFonts w:ascii="Sylfaen" w:hAnsi="Sylfaen"/>
        </w:rPr>
        <w:t>და მე-16</w:t>
      </w:r>
      <w:r w:rsidRPr="00AD5536">
        <w:rPr>
          <w:rFonts w:ascii="Sylfaen" w:hAnsi="Sylfaen"/>
        </w:rPr>
        <w:t xml:space="preserve"> </w:t>
      </w:r>
      <w:r w:rsidRPr="00BA42DC">
        <w:rPr>
          <w:rFonts w:ascii="Sylfaen" w:hAnsi="Sylfaen"/>
        </w:rPr>
        <w:t>სპეციალურ პენიტენციურ დაწესებულებებში გაიხსნა იუსტიციის სახლები;</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პროექტ „მობილური იუსტიციის სახლის“ პოპულარიზაციისა და ცნობადობის გაზრდის მიზნით დასრულდა 5 ახალი ვიდეორგოლის გადაღება და დამზადება;</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პროექტი „პერსონალური ასისტენტის“ საპილოტე რეჟიმი წარმატებით დასრულდა. საპილოტე პროექტის ანალიტიკის შედეგად  შეიქმნა სერვისის რეალურ რეჟიმში განსახორციელებლად საჭირო პროცესებისა და პროცედურების დოკუმენტი, სივრცის ინტერიერი;</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დასრულდა სამართლის ისტორიის მუზეუმის სივრცის რემონტი და დაიწყო მოწყობითი სამუშაოების მომზადება. მიმდინარეობდა ფოტოგრამეტრიის ტექნოლოგიის გამოყენებით დასკანირებული იუსტიციის სახლების 3D მოდელებისა და სხვადასხვა კომპონენტის მაკეტების შექმნა;</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თბილისის ცენტრალური იუსტიციის სახლის Just Drive-სა და შეხვედრების ოთახებში სამუშაო გარემოს გაუმჯობესების მიზნით დამონტაჟდა 2 კონდიციონერი;</w:t>
      </w:r>
      <w:r w:rsidRPr="00BA42DC">
        <w:rPr>
          <w:rFonts w:ascii="Sylfaen" w:hAnsi="Sylfaen"/>
          <w:lang w:val="ka-GE"/>
        </w:rPr>
        <w:t xml:space="preserve"> </w:t>
      </w:r>
      <w:r w:rsidRPr="00BA42DC">
        <w:rPr>
          <w:rFonts w:ascii="Sylfaen" w:hAnsi="Sylfaen"/>
        </w:rPr>
        <w:t>წყალმომარაგების პრობლების აღმოფხვრის მიზნით იუსტიციის სახლის 7 სტრუქტურულ ერთეულში (მარტყოფის, კაბლის, რუისის, ტყვიავის, სუფსის, კიცხისა და ზედა საზანოს იუსტიციის სახლები) დასრულდა ჭაბურღილების მოწყობის სამუშაოები; ყაზბეგის იუსტიციის სახლში დამონტაჟდა წყლის საქაჩი ტუმბო;</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სარემონტო სამუშაოები დასრულდა 11 იუსტიციის სახლში;</w:t>
      </w:r>
      <w:r w:rsidRPr="00BA42DC">
        <w:rPr>
          <w:rFonts w:ascii="Sylfaen" w:hAnsi="Sylfaen"/>
          <w:lang w:val="ka-GE"/>
        </w:rPr>
        <w:t xml:space="preserve"> </w:t>
      </w:r>
      <w:r w:rsidRPr="00BA42DC">
        <w:rPr>
          <w:rFonts w:ascii="Sylfaen" w:hAnsi="Sylfaen"/>
        </w:rPr>
        <w:t>30 ტერიტორიულ ორგანოსა და სტრუქტურულ ერთეულში ჩანაცვლდა დაზიანებული მინაპაკეტი;</w:t>
      </w:r>
      <w:r w:rsidRPr="00BA42DC">
        <w:rPr>
          <w:rFonts w:ascii="Sylfaen" w:hAnsi="Sylfaen"/>
          <w:lang w:val="ka-GE"/>
        </w:rPr>
        <w:t xml:space="preserve"> </w:t>
      </w:r>
      <w:r w:rsidRPr="00BA42DC">
        <w:rPr>
          <w:rFonts w:ascii="Sylfaen" w:hAnsi="Sylfaen"/>
        </w:rPr>
        <w:t>25 ტერიტორიულ ორგანოსა და სტრუქტურულ ერთეულში ჩანაცვლდა დაზიანებული ფარდა-როლეტები; 26 სტრუქტურული ერთეულის გენერატორებისათვის განკუთვნილი ფართებისათვის დასრულდა ღობეების მოწყობის სამუშაოები;</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lastRenderedPageBreak/>
        <w:t>განხორციელდა თბილისის ცენტრალური იუსტიციის სახლის გათბობის სისტემის გაწმენდითი სამუშაოები. ასევე, თბილისის ცენტრალური იუსტიციის სახლის პერიმეტრზე დასრულდა დაზიანებული გრანიტის ფილების თერმული დამუშავება-განახლება და შეიცვალა 6 ერთეული დაზიანებული საევაკუაციო კარი</w:t>
      </w:r>
      <w:r>
        <w:rPr>
          <w:rFonts w:ascii="Sylfaen" w:hAnsi="Sylfaen"/>
        </w:rPr>
        <w:t xml:space="preserve">, ასევე, </w:t>
      </w:r>
      <w:r w:rsidRPr="00BA42DC">
        <w:rPr>
          <w:rFonts w:ascii="Sylfaen" w:hAnsi="Sylfaen"/>
        </w:rPr>
        <w:t>გარკვეულ ნაწილში შიდა სარემონტო სამუშაოები (სველი წერტილების სარემონტო სამუშაოები; აივნებზე (ორი აივანი) სადრენაჟე არხების მოწყობა; ტუმბოების დემონტაჟი; ხალიჩების მოწყობა; კაფეს გარე პერიმეტრზე პარკეტის მოწყობა; ვენტილაციის სისტემის მოწყობა;  მოქალაქეთა სივრცეში კედლის ფილების განახლება; საშვთა ბიუროს მოწყობის სამუშაოები);</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დასრულდა ქ. თბილისის №3 ქორწინების სახლის შიდა სარემონტო სამუშაოები და ქორწინების სახლის წინ მოეწყო ახალი ქვაფენილი, თბილისის ცენტრალური იუსტიციის სახლის ნაწილობრივი შიდა სარემონტო სამუშაოები,</w:t>
      </w:r>
      <w:r w:rsidRPr="00BA42DC">
        <w:rPr>
          <w:rFonts w:ascii="Sylfaen" w:hAnsi="Sylfaen"/>
          <w:lang w:val="ka-GE"/>
        </w:rPr>
        <w:t xml:space="preserve"> </w:t>
      </w:r>
      <w:r w:rsidRPr="00BA42DC">
        <w:rPr>
          <w:rFonts w:ascii="Sylfaen" w:hAnsi="Sylfaen"/>
        </w:rPr>
        <w:t>ქვეყნის მაშტაბით 59 იუსტიციის სახლში არსებული გასახდელი ოთახებისა და სველ წერტილებში საჭირო სარკეების მიწოდება მონტაჟით, რუსთავის იუსტიციის სახლში გაგრილების სისტემის მოწესრიგება, გლდანის იუსტიციის სახლში ვენტილაციის სარემონტო სამუშაოები, 19 იუსტიციის სახლში ახალი გენერატორების მონტაჟი;</w:t>
      </w:r>
    </w:p>
    <w:p w:rsidR="00C51923" w:rsidRPr="00BA42DC" w:rsidRDefault="00C51923" w:rsidP="00C51923">
      <w:pPr>
        <w:numPr>
          <w:ilvl w:val="3"/>
          <w:numId w:val="21"/>
        </w:numPr>
        <w:spacing w:after="0" w:line="240" w:lineRule="auto"/>
        <w:ind w:left="0"/>
        <w:jc w:val="both"/>
        <w:rPr>
          <w:rFonts w:ascii="Sylfaen" w:hAnsi="Sylfaen"/>
        </w:rPr>
      </w:pPr>
      <w:r>
        <w:rPr>
          <w:rFonts w:ascii="Sylfaen" w:hAnsi="Sylfaen"/>
          <w:lang w:val="ka-GE"/>
        </w:rPr>
        <w:t>მიმდინარეობდა</w:t>
      </w:r>
      <w:r w:rsidRPr="00BA42DC">
        <w:rPr>
          <w:rFonts w:ascii="Sylfaen" w:hAnsi="Sylfaen"/>
        </w:rPr>
        <w:t xml:space="preserve"> თბილისის ცენტრალური იუსტიციის სახლის სახურავის №9 პეტალის სარეაბილიტაციო სამუშაოები;</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ქვეყნის მასშტაბით 73 იუსტიციის სახლის სარემონტო სამუშაოებთან დაკავშირებით გაფორმებული ხელშეკრულების ფარგლებში მიმდინარეობდა შესაბამისი სამუშაოები;</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მიმდინარეობდა ყველა იუსტიციის სახლის ტექნიკური მომსახურე კომპანიების მიერ ინფრასტრუქტურული ხარვეზების აღმოფხვრა, რომლის ფარგლებშიც იუსტიციის სახლები აღიჭურვა თერმომეტრებით. ასევე, ქვეყნის მასშტაბით იუსტიციის სახლებში დამონტაჟდა და შეიცვალა 71 ერთეული კონდიციონერი;</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განხორციელდა ყაზბეგისა და გურჯაანის იუსტიციის სახლების ცენტრალური გაგრილების აგრეგატის მოწყობისა და გაშვების სამუშაოები, რუსთავის იუსტიციის სახლის მბრუნავი ავტომატური კარისა და ავარიული კარის მოწყობის სამუშაოები, დასრულდა მარნეულის იუსტიციის სახლის დაზიანებული სახურავის სარემონტო სამუშაოები</w:t>
      </w:r>
      <w:r>
        <w:rPr>
          <w:rFonts w:ascii="Sylfaen" w:hAnsi="Sylfaen"/>
        </w:rPr>
        <w:t>;</w:t>
      </w:r>
      <w:r w:rsidRPr="00BA42DC">
        <w:rPr>
          <w:rFonts w:ascii="Sylfaen" w:hAnsi="Sylfaen"/>
        </w:rPr>
        <w:t xml:space="preserve"> ონის იუსტიციის სახლში შეიცვალა უწყვეტი კვების წყაროს აკუმულატორები და ვიდეოჩამწერი სისტემის კომუტატორი;</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ქვეყნის მასშტაბით 28 ფილიალში მიმდინარეობდა, ხოლო 10 ფილიალში (სტრუქტურული ერთეულები) დასრულდა სარემონტო-სარეაბილიტაციო სამუშაოები;</w:t>
      </w:r>
    </w:p>
    <w:p w:rsidR="00C51923" w:rsidRPr="007551E3" w:rsidRDefault="00C51923" w:rsidP="00C51923">
      <w:pPr>
        <w:numPr>
          <w:ilvl w:val="3"/>
          <w:numId w:val="21"/>
        </w:numPr>
        <w:spacing w:after="0" w:line="240" w:lineRule="auto"/>
        <w:ind w:left="0"/>
        <w:jc w:val="both"/>
        <w:rPr>
          <w:rFonts w:ascii="Sylfaen" w:hAnsi="Sylfaen"/>
        </w:rPr>
      </w:pPr>
      <w:r w:rsidRPr="007551E3">
        <w:rPr>
          <w:rFonts w:ascii="Sylfaen" w:hAnsi="Sylfaen"/>
        </w:rPr>
        <w:t xml:space="preserve">განხორციელდა ტერიტორიულ ორგანოებში დაზიანებული ავეჯის აღდგენის სამუშაოები, სტიქიის შედეგად დაზიანებულ ქუთაისის იუსტიციის სახლში </w:t>
      </w:r>
      <w:r w:rsidRPr="007551E3">
        <w:rPr>
          <w:rFonts w:ascii="Sylfaen" w:hAnsi="Sylfaen"/>
          <w:lang w:val="ka-GE"/>
        </w:rPr>
        <w:t>-</w:t>
      </w:r>
      <w:r w:rsidRPr="007551E3">
        <w:rPr>
          <w:rFonts w:ascii="Sylfaen" w:hAnsi="Sylfaen"/>
        </w:rPr>
        <w:t xml:space="preserve"> სარემონტო-სარეაბილიტაციო სამუშაოები;</w:t>
      </w:r>
      <w:r w:rsidRPr="007551E3">
        <w:rPr>
          <w:rFonts w:ascii="Sylfaen" w:hAnsi="Sylfaen"/>
          <w:lang w:val="ka-GE"/>
        </w:rPr>
        <w:t xml:space="preserve"> </w:t>
      </w:r>
      <w:r w:rsidRPr="007551E3">
        <w:rPr>
          <w:rFonts w:ascii="Sylfaen" w:hAnsi="Sylfaen"/>
        </w:rPr>
        <w:t>დასრულდა ზესტაფონის იუსტიციის სახლის მშენებლობა და აღჭურვა, რომელმაც სრული დატვირთვით დაიწყო ფუნქციონირება;</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მიმდინარეობდა ახმეტისა და თერჯოლის იუსტიციის სახლების სამშენებლო სამუშაოები;</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ხაშურისა და სამტრედიის იუსტიციის სახლებისათვის საოფისე ავეჯის შესყიდვის მიზნით გაფორმდა ხელშეკრულებები;</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საგარეჯოს, მცხეთის, გლდანის, ხელვაჩაურის, შროშის, ცაიშის, ზოტის და ტოლების იუსტიციის სახლების მშენებლობის მიზნით დაწყებულია შესაბამისი სამუშაოები;</w:t>
      </w:r>
    </w:p>
    <w:p w:rsidR="00C51923" w:rsidRPr="00BA42DC" w:rsidRDefault="00C51923" w:rsidP="00C51923">
      <w:pPr>
        <w:numPr>
          <w:ilvl w:val="3"/>
          <w:numId w:val="21"/>
        </w:numPr>
        <w:spacing w:after="0" w:line="240" w:lineRule="auto"/>
        <w:ind w:left="0"/>
        <w:jc w:val="both"/>
        <w:rPr>
          <w:rFonts w:ascii="Sylfaen" w:hAnsi="Sylfaen"/>
        </w:rPr>
      </w:pPr>
      <w:r w:rsidRPr="00BA42DC">
        <w:rPr>
          <w:rFonts w:ascii="Sylfaen" w:hAnsi="Sylfaen"/>
        </w:rPr>
        <w:t>დასრულდა 13 ერთეული მიკროავტობუსის გადაკეთება/აღჭურვა მობილური იუსტიციის სახლის მიზნებისათვის;</w:t>
      </w:r>
    </w:p>
    <w:p w:rsidR="00C51923" w:rsidRPr="001A18C2" w:rsidRDefault="00C51923" w:rsidP="00C51923">
      <w:pPr>
        <w:numPr>
          <w:ilvl w:val="3"/>
          <w:numId w:val="21"/>
        </w:numPr>
        <w:spacing w:after="0" w:line="240" w:lineRule="auto"/>
        <w:ind w:left="0"/>
        <w:jc w:val="both"/>
        <w:rPr>
          <w:rFonts w:ascii="Sylfaen" w:hAnsi="Sylfaen"/>
        </w:rPr>
      </w:pPr>
      <w:r w:rsidRPr="00BA42DC">
        <w:rPr>
          <w:rFonts w:ascii="Sylfaen" w:hAnsi="Sylfaen"/>
        </w:rPr>
        <w:t>„მობილური იუსტიციის სახლის“ ავტომობილის გამოყენებით სერვისების მიწოდება დაიწყო აჭარაში, სამცხე-ჯავახეთში, ქვემო ქართლში, სამეგრელო ზემო-სვანეთში, კახეთსა და იმერეთში</w:t>
      </w:r>
      <w:r w:rsidRPr="008D060B">
        <w:rPr>
          <w:rFonts w:ascii="Sylfaen" w:hAnsi="Sylfaen"/>
        </w:rPr>
        <w:t>.</w:t>
      </w:r>
    </w:p>
    <w:p w:rsidR="005E0DDE" w:rsidRPr="0098702E" w:rsidRDefault="005E0DDE" w:rsidP="00946BAA">
      <w:pPr>
        <w:spacing w:after="0" w:line="240" w:lineRule="auto"/>
        <w:ind w:left="360"/>
        <w:jc w:val="both"/>
        <w:rPr>
          <w:rFonts w:ascii="Sylfaen" w:eastAsia="Calibri" w:hAnsi="Sylfaen" w:cs="Sylfaen"/>
          <w:highlight w:val="yellow"/>
        </w:rPr>
      </w:pPr>
    </w:p>
    <w:p w:rsidR="00AE3EB7" w:rsidRPr="00947CDC" w:rsidRDefault="00AE3EB7" w:rsidP="00946BAA">
      <w:pPr>
        <w:pStyle w:val="Heading2"/>
        <w:spacing w:line="240" w:lineRule="auto"/>
        <w:jc w:val="both"/>
        <w:rPr>
          <w:rFonts w:ascii="Sylfaen" w:hAnsi="Sylfaen" w:cs="Sylfaen"/>
          <w:sz w:val="22"/>
          <w:szCs w:val="22"/>
        </w:rPr>
      </w:pPr>
      <w:r w:rsidRPr="00947CDC">
        <w:rPr>
          <w:rFonts w:ascii="Sylfaen" w:hAnsi="Sylfaen" w:cs="Sylfaen"/>
          <w:sz w:val="22"/>
          <w:szCs w:val="22"/>
        </w:rPr>
        <w:t>6.14 პერსონალურ მონაცემთა დაცვის სამსახური ((პროგრამული კოდი 39 00)</w:t>
      </w:r>
    </w:p>
    <w:p w:rsidR="00AE3EB7" w:rsidRPr="00947CDC" w:rsidRDefault="00AE3EB7" w:rsidP="00946BA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color w:val="000000" w:themeColor="text1"/>
          <w:sz w:val="22"/>
          <w:szCs w:val="22"/>
        </w:rPr>
      </w:pPr>
    </w:p>
    <w:p w:rsidR="00AE3EB7" w:rsidRPr="00947CDC" w:rsidRDefault="00AE3EB7" w:rsidP="00946BAA">
      <w:pPr>
        <w:spacing w:after="0" w:line="240" w:lineRule="auto"/>
        <w:jc w:val="both"/>
        <w:rPr>
          <w:rFonts w:ascii="Sylfaen" w:hAnsi="Sylfaen"/>
          <w:bCs/>
        </w:rPr>
      </w:pPr>
      <w:r w:rsidRPr="00947CDC">
        <w:rPr>
          <w:rFonts w:ascii="Sylfaen" w:hAnsi="Sylfaen"/>
          <w:bCs/>
        </w:rPr>
        <w:t xml:space="preserve">პროგრამის განმახორციელებელი: </w:t>
      </w:r>
    </w:p>
    <w:p w:rsidR="00AE3EB7" w:rsidRPr="00947CDC" w:rsidRDefault="00AE3EB7" w:rsidP="00946BAA">
      <w:pPr>
        <w:numPr>
          <w:ilvl w:val="0"/>
          <w:numId w:val="6"/>
        </w:numPr>
        <w:spacing w:after="0" w:line="240" w:lineRule="auto"/>
        <w:ind w:left="900" w:hanging="270"/>
        <w:jc w:val="both"/>
        <w:rPr>
          <w:rFonts w:ascii="Sylfaen" w:eastAsia="Sylfaen" w:hAnsi="Sylfaen"/>
        </w:rPr>
      </w:pPr>
      <w:r w:rsidRPr="00947CDC">
        <w:rPr>
          <w:rFonts w:ascii="Sylfaen" w:eastAsiaTheme="majorEastAsia" w:hAnsi="Sylfaen" w:cs="Sylfaen"/>
          <w:lang w:val="ka-GE"/>
        </w:rPr>
        <w:lastRenderedPageBreak/>
        <w:t xml:space="preserve">პერსონალურ მონაცემთა დაცვის </w:t>
      </w:r>
      <w:r w:rsidRPr="00947CDC">
        <w:rPr>
          <w:rFonts w:ascii="Sylfaen" w:eastAsiaTheme="majorEastAsia" w:hAnsi="Sylfaen" w:cs="Sylfaen"/>
        </w:rPr>
        <w:t>სამსახური</w:t>
      </w:r>
    </w:p>
    <w:p w:rsidR="00AE3EB7" w:rsidRPr="0098702E" w:rsidRDefault="00AE3EB7" w:rsidP="00946BA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jc w:val="left"/>
        <w:rPr>
          <w:b/>
          <w:color w:val="000000" w:themeColor="text1"/>
          <w:sz w:val="22"/>
          <w:szCs w:val="22"/>
          <w:highlight w:val="yellow"/>
        </w:rPr>
      </w:pPr>
    </w:p>
    <w:p w:rsidR="00AE3EB7" w:rsidRPr="0098702E" w:rsidRDefault="00AE3EB7" w:rsidP="00946BA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color w:val="000000" w:themeColor="text1"/>
          <w:sz w:val="22"/>
          <w:szCs w:val="22"/>
          <w:highlight w:val="yellow"/>
        </w:rPr>
      </w:pPr>
    </w:p>
    <w:p w:rsidR="00947CDC" w:rsidRPr="006C76C1" w:rsidRDefault="00947CDC" w:rsidP="00947CDC">
      <w:pPr>
        <w:numPr>
          <w:ilvl w:val="3"/>
          <w:numId w:val="2"/>
        </w:numPr>
        <w:spacing w:after="0" w:line="240" w:lineRule="auto"/>
        <w:ind w:left="0"/>
        <w:jc w:val="both"/>
        <w:rPr>
          <w:rFonts w:ascii="Sylfaen" w:hAnsi="Sylfaen" w:cs="Sylfaen"/>
          <w:bCs/>
          <w:color w:val="000000"/>
          <w:shd w:val="clear" w:color="auto" w:fill="FFFFFF"/>
          <w:lang w:val="ka-GE"/>
        </w:rPr>
      </w:pPr>
      <w:r w:rsidRPr="006C76C1">
        <w:rPr>
          <w:rFonts w:ascii="Sylfaen" w:hAnsi="Sylfaen" w:cs="Sylfaen"/>
          <w:bCs/>
          <w:color w:val="000000"/>
          <w:shd w:val="clear" w:color="auto" w:fill="FFFFFF"/>
          <w:lang w:val="ka-GE"/>
        </w:rPr>
        <w:t>საანგარიშო პერიოდში პერსონალური მონაცემების  დაცვის სამსახურის მიერ განხილულ იქნა და რეაგირება განხორციელდა</w:t>
      </w:r>
      <w:r w:rsidRPr="006C76C1">
        <w:rPr>
          <w:rFonts w:ascii="Sylfaen" w:hAnsi="Sylfaen" w:cs="Sylfaen"/>
          <w:bCs/>
          <w:color w:val="000000"/>
          <w:shd w:val="clear" w:color="auto" w:fill="FFFFFF"/>
        </w:rPr>
        <w:t xml:space="preserve"> 436</w:t>
      </w:r>
      <w:r w:rsidRPr="006C76C1">
        <w:rPr>
          <w:rFonts w:ascii="Sylfaen" w:hAnsi="Sylfaen" w:cs="Sylfaen"/>
          <w:bCs/>
          <w:color w:val="000000"/>
          <w:shd w:val="clear" w:color="auto" w:fill="FFFFFF"/>
          <w:lang w:val="ka-GE"/>
        </w:rPr>
        <w:t xml:space="preserve"> მოქალაქის განცხადებასა და </w:t>
      </w:r>
      <w:r w:rsidRPr="006C76C1">
        <w:rPr>
          <w:rFonts w:ascii="Sylfaen" w:hAnsi="Sylfaen" w:cs="Sylfaen"/>
          <w:bCs/>
          <w:color w:val="000000"/>
          <w:shd w:val="clear" w:color="auto" w:fill="FFFFFF"/>
        </w:rPr>
        <w:t xml:space="preserve">90 </w:t>
      </w:r>
      <w:r w:rsidRPr="006C76C1">
        <w:rPr>
          <w:rFonts w:ascii="Sylfaen" w:hAnsi="Sylfaen" w:cs="Sylfaen"/>
          <w:bCs/>
          <w:color w:val="000000"/>
          <w:shd w:val="clear" w:color="auto" w:fill="FFFFFF"/>
          <w:lang w:val="ka-GE"/>
        </w:rPr>
        <w:t>შეტყობინებაზე;</w:t>
      </w:r>
    </w:p>
    <w:p w:rsidR="00947CDC" w:rsidRPr="006C76C1" w:rsidRDefault="00947CDC" w:rsidP="00947CDC">
      <w:pPr>
        <w:numPr>
          <w:ilvl w:val="3"/>
          <w:numId w:val="2"/>
        </w:numPr>
        <w:spacing w:after="0" w:line="240" w:lineRule="auto"/>
        <w:ind w:left="0"/>
        <w:jc w:val="both"/>
        <w:rPr>
          <w:rFonts w:ascii="Sylfaen" w:hAnsi="Sylfaen" w:cs="Sylfaen"/>
          <w:bCs/>
          <w:color w:val="000000"/>
          <w:shd w:val="clear" w:color="auto" w:fill="FFFFFF"/>
          <w:lang w:val="ka-GE"/>
        </w:rPr>
      </w:pPr>
      <w:r w:rsidRPr="006C76C1">
        <w:rPr>
          <w:rFonts w:ascii="Sylfaen" w:hAnsi="Sylfaen" w:cs="Sylfaen"/>
          <w:bCs/>
          <w:color w:val="000000"/>
          <w:shd w:val="clear" w:color="auto" w:fill="FFFFFF"/>
          <w:lang w:val="ka-GE"/>
        </w:rPr>
        <w:t xml:space="preserve">ჩატარდა </w:t>
      </w:r>
      <w:r w:rsidRPr="006C76C1">
        <w:rPr>
          <w:rFonts w:ascii="Sylfaen" w:hAnsi="Sylfaen"/>
          <w:color w:val="000000"/>
          <w:lang w:val="ka-GE"/>
        </w:rPr>
        <w:t>მონაცემთა დამუშავების კანონიერების შემოწმება</w:t>
      </w:r>
      <w:r w:rsidRPr="006C76C1">
        <w:rPr>
          <w:rFonts w:ascii="Sylfaen" w:hAnsi="Sylfaen" w:cs="Sylfaen"/>
          <w:bCs/>
          <w:color w:val="000000"/>
          <w:shd w:val="clear" w:color="auto" w:fill="FFFFFF"/>
          <w:lang w:val="ka-GE"/>
        </w:rPr>
        <w:t xml:space="preserve"> (ინსპექტირება)</w:t>
      </w:r>
      <w:r w:rsidRPr="006C76C1">
        <w:rPr>
          <w:rFonts w:ascii="Sylfaen" w:hAnsi="Sylfaen" w:cs="Sylfaen"/>
          <w:bCs/>
          <w:color w:val="000000"/>
          <w:shd w:val="clear" w:color="auto" w:fill="FFFFFF"/>
        </w:rPr>
        <w:t xml:space="preserve"> 192 </w:t>
      </w:r>
      <w:r w:rsidRPr="006C76C1">
        <w:rPr>
          <w:rFonts w:ascii="Sylfaen" w:hAnsi="Sylfaen" w:cs="Sylfaen"/>
          <w:bCs/>
          <w:color w:val="000000"/>
          <w:shd w:val="clear" w:color="auto" w:fill="FFFFFF"/>
          <w:lang w:val="ka-GE"/>
        </w:rPr>
        <w:t>ფაქტზე (</w:t>
      </w:r>
      <w:r w:rsidRPr="006C76C1">
        <w:rPr>
          <w:rFonts w:ascii="Sylfaen" w:hAnsi="Sylfaen"/>
          <w:color w:val="000000"/>
          <w:lang w:val="ka-GE"/>
        </w:rPr>
        <w:t xml:space="preserve">მათ შორის </w:t>
      </w:r>
      <w:r w:rsidRPr="006C76C1">
        <w:rPr>
          <w:rFonts w:ascii="Sylfaen" w:hAnsi="Sylfaen"/>
          <w:color w:val="000000"/>
        </w:rPr>
        <w:t>78</w:t>
      </w:r>
      <w:r w:rsidRPr="006C76C1">
        <w:rPr>
          <w:rFonts w:ascii="Sylfaen" w:hAnsi="Sylfaen"/>
          <w:color w:val="000000"/>
          <w:lang w:val="ka-GE"/>
        </w:rPr>
        <w:t xml:space="preserve"> შემოწმება (ინსპექტირება) დაიწყო გეგმიურად, ხოლო </w:t>
      </w:r>
      <w:r w:rsidRPr="006C76C1">
        <w:rPr>
          <w:rFonts w:ascii="Sylfaen" w:hAnsi="Sylfaen"/>
          <w:color w:val="000000"/>
        </w:rPr>
        <w:t>114</w:t>
      </w:r>
      <w:r w:rsidRPr="006C76C1">
        <w:rPr>
          <w:rFonts w:ascii="Sylfaen" w:hAnsi="Sylfaen"/>
          <w:color w:val="000000"/>
          <w:lang w:val="ka-GE"/>
        </w:rPr>
        <w:t xml:space="preserve"> - არაგეგმიურად);</w:t>
      </w:r>
    </w:p>
    <w:p w:rsidR="00947CDC" w:rsidRPr="006C76C1" w:rsidRDefault="00947CDC" w:rsidP="00947CDC">
      <w:pPr>
        <w:numPr>
          <w:ilvl w:val="3"/>
          <w:numId w:val="2"/>
        </w:numPr>
        <w:spacing w:after="0" w:line="240" w:lineRule="auto"/>
        <w:ind w:left="0"/>
        <w:jc w:val="both"/>
        <w:rPr>
          <w:rFonts w:ascii="Sylfaen" w:hAnsi="Sylfaen" w:cs="Sylfaen"/>
          <w:bCs/>
          <w:color w:val="000000"/>
          <w:shd w:val="clear" w:color="auto" w:fill="FFFFFF"/>
          <w:lang w:val="ka-GE"/>
        </w:rPr>
      </w:pPr>
      <w:r w:rsidRPr="006C76C1">
        <w:rPr>
          <w:rFonts w:ascii="Sylfaen" w:hAnsi="Sylfaen" w:cs="Sylfaen"/>
          <w:bCs/>
          <w:color w:val="000000"/>
          <w:shd w:val="clear" w:color="auto" w:fill="FFFFFF"/>
          <w:lang w:val="ka-GE"/>
        </w:rPr>
        <w:t xml:space="preserve">განცხადებების განხილვისა და ინსპექტირებების განხორციელების შედეგად გამოვლინდა  სამართალდარღვევის </w:t>
      </w:r>
      <w:r w:rsidRPr="006C76C1">
        <w:rPr>
          <w:rFonts w:ascii="Sylfaen" w:hAnsi="Sylfaen" w:cs="Sylfaen"/>
          <w:bCs/>
          <w:color w:val="000000"/>
          <w:shd w:val="clear" w:color="auto" w:fill="FFFFFF"/>
        </w:rPr>
        <w:t>267</w:t>
      </w:r>
      <w:r w:rsidRPr="006C76C1">
        <w:rPr>
          <w:rFonts w:ascii="Sylfaen" w:hAnsi="Sylfaen" w:cs="Sylfaen"/>
          <w:bCs/>
          <w:color w:val="000000"/>
          <w:shd w:val="clear" w:color="auto" w:fill="FFFFFF"/>
          <w:lang w:val="ka-GE"/>
        </w:rPr>
        <w:t xml:space="preserve"> ფაქტი, გამოვლენილ სამართალდარღვევათაგან, სამსახურმა ადმინისტრაციული სახდელის სახით ჯარიმა და გაფრთხილება გამოიყენა</w:t>
      </w:r>
      <w:r w:rsidRPr="006C76C1">
        <w:rPr>
          <w:rFonts w:ascii="Sylfaen" w:hAnsi="Sylfaen" w:cs="Sylfaen"/>
          <w:b/>
          <w:bCs/>
          <w:color w:val="000000"/>
          <w:shd w:val="clear" w:color="auto" w:fill="FFFFFF"/>
          <w:lang w:val="ka-GE"/>
        </w:rPr>
        <w:t xml:space="preserve"> </w:t>
      </w:r>
      <w:r w:rsidRPr="006C76C1">
        <w:rPr>
          <w:rFonts w:ascii="Sylfaen" w:hAnsi="Sylfaen" w:cs="Sylfaen"/>
          <w:bCs/>
          <w:color w:val="000000"/>
          <w:shd w:val="clear" w:color="auto" w:fill="FFFFFF"/>
        </w:rPr>
        <w:t xml:space="preserve">225 </w:t>
      </w:r>
      <w:r w:rsidRPr="006C76C1">
        <w:rPr>
          <w:rFonts w:ascii="Sylfaen" w:hAnsi="Sylfaen" w:cs="Sylfaen"/>
          <w:bCs/>
          <w:color w:val="000000"/>
          <w:shd w:val="clear" w:color="auto" w:fill="FFFFFF"/>
          <w:lang w:val="ka-GE"/>
        </w:rPr>
        <w:t>შემთხვევაში,</w:t>
      </w:r>
      <w:r w:rsidRPr="006C76C1">
        <w:rPr>
          <w:rFonts w:ascii="Sylfaen" w:hAnsi="Sylfaen" w:cs="Sylfaen"/>
          <w:b/>
          <w:bCs/>
          <w:color w:val="000000"/>
          <w:shd w:val="clear" w:color="auto" w:fill="FFFFFF"/>
          <w:lang w:val="ka-GE"/>
        </w:rPr>
        <w:t xml:space="preserve"> </w:t>
      </w:r>
      <w:r w:rsidRPr="006C76C1">
        <w:rPr>
          <w:rFonts w:ascii="Sylfaen" w:hAnsi="Sylfaen" w:cs="Sylfaen"/>
          <w:bCs/>
          <w:color w:val="000000"/>
          <w:shd w:val="clear" w:color="auto" w:fill="FFFFFF"/>
          <w:lang w:val="ka-GE"/>
        </w:rPr>
        <w:t xml:space="preserve">მათგან </w:t>
      </w:r>
      <w:r w:rsidRPr="006C76C1">
        <w:rPr>
          <w:rFonts w:ascii="Sylfaen" w:hAnsi="Sylfaen" w:cs="Sylfaen"/>
          <w:bCs/>
          <w:color w:val="000000"/>
          <w:shd w:val="clear" w:color="auto" w:fill="FFFFFF"/>
        </w:rPr>
        <w:t>123</w:t>
      </w:r>
      <w:r w:rsidRPr="006C76C1">
        <w:rPr>
          <w:rFonts w:ascii="Sylfaen" w:hAnsi="Sylfaen" w:cs="Sylfaen"/>
          <w:bCs/>
          <w:color w:val="000000"/>
          <w:shd w:val="clear" w:color="auto" w:fill="FFFFFF"/>
          <w:lang w:val="ka-GE"/>
        </w:rPr>
        <w:t xml:space="preserve"> შემთხვევაში მოხდა ჯარიმის დაკისრება, </w:t>
      </w:r>
      <w:r w:rsidRPr="006C76C1">
        <w:rPr>
          <w:rFonts w:ascii="Sylfaen" w:hAnsi="Sylfaen" w:cs="Sylfaen"/>
          <w:bCs/>
          <w:color w:val="000000"/>
          <w:shd w:val="clear" w:color="auto" w:fill="FFFFFF"/>
        </w:rPr>
        <w:t>102</w:t>
      </w:r>
      <w:r w:rsidRPr="006C76C1">
        <w:rPr>
          <w:rFonts w:ascii="Sylfaen" w:hAnsi="Sylfaen" w:cs="Sylfaen"/>
          <w:bCs/>
          <w:color w:val="000000"/>
          <w:shd w:val="clear" w:color="auto" w:fill="FFFFFF"/>
          <w:lang w:val="ka-GE"/>
        </w:rPr>
        <w:t xml:space="preserve"> ფაქტზე - გაფრთხილების შეფარდება. დამატებით, საჯარო და კერძო ორგანიზაციებს, სხვა მონაცემთა დამმუშავებლებს და უფლებამოსილ პირებს მიეცათ </w:t>
      </w:r>
      <w:r w:rsidRPr="006C76C1">
        <w:rPr>
          <w:rFonts w:ascii="Sylfaen" w:hAnsi="Sylfaen" w:cs="Sylfaen"/>
          <w:bCs/>
          <w:color w:val="000000"/>
          <w:shd w:val="clear" w:color="auto" w:fill="FFFFFF"/>
        </w:rPr>
        <w:t>459</w:t>
      </w:r>
      <w:r w:rsidRPr="006C76C1">
        <w:rPr>
          <w:rFonts w:ascii="Sylfaen" w:hAnsi="Sylfaen" w:cs="Sylfaen"/>
          <w:bCs/>
          <w:color w:val="000000"/>
          <w:shd w:val="clear" w:color="auto" w:fill="FFFFFF"/>
          <w:lang w:val="ka-GE"/>
        </w:rPr>
        <w:t xml:space="preserve"> დავალება და </w:t>
      </w:r>
      <w:r w:rsidRPr="006C76C1">
        <w:rPr>
          <w:rFonts w:ascii="Sylfaen" w:hAnsi="Sylfaen" w:cs="Sylfaen"/>
          <w:bCs/>
          <w:color w:val="000000"/>
          <w:shd w:val="clear" w:color="auto" w:fill="FFFFFF"/>
        </w:rPr>
        <w:t>13</w:t>
      </w:r>
      <w:r w:rsidRPr="006C76C1">
        <w:rPr>
          <w:rFonts w:ascii="Sylfaen" w:hAnsi="Sylfaen" w:cs="Sylfaen"/>
          <w:bCs/>
          <w:color w:val="000000"/>
          <w:shd w:val="clear" w:color="auto" w:fill="FFFFFF"/>
          <w:lang w:val="ka-GE"/>
        </w:rPr>
        <w:t xml:space="preserve"> რეკომენდაცია;</w:t>
      </w:r>
    </w:p>
    <w:p w:rsidR="00947CDC" w:rsidRPr="006C76C1" w:rsidRDefault="00947CDC" w:rsidP="00947CDC">
      <w:pPr>
        <w:numPr>
          <w:ilvl w:val="3"/>
          <w:numId w:val="2"/>
        </w:numPr>
        <w:spacing w:after="0" w:line="240" w:lineRule="auto"/>
        <w:ind w:left="0"/>
        <w:jc w:val="both"/>
        <w:rPr>
          <w:rFonts w:ascii="Sylfaen" w:hAnsi="Sylfaen" w:cs="Sylfaen"/>
          <w:bCs/>
          <w:color w:val="000000"/>
          <w:shd w:val="clear" w:color="auto" w:fill="FFFFFF"/>
          <w:lang w:val="ka-GE"/>
        </w:rPr>
      </w:pPr>
      <w:r w:rsidRPr="006C76C1">
        <w:rPr>
          <w:rFonts w:ascii="Sylfaen" w:hAnsi="Sylfaen" w:cs="Sylfaen"/>
          <w:bCs/>
          <w:color w:val="000000"/>
          <w:shd w:val="clear" w:color="auto" w:fill="FFFFFF"/>
          <w:lang w:val="ka-GE"/>
        </w:rPr>
        <w:t>ჩატარდა საქართველოს სახელით დასადები 1</w:t>
      </w:r>
      <w:r w:rsidRPr="006C76C1">
        <w:rPr>
          <w:rFonts w:ascii="Sylfaen" w:hAnsi="Sylfaen" w:cs="Sylfaen"/>
          <w:bCs/>
          <w:color w:val="000000"/>
          <w:shd w:val="clear" w:color="auto" w:fill="FFFFFF"/>
        </w:rPr>
        <w:t>2</w:t>
      </w:r>
      <w:r w:rsidRPr="006C76C1">
        <w:rPr>
          <w:rFonts w:ascii="Sylfaen" w:hAnsi="Sylfaen" w:cs="Sylfaen"/>
          <w:bCs/>
          <w:color w:val="000000"/>
          <w:shd w:val="clear" w:color="auto" w:fill="FFFFFF"/>
          <w:lang w:val="ka-GE"/>
        </w:rPr>
        <w:t xml:space="preserve"> საერთაშორისო შეთანხმების ექსპერტიზა;</w:t>
      </w:r>
    </w:p>
    <w:p w:rsidR="00947CDC" w:rsidRPr="006C76C1" w:rsidRDefault="00947CDC" w:rsidP="00947CDC">
      <w:pPr>
        <w:numPr>
          <w:ilvl w:val="3"/>
          <w:numId w:val="2"/>
        </w:numPr>
        <w:spacing w:after="0" w:line="240" w:lineRule="auto"/>
        <w:ind w:left="0"/>
        <w:jc w:val="both"/>
        <w:rPr>
          <w:rFonts w:ascii="Sylfaen" w:hAnsi="Sylfaen" w:cs="Sylfaen"/>
          <w:bCs/>
          <w:color w:val="000000"/>
          <w:shd w:val="clear" w:color="auto" w:fill="FFFFFF"/>
          <w:lang w:val="ka-GE"/>
        </w:rPr>
      </w:pPr>
      <w:r w:rsidRPr="006C76C1">
        <w:rPr>
          <w:rFonts w:ascii="Sylfaen" w:hAnsi="Sylfaen" w:cs="Sylfaen"/>
          <w:bCs/>
          <w:color w:val="000000"/>
          <w:shd w:val="clear" w:color="auto" w:fill="FFFFFF"/>
          <w:lang w:val="ka-GE"/>
        </w:rPr>
        <w:t xml:space="preserve">პერსონალურ მონაცემთა დაცვასთან დაკავშირებულ საკითხებზე, კონსულტაცია გაეწიათ საჯარო დაწესებულებებსა და კერძო ორგანიზაციებს, სამართალდამცავ ორგანოებსა და ასევე, ფიზიკურ პირებს, სულ საანგარიშო პერიოდში გაიცა </w:t>
      </w:r>
      <w:r w:rsidRPr="006C76C1">
        <w:rPr>
          <w:rFonts w:ascii="Sylfaen" w:hAnsi="Sylfaen" w:cs="Sylfaen"/>
          <w:bCs/>
          <w:color w:val="000000"/>
          <w:shd w:val="clear" w:color="auto" w:fill="FFFFFF"/>
        </w:rPr>
        <w:t>5 106</w:t>
      </w:r>
      <w:r w:rsidRPr="006C76C1">
        <w:rPr>
          <w:rFonts w:ascii="Sylfaen" w:hAnsi="Sylfaen" w:cs="Sylfaen"/>
          <w:bCs/>
          <w:color w:val="000000"/>
          <w:shd w:val="clear" w:color="auto" w:fill="FFFFFF"/>
          <w:lang w:val="ka-GE"/>
        </w:rPr>
        <w:t xml:space="preserve"> კონსულტაცია;</w:t>
      </w:r>
    </w:p>
    <w:p w:rsidR="00947CDC" w:rsidRPr="006C76C1" w:rsidRDefault="00947CDC" w:rsidP="00947CDC">
      <w:pPr>
        <w:numPr>
          <w:ilvl w:val="3"/>
          <w:numId w:val="2"/>
        </w:numPr>
        <w:spacing w:after="0" w:line="240" w:lineRule="auto"/>
        <w:ind w:left="0"/>
        <w:jc w:val="both"/>
        <w:rPr>
          <w:rFonts w:ascii="Sylfaen" w:hAnsi="Sylfaen" w:cs="Sylfaen"/>
          <w:bCs/>
          <w:color w:val="000000"/>
          <w:shd w:val="clear" w:color="auto" w:fill="FFFFFF"/>
          <w:lang w:val="ka-GE"/>
        </w:rPr>
      </w:pPr>
      <w:r w:rsidRPr="006C76C1">
        <w:rPr>
          <w:rFonts w:ascii="Sylfaen" w:hAnsi="Sylfaen" w:cs="Sylfaen"/>
          <w:bCs/>
          <w:color w:val="000000"/>
          <w:shd w:val="clear" w:color="auto" w:fill="FFFFFF"/>
          <w:lang w:val="ka-GE"/>
        </w:rPr>
        <w:t xml:space="preserve">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w:t>
      </w:r>
      <w:r w:rsidRPr="006C76C1">
        <w:rPr>
          <w:rFonts w:ascii="Sylfaen" w:hAnsi="Sylfaen" w:cs="Sylfaen"/>
          <w:bCs/>
          <w:color w:val="000000"/>
          <w:shd w:val="clear" w:color="auto" w:fill="FFFFFF"/>
        </w:rPr>
        <w:t>62</w:t>
      </w:r>
      <w:r w:rsidRPr="006C76C1">
        <w:rPr>
          <w:rFonts w:ascii="Sylfaen" w:hAnsi="Sylfaen" w:cs="Sylfaen"/>
          <w:bCs/>
          <w:color w:val="000000"/>
          <w:shd w:val="clear" w:color="auto" w:fill="FFFFFF"/>
          <w:lang w:val="ka-GE"/>
        </w:rPr>
        <w:t xml:space="preserve"> ტრენინგი/საინფორმაციო შეხვედრა, რომელშიც </w:t>
      </w:r>
      <w:r w:rsidRPr="006C76C1">
        <w:rPr>
          <w:rFonts w:ascii="Sylfaen" w:hAnsi="Sylfaen" w:cs="Sylfaen"/>
          <w:bCs/>
          <w:color w:val="000000"/>
          <w:shd w:val="clear" w:color="auto" w:fill="FFFFFF"/>
        </w:rPr>
        <w:t>3 158</w:t>
      </w:r>
      <w:r w:rsidRPr="006C76C1">
        <w:rPr>
          <w:rFonts w:ascii="Sylfaen" w:hAnsi="Sylfaen" w:cs="Sylfaen"/>
          <w:bCs/>
          <w:color w:val="000000"/>
          <w:shd w:val="clear" w:color="auto" w:fill="FFFFFF"/>
          <w:lang w:val="ka-GE"/>
        </w:rPr>
        <w:t xml:space="preserve"> მსმენელი მონაწილეობდა, მათ შორის საჯარო მოსამსახურეები, კერძო სექტორის წარმომადგენლები და სხვა დაინტერესებული პირები.</w:t>
      </w:r>
    </w:p>
    <w:p w:rsidR="00AE3EB7" w:rsidRPr="0098702E" w:rsidRDefault="00AE3EB7" w:rsidP="00946BAA">
      <w:pPr>
        <w:spacing w:line="240" w:lineRule="auto"/>
        <w:rPr>
          <w:rFonts w:ascii="Sylfaen" w:hAnsi="Sylfaen"/>
          <w:highlight w:val="yellow"/>
        </w:rPr>
      </w:pPr>
    </w:p>
    <w:p w:rsidR="00AF6277" w:rsidRPr="00C51923" w:rsidRDefault="00AF6277" w:rsidP="00946BAA">
      <w:pPr>
        <w:pStyle w:val="Heading2"/>
        <w:spacing w:line="240" w:lineRule="auto"/>
        <w:jc w:val="both"/>
        <w:rPr>
          <w:rFonts w:ascii="Sylfaen" w:hAnsi="Sylfaen" w:cs="Sylfaen"/>
          <w:sz w:val="22"/>
          <w:szCs w:val="22"/>
        </w:rPr>
      </w:pPr>
      <w:r w:rsidRPr="00C51923">
        <w:rPr>
          <w:rFonts w:ascii="Sylfaen" w:hAnsi="Sylfaen" w:cs="Sylfaen"/>
          <w:sz w:val="22"/>
          <w:szCs w:val="22"/>
        </w:rPr>
        <w:t>6.1</w:t>
      </w:r>
      <w:r w:rsidRPr="00C51923">
        <w:rPr>
          <w:rFonts w:ascii="Sylfaen" w:hAnsi="Sylfaen" w:cs="Sylfaen"/>
          <w:sz w:val="22"/>
          <w:szCs w:val="22"/>
          <w:lang w:val="ka-GE"/>
        </w:rPr>
        <w:t>5</w:t>
      </w:r>
      <w:r w:rsidRPr="00C51923">
        <w:rPr>
          <w:rFonts w:ascii="Sylfaen" w:hAnsi="Sylfaen" w:cs="Sylfaen"/>
          <w:sz w:val="22"/>
          <w:szCs w:val="22"/>
        </w:rPr>
        <w:t xml:space="preserve"> ელექტრონული მმართველობის განვითარება (პროგრამული კოდი 26 05)</w:t>
      </w:r>
    </w:p>
    <w:p w:rsidR="00AF6277" w:rsidRPr="00C51923" w:rsidRDefault="00AF6277" w:rsidP="00946BAA">
      <w:pPr>
        <w:pStyle w:val="abzacixml"/>
        <w:spacing w:line="240" w:lineRule="auto"/>
        <w:ind w:firstLine="0"/>
        <w:rPr>
          <w:sz w:val="22"/>
          <w:szCs w:val="22"/>
        </w:rPr>
      </w:pPr>
    </w:p>
    <w:p w:rsidR="00AF6277" w:rsidRPr="00C51923" w:rsidRDefault="00AF6277" w:rsidP="00946BAA">
      <w:pPr>
        <w:pStyle w:val="abzacixml"/>
        <w:spacing w:line="240" w:lineRule="auto"/>
        <w:ind w:firstLine="0"/>
        <w:rPr>
          <w:sz w:val="22"/>
          <w:szCs w:val="22"/>
        </w:rPr>
      </w:pPr>
      <w:r w:rsidRPr="00C51923">
        <w:rPr>
          <w:sz w:val="22"/>
          <w:szCs w:val="22"/>
        </w:rPr>
        <w:t>პროგრამის განმახორციელებელი:</w:t>
      </w:r>
    </w:p>
    <w:p w:rsidR="00AF6277" w:rsidRPr="00C51923" w:rsidRDefault="00AF6277" w:rsidP="00946BAA">
      <w:pPr>
        <w:pStyle w:val="ListParagraph"/>
        <w:numPr>
          <w:ilvl w:val="0"/>
          <w:numId w:val="4"/>
        </w:numPr>
        <w:spacing w:after="0" w:line="240" w:lineRule="auto"/>
        <w:rPr>
          <w:rFonts w:ascii="Sylfaen" w:hAnsi="Sylfaen" w:cs="Sylfaen"/>
        </w:rPr>
      </w:pPr>
      <w:r w:rsidRPr="00C51923">
        <w:rPr>
          <w:rFonts w:ascii="Sylfaen" w:hAnsi="Sylfaen" w:cs="Sylfaen"/>
        </w:rPr>
        <w:t>სსიპ - ციფრული მმართველობის სააგენტო</w:t>
      </w:r>
    </w:p>
    <w:p w:rsidR="00AF6277" w:rsidRPr="0098702E" w:rsidRDefault="00AF6277" w:rsidP="00946BAA">
      <w:pPr>
        <w:pStyle w:val="abzacixml"/>
        <w:spacing w:line="240" w:lineRule="auto"/>
        <w:ind w:firstLine="0"/>
        <w:rPr>
          <w:sz w:val="22"/>
          <w:szCs w:val="22"/>
          <w:highlight w:val="yellow"/>
        </w:rPr>
      </w:pP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მიმდინარეობდა მუშაობა ყველაზე მოთხოვნად ფუნქციურ სერვისებზე. რეალურ გარემოში გადავიდა კვალიფიციური ელექტრონული ხელმოწერის ვიზუალიზაცია. მიმდინარეობდა მუშაობა პორტალის ადმინისტრირების პლატფორმაზე. პორტალზე ნავიგაციის გასაუმჯობესებლად მოხდა კატეგორიების და ქვეკატეგორიების რეორგანიზაცია,  შეიცვალა პორტალის ვიზუალი. დასრულდა გადახდების ფანჯარაში „საქართველოს ბანკის“ ინტეგრაცია. დასრულდა დეველოპმენტი პორტალზე სხვადასხვა სერვისის ინტეგრაციისთვის. მათი ნაწილი გადატანილია რეალურ გარემოში, ხოლო ნაწილი ტესტირების პროცესშია</w:t>
      </w:r>
      <w:r>
        <w:rPr>
          <w:rFonts w:ascii="Sylfaen" w:hAnsi="Sylfaen"/>
        </w:rPr>
        <w:t>;</w:t>
      </w:r>
    </w:p>
    <w:p w:rsidR="00C51923" w:rsidRPr="00EC0BD9" w:rsidRDefault="00C51923" w:rsidP="00C51923">
      <w:pPr>
        <w:numPr>
          <w:ilvl w:val="3"/>
          <w:numId w:val="21"/>
        </w:numPr>
        <w:spacing w:after="0" w:line="240" w:lineRule="auto"/>
        <w:ind w:left="0"/>
        <w:jc w:val="both"/>
        <w:rPr>
          <w:rFonts w:ascii="Sylfaen" w:hAnsi="Sylfaen"/>
        </w:rPr>
      </w:pPr>
      <w:r w:rsidRPr="00EC0BD9">
        <w:rPr>
          <w:rFonts w:ascii="Sylfaen" w:hAnsi="Sylfaen"/>
        </w:rPr>
        <w:t>დასრულდა MY.GOV.GE-ს მობილური აპლიკაციის პირველი ეტაპის დეველოპმენტი და მიმდინარეობ</w:t>
      </w:r>
      <w:r w:rsidRPr="00EC0BD9">
        <w:rPr>
          <w:rFonts w:ascii="Sylfaen" w:hAnsi="Sylfaen"/>
          <w:lang w:val="ka-GE"/>
        </w:rPr>
        <w:t>და</w:t>
      </w:r>
      <w:r w:rsidRPr="00EC0BD9">
        <w:rPr>
          <w:rFonts w:ascii="Sylfaen" w:hAnsi="Sylfaen"/>
        </w:rPr>
        <w:t xml:space="preserve"> ტესტირება რეალურ გარემოში გაშვებამდე. აპლიკაციაში დაინტეგრირდა პორტალზე  ყველაზე მოთხოვნადი სერვისები, ასევე, ახალი საინფორმაციო სერვისები და ციფრული დოკუმენტები; მუდმივ რეჟიმში ხორციელდებოდა My.gov.ge-ზე ინტეგრირებული სერვისების ტექნიკური მხარდაჭერა და მონიტორინგი;</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საქართველოს სამთავრობო კარიბჭე – G3 – მიმდინარეობდა მუშაობა სისტემის არქიტექტურულ დამუშავებაზე, პარალელურ რეჟიმში ხორციელდებოდა სისტემაში გამოსაყენებელი მიკროსერვისების დეველოპმენტი. დასრულდა My.gov.ge-ს პორტალზე ინფორმაციის გაცვლის იმპლემენტაცია;</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დასრულდა მუშაობა სისტემის შემადგენელი რამდენიმე მიკროსერვისის დეველოპმენტზე;</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lastRenderedPageBreak/>
        <w:t>MVP დეველოპმენტის პირველი ფაზის სამუშაოები მიმდინარეობდა აქტიურ რეჟიმში. კერძოდ, მომზადდა პროექტის განხორციელებისთვის საჭირო დეველოპმენტგარემო, ჩამოყალიბდა სისტემის კომპონენტების მონაცემთა სტრუქტურები.</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მიმდინარეობდა მუშაობა შემდეგ მნიშვნელოვან პროექტებზე:</w:t>
      </w:r>
    </w:p>
    <w:p w:rsidR="00C51923" w:rsidRPr="00AD5536" w:rsidRDefault="00C51923" w:rsidP="00DB1ADB">
      <w:pPr>
        <w:numPr>
          <w:ilvl w:val="0"/>
          <w:numId w:val="96"/>
        </w:numPr>
        <w:spacing w:after="100" w:afterAutospacing="1" w:line="240" w:lineRule="auto"/>
        <w:jc w:val="both"/>
        <w:rPr>
          <w:rFonts w:ascii="Sylfaen" w:hAnsi="Sylfaen"/>
          <w:color w:val="000000"/>
          <w:lang w:val="ka-GE"/>
        </w:rPr>
      </w:pPr>
      <w:r w:rsidRPr="00AD5536">
        <w:rPr>
          <w:rFonts w:ascii="Sylfaen" w:hAnsi="Sylfaen"/>
          <w:color w:val="000000"/>
          <w:lang w:val="ka-GE"/>
        </w:rPr>
        <w:t>პოლიტიკის შემუშავებისა და კოორდინაციის მართვის ელექტრონული სისტემა – PDCEMS;</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 xml:space="preserve"> პატიმართა აღრიცხვის ელექტრონული სისტემა;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 xml:space="preserve"> სისხლის სამართლის საქმისწარმოების სისტემა (cis.gov.ge; statistic.cis.gov.ge);</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 xml:space="preserve"> მიწის რეგისტრაციის რეფორმა;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 xml:space="preserve"> იუსტიციის სამინისტროს მართვის სისტემა (ms.justice.gov.ge); </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Georgian e-service (ციფრული იუსტიციის სახლი) პორტალის განახლება და მობილური აპლიკაციის შექმნა;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 xml:space="preserve"> სამართლებრივი დაახლოების ელექტრონული პლატფორმა;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 xml:space="preserve"> საქართველოს იუსტიციის სამინისტროს ვებგვერდი; </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დანაშაულის პრევენციის, არასაპატიმრო სასჯელთა აღსრულებისა და პრობაციის ეროვნული სააგენტოს სისტემა;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სამეწარმეო რეესტრი;</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 xml:space="preserve">პოს ტერმინალებით გადახდის სერვისი;  </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 xml:space="preserve">ჟურნალი „იუსტიცია“; </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 xml:space="preserve">ელექტრონული მართვის სისტემა (EMS); </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 xml:space="preserve">„საქართველოს საკანონმდებლო მაცნეს“ მართვის ავტომატური საშუალებების სისტემა; </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 xml:space="preserve">აღსრულების ეროვნული ბიუროს (nbe.gov.ge) ოფიციალური ვებგვერდი; </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აღსრულების ეროვნული ბიუროს სააღსრულებო საქმისწარმოების ელსისტემა;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ანტიკორუფციული ბიუროს ოფიციალური ვებგვერდი (acb.gov.ge);</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PSH – იუსტიციის სახლის ოფიციალური ვებგვერდი;</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საჯარო რეესტრისა და ავტორიზებულ პირთა ბიზნესურთიერთობების ციფრული ტრანსფორმაცია;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ნოტარიუსთა სისტემის განახლება;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ინდაქტების რეესტრი;</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მინისტერიალის ვებგვერდი;</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სპეციალური პენიტენციური სამსახურის ვებგვერდი;</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EMS – საქართველო – ევროკავშირის ასოცირების შეთანხმების განხორციელებისა და დაგეგმვის მონიტორინგის ელექტრონული სისტემა (მრავალწლიანი სამოქმედო გეგმა);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საქართველოს ეროვნული არქივი;</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სტრატკომი (ევროკავშირსა და ნატო-ში საქართველოს გაწევრების შესახებ საქართველოს მთავრობის კომუნიკაციის სტრატეგია);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კიბერუსაფრთხოების ეროვნული სტრატეგიისა და სამოქმედო გეგმის შესრულების პროცესის მონიტორინგისა და შეფასების ელექტრონული სისტემა;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ნოტარიუსთა პალატის ელექტრონული არჩევნების სისტემა;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სახელმწიფო შესყიდვების ერთიანი ელექტრონული სისტემა;</w:t>
      </w:r>
    </w:p>
    <w:p w:rsidR="00C51923" w:rsidRPr="00AD5536" w:rsidRDefault="00C51923" w:rsidP="00DB1ADB">
      <w:pPr>
        <w:numPr>
          <w:ilvl w:val="0"/>
          <w:numId w:val="96"/>
        </w:numPr>
        <w:spacing w:after="0" w:line="240" w:lineRule="auto"/>
        <w:jc w:val="both"/>
        <w:rPr>
          <w:rFonts w:ascii="Sylfaen" w:hAnsi="Sylfaen"/>
          <w:color w:val="000000"/>
          <w:lang w:val="ka-GE"/>
        </w:rPr>
      </w:pPr>
      <w:r w:rsidRPr="00AD5536">
        <w:rPr>
          <w:rFonts w:ascii="Sylfaen" w:hAnsi="Sylfaen"/>
          <w:color w:val="000000"/>
          <w:lang w:val="ka-GE"/>
        </w:rPr>
        <w:t>PSH – იუსტიციის სახლის სერვისების პორტალი.</w:t>
      </w:r>
    </w:p>
    <w:p w:rsidR="00C51923" w:rsidRDefault="00C51923" w:rsidP="00C51923">
      <w:pPr>
        <w:numPr>
          <w:ilvl w:val="3"/>
          <w:numId w:val="21"/>
        </w:numPr>
        <w:spacing w:after="0" w:line="240" w:lineRule="auto"/>
        <w:ind w:left="0"/>
        <w:jc w:val="both"/>
        <w:rPr>
          <w:rFonts w:ascii="Sylfaen" w:hAnsi="Sylfaen"/>
        </w:rPr>
      </w:pPr>
      <w:r>
        <w:rPr>
          <w:rFonts w:ascii="Sylfaen" w:hAnsi="Sylfaen"/>
          <w:color w:val="000000"/>
          <w:lang w:val="ka-GE"/>
        </w:rPr>
        <w:t>მიმდინარეობდა ზემოაღნიშნული პროექტების ტექნიკური მხარდაჭერა და მონიტორინგი;</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დასრულდა მუშაობა სახელმწიფო სერვისების კატალოგის შექმნაზე, სერვისების მიმწოდებელ სხვა საჯარო უწყებებთან ერთად, მიმდინარეობდა სერვისების შეფასება და მიწოდების სამოქმედო გეგმის შემუშავება;</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lastRenderedPageBreak/>
        <w:t>დასრულების ეტაპზეა საქართველოს რიგით მეორე ციფრული მმართველობის სტრატეგიის (2024-2027 წწ.)  და მისი ორწლიანი სამოქმედო გეგმის პროექტებზე მუშაობა. სტრატეგიისა და მისი სამოქმედო გეგმის დოკუმენტები გადიოდა ტექნიკურ რევიზიას საქართველოს მთავრობის №629 დადგენილების მოთხოვნებთან მიმართებით, რის შემდეგაც საბოლოო დოკუმენტი ხელმისაწვდომი იქნება საჯარო განხილვებისთვის;</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 xml:space="preserve">ევროკავშირის დაძმობილების პროექტის „კიბერუსაფრთხოების შესაძლებლობების განვითარება საქართველოში“ მხარდაჭერით შეიქმნა კიბერუსაფრთხოების სფეროში საჯარო-კერძო პარტნიორობის პლატფორმა (GCPPP), რომელიც მიზნად ისახავს კიბერუსაფრთხოების სფეროში ეროვნულ დონეზე სხვადასხვა მანდატის მქონე საჯარო და კერძო ორგანიზაციებსა და კრიტიკული ინფორმაციული სისტემის სუბიექტებს შორის ინფორმაციისა და გამოცდილების გაზიარებას და საუკეთესო პრაქტიკის დანერგვას. </w:t>
      </w:r>
      <w:r>
        <w:rPr>
          <w:rFonts w:ascii="Sylfaen" w:hAnsi="Sylfaen"/>
          <w:lang w:val="ka-GE"/>
        </w:rPr>
        <w:t>მიმდინარეობდა</w:t>
      </w:r>
      <w:r w:rsidRPr="00CC4E61">
        <w:rPr>
          <w:rFonts w:ascii="Sylfaen" w:hAnsi="Sylfaen"/>
        </w:rPr>
        <w:t xml:space="preserve"> მუშაობა პლატფორმის კონცეფციის და პროცედურების დოკუმენტებზე. დასრულდა მუშაობა 2023-2028 წლების კიბერუსაფრთხოების ცნობიერების ამაღლების სტრატეგიასა და სამოქმედო გეგმაზე. დოკუმენტებმა გაიარა ფინალური რევიზია სააგენტოს შესაბამისი თანამშრომლებისა და სამოქმედო გეგმით განსაზღვრული პასუხისმგებელი და პარტნიორი უწყებების მხრიდან;</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მსოფლიო ბანკის მხარდაჭერით განახლებული</w:t>
      </w:r>
      <w:r>
        <w:rPr>
          <w:rFonts w:ascii="Sylfaen" w:hAnsi="Sylfaen"/>
          <w:lang w:val="ka-GE"/>
        </w:rPr>
        <w:t xml:space="preserve"> იქნ</w:t>
      </w:r>
      <w:r w:rsidRPr="00CC4E61">
        <w:rPr>
          <w:rFonts w:ascii="Sylfaen" w:hAnsi="Sylfaen"/>
        </w:rPr>
        <w:t>ა ურთიერთთავსებადობის ჩარჩოდოკუმენტი და შემუშავებულია გადაწყვეტილების მიმღები პირებისთვის ურთიერთთავსებადობის ჩარჩოდოკუმენტის შემოკლებული ვერსია ინგლისურ ენაზე, ასევე, უცხოელი ექსპერტებისა და სააგენტოს თანამშრომლების მიერ შემუშავდა ქვეყნისათვის სტრატეგიულად და მატერიალურად მნიშვნელოვანი IT პროექტების მართვის ერთიანი სახელმძღვანელო დოკუმენტი;</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შეიქმნა სააგენტოს ინფორმაციული ტექნოლოგიების პროექტების მართვის კომისია, რომლის მიზანია სააგენტოს IT პროექტების წარმატებით წარმართვის ხელშეწყობა, საორგანიზაციო/ტექნოლოგიური საკითხების მხარდაჭერა, სამუშაოების მსვლელობისას წარმოშობილი პრობლემების გადაჭრის გზებისა და განსახორციელებელი სამუშაოების განსაზღვრა;</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მომზადდა ანგარიშები სხვადასხვა პოლიტიკის დოკუმენტებით აღებული ვალდებულებების შესრულების შესახებ. ასევე, შემუშავდა არაერთი პოლიტიკის დოკუმენტის სამოქმედო გეგმა სააგენტოს სამომავლო ვალდებულებების შესაბამისად .</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ევროკავშირის დაძმობილების პროექტის „კიბერუსაფრთხოების შესაძლებლობების განვითარება საქართველოში“ (EU Twinning for Strengthening Cybersecurity in Georgia) ფარგლებში გაიმართა პროექტის მმართველი კომიტეტის შეხვედრა, რომელსაც ესწრებოდნენ საჯარო უწყებების წარმომადგენლები</w:t>
      </w:r>
      <w:r>
        <w:rPr>
          <w:rFonts w:ascii="Sylfaen" w:hAnsi="Sylfaen"/>
        </w:rPr>
        <w:t>,</w:t>
      </w:r>
      <w:r w:rsidRPr="00CC4E61">
        <w:rPr>
          <w:rFonts w:ascii="Sylfaen" w:hAnsi="Sylfaen"/>
        </w:rPr>
        <w:t xml:space="preserve"> შედგა შემაჯამებელი კონფერენცია, რომელშიც მონაწილეობა მიიღეს საქართველოში აკრედიტებული დიპლომატიური კორპუსის წარმომადგენლებმა;</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USAID-ის ენერგეტიკული მომავლის უზრუნველყოფის პროგრამამ ევროკავშირის მიერ დაფინანსებულ დაძმობილების პროექტთან „კიბერუსაფრთხოების შესაძლებლობების განვითარება საქართველოში“ თანამშრომლობით გამართა ენერგეტიკულ კიბერსამაგიდო ტექნიკური სავარჯიშო;</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შეივსო და გაიგზავნა ტელეკომუნიკაციის საერთაშორისო კავშირის (ITU) „გლობალური კიბერუსაფრთხოების ინდექსის“ შეფასების კითხვარი. ინდექსი ამოწმებს, არსებობს თუ არა ქვეყანაში სამართლებრივი, ტექნიკური, საორგანიზაციო შესაძლებლობების გამაძლიერებელი და თანამშრომლობის ინსტრუმენტები და განსაზღვრავს ქვეყნის პოზიციას ITU-ს წევრ 193 ქვეყანას შორის;</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ყოველდღიურ რეჟიმში მიმდინარეობდა ციფრული მმართველობისა და კიბერუსაფრთხოების მიმართულებით საერთაშორისო ორგანიზაციებსა (EU, ITU, UN, FIRST, OSCE და სხვა) და დონორებთან (UNDP, USAID, GIZ, UK Embassy, US Embassy) ურთიერთობა</w:t>
      </w:r>
      <w:r>
        <w:rPr>
          <w:rFonts w:ascii="Sylfaen" w:hAnsi="Sylfaen"/>
        </w:rPr>
        <w:t>,</w:t>
      </w:r>
      <w:r w:rsidRPr="00CC4E61">
        <w:rPr>
          <w:rFonts w:ascii="Sylfaen" w:hAnsi="Sylfaen"/>
        </w:rPr>
        <w:t xml:space="preserve"> აქტიურ</w:t>
      </w:r>
      <w:r>
        <w:rPr>
          <w:rFonts w:ascii="Sylfaen" w:hAnsi="Sylfaen"/>
          <w:lang w:val="ka-GE"/>
        </w:rPr>
        <w:t>ი</w:t>
      </w:r>
      <w:r w:rsidRPr="00CC4E61">
        <w:rPr>
          <w:rFonts w:ascii="Sylfaen" w:hAnsi="Sylfaen"/>
        </w:rPr>
        <w:t xml:space="preserve"> მონაწილეობ</w:t>
      </w:r>
      <w:r>
        <w:rPr>
          <w:rFonts w:ascii="Sylfaen" w:hAnsi="Sylfaen"/>
          <w:lang w:val="ka-GE"/>
        </w:rPr>
        <w:t>ა იქნა მიღებული</w:t>
      </w:r>
      <w:r w:rsidRPr="00CC4E61">
        <w:rPr>
          <w:rFonts w:ascii="Sylfaen" w:hAnsi="Sylfaen"/>
        </w:rPr>
        <w:t xml:space="preserve"> შემოთავაზებულ ტრენინგებში;</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lastRenderedPageBreak/>
        <w:t xml:space="preserve">ინფორმაციული უსაფრთხოების მართვის სისტემის დანერგვის მიზნით </w:t>
      </w:r>
      <w:r>
        <w:rPr>
          <w:rFonts w:ascii="Sylfaen" w:hAnsi="Sylfaen"/>
          <w:lang w:val="ka-GE"/>
        </w:rPr>
        <w:t>გაფორმდა</w:t>
      </w:r>
      <w:r w:rsidRPr="00CC4E61">
        <w:rPr>
          <w:rFonts w:ascii="Sylfaen" w:hAnsi="Sylfaen"/>
        </w:rPr>
        <w:t xml:space="preserve"> ხელშეკრულებები პირველი კატეგორიის კრიტიკული ინფორმაციული სისტემის სუბიექტებთან (4 ორგანიზაცია);</w:t>
      </w:r>
    </w:p>
    <w:p w:rsidR="00C51923" w:rsidRPr="0006397A" w:rsidRDefault="00C51923" w:rsidP="00C51923">
      <w:pPr>
        <w:numPr>
          <w:ilvl w:val="3"/>
          <w:numId w:val="21"/>
        </w:numPr>
        <w:spacing w:after="0" w:line="240" w:lineRule="auto"/>
        <w:ind w:left="0"/>
        <w:jc w:val="both"/>
        <w:rPr>
          <w:rFonts w:ascii="Sylfaen" w:hAnsi="Sylfaen"/>
        </w:rPr>
      </w:pPr>
      <w:r w:rsidRPr="0006397A">
        <w:rPr>
          <w:rFonts w:ascii="Sylfaen" w:hAnsi="Sylfaen"/>
        </w:rPr>
        <w:t>მიმდინარეობდა მუშაობა ეროვნულ ბანკთან, კომერციულ ბანკებსა და ინტერნეტსერვის პროვაიდერებთან გაფორმებული მემორანდუმის განახლების მიზნით, ასევე, გაფორმდა ინფორმაციული უსაფრთხოების მხარდამჭერი მართვის სისტემასთან დაკავშირებული ტრენინგის ჩატარებისა და სერტიფიცირების ხელშეკრულებები;</w:t>
      </w:r>
      <w:r w:rsidRPr="0006397A">
        <w:rPr>
          <w:rFonts w:ascii="Sylfaen" w:hAnsi="Sylfaen"/>
          <w:lang w:val="ka-GE"/>
        </w:rPr>
        <w:t xml:space="preserve"> </w:t>
      </w:r>
      <w:r w:rsidRPr="0006397A">
        <w:rPr>
          <w:rFonts w:ascii="Sylfaen" w:hAnsi="Sylfaen"/>
        </w:rPr>
        <w:t>გაფორმდა ინფორმაციული უსაფრთხოების კუთხით არსებული მდგომარეობის (GAP) ანალიზის დოკუმენტის შექმნის ხელშეკრულებები;</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შემუშავდა დოკუმენტი სააგენტოს თანამშრომლების მიერ მუშაობის პროცესში მიღებული  კონფიდენციალური ინფორმაციის გაუმჟღავნებლობის შესახებ;</w:t>
      </w:r>
    </w:p>
    <w:p w:rsidR="00C51923" w:rsidRPr="0006397A" w:rsidRDefault="00C51923" w:rsidP="00C51923">
      <w:pPr>
        <w:numPr>
          <w:ilvl w:val="3"/>
          <w:numId w:val="21"/>
        </w:numPr>
        <w:spacing w:after="0" w:line="240" w:lineRule="auto"/>
        <w:ind w:left="0"/>
        <w:jc w:val="both"/>
        <w:rPr>
          <w:rFonts w:ascii="Sylfaen" w:hAnsi="Sylfaen"/>
        </w:rPr>
      </w:pPr>
      <w:r w:rsidRPr="0006397A">
        <w:rPr>
          <w:rFonts w:ascii="Sylfaen" w:hAnsi="Sylfaen"/>
        </w:rPr>
        <w:t>განხორციელდა „ინფორმაციული უსაფრთხოების შესახებ“ საქართველოს კანონში შესატანი ცვლილებების პაკეტის რევიზია, ბილინგის სისტემის შექმნის მიზნით გასაფორმებელი წინარე ხელშეკრულების რევიზია;</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მიმდინარეობდა მუშაობა სააგენტოში არსებული ხელშეკრულებების რეესტრის შექმნაზე;</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განხორციელდა მესამე კატეგორიის კრიტიკული ინფორმაციული სისტემის სუბიექტების მიერ მოწოდებული, ინფორმაციული უსაფრთხოების მართვის სისტემასთან დაკავშირებული დოკუმენტაციის განხილვა, შენიშვნებისა და რეკომენდაციების შემუშავება და მიწოდება;</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რეაგირება მოხდა საქართველოს კიბერსივრცეში დაფიქსირებულ 400-ზე მეტ ინციდენტზე;</w:t>
      </w:r>
    </w:p>
    <w:p w:rsidR="00C51923" w:rsidRPr="0006397A" w:rsidRDefault="00C51923" w:rsidP="00C51923">
      <w:pPr>
        <w:numPr>
          <w:ilvl w:val="3"/>
          <w:numId w:val="21"/>
        </w:numPr>
        <w:spacing w:after="0" w:line="240" w:lineRule="auto"/>
        <w:ind w:left="0"/>
        <w:jc w:val="both"/>
        <w:rPr>
          <w:rFonts w:ascii="Sylfaen" w:hAnsi="Sylfaen"/>
        </w:rPr>
      </w:pPr>
      <w:r w:rsidRPr="0006397A">
        <w:rPr>
          <w:rFonts w:ascii="Sylfaen" w:hAnsi="Sylfaen"/>
        </w:rPr>
        <w:t>მომზადდა შეღწევადობის ტესტირების ანგარიშების აღრიცხვის ეფექტური სისტემა, სადაც ინახება დეტალური ინფორმაცია და რეპორტები თითოეული განხორციელებული შეღწევადობის ტესტირების შესახებ, კიბერინციდენტებზე რეაგირების სახელმძღვანელო და დაიგზავნა მესამე კატეგორიის კრიტიკული ინფორმაციული სისტემების სუბიექტებთან;</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პირველი კატეგორიის კრიტიკული ინფორმაციული სისტემის სუბიექტში (სსიპ „აღსრულების ეროვნული ბიურო“, სსიპ „საქართველოს საკანონმდებლო მაცნე“ და „საქართველოს ეროვნული არქივი“) ინფორმაციული უსაფრთხოების მართვის სისტემის დანერგვის პროექტის ფარგლებში ჩატარდა ტრენინგი „ინფორმაციული უსაფრთხოების აქტივების და რისკების მართვა“.  აღნიშნულ ტრენინგში მონაწილეობდა 70 მონაწილე;</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 xml:space="preserve">პირველი და მეორე კატეგორიის კრიტიკული ინფორმაციული სისტემის სუბიექტებისთვის ჩატარდა 5-დღიანი ტრენინგი „ინფორმაციული უსაფრთხოება: შესავალი, დანერგვა აუდიტი“. </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წარმატებით განხორციელდა „Cyber Winter 2023“ ღონისძიება ონლაინ რეჟიმში, Elearning.gov.ge ვებგვერდზე მომზადდა შესაბამისი კურსი. ნებისმიერ დაინტერესებულს პირს აქვს შესაძლებლობა, უფასოდ გაიაროს აღნიშნული კურსი და მიიღოს დამადასტურებელი სერტიფიკატი;</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 xml:space="preserve">შემუშავდა სტაჟირების პროგრამის მონახაზი, მომზადდა კიბერსავარჯიშოს სიმულაციური სისტემა, რომლის მეშვეობითაც </w:t>
      </w:r>
      <w:r>
        <w:rPr>
          <w:rFonts w:ascii="Sylfaen" w:hAnsi="Sylfaen"/>
          <w:lang w:val="ka-GE"/>
        </w:rPr>
        <w:t>მოხდება</w:t>
      </w:r>
      <w:r w:rsidRPr="00CC4E61">
        <w:rPr>
          <w:rFonts w:ascii="Sylfaen" w:hAnsi="Sylfaen"/>
        </w:rPr>
        <w:t xml:space="preserve"> სტაჟირების მიზნით დაინტერესებული პირების მოძიება;</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მომზადდა კიბერუსაფრთხოების პროფესიული 6-თვიანი ფასიანი კურსის სილაბუსი;</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 xml:space="preserve">სამწლიანი პროექტის „გაერთიანებული სამეფო – საქართველოს კიბერთანამშრომლობა“ (UKGCP) მხარდაჭერით დასრულდა საინფორმაციო კამპანია, რაც  კიბერ და ონლაინ საფრთხეების შესახებ ცნობადობის ამაღლებას ისახავდა მიზნად. კამპანიის ფარგლებში ათზე მეტი გადაცემა გავიდა ადგილობრივ ტელევიზიებსა და რადიოში, ასევე, მომზადდა და გავრცელდა საინფორმაციო ვიდეორგოლები. </w:t>
      </w:r>
      <w:r>
        <w:rPr>
          <w:rFonts w:ascii="Sylfaen" w:hAnsi="Sylfaen"/>
          <w:lang w:val="ka-GE"/>
        </w:rPr>
        <w:t>მიმდინარეობდა</w:t>
      </w:r>
      <w:r w:rsidRPr="00CC4E61">
        <w:rPr>
          <w:rFonts w:ascii="Sylfaen" w:hAnsi="Sylfaen"/>
        </w:rPr>
        <w:t xml:space="preserve"> მუშაობა კამპანიის მეორე ფაზაზე;</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კიბერუსაფრთხოებისა და კიბერჰიგიენის შესახებ ცნობიერების ამაღლების მიზნით იუსტიციის სახლში  მოქალაქეებისთვის სახალისო და შემეცნებითი კონკურსები მოეწყო;</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lastRenderedPageBreak/>
        <w:t>საქართველოს კიბერუსაფრთხოების ცნობიერების ამაღლების სამოქმედო გეგმის განხორციელების ფარგლებში, ევროკავშირის ხელშეწყობითა და ციფრული მმართველობის სააგენტოს ორგანიზებით, ჩატარდა მორიგი ტრენინგი კიბერუსაფრთხოების სფეროს პროფესიონალების განვითარებისთვის;</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NIST საერთაშორისო დირექტივის სტანდარტების, SANS Institute-ს და eLearnSecurity-ს სწავლების მეთოდების შესაბამისად, შემუშავდა სასწავლო ტრენინგმოდული „ეთიკური ჰაკინგი“, რომელიც ყველა მონაწილემ წარმატებით გაიარა;</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მიმდინარეობდა ტექნიკური სამუშაოები ქსელური ინფრასტრუქტურის განახლების კუთხით;</w:t>
      </w:r>
    </w:p>
    <w:p w:rsidR="00C51923" w:rsidRPr="00CC4E61" w:rsidRDefault="00C51923" w:rsidP="00C51923">
      <w:pPr>
        <w:numPr>
          <w:ilvl w:val="3"/>
          <w:numId w:val="21"/>
        </w:numPr>
        <w:spacing w:after="0" w:line="240" w:lineRule="auto"/>
        <w:ind w:left="0"/>
        <w:jc w:val="both"/>
        <w:rPr>
          <w:rFonts w:ascii="Sylfaen" w:hAnsi="Sylfaen"/>
        </w:rPr>
      </w:pPr>
      <w:r w:rsidRPr="00CC4E61">
        <w:rPr>
          <w:rFonts w:ascii="Sylfaen" w:hAnsi="Sylfaen"/>
        </w:rPr>
        <w:t xml:space="preserve">ტექნიკური მხარდაჭერის ჯგუფმა რეაგირება მოახდინა 91 650 ინციდენტზე (71 176 ინციდენტზე – </w:t>
      </w:r>
      <w:hyperlink r:id="rId21" w:history="1">
        <w:r w:rsidRPr="00CC4E61">
          <w:t>support@napr.gov.ge</w:t>
        </w:r>
      </w:hyperlink>
      <w:r w:rsidRPr="00CC4E61">
        <w:rPr>
          <w:rFonts w:ascii="Sylfaen" w:hAnsi="Sylfaen"/>
        </w:rPr>
        <w:t xml:space="preserve">, 20 474 ინციდენტზე – </w:t>
      </w:r>
      <w:hyperlink r:id="rId22" w:history="1">
        <w:r w:rsidRPr="00CC4E61">
          <w:t>support@dga.gov.ge</w:t>
        </w:r>
      </w:hyperlink>
      <w:r w:rsidRPr="00CC4E61">
        <w:rPr>
          <w:rFonts w:ascii="Sylfaen" w:hAnsi="Sylfaen"/>
        </w:rPr>
        <w:t xml:space="preserve">). ოპერაციული სისტემები განახლდა და ერთიან შიდა საკომუნიკაციო ქსელში ჩაერთო 2 000-ზე მეტი კომპიუტერი; </w:t>
      </w:r>
    </w:p>
    <w:p w:rsidR="00AF6277" w:rsidRPr="0098702E" w:rsidRDefault="00C51923" w:rsidP="00C51923">
      <w:pPr>
        <w:spacing w:line="240" w:lineRule="auto"/>
        <w:rPr>
          <w:rFonts w:ascii="Sylfaen" w:hAnsi="Sylfaen"/>
          <w:highlight w:val="yellow"/>
        </w:rPr>
      </w:pPr>
      <w:r>
        <w:rPr>
          <w:rFonts w:ascii="Sylfaen" w:hAnsi="Sylfaen"/>
          <w:lang w:val="ka-GE"/>
        </w:rPr>
        <w:t>1</w:t>
      </w:r>
      <w:r w:rsidRPr="00CC4E61">
        <w:rPr>
          <w:rFonts w:ascii="Sylfaen" w:hAnsi="Sylfaen"/>
        </w:rPr>
        <w:t>22 სხვადასხვა სერვისი გაეწია 94 სხვადასხვა ორგანიზაციას.</w:t>
      </w:r>
    </w:p>
    <w:p w:rsidR="00D91909" w:rsidRPr="0098702E" w:rsidRDefault="00D91909" w:rsidP="00946BAA">
      <w:pPr>
        <w:pStyle w:val="ListParagraph"/>
        <w:spacing w:after="0" w:line="240" w:lineRule="auto"/>
        <w:rPr>
          <w:rFonts w:ascii="Sylfaen" w:hAnsi="Sylfaen" w:cs="Sylfaen"/>
          <w:highlight w:val="yellow"/>
        </w:rPr>
      </w:pPr>
    </w:p>
    <w:p w:rsidR="008A7900" w:rsidRPr="0080016A" w:rsidRDefault="008A7900" w:rsidP="008A7900">
      <w:pPr>
        <w:pStyle w:val="Heading2"/>
        <w:spacing w:line="240" w:lineRule="auto"/>
        <w:jc w:val="both"/>
        <w:rPr>
          <w:rFonts w:ascii="Sylfaen" w:hAnsi="Sylfaen" w:cs="Sylfaen"/>
          <w:sz w:val="22"/>
          <w:szCs w:val="22"/>
        </w:rPr>
      </w:pPr>
      <w:r w:rsidRPr="0080016A">
        <w:rPr>
          <w:rFonts w:ascii="Sylfaen" w:hAnsi="Sylfaen" w:cs="Sylfaen"/>
          <w:sz w:val="22"/>
          <w:szCs w:val="22"/>
        </w:rPr>
        <w:t>6.16 სსიპ - საჯარო სამსახურის ბიურო - (პროგრამული კოდი 35 00)</w:t>
      </w:r>
    </w:p>
    <w:p w:rsidR="008A7900" w:rsidRPr="0080016A" w:rsidRDefault="008A7900" w:rsidP="008A7900">
      <w:pPr>
        <w:pStyle w:val="abzacixml"/>
        <w:spacing w:line="240" w:lineRule="auto"/>
        <w:ind w:firstLine="0"/>
        <w:rPr>
          <w:sz w:val="22"/>
          <w:szCs w:val="22"/>
        </w:rPr>
      </w:pPr>
    </w:p>
    <w:p w:rsidR="008A7900" w:rsidRPr="0080016A" w:rsidRDefault="008A7900" w:rsidP="008A7900">
      <w:pPr>
        <w:pStyle w:val="abzacixml"/>
        <w:spacing w:line="240" w:lineRule="auto"/>
        <w:ind w:firstLine="0"/>
        <w:rPr>
          <w:sz w:val="22"/>
          <w:szCs w:val="22"/>
        </w:rPr>
      </w:pPr>
      <w:r w:rsidRPr="0080016A">
        <w:rPr>
          <w:sz w:val="22"/>
          <w:szCs w:val="22"/>
        </w:rPr>
        <w:t>პროგრამის განმახორციელებელი:</w:t>
      </w:r>
    </w:p>
    <w:p w:rsidR="008A7900" w:rsidRPr="0080016A" w:rsidRDefault="008A7900" w:rsidP="008A7900">
      <w:pPr>
        <w:pStyle w:val="ListParagraph"/>
        <w:numPr>
          <w:ilvl w:val="0"/>
          <w:numId w:val="23"/>
        </w:numPr>
        <w:spacing w:after="0" w:line="240" w:lineRule="auto"/>
        <w:ind w:left="720"/>
        <w:rPr>
          <w:rFonts w:ascii="Sylfaen" w:hAnsi="Sylfaen" w:cs="Sylfaen"/>
        </w:rPr>
      </w:pPr>
      <w:r w:rsidRPr="0080016A">
        <w:rPr>
          <w:rFonts w:ascii="Sylfaen" w:hAnsi="Sylfaen" w:cs="Sylfaen"/>
        </w:rPr>
        <w:t>სსიპ - საჯარო სამსახურის ბიურო</w:t>
      </w:r>
    </w:p>
    <w:p w:rsidR="008A7900" w:rsidRPr="0080016A" w:rsidRDefault="008A7900" w:rsidP="008A7900">
      <w:pPr>
        <w:pStyle w:val="ListParagraph"/>
        <w:spacing w:after="0" w:line="240" w:lineRule="auto"/>
        <w:rPr>
          <w:rFonts w:ascii="Sylfaen" w:hAnsi="Sylfaen" w:cs="Sylfaen"/>
          <w:highlight w:val="yellow"/>
        </w:rPr>
      </w:pP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ბიუროს მიერ ადმინისტრირებულ ვებგვერდზე – www.hr.gov.ge – გამოცხადდა 6 853 ვაკანსია, აქედან 4 509 – ღია კონკურსი, 224 – დახურული, 587 – შიდა, 982 – გამარტივებული, 479 – სტაჟირება (აქედან 233 ახალი რეგულაციების გათვალისწინებით) და 72 – სხვა.</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კონკურსის მონაწილე კანდიდატის უფლების დაცვისა და კონკურსის პირველ ეტაპზე კანდიდატის მიერ გაკეთებული განაცხადის ძირითად ფორმალურ მოთხოვნებთან შესაბამისობის დადგენის მიზნით, საჯარო სამსახურის ბიუროს მიმართა 12-მა კანდიდატმა 12 ვაკანტურ პოზიციასთან დაკავშირებით. საკონკურსო პირობებისა და კანდიდატის რეზიუმეში მოცემული ინფორმაციის გადამოწმების საფუძველზე, 5 შემთხვევაში დადგინდა შესაბამისობა, რის გამოც ბიურომ, შესაბამისი კანდიდატების კონკურსანტის მეორე ეტაპზე დაშვების მიზნით, რეკომენდაციით მიმართა საჯარო დაწესებულებებს;</w:t>
      </w:r>
    </w:p>
    <w:p w:rsidR="008A7900"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საანგარიშო პერიოდში, საჯარო სამსახურის ბიურო ახორციელებდა სახელმწიფო საბიუჯეტო ორგანიზაციების მიერ ვებგვერდზე (www.hr.gov.ge) გამოქვეყნებული ვაკანსიების საქართველოს კანონმდებლობასთან შესაბამისობის დადგენას, ორგანიზაციებთან კომუნიკაციას, ვაკანსიების ადმინისტრირებასა და გამოქვეყნებას.</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691583">
        <w:rPr>
          <w:rFonts w:ascii="Sylfaen" w:hAnsi="Sylfaen" w:cs="Sylfaen"/>
          <w:bCs/>
          <w:color w:val="000000"/>
          <w:shd w:val="clear" w:color="auto" w:fill="FFFFFF"/>
          <w:lang w:val="ka-GE"/>
        </w:rPr>
        <w:t>საჯარო სამსახურის ბიუროს შესაძლებლობების გაძლიერების მიზნით, 2023 წელს არაერთი მიმართულებით დაიწყო მუშაობა. მათ შორის, მომზადდა საჯარო სამსახურის ბიუროს რეკომენდაციების შესრულების მონიტორინგის ინსტრუმენტი. საჯარო სამსახურის ბიურო პასუხიმგებელია „საჯარო სამსახურის შესახებ“ საქართველოს კანონის ერთიანი პრაქტიკით აღსრულებასა და  საჯარო სამსახურში ერთიანი სტანდარტების დანერგვის ხელშეწყობაზე. ამ მიზნით, ბიურო გასცემს რეკომენდაციებს და მეთოდურ დახმარებას უწევს საჯარო დაწესებულებებს. შესაბამისად, მნიშვნელოვანია ინსტრუმენტის არსებობა, რომელიც ბიუროს მისცემს გაცემული რეკომენდაციების შესრულების პერიოდული მონიტორინგისა და შეფასების შესაძლებლობას. საჯარო სამსახურში ერთიანი პრაქტიკისა და სტანდარტების დანერგვის ხელშეწყობის მიზნით, გაანალიზდა ბიუროს მიერ გაცემული რეკომენდაციების სპეციფიკა და შემუშავდა საჯარო სამსახურის ბიუროს მიერ გაცემული რეკომენდაციების შესრულების მონიტორინგის მეთოდოლოგია და შესაბამისი მონიტორინგის ჩარჩო</w:t>
      </w:r>
      <w:r>
        <w:rPr>
          <w:rFonts w:ascii="Sylfaen" w:hAnsi="Sylfaen" w:cs="Sylfaen"/>
          <w:bCs/>
          <w:color w:val="000000"/>
          <w:shd w:val="clear" w:color="auto" w:fill="FFFFFF"/>
          <w:lang w:val="ka-GE"/>
        </w:rPr>
        <w:t>;</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lastRenderedPageBreak/>
        <w:t>საჯარო სამსახურის ბიუროს რეორგანიზაციისა და ფუნქციური გაძლიერების პარალელურად,  2023 წლის განმვალობაში, მიმდინარეობდა მუშაობა საჯარო სამსახურში არსებული სიტუაციის ანალიზისა და მისი შედეგების შესაბამისად, სტრატეგიული მიზნებისა და ამოცანების განსაზღვრის მიმართულებით.   სიტუაციური ანალიზი მიზნად ისახავდა შეექმნა კომპლექსური სურათი საქართველოს საჯარო სამსახურის რეფორმის მიმდინარეობისა და არსებული HR პრაქტიკების შესახებ. კვლევა  დაეფუძნა შემდეგ მონაცემებს:</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SIGMA/OECD - მეთოდოლოგიური ჩარჩოს გამოყენებით ჩატარებულ SIGMA/OECD-ის საჯარო მმართველობის პრინციპებთან სამართლებრივი შესაბამისობის შეფასებას, რომელიც მოიცავს საქართველოს საჯარო სამსახურის მარეგულირებელი სამართლებრივი ჩარჩოს და  მისი გავრცელების ვერტიკალურ და ჰორიზონტალურ ანალიზს;</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განხილულ პრაქტიკებთან დაკავშირებულ საკანონმდებლო მიმოხილვას;</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საჯარო სამსახურის რეფორმების სხვადასხვა ასპექტების შეფასების მიზნით მომზადებულ კვლევებს, ანგარიშებს, გამოკითხვების შედეგებს, სახელმწიფო აუდიტის ანგარიშებს;</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საჯარო სამსახურის ბიუროს მიერ მოწოდებულ რაოდენობრივ მონაცემებს, ე.წ HR საბაზისო და სპეციალურ ანალიტიკურ მონაცემებს;</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თვისობრივ მონაცემებს: მუნიციპალიტეტების, ცენტრალური ხელისუფლების (სამინისტროების), დამოუკიდებელი სსიპ-ების HR წარმომადგენლების და შუა რგოლის ხელმძღვანელებთან ჩატარებული ფოკუს ჯგუფების შედეგებს, ასევე ინტერვიუებს მინისტრის მოადგილეებთან;</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საჯარო სამსახურის ბიუროს გუნდთან ჩატარებული სამუშაო შეხვედრების მიგნებებს.</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დოკუმენტი მომზადდა ევროკავშირის საჯარო მმართველობის მხარდაჭერის პროგრამის ფარგლებში ტექნიკური დახმარების ჯგუფისა და საჯარო სამსახურის ბიუროს თანამშრომელთა მონაწილეობით;</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„საჯარო სამსახურის შესახებ“ საქართველოს კანონის 28-ე მუხლის მე-3 პუნქტის შესაბამისად, მოხელის თითოეული თანამდებობისთვის თანამდებობის სპეციფიკის და ამ თანამდებობისათვის დადგენილი სამუშაო აღწერილობის შინაარსის გათვალისწინებით, საჯარო სამსახურის ბიურომ განიხილა და შეითანხმა 561 საჯარო დაწესებულების 1 870 პოზიციის დამატებითი საკვალიფიკაციო მოთხოვნები. ამასთანავე, 157 საჯარო დაწესებულებას ბიურომ რეკომენდაციის სახით გაუზიარა მოსაზრებები, წინადადებები და შენიშვნები მისი კომპეტენციის ფარგლებში.</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აღსანიშნავია, რომ საანგარიშო პერიოდში ბიუროს კომპეტენციის ფარგლებში, სხვადასხვა საჯარო დაწესებულებას მათი წერილობითი და სატელეფონო თხოვნის საფუძველზე, გაეწია სამართლებრივი დახმარება და მიეცა რეკომენდაცია, როგორც მოხელეთა უფლებების ასევე სხვა საკითხებთან დაკავშირებით.</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 xml:space="preserve">„საჯარო სამსახურის შესახებ“ საქართველოს კანონის 21-ე მუხლის შესაბამისად, საჯარო სამსახურის სფეროში ერთიანი სახელმწიფო პოლიტიკის განხორციელების მონიტორინგისა და ერთგვაროვანი პრაქტიკის დანერგვის მიზნით, საჯარო სამსახურის ბიურომ შეისწავლა საჯარო დაწესებულებებში მოხელეთა შესარჩევი კონკურსების მიმდინარეობის პროცესი. ღია, დახურული და შიდა კონკურსის ფარგლებში, საკონკურსო კომისიის მუშაობასთან დაკავშირებით შესაბამისი დოკუმენტაციის წარმოდგენის მიზნით, ბიურომ მიმართა როგორც ცენტრალურ დაწესებულებებს, ისე ადგილობრივი თვითმმართველობის ორგანოებს, სასამართლოებს, ასევე, საჯარო სამართლის იურიდიულ პირებსა და საქვეუწყებო დაწესებულებებს. შერჩევის პროცესის მიმდინარეობის კომპლექსური ანალიზის მიზნით, ოქმები გამოთხოვილ იქნა იმ საჯარო დაწესებულებების შემთხვევაში, რომელშიც მიმდინარე კონკურსის გასაუბრების ეტაპს, მონიტორინგის მიზნით, დაესწრნენ ბიუროს წარმომადგენლები. გამოთხოვილი ინფორმაციის </w:t>
      </w:r>
      <w:r w:rsidRPr="0080016A">
        <w:rPr>
          <w:rFonts w:ascii="Sylfaen" w:hAnsi="Sylfaen" w:cs="Sylfaen"/>
          <w:bCs/>
          <w:color w:val="000000"/>
          <w:shd w:val="clear" w:color="auto" w:fill="FFFFFF"/>
          <w:lang w:val="ka-GE"/>
        </w:rPr>
        <w:lastRenderedPageBreak/>
        <w:t>საფუძველზე, გაანალიზდა 42 საჯარო დაწესებულების მიერ გამოგზავნილი საკონკურსო დოკუმენტაცია. მიღებული დოკუმენტაციის განხილვისა და ანალიზის შედეგად გამოვლინდა რამდენიმე მნიშვნელოვანი საკითხი, რომელიც საჭიროებს დახვეწას „საჯარო სამსახურის შესახებ“ საქართველოს კანონის ერთგვაროვანი აღსრულების მიზნით;</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საჯარო სამსახურის ბიურომ, „საჯარო სამსახურის შესახებ“ საქართველოს კანონით გათვალისწინებული ვალდებულებების შესრულების მიზნით, განახორციელა საჯარო დაწესებულებებში კონკურსის დროს მიმდინარე გასაუბრების ეტაპის მონიტორინგი. ბიუროს წარმომადგენლები გასაუბრების ეტაპს აკვირდებოდნენ ელექტრონული რესურსების გამოყენებით. უნდა აღინიშნოს, რომ საჯარო დაწესებულებები წინა პერიოდთან შედარებით უკეთ უწევენ ორგანიზებას დისტანციურ რეჟიმში მიმდინარე გასაუბრების ჩატარებას. თუმცა, ზოგიერთი დაწესებულების შემთხვევაში, კვლავ გამოწვევად რჩება ტექნიკური ასპექტები, რომელიც აფერხებს როგორც თავად გასაუბრების, ისე მონიტორინგის განხორციელების პროცესს (მაგ: ხმის, ვიდეო კამერის, ინტერნეტის, ელექტრო აქსესუარების გამართულობის პრობლემა);</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 xml:space="preserve">საჯარო სამსახურის ბიუროს წარმომადგენლები საანგარიშო პერიოდის განმავლობაში, დააკვირდნენ 13 სხვადასხვა საჯარო დაწესებულებაში, მოხელის მე-2, მე-3 და მე-4 რანგის თანამდებობაზე გამოცხადებული შიდა, დახურული და ღია კონკურსის ფარგლებში ჩატარებული გასაუბრების პროცესს. გასაუბრების მონიტორინგის პროცესში გამოვლინდა მნიშვნელოვანი საკითხები, რომლებიც საჭიროებს გაუმჯობესებას; </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 xml:space="preserve">საანგარიშო პერიოდში საჯარო სამსახურის ბიუროს მიერ გადამოწმდა სხვადასხვა საჯარო დაწესებულებაში გამარტივებული საჯარო კონკურსის გარეშე გაფორმებული </w:t>
      </w:r>
      <w:r w:rsidRPr="0080016A">
        <w:rPr>
          <w:rFonts w:ascii="Sylfaen" w:hAnsi="Sylfaen" w:cs="Sylfaen"/>
          <w:bCs/>
          <w:color w:val="000000"/>
          <w:shd w:val="clear" w:color="auto" w:fill="FFFFFF"/>
        </w:rPr>
        <w:t>1 076</w:t>
      </w:r>
      <w:r w:rsidRPr="0080016A">
        <w:rPr>
          <w:rFonts w:ascii="Sylfaen" w:hAnsi="Sylfaen" w:cs="Sylfaen"/>
          <w:bCs/>
          <w:color w:val="000000"/>
          <w:shd w:val="clear" w:color="auto" w:fill="FFFFFF"/>
          <w:lang w:val="ka-GE"/>
        </w:rPr>
        <w:t xml:space="preserve"> შრომითი ხელშეკრულება. ბიუროსთან კონსულტაციების გავლისა და გაცემული რეკომენდაციების შესაბამისად, აღსანიშნავია, რომ კანონის მოთხოვნათა დაცვით გაფორმებული ხელშეკრულებების მაჩვენებელი, ფორმალურ ნაწილში, მკვეთრად არის გაუმჯობესებული.</w:t>
      </w:r>
      <w:r w:rsidRPr="0080016A">
        <w:rPr>
          <w:rFonts w:ascii="Sylfaen" w:hAnsi="Sylfaen" w:cs="Sylfaen"/>
          <w:bCs/>
          <w:color w:val="000000"/>
          <w:shd w:val="clear" w:color="auto" w:fill="FFFFFF"/>
        </w:rPr>
        <w:t xml:space="preserve"> </w:t>
      </w:r>
      <w:r w:rsidRPr="0080016A">
        <w:rPr>
          <w:rFonts w:ascii="Sylfaen" w:hAnsi="Sylfaen" w:cs="Sylfaen"/>
          <w:bCs/>
          <w:color w:val="000000"/>
          <w:shd w:val="clear" w:color="auto" w:fill="FFFFFF"/>
          <w:lang w:val="ka-GE"/>
        </w:rPr>
        <w:t>შრომითი ხელშეკრულებების დამუშავებისას პროცენტულად მცირე რაოდენობაში (</w:t>
      </w:r>
      <w:r w:rsidRPr="0080016A">
        <w:rPr>
          <w:rFonts w:ascii="Sylfaen" w:hAnsi="Sylfaen" w:cs="Sylfaen"/>
          <w:bCs/>
          <w:color w:val="000000"/>
          <w:shd w:val="clear" w:color="auto" w:fill="FFFFFF"/>
        </w:rPr>
        <w:t>6.7</w:t>
      </w:r>
      <w:r w:rsidRPr="0080016A">
        <w:rPr>
          <w:rFonts w:ascii="Sylfaen" w:hAnsi="Sylfaen" w:cs="Sylfaen"/>
          <w:bCs/>
          <w:color w:val="000000"/>
          <w:shd w:val="clear" w:color="auto" w:fill="FFFFFF"/>
          <w:lang w:val="ka-GE"/>
        </w:rPr>
        <w:t>%), გამოიკვეთა სხვადასხვა ტიპის ხარვეზი;</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 xml:space="preserve">საანგარიშო პერიოდში გადამოწმებული შრომითი ხელშეკრულებებიდან ცენტრალური ხელისუფლების დონეზე გაფორმებულია </w:t>
      </w:r>
      <w:r w:rsidRPr="0080016A">
        <w:rPr>
          <w:rFonts w:ascii="Sylfaen" w:hAnsi="Sylfaen" w:cs="Sylfaen"/>
          <w:bCs/>
          <w:color w:val="000000"/>
          <w:shd w:val="clear" w:color="auto" w:fill="FFFFFF"/>
        </w:rPr>
        <w:t>495</w:t>
      </w:r>
      <w:r w:rsidRPr="0080016A">
        <w:rPr>
          <w:rFonts w:ascii="Sylfaen" w:hAnsi="Sylfaen" w:cs="Sylfaen"/>
          <w:bCs/>
          <w:color w:val="000000"/>
          <w:shd w:val="clear" w:color="auto" w:fill="FFFFFF"/>
          <w:lang w:val="ka-GE"/>
        </w:rPr>
        <w:t xml:space="preserve"> ხელშეკრულება, რეგიონულ დონეზე – </w:t>
      </w:r>
      <w:r w:rsidRPr="0080016A">
        <w:rPr>
          <w:rFonts w:ascii="Sylfaen" w:hAnsi="Sylfaen" w:cs="Sylfaen"/>
          <w:bCs/>
          <w:color w:val="000000"/>
          <w:shd w:val="clear" w:color="auto" w:fill="FFFFFF"/>
        </w:rPr>
        <w:t>349</w:t>
      </w:r>
      <w:r w:rsidRPr="0080016A">
        <w:rPr>
          <w:rFonts w:ascii="Sylfaen" w:hAnsi="Sylfaen" w:cs="Sylfaen"/>
          <w:bCs/>
          <w:color w:val="000000"/>
          <w:shd w:val="clear" w:color="auto" w:fill="FFFFFF"/>
          <w:lang w:val="ka-GE"/>
        </w:rPr>
        <w:t xml:space="preserve">, სასამართლო სისტემაში – </w:t>
      </w:r>
      <w:r w:rsidRPr="0080016A">
        <w:rPr>
          <w:rFonts w:ascii="Sylfaen" w:hAnsi="Sylfaen" w:cs="Sylfaen"/>
          <w:bCs/>
          <w:color w:val="000000"/>
          <w:shd w:val="clear" w:color="auto" w:fill="FFFFFF"/>
        </w:rPr>
        <w:t>52</w:t>
      </w:r>
      <w:r w:rsidRPr="0080016A">
        <w:rPr>
          <w:rFonts w:ascii="Sylfaen" w:hAnsi="Sylfaen" w:cs="Sylfaen"/>
          <w:bCs/>
          <w:color w:val="000000"/>
          <w:shd w:val="clear" w:color="auto" w:fill="FFFFFF"/>
          <w:lang w:val="ka-GE"/>
        </w:rPr>
        <w:t xml:space="preserve">, პარლამენტის აპარატში – </w:t>
      </w:r>
      <w:r w:rsidRPr="0080016A">
        <w:rPr>
          <w:rFonts w:ascii="Sylfaen" w:hAnsi="Sylfaen" w:cs="Sylfaen"/>
          <w:bCs/>
          <w:color w:val="000000"/>
          <w:shd w:val="clear" w:color="auto" w:fill="FFFFFF"/>
        </w:rPr>
        <w:t>79</w:t>
      </w:r>
      <w:r w:rsidRPr="0080016A">
        <w:rPr>
          <w:rFonts w:ascii="Sylfaen" w:hAnsi="Sylfaen" w:cs="Sylfaen"/>
          <w:bCs/>
          <w:color w:val="000000"/>
          <w:shd w:val="clear" w:color="auto" w:fill="FFFFFF"/>
          <w:lang w:val="ka-GE"/>
        </w:rPr>
        <w:t xml:space="preserve">, აჭარის ავტონომიური რესპუბლიკის საჯარო დაწესებულებებში – </w:t>
      </w:r>
      <w:r w:rsidRPr="0080016A">
        <w:rPr>
          <w:rFonts w:ascii="Sylfaen" w:hAnsi="Sylfaen" w:cs="Sylfaen"/>
          <w:bCs/>
          <w:color w:val="000000"/>
          <w:shd w:val="clear" w:color="auto" w:fill="FFFFFF"/>
        </w:rPr>
        <w:t>83</w:t>
      </w:r>
      <w:r w:rsidRPr="0080016A">
        <w:rPr>
          <w:rFonts w:ascii="Sylfaen" w:hAnsi="Sylfaen" w:cs="Sylfaen"/>
          <w:bCs/>
          <w:color w:val="000000"/>
          <w:shd w:val="clear" w:color="auto" w:fill="FFFFFF"/>
          <w:lang w:val="ka-GE"/>
        </w:rPr>
        <w:t>, ხოლო აფხაზეთის ავტონომიური რესპუბლიკის საჯარო დაწესებულებებში – 1</w:t>
      </w:r>
      <w:r w:rsidRPr="0080016A">
        <w:rPr>
          <w:rFonts w:ascii="Sylfaen" w:hAnsi="Sylfaen" w:cs="Sylfaen"/>
          <w:bCs/>
          <w:color w:val="000000"/>
          <w:shd w:val="clear" w:color="auto" w:fill="FFFFFF"/>
        </w:rPr>
        <w:t>8</w:t>
      </w:r>
      <w:r w:rsidRPr="0080016A">
        <w:rPr>
          <w:rFonts w:ascii="Sylfaen" w:hAnsi="Sylfaen" w:cs="Sylfaen"/>
          <w:bCs/>
          <w:color w:val="000000"/>
          <w:shd w:val="clear" w:color="auto" w:fill="FFFFFF"/>
          <w:lang w:val="ka-GE"/>
        </w:rPr>
        <w:t xml:space="preserve"> შრომითი ხელშეკრულება;</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„საჯარო სამსახურის შესახებ“ საქართველოს კანონში განხორციელებული ცვლილების საფუძველზე, საკანონმდებლო დონეზე ახალი პრინციპებით მოწესრიგდა საჯარო სამსახურში სტაჟირების გავლის წესი და პირობები. სტაჟიორთა შერჩევა გახდა კონკურენტული, ნაცვლად დასწრების პრინციპისა. სტაჟირების პერიოდის მაქსიმალურ ვადად განისაზღვრა 12 თვე, ხოლო 2022 წლის 1 ნოემბრიდან დაწყებული სტაჟირება ჩაითვლება სამსახურის საერთო სტაჟში. აღნიშნული ხელს შეუწყობს ახალი უნარებისა და კომპეტენციების შემოდინებას საჯარო სამსახურის სისტემაში;</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საჯარო სამსახურის ბიუროს მერ მომზადდა „საჯარო დაწესებულებაში სტაჟირების გავლის წესის დამტკიცების თაობაზე“ საქართველოს მთავრობის დადგენილების პროექტი, რომელიც საქართველომ მთავრობამ მიიღო 2023 წლის 15 მაისს.  ასევე, 2023 წლის 1 ნოემბერს „საჯარო დაწესებულებაში შრომის ანაზღაურების შესახებ“ საქართველოს კანონსა და „საჯარო სამსახურის შესახებ“ საქართველოს კანონში განხორციელებულ ცვლილებებთან შესაბამისობაში მოყვანის მიზნით, მომზადდა ხსენებული დადგენილების ცვლილების პროექტი, რომელიც წარდგენილია და განხილვის ეტაპზეა. 2023 წლის 15 მაისიდან ბიუროს მიერ ადმინისტრირებულ ვებგვერდზე - HR.gov.ge გამოქვეყნდა 229 სტაჟირების ვაკანსია;</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lastRenderedPageBreak/>
        <w:t>ბიურო თავისი კომპეტენციის ფარგლებში, ჩართული იყო საჯარო დაწესებულებების რეორგანიზაციის, ლიკვიდაციის ან/და სხვა დაწესებულებასთან შერწყმის გამო შტატის შემცირებისას მოხელის მობილობის პროცესში. საანგარიშო პერიოდში 96 საჯარო დაწესებულებაში განხორციელდა რეორგანიზაცია. სხვა საჯარო დაწესებულებაში მობილობის პროცედურის განხორციელების მიზნით საჯარო სამსახურის ბიუროში შემოსულია 44 განცხადება. რეორგანიზაციის ფარგლებში მობილობას დაექვემდებარა 308 მოხელე. საჯარო დაწესებულებების მიერ მოწოდებულ მონაცემებზე დაყრდნობით, რეორგანიზაციის შედეგად, სხვა საჯარო დაწესებულებაში არც ერთი მოხელე არ დასაქმებულა. ამჟამად, მოხელეთა რეზერვში ჩარიცხულია 91 მოხელე;</w:t>
      </w:r>
    </w:p>
    <w:p w:rsidR="008A7900"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„საჯარო სამსახურის შესახებ“ საქართველოს კანონის 118-ე მუხლის მე-3 პუნქტის თანახმად, სასამართლოს მიერ მოხელის თანამდებობაზე აღდგენის მოთხოვნით, საჯარო სამსახურის სისტემაში ტოლფასი თანამდებობების მოძიების მიზნით, სსიპ – საჯარო სამსახურის ბიუროში შემოსულია 2 მოთხოვნა, 2 საჯარო დაწესებულების სამსახურიდან უკანონოდ გათავისუფლებული 2 მოხელის თანამდებობაზე აღდგენის თაობაზე. საჯარო სამსახურის სისტემაში მოძიებულ ტოლფას ვაკანტურ თანამდებობაზე აღდგენას დაქვემდებარებული მოხელეების დასაქმების პროცესის შედეგების შესახებ ბიუროსთვის ინფორმაცია არ არის მოწოდებული;</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5D4899">
        <w:rPr>
          <w:rFonts w:ascii="Sylfaen" w:hAnsi="Sylfaen" w:cs="Sylfaen"/>
          <w:bCs/>
          <w:color w:val="000000"/>
          <w:shd w:val="clear" w:color="auto" w:fill="FFFFFF"/>
          <w:lang w:val="ka-GE"/>
        </w:rPr>
        <w:t>საჯარო სამსახურის ბიუროს ინიციატივითა და ევროკავშირის ტექნიკური დახმარების პროექტის მხარდაჭერით, შემუშავდა სამუშაო ძალის დაგეგმვის მეთოდოლოგიის დოკუმენტი;</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საანგარიშო პერიოდში, საჯარო სამსახურის ბიურო აქტიურად თანამშრომლობდა საჯარო დაწესებულებებთან და კონსულტაციას უწევდა მათ შეფასების პროცესთან დაკავშირებულ საკითხებზე.</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საჯარო სამსახურის ბიუროსთვის წარდგენილი მონაცემების შესაბამისად, საჯარო მოხელეთა 2023 წლის შედეგები ნაწილდება შემდეგნაირად: საუკეთესო 84</w:t>
      </w:r>
      <w:r w:rsidRPr="0080016A">
        <w:rPr>
          <w:rFonts w:ascii="Sylfaen" w:hAnsi="Sylfaen" w:cs="Sylfaen"/>
          <w:bCs/>
          <w:color w:val="000000"/>
          <w:shd w:val="clear" w:color="auto" w:fill="FFFFFF"/>
        </w:rPr>
        <w:t>.</w:t>
      </w:r>
      <w:r w:rsidRPr="0080016A">
        <w:rPr>
          <w:rFonts w:ascii="Sylfaen" w:hAnsi="Sylfaen" w:cs="Sylfaen"/>
          <w:bCs/>
          <w:color w:val="000000"/>
          <w:shd w:val="clear" w:color="auto" w:fill="FFFFFF"/>
          <w:lang w:val="ka-GE"/>
        </w:rPr>
        <w:t>16%, კარგი 15</w:t>
      </w:r>
      <w:r w:rsidRPr="0080016A">
        <w:rPr>
          <w:rFonts w:ascii="Sylfaen" w:hAnsi="Sylfaen" w:cs="Sylfaen"/>
          <w:bCs/>
          <w:color w:val="000000"/>
          <w:shd w:val="clear" w:color="auto" w:fill="FFFFFF"/>
        </w:rPr>
        <w:t>.</w:t>
      </w:r>
      <w:r w:rsidRPr="0080016A">
        <w:rPr>
          <w:rFonts w:ascii="Sylfaen" w:hAnsi="Sylfaen" w:cs="Sylfaen"/>
          <w:bCs/>
          <w:color w:val="000000"/>
          <w:shd w:val="clear" w:color="auto" w:fill="FFFFFF"/>
          <w:lang w:val="ka-GE"/>
        </w:rPr>
        <w:t>84%, დამაკმაყოფილებელი 0%, არადამაკმაყოფილებელი 0%. აღსანიშნავია, რომ ორგანიზაციების უმეტეს ნაწილში ახლა მიმდინარეობს საბოლოო შეფასებები. ამდენად ადამიანური რესურსების მართვის ერთიან ელექტრონულ სისტემაში სტატისტიკური ინფორმაცია ვერ ექნებათ შევსებული. ზემოთ მოცემული მონაცემები დათვლილია, იმ მცირე რაოდენობის (15) ორგანიზაციების მაგალითზე, რომელთაც უკვე დაასრულეს წლიური, საბოლოო შეფასების პერიოდი.</w:t>
      </w:r>
    </w:p>
    <w:p w:rsidR="008A7900"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გაეროს განვითარების პროგრამისა (UNDP) და დიდი ბრიტანეთისა და ჩრდილოეთ ირლანდიის გაერთიანებული სამეფოს მთავრობის UK aid-ის მხარდაჭერით ჩატარდა კვლევა სსიპ - საჯარო სამსახურის ბიუროს მიერ ადმინისტრირებული პლატფორმის</w:t>
      </w:r>
      <w:hyperlink r:id="rId23">
        <w:r w:rsidRPr="0080016A">
          <w:rPr>
            <w:rFonts w:ascii="Sylfaen" w:hAnsi="Sylfaen" w:cs="Sylfaen"/>
            <w:bCs/>
            <w:color w:val="000000"/>
            <w:shd w:val="clear" w:color="auto" w:fill="FFFFFF"/>
            <w:lang w:val="ka-GE"/>
          </w:rPr>
          <w:t xml:space="preserve"> </w:t>
        </w:r>
      </w:hyperlink>
      <w:hyperlink r:id="rId24">
        <w:r w:rsidRPr="0080016A">
          <w:rPr>
            <w:rFonts w:ascii="Sylfaen" w:hAnsi="Sylfaen" w:cs="Sylfaen"/>
            <w:bCs/>
            <w:color w:val="000000"/>
            <w:shd w:val="clear" w:color="auto" w:fill="FFFFFF"/>
            <w:lang w:val="ka-GE"/>
          </w:rPr>
          <w:t>www.hr.gov.ge</w:t>
        </w:r>
      </w:hyperlink>
      <w:r w:rsidRPr="0080016A">
        <w:rPr>
          <w:rFonts w:ascii="Sylfaen" w:hAnsi="Sylfaen" w:cs="Sylfaen"/>
          <w:bCs/>
          <w:color w:val="000000"/>
          <w:shd w:val="clear" w:color="auto" w:fill="FFFFFF"/>
          <w:lang w:val="ka-GE"/>
        </w:rPr>
        <w:t xml:space="preserve"> -ის შესახებ და შეიქმნა სისტემის განვითარების ხედვის დოკუმენტი. აღნიშნულის ფარგლებში იქმნება ტექნიკური დავალების დოკუმენტი, რომლის საფუძველზეც, პროექტის შემდგომ ეტაპზე განხორციელდება HR.gov.ge - ის გადაწერა ახალ ტექნოლოგიაზე დოკუმენტში არსებული მოთხოვნების გათვალისწინებით. მიმდინარე პროექტის დროს შემუშავებული ტექნიკური დავალების საფუძველზე განხორციელდება სისტემაში არსებული ცალკეული ფუნქციონალების ლოგიკის ცვლილება/განვითარება, ახალი ფუნქციონალების შემუშავება და ახალი მოდულების იმპლემენტაცია. ასევე, სისტემის განახლებულ ვერსიაში იგეგმება შშმ პირთა ხელმისაწვდომობა და სხვადასხვა ტიპის HR სისტემებთან ინტეგრაციის შესაძლებლობა, ინტეგრაციისთვის შეთანხმებული წერტილების გათვალისწინებით;</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 xml:space="preserve">ბიურომ, გაეროს განვითარების პროგრამის (UNDP) მხარდაჭერით, განახორციელა საჯარო სამსახურში ადამიანური რესურსების მართვის ერთიანი ელექტრონული სისტემის (eHRMS), საჯარო დაწესებულებებიდან გამოკითხვის საფუძველზე მიღებული მონაცემებისა და საჯარო სამსახურში პერსონალის შერჩევის ერთიანი პლატფორმის (HR.GOV.GE) მეშვეობით უწყებებში </w:t>
      </w:r>
      <w:r w:rsidRPr="0080016A">
        <w:rPr>
          <w:rFonts w:ascii="Sylfaen" w:hAnsi="Sylfaen" w:cs="Sylfaen"/>
          <w:bCs/>
          <w:color w:val="000000"/>
          <w:shd w:val="clear" w:color="auto" w:fill="FFFFFF"/>
          <w:lang w:val="ka-GE"/>
        </w:rPr>
        <w:lastRenderedPageBreak/>
        <w:t>შერჩევის პროცესთან დაკავშირებული ინფორმაცისა და შესაბამისი ბაზების სისტემატიზაცია-განვითარება, რაც მოიცავდა შემდეგ ეტაპებს:</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შემუშავდა ადამიანური რესურსების ინდიკატორების კატალოგი (563 ინდიკატორი და მისი აღწერა);</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შეიქმნა ცვლადების კატალოგი ყველა ბაზისთვის (210 ცვლადი);</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განხორციელდა ცვლადების კოდირება ყველა ბაზაში;</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შემუშავდა კოდირების კატალოგი;</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გადაჯგუფდა, გაიფილტრა, გასწორდა მონაცემები (მაგ. ორგანიზაციის ჩამონათვალი და დასახელებები, გათავისუფლების საფუძვლები);</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სამუშაოები მიმდინარეობდა 7 სხვადასხვა მიმართულების ბაზაში (1. ehrms-დასაქმების ყველა ტიპი; 2. ელ-კითხვარები; 3. ვაკანსიები; 4. გათავისუფლება/რეზერვი; 5. შეფასება; 6. პროფესიული განვითარება; 7. მობილობა.);</w:t>
      </w:r>
    </w:p>
    <w:p w:rsidR="008A7900" w:rsidRPr="0080016A" w:rsidRDefault="008A7900" w:rsidP="00DB1ADB">
      <w:pPr>
        <w:pStyle w:val="abzacixml"/>
        <w:numPr>
          <w:ilvl w:val="0"/>
          <w:numId w:val="97"/>
        </w:numPr>
        <w:spacing w:line="240" w:lineRule="auto"/>
        <w:rPr>
          <w:rFonts w:eastAsiaTheme="minorEastAsia"/>
          <w:bCs/>
          <w:sz w:val="22"/>
          <w:szCs w:val="22"/>
          <w:lang w:val="en-US"/>
        </w:rPr>
      </w:pPr>
      <w:r w:rsidRPr="0080016A">
        <w:rPr>
          <w:rFonts w:eastAsiaTheme="minorEastAsia"/>
          <w:bCs/>
          <w:sz w:val="22"/>
          <w:szCs w:val="22"/>
          <w:lang w:val="en-US"/>
        </w:rPr>
        <w:t>ბაზებიდან მიღებული მონაცემების საფუძველზე SPSS-ში შეიქმნა სინტაქსები მონაცემების საბოლოო სახით დამუშავების პროცესის სისტემატიზაციისა და გამარტივებისთვის.</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საანგარიშო წლის თებერვლიდან, ნოემბრის ბოლომდე, სსიპ - საჯარო სამსახურის ბიურომ, გაეროს განვითარების პროგრამის (UNDP) პროექტის მხარდაჭერით, “დეცენტრალიზაციისა და კარგი მმართველობის ხელშეწყობა ადგილობრივ დონეზე” - განახორციელა პროექტი, რომლის მიზანიც იყო ადამიანური რესურსების მართვის სისტემის გაუმჯობესება ადგილობრივ დონეზე. ასევე, მოხელის მიერ შესრულებული სამუშაოს შეფასების სისტემის გაუმჯობესება, კახეთის, შიდა ქართლისა და სამცხე-ჯავახეთის რეგიონის ყველა მუნიციპალიტეტსა და რაჭა-ლეჩხუმისა და ქვემო სვანეთის რეგიონის 2 მუნიციპალიტეტში;</w:t>
      </w:r>
    </w:p>
    <w:p w:rsidR="008A7900"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პროექტი განხორციელდა ზემოაღნიშნული რეგიონების 20 მუნიციპალიტეტში. პროექტის მიზანი იყო ადამიანური რესურსების მართვის სპეციალისტების ცნობიერების ამაღლება შესრულებული სამუშაოს შეფასებაზე დაფუძნებული თანამედროვე პროფესიული განვითარების მიდგომებთან დაკავშირებით, ცენტრალური საჯარო უწყებების ადამიანური რესურსების მართვის საკითხებზე პასუხისმგებელი პირების მხრიდან გამოცდილების გაზიარება „სწავლა კეთებით“ პრინციპზე და მენტორინგის მეთოდზე დაყრდნობით</w:t>
      </w:r>
      <w:r w:rsidRPr="00C17629">
        <w:rPr>
          <w:rFonts w:ascii="Sylfaen" w:hAnsi="Sylfaen" w:cs="Sylfaen"/>
          <w:bCs/>
          <w:color w:val="000000"/>
          <w:shd w:val="clear" w:color="auto" w:fill="FFFFFF"/>
          <w:lang w:val="ka-GE"/>
        </w:rPr>
        <w:t>. პროექტის ფარგლებში, მენტორებმა შეიმუშავეს პროფესიული განვითარების გეგმის ნიმუშები, მენტორულ სესიებზე შეგირდებს გაუზიარეს რეკომენდაციები შეფასების სისტემის დახვეწისა და პროფესიულ განვითარების ციკლის ეტაპებთან დაკავშირებით. ამასთან, ადგილობრივი თვითმმართველობების ორგანოების სტრუქტურული ერთეულების ხელმძღვანელებისათვის ჩაატარეს ტრენინგები პროფესიული განვითარების საკითხებზე, რათა უკეთესად იყოს აღქმული შეფასებისა და პროფესიული განვითარების პროცესებში ხელმძღვანელთა მონაწილეობის მნიშვნელობა და როლი. აღნიშნული ტრენინგების ფარგლებში გადამზადდა I და II რანგის 300-მდე მოხელე</w:t>
      </w:r>
      <w:r w:rsidRPr="0080016A">
        <w:rPr>
          <w:rFonts w:ascii="Sylfaen" w:hAnsi="Sylfaen" w:cs="Sylfaen"/>
          <w:bCs/>
          <w:color w:val="000000"/>
          <w:shd w:val="clear" w:color="auto" w:fill="FFFFFF"/>
          <w:lang w:val="ka-GE"/>
        </w:rPr>
        <w:t>;</w:t>
      </w:r>
    </w:p>
    <w:p w:rsidR="008A7900" w:rsidRPr="00C17629"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C17629">
        <w:rPr>
          <w:rFonts w:ascii="Sylfaen" w:hAnsi="Sylfaen" w:cs="Sylfaen"/>
          <w:bCs/>
          <w:color w:val="000000"/>
          <w:shd w:val="clear" w:color="auto" w:fill="FFFFFF"/>
          <w:lang w:val="ka-GE"/>
        </w:rPr>
        <w:t xml:space="preserve">მნიშვნელოვანია აღინიშნოს, რომ მუნიციპალიტეტების ორგანოების ადამიანური რესურსების მართვის საკითხებზე პასუხისმგებელი პირებისთვის ჩატარდა ტრენინგი პროფესიული განვითარების საჭიროებების კვლევის საკითხებზე და შემუშავდა კონცეფცია, რომელიც გულისხმობს პროფესიული განვითარების საჭიროებების კვლევას, იდენტიფიცირებას და მრავალფეროვანი მეთოდების გამოყენებით პროფესიული განვითარების პროგრამების დაგეგმვას. აღნიშნული პროცესი საპილოტე რეჟიმში მიმდინარეობდა, გაიმართა სამუშაო შეხვედრების სერია. პროცესში ჩართული იყო ადგილობრივი თვითმმართველობის ორგანოთა 25-მდე წარმომადგენელი. თითოეული წარმომადგენელი, პროფესიული განვითარების საჭიროების კვლევის განახლებულ მეთოდოლოგიას და შესაბამის ინსტრუმენტებს იყენებდა საპილოტე ეტაპის ფარგლებში, რომლის დროსაც შეფასდა შემუშავებული მეთოდოლოგიის პრაქტიკულობა. ამასთანავე, ორგანიზაციებმა გამოიყენეს ელექტრონული პლატფორმები ინსტრუმენტებისა და მეთოდოლოგიის ადაპტაციის ეტაპზე. საპილოტე პროცედურების </w:t>
      </w:r>
      <w:r w:rsidRPr="00C17629">
        <w:rPr>
          <w:rFonts w:ascii="Sylfaen" w:hAnsi="Sylfaen" w:cs="Sylfaen"/>
          <w:bCs/>
          <w:color w:val="000000"/>
          <w:shd w:val="clear" w:color="auto" w:fill="FFFFFF"/>
          <w:lang w:val="ka-GE"/>
        </w:rPr>
        <w:lastRenderedPageBreak/>
        <w:t xml:space="preserve">დასრულების შემდეგ, კონცეფცია შეჯერდა და სამომავლოდ იგეგმება სხვა მუნიციპალიტეტებისთვის გაზიარება. </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C17629">
        <w:rPr>
          <w:rFonts w:ascii="Sylfaen" w:hAnsi="Sylfaen" w:cs="Sylfaen"/>
          <w:bCs/>
          <w:color w:val="000000"/>
          <w:shd w:val="clear" w:color="auto" w:fill="FFFFFF"/>
          <w:lang w:val="ka-GE"/>
        </w:rPr>
        <w:t>საპილოტე პროექტის ფარგლებში, მომზადდა ანგარიში არსებული ვითარების შესახებ, პროფესიული განვითარების მეთოდების გამრავალფეროვნების და მათი ეფექტიანობის შეფასების მექანიზმების დანერგვის ხელშეწყობის მიმართულებით. ასევე, შემუშავდა პროფესიული განვითარების საჭიროებათა კვლევის ინსტრუქცია და მოხელეების პროფესიული განვითარების სისტემის დახვეწის, განვითარების მრავალფეროვანი მეთოდების გამოყენებისა და პროფესიული განვითარების პროგრამების გავლენის შეფასების შესახებ შემუშავდა მეთოდოლოგიური დოკუმენტი. ბიურო აგრძელებს კონცეფციის შესაბამისად, პროფესიული განვითარების ციკლის სხვა ეტაპებზე მსგავს ფორმატში მუშაობას.</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საჯარო სამსახურის ბიუროსთვის წარდგენილი მონაცემების შესაბამისად, მოხელის პროფესიული განვითარების გეგმის მიხედვით, 2023 წლისათვის 14 418 შემთხვევაში განისაზღვრა 251 დასახელების პროფესიული განვითარების როგორც საბაზისო, ასევე დამატებითი პროგრამა. მათგან, პროფესიული განვითარების საბაზისო პროგრამა დაიგეგმა 85 საჯარო დაწესებულების მოხელეებისთვის. განსაზღვრული კურსების/შემთხვევების რაოდენობის 19.7% საბაზისო პროგრამებია (ამათგან პიროვნული და პროფესიული კომპეტენციების განვითარების კურსი განესაზღვრა 15.6% და მოხელის მენეჯერული უნარების პროგრამა 4.1%),  ხოლო 80.3% დამატებითი პროგრამებია. ასევე, აღსანიშნავია, რომ განსაზღვრული საბაზისო პროგრამების მხოლოდ 5.6% განხორციელდა ადგილობრივი თვითმმართველობის დონეზე. პროგრამები ხორციელდება, როგორც პირისპირ, ასევე დისტანციური ფორმატით. ყველაზე ხშირად გამოყენებული მეთოდებია: ტრენინგი, ელექტრონული კურსი/დისტანციური სწავლება, ვორქშოფი, მასტერკლასი, სასწავლო კურსი, სასერთიფიკატო კურსი, სწავლა კეთებით, ფორუმი და  შიდა ტრენინგი;</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 xml:space="preserve">საჯარო სამსახურის ბიურომ, საქართველოს რეგიონული განვითარებისა და ინფრასტრუქტურის სამინისტროსთან თანამშრომლობითა და გაეროს განვითარების პროგრამის (UNDP) პროექტის „დეცენტრალიზაციისა და კარგი მმართველობის ხელშეწყობა ადგილობრივ დონეზე“ მხარდაჭერით, </w:t>
      </w:r>
      <w:r>
        <w:rPr>
          <w:rFonts w:ascii="Sylfaen" w:hAnsi="Sylfaen" w:cs="Sylfaen"/>
          <w:bCs/>
          <w:color w:val="000000"/>
          <w:shd w:val="clear" w:color="auto" w:fill="FFFFFF"/>
          <w:lang w:val="ka-GE"/>
        </w:rPr>
        <w:t>საანგარიშო</w:t>
      </w:r>
      <w:r w:rsidRPr="0080016A">
        <w:rPr>
          <w:rFonts w:ascii="Sylfaen" w:hAnsi="Sylfaen" w:cs="Sylfaen"/>
          <w:bCs/>
          <w:color w:val="000000"/>
          <w:shd w:val="clear" w:color="auto" w:fill="FFFFFF"/>
          <w:lang w:val="ka-GE"/>
        </w:rPr>
        <w:t xml:space="preserve"> წლის მაისში, ივნისში, ივლისსა და აგვისტოში, დაგეგმა და განახორციელა სამუშაო შეხვედრები სახელმწიფო რწმუნებულების, მათი მოადგილეებისა და სტრუქტურული ერთეულების ხელმძღვანელების, ადგილობრივი თვითმმართველობის ორგანოების პირველადი და მეორადი სტრუქტურული ერთეულების ხელმძღვანელებისა და ადამიანური რესურსების მართვის საკითხებზე პასუხისმგებელი პირებისთვის. შეხვედრების, რომელსაც უძღვებოდა საჯარო სამსახურის ბიუროს უფროსი გუნდთან ერთად, მთავარი მიზანი იყო საჯარო სამსახურის რეფორმის შესახებ ცნობიერების ამაღლება, ადგილობრივ დონეზე ეთიკის, კეთილსინდისიერებისა და ანგარიშვალდებულების მექანიზმების გაძლიერება. ასევე, ლიდერული და მენეჯერული უნარების გაუმჯობესება, ეფექტიანობის გაძლიერება, შესრულებასა და შედეგზე ორიენტაციისა და ახალი კომპეტენციების/უნარების განვითარების წახალისება, რაც საბოლოოდ ხელს შეუწყობს ღირებულებებზე დაფუძნებული გადაწყვეტილებების მიღებას და საჯარო სამსახურის რეფორმის განხორციელებას. </w:t>
      </w:r>
    </w:p>
    <w:p w:rsidR="008A7900" w:rsidRPr="008A71CF"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A71CF">
        <w:rPr>
          <w:rFonts w:ascii="Sylfaen" w:hAnsi="Sylfaen" w:cs="Sylfaen"/>
          <w:bCs/>
          <w:color w:val="000000"/>
          <w:shd w:val="clear" w:color="auto" w:fill="FFFFFF"/>
          <w:lang w:val="ka-GE"/>
        </w:rPr>
        <w:t>შვედეთის საჯარო სექტორის საუკეთესო გამოცდილების გაცნობის მიზნით, საჯარო სამსახურის ბიუროს, საქართველოს მთავრობის ადმინისტრაციის წარმომადგენლები სასწავლო ვიზიტით იმყოფებოდნენ სტოკჰოლმში. შვეიცარიის განვითარებისა და თანამშრომლობის სააგენტოსა (SDC) და გაეროს ქალთა ორგანიზაციის (UN Women) მხარდაჭერით, შეხვედრები გაიმართა შვედეთის პარლამენტის წევრებთან, დარგობრივ სამინისტროებთან, საჯარო უწყებებსა და პროფესიულ კავშირებთან. სასწავლო ვიზიტის მიზანი იყო საჯარო სამსახურის დასაქმების პოლიტიკაში გენდერული მეინსტრიმინგის შესახებ მონაწილეთა ცნობიერების ამაღლება.</w:t>
      </w:r>
    </w:p>
    <w:p w:rsidR="008A7900"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7426AA">
        <w:rPr>
          <w:rFonts w:ascii="Sylfaen" w:hAnsi="Sylfaen" w:cs="Sylfaen"/>
          <w:bCs/>
          <w:color w:val="000000"/>
          <w:shd w:val="clear" w:color="auto" w:fill="FFFFFF"/>
          <w:lang w:val="ka-GE"/>
        </w:rPr>
        <w:lastRenderedPageBreak/>
        <w:t>საჯარო სამსახურის ბიურო ახორციელებს კეთილსინდისიერების ამაღლების პროგრამას, რომელიც უკვე წარმატებით გაიარა სამინისტროებისა და ადგილობრივი თვითმმართველობის ორგანოების 250-ზე მეტმა წარმომადგენელმა. კეთილსინდისიერების ამაღლების პროგრამის მომდევნო ეტაპი კეთილსინდისიერების საკითხებზე მომუშავე საჯარო მოხელეების მონაწილეობით ხორციელდება, რომლებიც კონკურსის შედეგად, შევსებული აპლიკაციების გადარჩევის საფუძველზე შეირჩნენ და მასში ცენტრალური საჯარო დაწესებულებებისა და ადგილობრივი თვითმმართველობის ორგანოების 24 წარმომადგენელი მონაწილეობს. შეხვედრების ციკლი 11 თემატურ შეხვედრას ითვალისწინებს საჯარო სამსახურში ეთიკისა და კეთილსინდისიერების საკითხებზე;</w:t>
      </w:r>
    </w:p>
    <w:p w:rsidR="008A7900" w:rsidRPr="007426A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7426AA">
        <w:rPr>
          <w:rFonts w:ascii="Sylfaen" w:hAnsi="Sylfaen" w:cs="Sylfaen"/>
          <w:bCs/>
          <w:color w:val="000000"/>
          <w:shd w:val="clear" w:color="auto" w:fill="FFFFFF"/>
          <w:lang w:val="ka-GE"/>
        </w:rPr>
        <w:t>საჯარო სამსახურის ბიუროს ინიციატივითა და გაეროს განვითარების პროგრამის (UNDP) მხარდაჭერით, დისტანციურ რეჟიმში მუშაობისა და პანდემიის შეზღუდვების გამო პროფესიული განვითარების პროგრამების ხელმისაწვდომობის გაზრდისა და პროცესების გაციფრების 21-ე საუკუნის თანამედროვე ტენდენციების გათვალისწინებით, შემუშავდა მოხელეთა სწავლების ერთიანი ელექტრონული პლატფორმა</w:t>
      </w:r>
      <w:r>
        <w:rPr>
          <w:rFonts w:ascii="Sylfaen" w:hAnsi="Sylfaen" w:cs="Sylfaen"/>
          <w:bCs/>
          <w:color w:val="000000"/>
          <w:shd w:val="clear" w:color="auto" w:fill="FFFFFF"/>
          <w:lang w:val="ka-GE"/>
        </w:rPr>
        <w:t xml:space="preserve"> (elearning@csb.gov.ge);</w:t>
      </w:r>
    </w:p>
    <w:p w:rsidR="008A7900" w:rsidRPr="007426A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7426AA">
        <w:rPr>
          <w:rFonts w:ascii="Sylfaen" w:hAnsi="Sylfaen" w:cs="Sylfaen"/>
          <w:bCs/>
          <w:color w:val="000000"/>
          <w:shd w:val="clear" w:color="auto" w:fill="FFFFFF"/>
          <w:lang w:val="ka-GE"/>
        </w:rPr>
        <w:t>ამ ეტაპზე, დასრულდა პროგრამული უზრუნველყოფის და ადამიანური რესურსების მართვის ერთიან ელექტრონულ სისტემასთან (eHRMS) ინტეგრირების ტესტირების პროცესები. ასევე, დასრულდა სამუშაოები ვებგვერდის შინაარსობრივი და ტექნიკური გამართვის მიმართულებით. პლატფორმაზე განთავსების მიზნით, საჯარო მოსამსახურეთა შესაძლებლობებისა და კვალიფიკაციის ამაღლების ხელშეწყობისათვის შემუშავდა საჯარო სამსახურში ლიდერობისა და მართვის ელექტრონული კურსის მასალები (შესაბამისი ვიდეოები და საგამოცდო ნაწილი), რომელიც განთავსდა აღნიშნულ პლატფორმაზე</w:t>
      </w:r>
      <w:r>
        <w:rPr>
          <w:rFonts w:ascii="Sylfaen" w:hAnsi="Sylfaen" w:cs="Sylfaen"/>
          <w:bCs/>
          <w:color w:val="000000"/>
          <w:shd w:val="clear" w:color="auto" w:fill="FFFFFF"/>
          <w:lang w:val="ka-GE"/>
        </w:rPr>
        <w:t>;</w:t>
      </w:r>
    </w:p>
    <w:p w:rsidR="008A7900" w:rsidRPr="00816711"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16711">
        <w:rPr>
          <w:rFonts w:ascii="Sylfaen" w:hAnsi="Sylfaen" w:cs="Sylfaen"/>
          <w:bCs/>
          <w:color w:val="000000"/>
          <w:shd w:val="clear" w:color="auto" w:fill="FFFFFF"/>
          <w:lang w:val="ka-GE"/>
        </w:rPr>
        <w:t xml:space="preserve">საჯარო სამსახურის ბიურომ, ჩაატარა საჯარო მოხელეთა </w:t>
      </w:r>
      <w:bookmarkStart w:id="38" w:name="_Hlk124626482"/>
      <w:r w:rsidRPr="00816711">
        <w:rPr>
          <w:rFonts w:ascii="Sylfaen" w:hAnsi="Sylfaen" w:cs="Sylfaen"/>
          <w:bCs/>
          <w:color w:val="000000"/>
          <w:shd w:val="clear" w:color="auto" w:fill="FFFFFF"/>
          <w:lang w:val="ka-GE"/>
        </w:rPr>
        <w:t>77  ფორუმის შეხვედრა საჯარო მოხელეებისათვის აქტუალურ თემატიკაზე. ფორუმის შეხვედრებს ესწრებოდნენ ცენტრალური საჯარო დაწესებულებებისა და ადგილობრივი თვითმმართველობის ორგანოების 5</w:t>
      </w:r>
      <w:r>
        <w:rPr>
          <w:rFonts w:ascii="Sylfaen" w:hAnsi="Sylfaen" w:cs="Sylfaen"/>
          <w:bCs/>
          <w:color w:val="000000"/>
          <w:shd w:val="clear" w:color="auto" w:fill="FFFFFF"/>
          <w:lang w:val="ka-GE"/>
        </w:rPr>
        <w:t xml:space="preserve"> </w:t>
      </w:r>
      <w:r w:rsidRPr="00816711">
        <w:rPr>
          <w:rFonts w:ascii="Sylfaen" w:hAnsi="Sylfaen" w:cs="Sylfaen"/>
          <w:bCs/>
          <w:color w:val="000000"/>
          <w:shd w:val="clear" w:color="auto" w:fill="FFFFFF"/>
          <w:lang w:val="ka-GE"/>
        </w:rPr>
        <w:t>000-მდე საჯარო მოხელე, რაც მათ შესაძლებლობას აძლევდა გაეზარდათ პროფესიონალიზმი, გამოევლინათ ახალი იდეები, ასევე, განევითარებინათ საერთო ღირებულებები სხვადასხვა საკითხების განხილვის გზით;</w:t>
      </w:r>
    </w:p>
    <w:p w:rsidR="008A7900" w:rsidRPr="00816711"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16711">
        <w:rPr>
          <w:rFonts w:ascii="Sylfaen" w:hAnsi="Sylfaen" w:cs="Sylfaen"/>
          <w:bCs/>
          <w:color w:val="000000"/>
          <w:shd w:val="clear" w:color="auto" w:fill="FFFFFF"/>
          <w:lang w:val="ka-GE"/>
        </w:rPr>
        <w:t>მართვისა და ლიდერობის ტრენინგების წინა ფაზები მოხელეთა მაღალი ჩართულობით ჩატარდა, რამაც გააუმჯობესა მენეჯერულ პოზიციებზე დასაქმებული საჯარო მოხელეების მუშაობის ხარისხი. შესაბამისად, ბიურო აგრძელებს მუშაობას საჯარო სამსახურში დასაქმებული მენეჯერების შესაძლებლობების გაძლიერების კუთხით. საანგარიშო პერიოდში განახლდა ლიდერობისა და მართვის საკითხებზე ტრენინგ პროგრამა და ტრენინგ მოდულს დაემატა ტალანტების მართვისა და რთული საუბრების მართვის კომპონენტები. საანგარიშო პერიოდისათვის ჩატარდა 6 სამდღიანი ონლაინ ტრენინგი, რომელშიც მონაწილეობა მიიღო სამინისტროების საჯარო სამართლის იურიდიული პირების 72-მა თანამშრომელმა.</w:t>
      </w:r>
    </w:p>
    <w:p w:rsidR="008A7900"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16711">
        <w:rPr>
          <w:rFonts w:ascii="Sylfaen" w:hAnsi="Sylfaen" w:cs="Sylfaen"/>
          <w:bCs/>
          <w:color w:val="000000"/>
          <w:shd w:val="clear" w:color="auto" w:fill="FFFFFF"/>
          <w:lang w:val="ka-GE"/>
        </w:rPr>
        <w:t xml:space="preserve">მოხელის როლისა და ღირებულებების შესახებ, ჩატარებულია </w:t>
      </w:r>
      <w:r>
        <w:rPr>
          <w:rFonts w:ascii="Sylfaen" w:hAnsi="Sylfaen" w:cs="Sylfaen"/>
          <w:bCs/>
          <w:color w:val="000000"/>
          <w:shd w:val="clear" w:color="auto" w:fill="FFFFFF"/>
          <w:lang w:val="ka-GE"/>
        </w:rPr>
        <w:t>6</w:t>
      </w:r>
      <w:r w:rsidRPr="00816711">
        <w:rPr>
          <w:rFonts w:ascii="Sylfaen" w:hAnsi="Sylfaen" w:cs="Sylfaen"/>
          <w:bCs/>
          <w:color w:val="000000"/>
          <w:shd w:val="clear" w:color="auto" w:fill="FFFFFF"/>
          <w:lang w:val="ka-GE"/>
        </w:rPr>
        <w:t xml:space="preserve"> ორდღიანი ონლაინ ტრენინგი, რომელშიც მონაწილეობა მიიღო </w:t>
      </w:r>
      <w:r>
        <w:rPr>
          <w:rFonts w:ascii="Sylfaen" w:hAnsi="Sylfaen" w:cs="Sylfaen"/>
          <w:bCs/>
          <w:color w:val="000000"/>
          <w:shd w:val="clear" w:color="auto" w:fill="FFFFFF"/>
          <w:lang w:val="ka-GE"/>
        </w:rPr>
        <w:t>91</w:t>
      </w:r>
      <w:r w:rsidRPr="00816711">
        <w:rPr>
          <w:rFonts w:ascii="Sylfaen" w:hAnsi="Sylfaen" w:cs="Sylfaen"/>
          <w:bCs/>
          <w:color w:val="000000"/>
          <w:shd w:val="clear" w:color="auto" w:fill="FFFFFF"/>
          <w:lang w:val="ka-GE"/>
        </w:rPr>
        <w:t>-მა მოხელემ;</w:t>
      </w:r>
    </w:p>
    <w:p w:rsidR="008A7900" w:rsidRPr="005D4899"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5D4899">
        <w:rPr>
          <w:rFonts w:ascii="Sylfaen" w:hAnsi="Sylfaen" w:cs="Sylfaen"/>
          <w:bCs/>
          <w:color w:val="000000"/>
          <w:shd w:val="clear" w:color="auto" w:fill="FFFFFF"/>
          <w:lang w:val="ka-GE"/>
        </w:rPr>
        <w:t>შეზღუდული შესაძლებლობის მქონე პირთა ინკლუზიის მნიშვნელობის შესახებ ცნობიერების ამაღლების, ადამიანის უფლებების დაცვის, მდგრადი განვითარების, ასევე მშვიდობისა და უსაფრთხოების მიზნის მხარდასაჭერად, 4 დეკემბერს გაიმართა შეზღუდული შესაძლებლობის მქონე პირთა საერთაშორისო დღისადმი მიძღვნილი ონლაინ ღონისძიება თემაზე: „მისაწვდომობისა და გონივრული მისადაგების ვალდებულება</w:t>
      </w:r>
      <w:r>
        <w:rPr>
          <w:rFonts w:ascii="Sylfaen" w:hAnsi="Sylfaen" w:cs="Sylfaen"/>
          <w:bCs/>
          <w:color w:val="000000"/>
          <w:shd w:val="clear" w:color="auto" w:fill="FFFFFF"/>
          <w:lang w:val="ka-GE"/>
        </w:rPr>
        <w:t xml:space="preserve">“. </w:t>
      </w:r>
      <w:r w:rsidRPr="005D4899">
        <w:rPr>
          <w:rFonts w:ascii="Sylfaen" w:hAnsi="Sylfaen" w:cs="Sylfaen"/>
          <w:bCs/>
          <w:color w:val="000000"/>
          <w:shd w:val="clear" w:color="auto" w:fill="FFFFFF"/>
          <w:lang w:val="ka-GE"/>
        </w:rPr>
        <w:t xml:space="preserve">შეხვედრის ფარგლებში სპიკერებმა მიმოიხილეს გაეროს შეზღუდული შესაძლებლობის მქონე პირთა უფლებების კონვენცია, მისი მიზნები და მნიშვნელობა. ასევე, განმარტეს, თუ რას გულისხმობს მისაწვდომობისა და გონივრული მისადაგების ვალდებულება. შეხვედრას ცენტრალური საჯარო </w:t>
      </w:r>
      <w:r w:rsidRPr="005D4899">
        <w:rPr>
          <w:rFonts w:ascii="Sylfaen" w:hAnsi="Sylfaen" w:cs="Sylfaen"/>
          <w:bCs/>
          <w:color w:val="000000"/>
          <w:shd w:val="clear" w:color="auto" w:fill="FFFFFF"/>
          <w:lang w:val="ka-GE"/>
        </w:rPr>
        <w:lastRenderedPageBreak/>
        <w:t>დაწესებულებებისა და ადგილობრივი თვითმმართველობის ორგანოების 110-ზე მეტი წარმომადგენელი ესწრებოდა.</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2023 წლის პირველ სექტემბრამდე საჯარო სამსახურის ბიურო აქტიურად მუშაობდა თანამდებობის პირის ქონებრივი მდგომარეობის დეკლარირების უზრუნველყოფის, დეკლარაციების მონიტორინგისა და შესაბამისი ელექტრონული სისტემების დახვეწის  მიმართულებით.</w:t>
      </w:r>
    </w:p>
    <w:bookmarkEnd w:id="38"/>
    <w:p w:rsidR="008A7900" w:rsidRPr="008A71CF"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A71CF">
        <w:rPr>
          <w:rFonts w:ascii="Sylfaen" w:hAnsi="Sylfaen" w:cs="Sylfaen"/>
          <w:bCs/>
          <w:color w:val="000000"/>
          <w:shd w:val="clear" w:color="auto" w:fill="FFFFFF"/>
          <w:lang w:val="ka-GE"/>
        </w:rPr>
        <w:t xml:space="preserve">2023 წლის პირველი იანვრიდან დღემდე, თანამდებობის პირის ქონებრივი მდგომარეობის დეკლარაცია წარდგენილია 3 920  პირის მიერ, მათ შორის 313 ყოფილი თანამდებობის პირია. დეკლარაციის წარდგენისთვის განკუთვნილი ვადის დარღვევისთვის დაჯარიმების გამო, დეკლარაცია წარდგენილია 18 პირის მიერ. დეკლარაციების შევსების პროცესთან დაკავშირებით სულ დაფიქსირდა 4 915 სატელეფონო ზარი და 428 ონლაინ დახმარების შეტყობინება. </w:t>
      </w:r>
    </w:p>
    <w:p w:rsidR="008A7900" w:rsidRPr="0080016A"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 xml:space="preserve">ბიურო აქტიურად მუშაობდა თანამდებობის პირის ქონებრივი მდგომარეობის დეკლარირების უზრუნველყოფის შესაბამისი ელექტრონული სისტემის დახვეწისა და მონიტორინგის განხორციელების მიმართულებით. 2023 წლიდან,  დაინტერესებულ პირთათვის, ბიუროს ვებ-გვერდზე - </w:t>
      </w:r>
      <w:hyperlink r:id="rId25" w:history="1">
        <w:r w:rsidRPr="0080016A">
          <w:rPr>
            <w:rFonts w:ascii="Sylfaen" w:hAnsi="Sylfaen" w:cs="Sylfaen"/>
            <w:bCs/>
            <w:color w:val="000000"/>
            <w:shd w:val="clear" w:color="auto" w:fill="FFFFFF"/>
            <w:lang w:val="ka-GE"/>
          </w:rPr>
          <w:t>www.declaration.gov.ge</w:t>
        </w:r>
      </w:hyperlink>
      <w:r w:rsidRPr="0080016A">
        <w:rPr>
          <w:rFonts w:ascii="Sylfaen" w:hAnsi="Sylfaen" w:cs="Sylfaen"/>
          <w:bCs/>
          <w:color w:val="000000"/>
          <w:shd w:val="clear" w:color="auto" w:fill="FFFFFF"/>
          <w:lang w:val="ka-GE"/>
        </w:rPr>
        <w:t xml:space="preserve"> განთავსებული თანამდებობის პირთა ქონებრივი მდგომარეობის ელექტრონული დეკლარაციები, გარდა PDF ფორმატისა, ხელმისაწვდომია CSV ფორმატში და API აპლიკაციის პროგრამირების ინტერფეისის საშუალებით.</w:t>
      </w:r>
    </w:p>
    <w:p w:rsidR="008A7900" w:rsidRPr="008A71CF"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t xml:space="preserve">„შესამოწმებელი თანამდებობის პირის ქონებრივი მდგომარეობის დეკლარაციის მონიტორინგის ინსტრუქციის დამტკიცების შესახებ“ საქართველოს მთავრობის 2017 წლის 14 თებერვლის N81 დადგენილების შესაბამისად, 2023 წლის 23 იანვარს ელექტრონული სისტემის მიერ შემთხვევითი შერჩევის პრინციპის დაცვით შერჩეულ იქნა </w:t>
      </w:r>
      <w:r>
        <w:rPr>
          <w:rFonts w:ascii="Sylfaen" w:hAnsi="Sylfaen" w:cs="Sylfaen"/>
          <w:bCs/>
          <w:color w:val="000000"/>
          <w:shd w:val="clear" w:color="auto" w:fill="FFFFFF"/>
          <w:lang w:val="ka-GE"/>
        </w:rPr>
        <w:t>საანგარიშო</w:t>
      </w:r>
      <w:r w:rsidRPr="0080016A">
        <w:rPr>
          <w:rFonts w:ascii="Sylfaen" w:hAnsi="Sylfaen" w:cs="Sylfaen"/>
          <w:bCs/>
          <w:color w:val="000000"/>
          <w:shd w:val="clear" w:color="auto" w:fill="FFFFFF"/>
          <w:lang w:val="ka-GE"/>
        </w:rPr>
        <w:t xml:space="preserve"> წელს შესამოწმებელი თანამდებობის პირები. კერძოდ, შერჩეულ თანამდებობის პირთა რაოდენობამ შეადგინა 317, საერთო რაოდენობის (6 356) 5%. აგრეთვე, 2023 წლის 12 იანვრის „2023 წლის განმავლობაში შესამოწმებელი თანამდებობის პირთა ქონებრივი მდგომარეობის დეკლარაციების შერჩევის მიზნით შექმნილი დამოუკიდებელი კომისიის სხდომის ოქმის“ შესაბამისად განხორციელდა 2023 წლის განმავლობაში შესამოწმებელი თანამდებობის პირების შერჩევა, რომელთა ოდენობამ ასევე შეადგინა 317. გარდა აღნიშნულისა, შესამოწმებელ დეკლარანტთა სიას დაემატა 56 თანამდებობის პირი, რომლებიც სისტემაში აისახა წარმოდგენილი დასაბუთებული წერილობითი განცხადების საფუძველზე. შესაბამისად, 2023 წლის განმავლობაში შესამოწმებელი დეკლარაციების ჯამურმა ოდენობამ შეადგინა 690. საჯარო სამსახურის ბიუროს მიერ, 2023 წელს 500 თანამდებობის პირის ქონებრივი მდგომარეობის დეკლარაციების მონიტორინგი განხორციელდა შემთხვევითი შერჩევის, დამოუკიდებელი კომისიის მიერ შერჩევის და დასაბუთებული წერილობითი განცხადების საფუძველზე. შესამოწმებელ თანამდებობის პირთა მონიტორინგის პროცესი, შესაბამისი გრაფიკით, გადანაწილდა თვეების მიხედვით, 01.09.2023-მდე პერიოდზე. 2023 წლის 1 სექტემბრამდე ბიურომ განახორციელა 500 თანამდებობის პირის დეკლარაციების მონიტორინგი, რომელთაგან დადებითად შეფასდა-372, უარყოფითად შეფასდა და დაჯარიმდა-109, არაარსებითი დარღვევის გამო გაფრთხილდა-4, ხოლო სათანადო საფუძვლების არსებობის გამო </w:t>
      </w:r>
      <w:r w:rsidRPr="008A71CF">
        <w:rPr>
          <w:rFonts w:ascii="Sylfaen" w:hAnsi="Sylfaen" w:cs="Sylfaen"/>
          <w:bCs/>
          <w:color w:val="000000"/>
          <w:shd w:val="clear" w:color="auto" w:fill="FFFFFF"/>
          <w:lang w:val="ka-GE"/>
        </w:rPr>
        <w:t>მონიტორინგის პროცესი შეწყდა 15 შემთხვევაში;</w:t>
      </w:r>
    </w:p>
    <w:p w:rsidR="008A7900" w:rsidRPr="008A71CF"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A71CF">
        <w:rPr>
          <w:rFonts w:ascii="Sylfaen" w:hAnsi="Sylfaen" w:cs="Sylfaen"/>
          <w:bCs/>
          <w:color w:val="000000"/>
          <w:shd w:val="clear" w:color="auto" w:fill="FFFFFF"/>
          <w:lang w:val="ka-GE"/>
        </w:rPr>
        <w:t>საჯარო სამსახურის ბიუროს მიერ თანამდებობის პირთა ქონებრივი მდგომარეობის დეკლარაციის მონიტორინგის საფუძველზე, საანგარიშო პერიოდში სასამართლოში გასაჩივრებულ იქნა ბიუროს უფროსის 2 განკარგულება. აღნიშნული სარჩელები განხილვის ეტაპზეა;</w:t>
      </w:r>
    </w:p>
    <w:p w:rsidR="008A7900" w:rsidRPr="008A71CF"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A71CF">
        <w:rPr>
          <w:rFonts w:ascii="Sylfaen" w:hAnsi="Sylfaen" w:cs="Sylfaen"/>
          <w:bCs/>
          <w:color w:val="000000"/>
          <w:shd w:val="clear" w:color="auto" w:fill="FFFFFF"/>
          <w:lang w:val="ka-GE"/>
        </w:rPr>
        <w:t>საჯარო სამსახურის ბიუროს მიერ თანამდებობის პირთა ქონებრივი მდგომარეობის დეკლარაციის წარუდგენლობის საფუძველზე, დაჯარიმებული თანამდებობის პირებიდან, სასამართლოში გასაჩივრებულ იქნა ბიუროს უფროსის 1 განკარგულება. აღნიშნული სარჩელი განხილვის ეტაპზეა</w:t>
      </w:r>
      <w:r>
        <w:rPr>
          <w:rFonts w:ascii="Sylfaen" w:hAnsi="Sylfaen" w:cs="Sylfaen"/>
          <w:bCs/>
          <w:color w:val="000000"/>
          <w:shd w:val="clear" w:color="auto" w:fill="FFFFFF"/>
          <w:lang w:val="ka-GE"/>
        </w:rPr>
        <w:t>;</w:t>
      </w:r>
    </w:p>
    <w:p w:rsidR="008A7900"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0016A">
        <w:rPr>
          <w:rFonts w:ascii="Sylfaen" w:hAnsi="Sylfaen" w:cs="Sylfaen"/>
          <w:bCs/>
          <w:color w:val="000000"/>
          <w:shd w:val="clear" w:color="auto" w:fill="FFFFFF"/>
          <w:lang w:val="ka-GE"/>
        </w:rPr>
        <w:lastRenderedPageBreak/>
        <w:t>2023 წელს განხორციელდა საჯარო სამსახურის ბიუროს ინსტიტუციური ცვლილება და მოხდა ახალი სტრუქტურის იმგვარად ჩამოყალიბება, რომელიც ერთი მხრივ, შესაბამისობაში მოვიდა „საჯარო დაწესებულებაში ინტერესთა შეუთავსებლობისა და კორუფციის შესახებ“ საქართველოს კანონში და „საჯარო სამსახურის შესახებ“ საქართველოს კანონში 2022 წლის 30 ნოემბერს შესულ ცვლილებებთან და მეორე მხრივ, ბიუროს კომპეტენციისა და მისი უფლებამოსილების ფარგლების საკითხის ახლებურად მოწესრიგების პირობებში, ორიენტირებულ იქნა საჯარო სამსახურის რეფორმის მიმდინარე საჭიროებებზე. ცვლილება ასევე, მიზნად ისახავდა „საჯარო სამსახურის შესახებ“ საქართველოს კანონით გათვალისწინებული ვალდებულებების, საჯარო მმართველობის სტრატეგიის მიზნების, ასევე სახელმწიფო აუდიტის სამსახურის მიერ საჯარო სამსახურის ბიუროსთვის მიცემული რეკომენდაციების სრულყოფილად და დროულად შესრულებას. ზემოაღნიშნულის გათვალისწინებით, ჩამოყალიბდა საჯარო სამსახურის ბიუროს ახალი სტრუქტურა 3 ძირითადი სტრატეგიული მიმართულების დეპარტამენტის და ერთი მხარდამჭერი დეპარტამენტის სახით, რაც თავის მხრივ უზრუნველყოფს „საჯარო სამსახურის შესახებ“ საქართველოს კანონის 21-ე მუხლით განსაზღვრული ფუნქციების სრულად შესრულებას</w:t>
      </w:r>
      <w:r>
        <w:rPr>
          <w:rFonts w:ascii="Sylfaen" w:hAnsi="Sylfaen" w:cs="Sylfaen"/>
          <w:bCs/>
          <w:color w:val="000000"/>
          <w:shd w:val="clear" w:color="auto" w:fill="FFFFFF"/>
          <w:lang w:val="ka-GE"/>
        </w:rPr>
        <w:t>;</w:t>
      </w:r>
    </w:p>
    <w:p w:rsidR="008A7900" w:rsidRPr="008A71CF"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A71CF">
        <w:rPr>
          <w:rFonts w:ascii="Sylfaen" w:hAnsi="Sylfaen" w:cs="Sylfaen"/>
          <w:bCs/>
          <w:color w:val="000000"/>
          <w:shd w:val="clear" w:color="auto" w:fill="FFFFFF"/>
          <w:lang w:val="ka-GE"/>
        </w:rPr>
        <w:t>საჯარო სამსახურის ბიურო მჭიდროდ თანამშრომლობს საერთაშორისო პარტნიორებთან, აქტიურად მონაწილეობს ღონისძიებებსა და კონფერენციებში საქართველოს გამოცდილების გაზიარებისა და სხვა ქვეყნების საუკეთესო პრაქტიკის შესწავლის მიზნით</w:t>
      </w:r>
      <w:r>
        <w:rPr>
          <w:rFonts w:ascii="Sylfaen" w:hAnsi="Sylfaen" w:cs="Sylfaen"/>
          <w:bCs/>
          <w:color w:val="000000"/>
          <w:shd w:val="clear" w:color="auto" w:fill="FFFFFF"/>
          <w:lang w:val="ka-GE"/>
        </w:rPr>
        <w:t>;</w:t>
      </w:r>
    </w:p>
    <w:p w:rsidR="008A7900"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A71CF">
        <w:rPr>
          <w:rFonts w:ascii="Sylfaen" w:hAnsi="Sylfaen" w:cs="Sylfaen"/>
          <w:bCs/>
          <w:color w:val="000000"/>
          <w:shd w:val="clear" w:color="auto" w:fill="FFFFFF"/>
          <w:lang w:val="ka-GE"/>
        </w:rPr>
        <w:t>2023 წელს, საჯარო სამსახურის ბიუროს თანამშრომლებმა მონაწილეობა მიიღეს სხვადასხვა საერთაშორისო პროფესიული განვითარების პროგრამებში, კონფერენციებსა და სასწავლო ვიზიტებში</w:t>
      </w:r>
      <w:r>
        <w:rPr>
          <w:rFonts w:ascii="Sylfaen" w:hAnsi="Sylfaen" w:cs="Sylfaen"/>
          <w:bCs/>
          <w:color w:val="000000"/>
          <w:shd w:val="clear" w:color="auto" w:fill="FFFFFF"/>
          <w:lang w:val="ka-GE"/>
        </w:rPr>
        <w:t>;</w:t>
      </w:r>
    </w:p>
    <w:p w:rsidR="008A7900"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A71CF">
        <w:rPr>
          <w:rFonts w:ascii="Sylfaen" w:hAnsi="Sylfaen" w:cs="Sylfaen"/>
          <w:bCs/>
          <w:color w:val="000000"/>
          <w:shd w:val="clear" w:color="auto" w:fill="FFFFFF"/>
          <w:lang w:val="ka-GE"/>
        </w:rPr>
        <w:t>საჯარო სამსახურის ბიუროს წარმომადგენლებმა მონაწილეობა მიიღეს ბერლინში, ჰერტის მმართველობის სკოლის ექვსთვიან სასერტიფიკატო პროგრამაში „ქალთა ლიდერობა ორგანიზაციული განვითარებისთვის</w:t>
      </w:r>
      <w:r>
        <w:rPr>
          <w:rFonts w:ascii="Sylfaen" w:hAnsi="Sylfaen" w:cs="Sylfaen"/>
          <w:bCs/>
          <w:color w:val="000000"/>
          <w:shd w:val="clear" w:color="auto" w:fill="FFFFFF"/>
          <w:lang w:val="ka-GE"/>
        </w:rPr>
        <w:t>“;</w:t>
      </w:r>
    </w:p>
    <w:p w:rsidR="008A7900" w:rsidRDefault="008A7900" w:rsidP="008A7900">
      <w:pPr>
        <w:numPr>
          <w:ilvl w:val="3"/>
          <w:numId w:val="21"/>
        </w:numPr>
        <w:spacing w:after="0" w:line="240" w:lineRule="auto"/>
        <w:ind w:left="0"/>
        <w:jc w:val="both"/>
        <w:rPr>
          <w:rFonts w:ascii="Sylfaen" w:hAnsi="Sylfaen" w:cs="Sylfaen"/>
          <w:bCs/>
          <w:color w:val="000000"/>
          <w:shd w:val="clear" w:color="auto" w:fill="FFFFFF"/>
          <w:lang w:val="ka-GE"/>
        </w:rPr>
      </w:pPr>
      <w:r w:rsidRPr="008A71CF">
        <w:rPr>
          <w:rFonts w:ascii="Sylfaen" w:hAnsi="Sylfaen" w:cs="Sylfaen"/>
          <w:bCs/>
          <w:color w:val="000000"/>
          <w:shd w:val="clear" w:color="auto" w:fill="FFFFFF"/>
          <w:lang w:val="ka-GE"/>
        </w:rPr>
        <w:t>პოლონეთის საჯარო მმართველობის ეროვნული სკოლის (KSAP) და პოლონეთის საგარეო საქმეთა სამინისტროს ორგანიზებით, საჯარო სამსახურის ბიუროს წარმომადგენლებმა მონაწილეობა მიიღეს სასწავლო ვიზიტში ვარშავაში, თემაზე „ადამიანური რესურსების მართვის სისტემის გაძლიერება აღმოსავლეთ პარტნიორობის ქვეყნების საჯარო სამსახურში</w:t>
      </w:r>
      <w:r>
        <w:rPr>
          <w:rFonts w:ascii="Sylfaen" w:hAnsi="Sylfaen" w:cs="Sylfaen"/>
          <w:bCs/>
          <w:color w:val="000000"/>
          <w:shd w:val="clear" w:color="auto" w:fill="FFFFFF"/>
          <w:lang w:val="ka-GE"/>
        </w:rPr>
        <w:t>“;</w:t>
      </w:r>
    </w:p>
    <w:p w:rsidR="00D91909" w:rsidRPr="0098702E" w:rsidRDefault="00D91909" w:rsidP="00946BAA">
      <w:pPr>
        <w:spacing w:line="240" w:lineRule="auto"/>
        <w:rPr>
          <w:rFonts w:ascii="Sylfaen" w:hAnsi="Sylfaen"/>
          <w:highlight w:val="yellow"/>
        </w:rPr>
      </w:pPr>
    </w:p>
    <w:p w:rsidR="00A23DA2" w:rsidRPr="00E20498" w:rsidRDefault="00A23DA2" w:rsidP="00946BAA">
      <w:pPr>
        <w:pStyle w:val="Heading2"/>
        <w:spacing w:line="240" w:lineRule="auto"/>
        <w:jc w:val="both"/>
        <w:rPr>
          <w:rFonts w:ascii="Sylfaen" w:hAnsi="Sylfaen" w:cs="Sylfaen"/>
          <w:sz w:val="22"/>
          <w:szCs w:val="22"/>
        </w:rPr>
      </w:pPr>
      <w:r w:rsidRPr="00E20498">
        <w:rPr>
          <w:rFonts w:ascii="Sylfaen" w:hAnsi="Sylfaen" w:cs="Sylfaen"/>
          <w:sz w:val="22"/>
          <w:szCs w:val="22"/>
        </w:rPr>
        <w:t>6.1</w:t>
      </w:r>
      <w:r w:rsidRPr="00E20498">
        <w:rPr>
          <w:rFonts w:ascii="Sylfaen" w:hAnsi="Sylfaen" w:cs="Sylfaen"/>
          <w:sz w:val="22"/>
          <w:szCs w:val="22"/>
          <w:lang w:val="ka-GE"/>
        </w:rPr>
        <w:t>7</w:t>
      </w:r>
      <w:r w:rsidRPr="00E20498">
        <w:rPr>
          <w:rFonts w:ascii="Sylfaen" w:hAnsi="Sylfaen" w:cs="Sylfaen"/>
          <w:sz w:val="22"/>
          <w:szCs w:val="22"/>
        </w:rPr>
        <w:t xml:space="preserve"> საარჩევნო ინსტიტუციის განვითარების და სამოქალაქო განათლების ხელშეწყობა (პროგრამული კოდი 06 02)</w:t>
      </w:r>
    </w:p>
    <w:p w:rsidR="00A23DA2" w:rsidRPr="00E20498" w:rsidRDefault="00A23DA2" w:rsidP="00946BAA">
      <w:pPr>
        <w:pStyle w:val="abzacixml"/>
        <w:spacing w:line="240" w:lineRule="auto"/>
        <w:ind w:left="990" w:firstLine="0"/>
        <w:rPr>
          <w:sz w:val="22"/>
          <w:szCs w:val="22"/>
        </w:rPr>
      </w:pPr>
    </w:p>
    <w:p w:rsidR="00A23DA2" w:rsidRPr="00E20498" w:rsidRDefault="00A23DA2" w:rsidP="00946BAA">
      <w:pPr>
        <w:pStyle w:val="abzacixml"/>
        <w:spacing w:line="240" w:lineRule="auto"/>
        <w:ind w:firstLine="0"/>
        <w:rPr>
          <w:rFonts w:eastAsiaTheme="minorHAnsi"/>
          <w:color w:val="auto"/>
          <w:sz w:val="22"/>
          <w:szCs w:val="22"/>
        </w:rPr>
      </w:pPr>
      <w:r w:rsidRPr="00E20498">
        <w:rPr>
          <w:rFonts w:eastAsiaTheme="minorHAnsi"/>
          <w:color w:val="auto"/>
          <w:sz w:val="22"/>
          <w:szCs w:val="22"/>
        </w:rPr>
        <w:t>პროგრამის განმახორციელებელი:</w:t>
      </w:r>
    </w:p>
    <w:p w:rsidR="00A23DA2" w:rsidRPr="00E20498" w:rsidRDefault="00A23DA2" w:rsidP="00946BAA">
      <w:pPr>
        <w:pStyle w:val="ListParagraph"/>
        <w:numPr>
          <w:ilvl w:val="0"/>
          <w:numId w:val="4"/>
        </w:numPr>
        <w:spacing w:after="0" w:line="240" w:lineRule="auto"/>
        <w:rPr>
          <w:rFonts w:ascii="Sylfaen" w:hAnsi="Sylfaen" w:cs="Sylfaen"/>
          <w:lang w:val="ka-GE"/>
        </w:rPr>
      </w:pPr>
      <w:r w:rsidRPr="00E20498">
        <w:rPr>
          <w:rFonts w:ascii="Sylfaen" w:hAnsi="Sylfaen" w:cs="Sylfaen"/>
          <w:lang w:val="ka-GE"/>
        </w:rPr>
        <w:t>სსიპ - საარჩევნო სისტემების განვითარების,  რეფორმებისა და სწავლების ცენტრი</w:t>
      </w:r>
    </w:p>
    <w:p w:rsidR="00A23DA2" w:rsidRPr="0098702E" w:rsidRDefault="00A23DA2" w:rsidP="00946BAA">
      <w:pPr>
        <w:pStyle w:val="abzacixml"/>
        <w:spacing w:line="240" w:lineRule="auto"/>
        <w:ind w:left="990" w:firstLine="0"/>
        <w:rPr>
          <w:sz w:val="22"/>
          <w:szCs w:val="22"/>
          <w:highlight w:val="yellow"/>
        </w:rPr>
      </w:pPr>
    </w:p>
    <w:p w:rsidR="00E20498" w:rsidRDefault="00E20498" w:rsidP="00946BAA">
      <w:pPr>
        <w:numPr>
          <w:ilvl w:val="3"/>
          <w:numId w:val="21"/>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ჩატარდა </w:t>
      </w:r>
      <w:r w:rsidRPr="00C066A9">
        <w:rPr>
          <w:rFonts w:ascii="Sylfaen" w:hAnsi="Sylfaen" w:cs="Sylfaen"/>
          <w:bCs/>
          <w:color w:val="000000"/>
          <w:shd w:val="clear" w:color="auto" w:fill="FFFFFF"/>
          <w:lang w:val="ka-GE"/>
        </w:rPr>
        <w:t>სემესტრული სასწავლო პროგრამა „საარჩევნო სამართალი“</w:t>
      </w:r>
      <w:r>
        <w:rPr>
          <w:rFonts w:ascii="Sylfaen" w:hAnsi="Sylfaen" w:cs="Sylfaen"/>
          <w:bCs/>
          <w:color w:val="000000"/>
          <w:shd w:val="clear" w:color="auto" w:fill="FFFFFF"/>
          <w:lang w:val="ka-GE"/>
        </w:rPr>
        <w:t xml:space="preserve"> და საინფორმაციო-სასწავლო კურსი „არჩევნები და ახალგაზრდა ამომრჩეველი“;</w:t>
      </w:r>
    </w:p>
    <w:p w:rsidR="00E20498" w:rsidRPr="00C066A9" w:rsidRDefault="00E20498" w:rsidP="00946BAA">
      <w:pPr>
        <w:numPr>
          <w:ilvl w:val="3"/>
          <w:numId w:val="21"/>
        </w:numPr>
        <w:spacing w:after="0" w:line="240" w:lineRule="auto"/>
        <w:ind w:left="0"/>
        <w:jc w:val="both"/>
        <w:rPr>
          <w:rFonts w:ascii="Sylfaen" w:hAnsi="Sylfaen" w:cs="Sylfaen"/>
          <w:bCs/>
          <w:color w:val="000000"/>
          <w:shd w:val="clear" w:color="auto" w:fill="FFFFFF"/>
          <w:lang w:val="ka-GE"/>
        </w:rPr>
      </w:pPr>
      <w:r w:rsidRPr="00C066A9">
        <w:rPr>
          <w:rFonts w:ascii="Sylfaen" w:hAnsi="Sylfaen" w:cs="Sylfaen"/>
          <w:bCs/>
          <w:color w:val="000000"/>
          <w:shd w:val="clear" w:color="auto" w:fill="FFFFFF"/>
          <w:lang w:val="ka-GE"/>
        </w:rPr>
        <w:t>განხორციელდა ტრენერის პროფესიული უნარების განვითარების სასწავლო პროგრამა, გადამზადდა 118 ტრენერი;</w:t>
      </w:r>
    </w:p>
    <w:p w:rsidR="00E20498" w:rsidRPr="00372895" w:rsidRDefault="00E20498" w:rsidP="00946BAA">
      <w:pPr>
        <w:numPr>
          <w:ilvl w:val="3"/>
          <w:numId w:val="21"/>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ჩატარდა </w:t>
      </w:r>
      <w:r w:rsidRPr="00372895">
        <w:rPr>
          <w:rFonts w:ascii="Sylfaen" w:hAnsi="Sylfaen" w:cs="Sylfaen"/>
          <w:bCs/>
          <w:color w:val="000000"/>
          <w:shd w:val="clear" w:color="auto" w:fill="FFFFFF"/>
          <w:lang w:val="ka-GE"/>
        </w:rPr>
        <w:t>საარჩევნო ადმინისტრაციის მოხელის სასერტიფიკაციო გამოცდა</w:t>
      </w:r>
      <w:r>
        <w:rPr>
          <w:rFonts w:ascii="Sylfaen" w:hAnsi="Sylfaen" w:cs="Sylfaen"/>
          <w:bCs/>
          <w:color w:val="000000"/>
          <w:shd w:val="clear" w:color="auto" w:fill="FFFFFF"/>
          <w:lang w:val="ka-GE"/>
        </w:rPr>
        <w:t>;</w:t>
      </w:r>
    </w:p>
    <w:p w:rsidR="00E20498" w:rsidRPr="00074EEF" w:rsidRDefault="00E20498" w:rsidP="00946BAA">
      <w:pPr>
        <w:numPr>
          <w:ilvl w:val="3"/>
          <w:numId w:val="21"/>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საუბნო საარჩევნო კომისიების პოტენციურ წევრებად გადამზადების და საარჩევნო სამოქალაქო ცნობიერების ამაღლების მიზნით ჩატარდა </w:t>
      </w:r>
      <w:r w:rsidRPr="00372895">
        <w:rPr>
          <w:rFonts w:ascii="Sylfaen" w:hAnsi="Sylfaen" w:cs="Sylfaen"/>
          <w:bCs/>
          <w:color w:val="000000"/>
          <w:shd w:val="clear" w:color="auto" w:fill="FFFFFF"/>
          <w:lang w:val="ka-GE"/>
        </w:rPr>
        <w:t>საინფორმაციო-სასწავლო პროექტი „საარჩევნო ადმინისტრატორის კურსები“</w:t>
      </w:r>
      <w:r>
        <w:rPr>
          <w:rFonts w:ascii="Sylfaen" w:hAnsi="Sylfaen" w:cs="Sylfaen"/>
          <w:bCs/>
          <w:color w:val="000000"/>
          <w:shd w:val="clear" w:color="auto" w:fill="FFFFFF"/>
          <w:lang w:val="ka-GE"/>
        </w:rPr>
        <w:t>.</w:t>
      </w:r>
    </w:p>
    <w:p w:rsidR="00A23DA2" w:rsidRPr="0098702E" w:rsidRDefault="00A23DA2" w:rsidP="00946BAA">
      <w:pPr>
        <w:spacing w:line="240" w:lineRule="auto"/>
        <w:rPr>
          <w:rFonts w:ascii="Sylfaen" w:hAnsi="Sylfaen"/>
          <w:highlight w:val="yellow"/>
        </w:rPr>
      </w:pPr>
    </w:p>
    <w:p w:rsidR="00664968" w:rsidRPr="006737F8" w:rsidRDefault="00664968" w:rsidP="00946BAA">
      <w:pPr>
        <w:pStyle w:val="Heading2"/>
        <w:spacing w:line="240" w:lineRule="auto"/>
        <w:jc w:val="both"/>
        <w:rPr>
          <w:rFonts w:ascii="Sylfaen" w:hAnsi="Sylfaen" w:cs="Sylfaen"/>
          <w:sz w:val="22"/>
          <w:szCs w:val="22"/>
        </w:rPr>
      </w:pPr>
      <w:r w:rsidRPr="006737F8">
        <w:rPr>
          <w:rFonts w:ascii="Sylfaen" w:hAnsi="Sylfaen" w:cs="Sylfaen"/>
          <w:sz w:val="22"/>
          <w:szCs w:val="22"/>
        </w:rPr>
        <w:lastRenderedPageBreak/>
        <w:t>6.1</w:t>
      </w:r>
      <w:r w:rsidRPr="006737F8">
        <w:rPr>
          <w:rFonts w:ascii="Sylfaen" w:hAnsi="Sylfaen" w:cs="Sylfaen"/>
          <w:sz w:val="22"/>
          <w:szCs w:val="22"/>
          <w:lang w:val="ka-GE"/>
        </w:rPr>
        <w:t>9</w:t>
      </w:r>
      <w:r w:rsidRPr="006737F8">
        <w:rPr>
          <w:rFonts w:ascii="Sylfaen" w:hAnsi="Sylfaen" w:cs="Sylfaen"/>
          <w:sz w:val="22"/>
          <w:szCs w:val="22"/>
        </w:rPr>
        <w:t xml:space="preserve"> საქართველოს პარლამენტის ანალიტიკური და კვლევითი საქმიანობის გაძლიერება (პროგრამული კოდი 01 04) </w:t>
      </w:r>
    </w:p>
    <w:p w:rsidR="00664968" w:rsidRPr="006737F8" w:rsidRDefault="00664968" w:rsidP="00946BAA">
      <w:pPr>
        <w:spacing w:after="0" w:line="240" w:lineRule="auto"/>
        <w:jc w:val="both"/>
        <w:rPr>
          <w:rFonts w:ascii="Sylfaen" w:hAnsi="Sylfaen"/>
          <w:bCs/>
        </w:rPr>
      </w:pPr>
    </w:p>
    <w:p w:rsidR="00664968" w:rsidRPr="006737F8" w:rsidRDefault="00664968" w:rsidP="00946BA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737F8">
        <w:rPr>
          <w:rFonts w:ascii="Sylfaen" w:hAnsi="Sylfaen" w:cs="Sylfaen"/>
          <w:bCs/>
        </w:rPr>
        <w:t>პროგრამის განმახორციელებელი:</w:t>
      </w:r>
    </w:p>
    <w:p w:rsidR="00664968" w:rsidRPr="006737F8" w:rsidRDefault="00664968" w:rsidP="00946BAA">
      <w:pPr>
        <w:pStyle w:val="ListParagraph"/>
        <w:numPr>
          <w:ilvl w:val="0"/>
          <w:numId w:val="4"/>
        </w:numPr>
        <w:spacing w:after="3" w:line="240" w:lineRule="auto"/>
        <w:ind w:right="51"/>
        <w:jc w:val="both"/>
        <w:rPr>
          <w:rFonts w:ascii="Sylfaen" w:hAnsi="Sylfaen"/>
          <w:bCs/>
        </w:rPr>
      </w:pPr>
      <w:r w:rsidRPr="006737F8">
        <w:rPr>
          <w:rFonts w:ascii="Sylfaen" w:hAnsi="Sylfaen"/>
          <w:bCs/>
        </w:rPr>
        <w:t>სსიპ - საქართველოს პარლამენტის კვლევითი ცენტრი</w:t>
      </w:r>
    </w:p>
    <w:p w:rsidR="00664968" w:rsidRPr="0098702E" w:rsidRDefault="00664968" w:rsidP="00946BAA">
      <w:pPr>
        <w:spacing w:line="240" w:lineRule="auto"/>
        <w:jc w:val="both"/>
        <w:rPr>
          <w:rFonts w:ascii="Sylfaen" w:hAnsi="Sylfaen"/>
          <w:highlight w:val="yellow"/>
          <w:lang w:val="ka-GE"/>
        </w:rPr>
      </w:pPr>
    </w:p>
    <w:p w:rsidR="006737F8" w:rsidRPr="006737F8" w:rsidRDefault="006737F8" w:rsidP="00946BAA">
      <w:pPr>
        <w:numPr>
          <w:ilvl w:val="3"/>
          <w:numId w:val="21"/>
        </w:numPr>
        <w:spacing w:after="0" w:line="240" w:lineRule="auto"/>
        <w:ind w:left="0"/>
        <w:jc w:val="both"/>
        <w:rPr>
          <w:rFonts w:ascii="Sylfaen" w:hAnsi="Sylfaen" w:cs="Sylfaen"/>
          <w:bCs/>
          <w:color w:val="000000"/>
          <w:shd w:val="clear" w:color="auto" w:fill="FFFFFF"/>
          <w:lang w:val="ka-GE"/>
        </w:rPr>
      </w:pPr>
      <w:r w:rsidRPr="006737F8">
        <w:rPr>
          <w:rFonts w:ascii="Sylfaen" w:hAnsi="Sylfaen" w:cs="Sylfaen"/>
          <w:bCs/>
          <w:color w:val="000000"/>
          <w:shd w:val="clear" w:color="auto" w:fill="FFFFFF"/>
          <w:lang w:val="ka-GE"/>
        </w:rPr>
        <w:t xml:space="preserve">საანგარიშო პერიოდში ცენტრმა საქართველოს პარლამენტის აგრარულ საკითხთა კომიტეტთან თანამშრომლობით დაიწყო სექტორული კვლევის − „საქართველოს სოფლის მეურნეობა: ტრანსფორმაცია და ბოლო ათწლეულის განვითარების ტენდენციები“ განხორციელება. აღნიშნული პუბლიკაცია მიმოიხილავს აგრარული სექტორის მიმართულებით ბოლო ათწლეულის განმავლობაში საქართველოს ძირითად მიღწევებსა და გამოწვევებს. </w:t>
      </w:r>
    </w:p>
    <w:p w:rsidR="006737F8" w:rsidRPr="006737F8" w:rsidRDefault="006737F8" w:rsidP="00946BAA">
      <w:pPr>
        <w:numPr>
          <w:ilvl w:val="3"/>
          <w:numId w:val="21"/>
        </w:numPr>
        <w:spacing w:after="0" w:line="240" w:lineRule="auto"/>
        <w:ind w:left="0"/>
        <w:jc w:val="both"/>
        <w:rPr>
          <w:rFonts w:ascii="Sylfaen" w:hAnsi="Sylfaen" w:cs="Sylfaen"/>
          <w:bCs/>
          <w:color w:val="000000"/>
          <w:shd w:val="clear" w:color="auto" w:fill="FFFFFF"/>
          <w:lang w:val="ka-GE"/>
        </w:rPr>
      </w:pPr>
      <w:r w:rsidRPr="006737F8">
        <w:rPr>
          <w:rFonts w:ascii="Sylfaen" w:hAnsi="Sylfaen" w:cs="Sylfaen"/>
          <w:bCs/>
          <w:color w:val="000000"/>
          <w:shd w:val="clear" w:color="auto" w:fill="FFFFFF"/>
          <w:lang w:val="ka-GE"/>
        </w:rPr>
        <w:t>ცენტრი გენდერული თანასწორობის მუდმივმოქმედ საპარლამენტო საბჭოსთან თანამშრომლობით ახორციელებდა სექტორულ კვლევას − „ქალების გაძლიერების ათწლეული − 2012–2022 წლების ძირითადი მიღწევები და გამოწვევები“. დოკუმენტები გამოიცა როგორც ელექტრონული ფორმით, ისე პარლამენტის აპარატის მიერ ბეჭდური სახით.</w:t>
      </w:r>
    </w:p>
    <w:p w:rsidR="006737F8" w:rsidRPr="006737F8" w:rsidRDefault="006737F8" w:rsidP="00946BAA">
      <w:pPr>
        <w:numPr>
          <w:ilvl w:val="3"/>
          <w:numId w:val="21"/>
        </w:numPr>
        <w:spacing w:after="0" w:line="240" w:lineRule="auto"/>
        <w:ind w:left="0"/>
        <w:jc w:val="both"/>
        <w:rPr>
          <w:rFonts w:ascii="Sylfaen" w:hAnsi="Sylfaen" w:cs="Sylfaen"/>
          <w:bCs/>
          <w:color w:val="000000"/>
          <w:shd w:val="clear" w:color="auto" w:fill="FFFFFF"/>
          <w:lang w:val="ka-GE"/>
        </w:rPr>
      </w:pPr>
      <w:r w:rsidRPr="006737F8">
        <w:rPr>
          <w:rFonts w:ascii="Sylfaen" w:hAnsi="Sylfaen" w:cs="Sylfaen"/>
          <w:bCs/>
          <w:color w:val="000000"/>
          <w:shd w:val="clear" w:color="auto" w:fill="FFFFFF"/>
          <w:lang w:val="ka-GE"/>
        </w:rPr>
        <w:t xml:space="preserve">ცენტრის ორგანიზებით, ევროპის საპარლამენტო კვლევისა და დოკუმენტაციის ცენტრთან (ECPRD) თანამშრომლობით, ამერიკის შეერთებული შტატების საერთაშორისო განვითარების სააგენტოს (USAID) საჯარო მმართველობის პროგრამის, ეროვნული დემოკრატიული ინსტიტუტისა (NDI) და გერმანიის საერთაშორისო თანამშრომლობის საზოგადოების (GIZ) მხარდაჭერით ჩატარდა საერთაშორისო კონფერენცია თემაზე „საპარლამენტო მკვლევრების პროფესიული განვითარება თანამედროვე გამოწვევების კვალდაკვალ“. </w:t>
      </w:r>
    </w:p>
    <w:p w:rsidR="006737F8" w:rsidRPr="006737F8" w:rsidRDefault="006737F8" w:rsidP="00946BAA">
      <w:pPr>
        <w:numPr>
          <w:ilvl w:val="3"/>
          <w:numId w:val="21"/>
        </w:numPr>
        <w:spacing w:after="0" w:line="240" w:lineRule="auto"/>
        <w:ind w:left="0"/>
        <w:jc w:val="both"/>
        <w:rPr>
          <w:rFonts w:ascii="Sylfaen" w:hAnsi="Sylfaen" w:cs="Sylfaen"/>
          <w:bCs/>
          <w:color w:val="000000"/>
          <w:shd w:val="clear" w:color="auto" w:fill="FFFFFF"/>
          <w:lang w:val="ka-GE"/>
        </w:rPr>
      </w:pPr>
      <w:r w:rsidRPr="006737F8">
        <w:rPr>
          <w:rFonts w:ascii="Sylfaen" w:hAnsi="Sylfaen" w:cs="Sylfaen"/>
          <w:bCs/>
          <w:color w:val="000000"/>
          <w:shd w:val="clear" w:color="auto" w:fill="FFFFFF"/>
          <w:lang w:val="ka-GE"/>
        </w:rPr>
        <w:t>ევროპის საპარლამენტო კვლევისა და დოკუმენტაციის ცენტრისა (ECPRD) და გერმანიის საერთაშორისო თანამშრომლობის საზოგადოების (GIZ) აღმოსავლეთ პარტნიორობის ქვეყნების საჯარო მმართველობის რეფორმის რეგიონული ფონდის თანამშრომლობითა და მხარდაჭერით, ჩატარდა ტეინინგი „თანამედროვე და ძლიერი საპარლამენტო მმართველობა აღმოსავლეთ პარტნიორობის ქვეყნებში“. ტრენინგის ფარგლებში მონაწილე ქვეყნებმა ერთმანეთს გაუზიარეს ინფორმაცია მათი კვლევითი ცენტრების 61 ისტორიისა და სტრუქტურის, კვლევითი დოკუმენტების ფორმების, შეფასების, ბრენდინგისა და ცნობადობის ამაღლების დანერგილი პრაქტიკების შესახებ. ცენტრმა ევროპის საპარლამენტო კვლევისა და დოკუმენტაციის ცენტრისთვის მოამზადა სულ 89 საკონსულტაციო მასალა.</w:t>
      </w:r>
    </w:p>
    <w:p w:rsidR="006737F8" w:rsidRPr="006737F8" w:rsidRDefault="006737F8" w:rsidP="00946BAA">
      <w:pPr>
        <w:numPr>
          <w:ilvl w:val="3"/>
          <w:numId w:val="21"/>
        </w:numPr>
        <w:spacing w:after="0" w:line="240" w:lineRule="auto"/>
        <w:ind w:left="0"/>
        <w:jc w:val="both"/>
        <w:rPr>
          <w:rFonts w:ascii="Sylfaen" w:hAnsi="Sylfaen" w:cs="Sylfaen"/>
          <w:bCs/>
          <w:color w:val="000000"/>
          <w:shd w:val="clear" w:color="auto" w:fill="FFFFFF"/>
          <w:lang w:val="ka-GE"/>
        </w:rPr>
      </w:pPr>
      <w:r w:rsidRPr="006737F8">
        <w:rPr>
          <w:rFonts w:ascii="Sylfaen" w:hAnsi="Sylfaen" w:cs="Sylfaen"/>
          <w:bCs/>
          <w:color w:val="000000"/>
          <w:shd w:val="clear" w:color="auto" w:fill="FFFFFF"/>
          <w:lang w:val="ka-GE"/>
        </w:rPr>
        <w:t>საანგარიშო პერიოდში კვლევითმა ცენტრმა ევროპის საპარლამენტო კვლევისა და დოკუმენტაციის ცენტრს გაუგზავნა 18 შეკითხვა, ცენტრმა მოამზადა 5 შემაჯამებელი მიმოხილვა, რომლებიც ხელმისაწვდომია ECPRD-ის პლატფორმაზე.</w:t>
      </w:r>
    </w:p>
    <w:p w:rsidR="006737F8" w:rsidRPr="006737F8" w:rsidRDefault="006737F8" w:rsidP="00946BAA">
      <w:pPr>
        <w:numPr>
          <w:ilvl w:val="3"/>
          <w:numId w:val="21"/>
        </w:numPr>
        <w:spacing w:after="0" w:line="240" w:lineRule="auto"/>
        <w:ind w:left="0"/>
        <w:jc w:val="both"/>
        <w:rPr>
          <w:rFonts w:ascii="Sylfaen" w:hAnsi="Sylfaen" w:cs="Sylfaen"/>
          <w:bCs/>
          <w:color w:val="000000"/>
          <w:shd w:val="clear" w:color="auto" w:fill="FFFFFF"/>
          <w:lang w:val="ka-GE"/>
        </w:rPr>
      </w:pPr>
      <w:r w:rsidRPr="006737F8">
        <w:rPr>
          <w:rFonts w:ascii="Sylfaen" w:hAnsi="Sylfaen" w:cs="Sylfaen"/>
          <w:bCs/>
          <w:color w:val="000000"/>
          <w:shd w:val="clear" w:color="auto" w:fill="FFFFFF"/>
          <w:lang w:val="ka-GE"/>
        </w:rPr>
        <w:t xml:space="preserve"> საანგარიშო პრიოდში ცენტრში შემოსულია ჯამში 82 : 45 შეკითხვა (55%) წარმოდგენილი იყო პარლამენტის კომიტეტების აპარატებიდან; 34 შეკითხვა (41%) წარმოადგენდა პარლამენტის წევრთა მიერ დასმულ შეკითხვას; 2 შეკითხვა (2%) წარმოდგენილი იყო პოლიტიკური ჯგუფის აპარატიდან; 1 შეკითხვა (2%) წარმოდგენილი იყო ფრაქციიდან.</w:t>
      </w:r>
    </w:p>
    <w:p w:rsidR="00664968" w:rsidRPr="0098702E" w:rsidRDefault="00664968" w:rsidP="00946BAA">
      <w:pPr>
        <w:spacing w:after="0" w:line="240" w:lineRule="auto"/>
        <w:jc w:val="both"/>
        <w:rPr>
          <w:rFonts w:ascii="Sylfaen" w:eastAsiaTheme="minorEastAsia" w:hAnsi="Sylfaen" w:cs="Sylfaen"/>
          <w:bCs/>
          <w:color w:val="000000"/>
          <w:highlight w:val="yellow"/>
          <w:shd w:val="clear" w:color="auto" w:fill="FFFFFF"/>
          <w:lang w:val="ka-GE"/>
        </w:rPr>
      </w:pPr>
    </w:p>
    <w:p w:rsidR="001A0CD0" w:rsidRPr="00792C5D" w:rsidRDefault="001A0CD0" w:rsidP="00946BAA">
      <w:pPr>
        <w:pStyle w:val="Heading2"/>
        <w:spacing w:line="240" w:lineRule="auto"/>
        <w:jc w:val="both"/>
        <w:rPr>
          <w:rFonts w:ascii="Sylfaen" w:hAnsi="Sylfaen" w:cs="Sylfaen"/>
          <w:sz w:val="22"/>
          <w:szCs w:val="22"/>
        </w:rPr>
      </w:pPr>
      <w:r w:rsidRPr="00792C5D">
        <w:rPr>
          <w:rFonts w:ascii="Sylfaen" w:hAnsi="Sylfaen" w:cs="Sylfaen"/>
          <w:sz w:val="22"/>
          <w:szCs w:val="22"/>
        </w:rPr>
        <w:t>6.20 სსიპ − სახელმწიფო ენის დეპარტამენტი (პროგრამული კოდი 52 00)</w:t>
      </w:r>
    </w:p>
    <w:p w:rsidR="001A0CD0" w:rsidRPr="00792C5D" w:rsidRDefault="001A0CD0" w:rsidP="00946BAA">
      <w:pPr>
        <w:spacing w:line="240" w:lineRule="auto"/>
        <w:rPr>
          <w:rFonts w:ascii="Sylfaen" w:hAnsi="Sylfaen"/>
        </w:rPr>
      </w:pPr>
    </w:p>
    <w:p w:rsidR="001A0CD0" w:rsidRPr="00792C5D" w:rsidRDefault="001A0CD0" w:rsidP="00946BAA">
      <w:pPr>
        <w:spacing w:after="0" w:line="240" w:lineRule="auto"/>
        <w:jc w:val="both"/>
        <w:rPr>
          <w:rFonts w:ascii="Sylfaen" w:hAnsi="Sylfaen"/>
          <w:bCs/>
        </w:rPr>
      </w:pPr>
      <w:r w:rsidRPr="00792C5D">
        <w:rPr>
          <w:rFonts w:ascii="Sylfaen" w:hAnsi="Sylfaen"/>
          <w:bCs/>
        </w:rPr>
        <w:t xml:space="preserve">პროგრამის განმახორციელებელი: </w:t>
      </w:r>
    </w:p>
    <w:p w:rsidR="001A0CD0" w:rsidRPr="00792C5D" w:rsidRDefault="005D0467" w:rsidP="00946BAA">
      <w:pPr>
        <w:pStyle w:val="ListParagraph"/>
        <w:numPr>
          <w:ilvl w:val="0"/>
          <w:numId w:val="4"/>
        </w:numPr>
        <w:spacing w:after="3" w:line="240" w:lineRule="auto"/>
        <w:ind w:right="51"/>
        <w:jc w:val="both"/>
        <w:rPr>
          <w:rFonts w:ascii="Sylfaen" w:hAnsi="Sylfaen"/>
          <w:bCs/>
        </w:rPr>
      </w:pPr>
      <w:r w:rsidRPr="00792C5D">
        <w:rPr>
          <w:rFonts w:ascii="Sylfaen" w:hAnsi="Sylfaen"/>
          <w:bCs/>
        </w:rPr>
        <w:t>სსიპ − სახელმწიფო ენის დეპარტამენტი</w:t>
      </w:r>
    </w:p>
    <w:p w:rsidR="005D0467" w:rsidRPr="0098702E" w:rsidRDefault="005D0467" w:rsidP="00946BAA">
      <w:pPr>
        <w:pStyle w:val="ListParagraph"/>
        <w:spacing w:after="3" w:line="240" w:lineRule="auto"/>
        <w:ind w:right="51"/>
        <w:jc w:val="both"/>
        <w:rPr>
          <w:rFonts w:ascii="Sylfaen" w:hAnsi="Sylfaen"/>
          <w:bCs/>
          <w:highlight w:val="yellow"/>
        </w:rPr>
      </w:pPr>
    </w:p>
    <w:p w:rsidR="00792C5D" w:rsidRPr="00636DF3" w:rsidRDefault="00792C5D" w:rsidP="00792C5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საანგარიშო პეროიდში სახელმწიფო ენის დეპარტამენტმა მოამზადა სახელმწიფო ენის სტრატეგიის 2021-2022 წლის სამოქმედო გეგმის შესრულების მონიტორინგის ანგარიში და </w:t>
      </w:r>
      <w:r w:rsidRPr="00636DF3">
        <w:rPr>
          <w:rFonts w:ascii="Sylfaen" w:eastAsiaTheme="minorEastAsia" w:hAnsi="Sylfaen" w:cs="Sylfaen"/>
          <w:bCs/>
          <w:color w:val="000000"/>
          <w:shd w:val="clear" w:color="auto" w:fill="FFFFFF"/>
          <w:lang w:val="ka-GE"/>
        </w:rPr>
        <w:lastRenderedPageBreak/>
        <w:t>წარუდგინა მთავრობას. მომზადდა სახელმწიფო ენის სტრატეგიის 2023-2024 წლების სამოქმედო გეგმის პროექტი. მომზადების პროცესში დეპარტამენტმა 20-ზე მეტი სამუშაო შეხვედრა გამართა პასუხისმგებელ უწყებებსა და დაინტერესებულ მხარეებთან. მოეწყო სამოქმედო გეგმის პროექტის საჯარო განხილვა. შედეგად მომზადდა საჯარო კონსულტაციების ანგარიში, რომელიც სამოქმედო გეგმასთან ერთად წარედგინა და დამტკიცებული იქნა მთავრობის მიერ;</w:t>
      </w:r>
    </w:p>
    <w:p w:rsidR="00792C5D" w:rsidRPr="00636DF3" w:rsidRDefault="00792C5D" w:rsidP="00792C5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 xml:space="preserve">მომზადდა ქვეყნის ტექნოლოგიური განვითარების მდგომარეობის ამსახველი კვლევა-ანგარიში და წარედგინა ევროპის ენობრივ ინსტიტუტთა ასოციაციას, რომლის წევრიცაა სახელმწიფო ენის დეპარტამენტი. ამავე ასოციაციასთან თანამშრომლობით შეივსო სპეციალური კითხვარი ELIPS, რომელიც ეხებოდა ქვეყანაში ტერმინოლოგიის, მარტივი და გამარტივებული ენის ფუნქციონირების საკითხებს. დეპარტამენტმა ამავე პერიოდში მოამზადა ტერმინოლოგიის სტანდარტიზაციისათვის მუშაობის წესის პროექტი და </w:t>
      </w:r>
      <w:r w:rsidRPr="00636DF3">
        <w:rPr>
          <w:rFonts w:ascii="Sylfaen" w:hAnsi="Sylfaen"/>
          <w:bCs/>
        </w:rPr>
        <w:t xml:space="preserve">ტერმინოლოგიის სტანდარტიზაციის გზამკვლევის სამუშაო ვერსია. </w:t>
      </w:r>
      <w:r w:rsidRPr="00636DF3">
        <w:rPr>
          <w:rFonts w:ascii="Sylfaen" w:eastAsiaTheme="minorEastAsia" w:hAnsi="Sylfaen" w:cs="Sylfaen"/>
          <w:bCs/>
          <w:color w:val="000000"/>
          <w:shd w:val="clear" w:color="auto" w:fill="FFFFFF"/>
          <w:lang w:val="ka-GE"/>
        </w:rPr>
        <w:t>დაიწყო დეპარტმენტის მიერ მომზადებული ტრანსლიტერაცია-ტრანსკრიფციის წესების მიხედვით სპეციალური პროგრამული აპლიკაციის (API) შემუშავება „მცდარბეჭდილმძებნის საძმოსთან“ თანამშრომლობით;</w:t>
      </w:r>
    </w:p>
    <w:p w:rsidR="00792C5D" w:rsidRPr="00636DF3" w:rsidRDefault="00792C5D" w:rsidP="00792C5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სამცხე-ჯავახეთსა და ქვემო ქართლში სახელმწიფო ენის ფუნქციონირების მონიტორინგისას შეკრებილი მასალის საფუძველზე მზადდებოდა ანგარიში, რომელიც გამოქვეყნდება დეპარტამენტის ვებგვერდზე;</w:t>
      </w:r>
    </w:p>
    <w:p w:rsidR="00792C5D" w:rsidRPr="00636DF3" w:rsidRDefault="00792C5D" w:rsidP="00792C5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გაფორმდა ურთიერთთანამშრომლობის მემორანდუმები: სსიპ - საზოგადოებრივ მაუწყებელთან, სსიპ - ილიას სახელმწიფო უნივერსიტეტთან, საქართველოს საგარეო საქმეთა სამინისტროს თარგმნის ბიუროსთან,  შპს - მცდარბეჭდილის საძმოსთან და სსიპ - სოციალური მომსახურების სააგენტოსთან;</w:t>
      </w:r>
    </w:p>
    <w:p w:rsidR="00792C5D" w:rsidRPr="00636DF3" w:rsidRDefault="00792C5D" w:rsidP="00792C5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დეპარტამენტის თანაორგანიზებით საზეიმოდ აღინიშნა მშობლიური ენის დღე 21 თებერვალს და სახელმწიფო ენის დღესთან დაკავშირებით დაიგეგმა და განხორციელდა მრავალი ღონისძიება 14 აპრილის კვირეულში;</w:t>
      </w:r>
    </w:p>
    <w:p w:rsidR="00792C5D" w:rsidRPr="00636DF3" w:rsidRDefault="00792C5D" w:rsidP="00792C5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დეპარტამენტის თანამშრომლებმა გაიარეს საქართველოს მთავრობის მიერ ორგანიზებული ტრენინგები პოლიტიკის დოკუმენტის საჯარო კონსულტაციებისა და პოლიტიკის დოკუმენტების ბიუჯეტირების შესახებ. შემოსული წერილების შესაბამისად გაიცა ზეპირი და წერილობითი რეკომენდაციები ქართული სალიტერატურო ენის ნორმების დაცვის მიზნით.</w:t>
      </w:r>
    </w:p>
    <w:p w:rsidR="00792C5D" w:rsidRPr="00636DF3" w:rsidRDefault="00792C5D" w:rsidP="00792C5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36DF3">
        <w:rPr>
          <w:rFonts w:ascii="Sylfaen" w:eastAsiaTheme="minorEastAsia" w:hAnsi="Sylfaen" w:cs="Sylfaen"/>
          <w:bCs/>
          <w:color w:val="000000"/>
          <w:shd w:val="clear" w:color="auto" w:fill="FFFFFF"/>
          <w:lang w:val="ka-GE"/>
        </w:rPr>
        <w:t>სახელმწიფო ენის 2020-2030 წლების სტრატეგიის 2023-2024 წლების სამოქმედო გეგმის  საზოგადოების ფართო ფენებისათვის გაცნობის მიზნით, 2023 წლის მაისში გაიმართა ორი ღონისძიება, რომელსაც დაესწრო 100 ადამიანი;</w:t>
      </w:r>
    </w:p>
    <w:p w:rsidR="00792C5D" w:rsidRDefault="00792C5D" w:rsidP="00792C5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961">
        <w:rPr>
          <w:rFonts w:ascii="Sylfaen" w:eastAsiaTheme="minorEastAsia" w:hAnsi="Sylfaen" w:cs="Sylfaen"/>
          <w:bCs/>
          <w:color w:val="000000"/>
          <w:shd w:val="clear" w:color="auto" w:fill="FFFFFF"/>
          <w:lang w:val="ka-GE"/>
        </w:rPr>
        <w:t xml:space="preserve">მიმდინარეობდა მუშაობა ელექტრონული პროგრამის (პორტალის) შესაქმნელად შესაბამისი ტექნიკური დავალების შექმნაზე, რის შემდეგაც განხორციელდება შესაბამისი მომსახურების შესყიდვა. ასევე, დაწყებულია მუშაობა პორტალის </w:t>
      </w:r>
      <w:r w:rsidRPr="00B02961">
        <w:rPr>
          <w:rFonts w:ascii="Sylfaen" w:hAnsi="Sylfaen"/>
          <w:bCs/>
        </w:rPr>
        <w:t>ტექნოლოგიური</w:t>
      </w:r>
      <w:r w:rsidRPr="00B02961">
        <w:rPr>
          <w:rFonts w:ascii="Sylfaen" w:hAnsi="Sylfaen"/>
          <w:bCs/>
          <w:lang w:val="ka-GE"/>
        </w:rPr>
        <w:t xml:space="preserve"> და </w:t>
      </w:r>
      <w:r w:rsidRPr="00B02961">
        <w:rPr>
          <w:rFonts w:ascii="Sylfaen" w:eastAsiaTheme="minorEastAsia" w:hAnsi="Sylfaen" w:cs="Sylfaen"/>
          <w:bCs/>
          <w:color w:val="000000"/>
          <w:shd w:val="clear" w:color="auto" w:fill="FFFFFF"/>
          <w:lang w:val="ka-GE"/>
        </w:rPr>
        <w:t>შინაარსობრივი კომპონენტის - სასწავლო ლექსიკონებისა და სახელების სარეკომენდაციო ბაზების შექმნაზე</w:t>
      </w:r>
      <w:r>
        <w:rPr>
          <w:rFonts w:ascii="Sylfaen" w:eastAsiaTheme="minorEastAsia" w:hAnsi="Sylfaen" w:cs="Sylfaen"/>
          <w:bCs/>
          <w:color w:val="000000"/>
          <w:shd w:val="clear" w:color="auto" w:fill="FFFFFF"/>
          <w:lang w:val="ka-GE"/>
        </w:rPr>
        <w:t>;</w:t>
      </w:r>
    </w:p>
    <w:p w:rsidR="00792C5D" w:rsidRPr="00B02961" w:rsidRDefault="00792C5D" w:rsidP="00792C5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961">
        <w:rPr>
          <w:rFonts w:ascii="Sylfaen" w:eastAsiaTheme="minorEastAsia" w:hAnsi="Sylfaen" w:cs="Sylfaen"/>
          <w:bCs/>
          <w:color w:val="000000"/>
          <w:shd w:val="clear" w:color="auto" w:fill="FFFFFF"/>
          <w:lang w:val="ka-GE"/>
        </w:rPr>
        <w:t xml:space="preserve">სალიტერატურო ენის ნორმების მიხედვით გასწორდა დედაქალაქის მუნიციპალური ტრანსპორტის 2 500-ამდე გაჩერების სახელწოდება </w:t>
      </w:r>
      <w:r w:rsidRPr="00B02961">
        <w:rPr>
          <w:rFonts w:ascii="Sylfaen" w:eastAsia="Sylfaen" w:hAnsi="Sylfaen" w:cs="Arial"/>
          <w:lang w:val="ka-GE"/>
        </w:rPr>
        <w:t>და ბათუმის მუნიციპალიტეტის 600-მდე ქუჩის დასახელება ქართულად და ინგლისურად;</w:t>
      </w:r>
    </w:p>
    <w:p w:rsidR="00792C5D" w:rsidRPr="00B02961" w:rsidRDefault="00792C5D" w:rsidP="00792C5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C203B">
        <w:rPr>
          <w:rFonts w:ascii="Sylfaen" w:eastAsia="Sylfaen" w:hAnsi="Sylfaen" w:cs="Arial"/>
          <w:lang w:val="ka-GE"/>
        </w:rPr>
        <w:t>სალიტერატურო ენის ნორმების მიხედვით დეპარტამენტ</w:t>
      </w:r>
      <w:r>
        <w:rPr>
          <w:rFonts w:ascii="Sylfaen" w:eastAsia="Sylfaen" w:hAnsi="Sylfaen" w:cs="Arial"/>
          <w:lang w:val="ka-GE"/>
        </w:rPr>
        <w:t xml:space="preserve">მა </w:t>
      </w:r>
      <w:r w:rsidRPr="008C203B">
        <w:rPr>
          <w:rFonts w:ascii="Sylfaen" w:eastAsia="Sylfaen" w:hAnsi="Sylfaen" w:cs="Arial"/>
          <w:lang w:val="ka-GE"/>
        </w:rPr>
        <w:t>შეამოწმა 2</w:t>
      </w:r>
      <w:r>
        <w:rPr>
          <w:rFonts w:ascii="Sylfaen" w:eastAsia="Sylfaen" w:hAnsi="Sylfaen" w:cs="Arial"/>
          <w:lang w:val="ka-GE"/>
        </w:rPr>
        <w:t xml:space="preserve"> </w:t>
      </w:r>
      <w:r w:rsidRPr="008C203B">
        <w:rPr>
          <w:rFonts w:ascii="Sylfaen" w:eastAsia="Sylfaen" w:hAnsi="Sylfaen" w:cs="Arial"/>
          <w:lang w:val="ka-GE"/>
        </w:rPr>
        <w:t xml:space="preserve">619 საქართველოს გეოგრაფიული ობიექტების </w:t>
      </w:r>
      <w:r>
        <w:rPr>
          <w:rFonts w:ascii="Sylfaen" w:eastAsia="Sylfaen" w:hAnsi="Sylfaen" w:cs="Arial"/>
          <w:lang w:val="ka-GE"/>
        </w:rPr>
        <w:t>სახელწოდება;</w:t>
      </w:r>
    </w:p>
    <w:p w:rsidR="00792C5D" w:rsidRPr="003F0BB5" w:rsidRDefault="00792C5D" w:rsidP="00792C5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F0BB5">
        <w:rPr>
          <w:rFonts w:ascii="Sylfaen" w:eastAsiaTheme="minorEastAsia" w:hAnsi="Sylfaen" w:cs="Sylfaen"/>
          <w:bCs/>
          <w:color w:val="000000"/>
          <w:shd w:val="clear" w:color="auto" w:fill="FFFFFF"/>
          <w:lang w:val="ka-GE"/>
        </w:rPr>
        <w:t>განხორციელდა ბათუმისა და თბილისის რამდენიმე ტურისტულად აქტიურ ქუჩებში გარე აბრების, მენიუებისა და მომსახურების სფეროს მონიტორინგი სახელმწიფო ენის ფუნქციონირების თვალსაზრისით</w:t>
      </w:r>
      <w:r>
        <w:rPr>
          <w:rFonts w:ascii="Sylfaen" w:eastAsiaTheme="minorEastAsia" w:hAnsi="Sylfaen" w:cs="Sylfaen"/>
          <w:bCs/>
          <w:color w:val="000000"/>
          <w:shd w:val="clear" w:color="auto" w:fill="FFFFFF"/>
          <w:lang w:val="ka-GE"/>
        </w:rPr>
        <w:t>;</w:t>
      </w:r>
      <w:r w:rsidRPr="003F0BB5">
        <w:rPr>
          <w:rFonts w:ascii="Sylfaen" w:eastAsiaTheme="minorEastAsia" w:hAnsi="Sylfaen" w:cs="Sylfaen"/>
          <w:bCs/>
          <w:color w:val="000000"/>
          <w:shd w:val="clear" w:color="auto" w:fill="FFFFFF"/>
          <w:lang w:val="ka-GE"/>
        </w:rPr>
        <w:t xml:space="preserve"> </w:t>
      </w:r>
    </w:p>
    <w:p w:rsidR="00792C5D" w:rsidRPr="003F0BB5" w:rsidRDefault="00792C5D" w:rsidP="00792C5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F0BB5">
        <w:rPr>
          <w:rFonts w:ascii="Sylfaen" w:eastAsiaTheme="minorEastAsia" w:hAnsi="Sylfaen" w:cs="Sylfaen"/>
          <w:bCs/>
          <w:color w:val="000000"/>
          <w:shd w:val="clear" w:color="auto" w:fill="FFFFFF"/>
          <w:lang w:val="ka-GE"/>
        </w:rPr>
        <w:t xml:space="preserve">საანგარიშო პერიოდში გაფორმდა შესაბამისი ხელშეკრულებები ქართული სალიტერატურო ენის ნორმების განახლების, გეოგრაფიულ სახელთა ბაზის შექმნის, ონლაინ სასწავლო ლექსიკონების შედგენის მიზნით. </w:t>
      </w:r>
    </w:p>
    <w:p w:rsidR="00707281" w:rsidRDefault="00707281" w:rsidP="00946BAA">
      <w:pPr>
        <w:spacing w:after="0" w:line="240" w:lineRule="auto"/>
        <w:jc w:val="both"/>
        <w:rPr>
          <w:rFonts w:ascii="Sylfaen" w:eastAsiaTheme="minorEastAsia" w:hAnsi="Sylfaen" w:cs="Sylfaen"/>
          <w:bCs/>
          <w:color w:val="000000"/>
          <w:highlight w:val="yellow"/>
          <w:shd w:val="clear" w:color="auto" w:fill="FFFFFF"/>
          <w:lang w:val="ka-GE"/>
        </w:rPr>
      </w:pPr>
    </w:p>
    <w:p w:rsidR="00EA39C5" w:rsidRPr="00C07688" w:rsidRDefault="00EA39C5" w:rsidP="00EA39C5">
      <w:pPr>
        <w:pStyle w:val="Heading2"/>
        <w:jc w:val="both"/>
        <w:rPr>
          <w:rFonts w:ascii="Sylfaen" w:hAnsi="Sylfaen" w:cs="Sylfaen"/>
          <w:sz w:val="22"/>
          <w:szCs w:val="22"/>
        </w:rPr>
      </w:pPr>
      <w:r w:rsidRPr="002C613B">
        <w:rPr>
          <w:rFonts w:ascii="Sylfaen" w:hAnsi="Sylfaen" w:cs="Sylfaen"/>
          <w:sz w:val="22"/>
          <w:szCs w:val="22"/>
        </w:rPr>
        <w:t>6.</w:t>
      </w:r>
      <w:r w:rsidRPr="00711D62">
        <w:rPr>
          <w:rFonts w:ascii="Sylfaen" w:hAnsi="Sylfaen" w:cs="Sylfaen"/>
          <w:sz w:val="22"/>
          <w:szCs w:val="22"/>
        </w:rPr>
        <w:t>2</w:t>
      </w:r>
      <w:r>
        <w:rPr>
          <w:rFonts w:ascii="Sylfaen" w:hAnsi="Sylfaen" w:cs="Sylfaen"/>
          <w:sz w:val="22"/>
          <w:szCs w:val="22"/>
        </w:rPr>
        <w:t>4</w:t>
      </w:r>
      <w:r w:rsidRPr="002C613B">
        <w:rPr>
          <w:rFonts w:ascii="Sylfaen" w:hAnsi="Sylfaen" w:cs="Sylfaen"/>
          <w:sz w:val="22"/>
          <w:szCs w:val="22"/>
        </w:rPr>
        <w:t xml:space="preserve"> 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r w:rsidRPr="00966CC0">
        <w:rPr>
          <w:rFonts w:ascii="Sylfaen" w:hAnsi="Sylfaen" w:cs="Sylfaen"/>
          <w:sz w:val="22"/>
          <w:szCs w:val="22"/>
        </w:rPr>
        <w:t xml:space="preserve"> </w:t>
      </w:r>
      <w:r w:rsidRPr="00C07688">
        <w:rPr>
          <w:rFonts w:ascii="Sylfaen" w:hAnsi="Sylfaen" w:cs="Sylfaen"/>
          <w:sz w:val="22"/>
          <w:szCs w:val="22"/>
        </w:rPr>
        <w:t xml:space="preserve">(პროგრამული კოდი 26 </w:t>
      </w:r>
      <w:r w:rsidRPr="002C613B">
        <w:rPr>
          <w:rFonts w:ascii="Sylfaen" w:hAnsi="Sylfaen" w:cs="Sylfaen"/>
          <w:sz w:val="22"/>
          <w:szCs w:val="22"/>
        </w:rPr>
        <w:t>10</w:t>
      </w:r>
      <w:r w:rsidRPr="00C07688">
        <w:rPr>
          <w:rFonts w:ascii="Sylfaen" w:hAnsi="Sylfaen" w:cs="Sylfaen"/>
          <w:sz w:val="22"/>
          <w:szCs w:val="22"/>
        </w:rPr>
        <w:t>)</w:t>
      </w:r>
    </w:p>
    <w:p w:rsidR="00EA39C5" w:rsidRDefault="00EA39C5" w:rsidP="00EA39C5">
      <w:pPr>
        <w:spacing w:line="240" w:lineRule="auto"/>
      </w:pPr>
    </w:p>
    <w:p w:rsidR="00EA39C5" w:rsidRPr="000E3063" w:rsidRDefault="00EA39C5" w:rsidP="00D7643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0E3063">
        <w:rPr>
          <w:rFonts w:ascii="Sylfaen" w:hAnsi="Sylfaen" w:cs="Sylfaen"/>
        </w:rPr>
        <w:t>პროგრამის განმახორციელებელი:</w:t>
      </w:r>
    </w:p>
    <w:p w:rsidR="00EA39C5" w:rsidRPr="00C75A05" w:rsidRDefault="00EA39C5" w:rsidP="00D76435">
      <w:pPr>
        <w:pStyle w:val="ListParagraph"/>
        <w:numPr>
          <w:ilvl w:val="0"/>
          <w:numId w:val="4"/>
        </w:numPr>
        <w:spacing w:after="0" w:line="240" w:lineRule="auto"/>
        <w:rPr>
          <w:rFonts w:ascii="Sylfaen" w:hAnsi="Sylfaen" w:cs="Sylfaen"/>
        </w:rPr>
      </w:pPr>
      <w:r w:rsidRPr="00C75A05">
        <w:rPr>
          <w:rFonts w:ascii="Sylfaen" w:hAnsi="Sylfaen" w:cs="Sylfaen"/>
        </w:rPr>
        <w:t>სსიპ - საჯარო რეესტრის ეროვნული სააგენტო</w:t>
      </w:r>
    </w:p>
    <w:p w:rsidR="00EA39C5" w:rsidRDefault="00EA39C5" w:rsidP="00EA39C5">
      <w:pPr>
        <w:spacing w:after="0" w:line="240" w:lineRule="auto"/>
        <w:jc w:val="both"/>
        <w:rPr>
          <w:rFonts w:ascii="Sylfaen" w:hAnsi="Sylfaen"/>
          <w:highlight w:val="yellow"/>
        </w:rPr>
      </w:pPr>
    </w:p>
    <w:p w:rsidR="00EA39C5" w:rsidRPr="00715DA9" w:rsidRDefault="00EA39C5" w:rsidP="00EA39C5">
      <w:pPr>
        <w:numPr>
          <w:ilvl w:val="3"/>
          <w:numId w:val="21"/>
        </w:numPr>
        <w:spacing w:after="0" w:line="240" w:lineRule="auto"/>
        <w:ind w:left="0"/>
        <w:jc w:val="both"/>
        <w:rPr>
          <w:rFonts w:ascii="Sylfaen" w:hAnsi="Sylfaen"/>
        </w:rPr>
      </w:pPr>
      <w:r w:rsidRPr="00715DA9">
        <w:rPr>
          <w:rFonts w:ascii="Sylfaen" w:hAnsi="Sylfaen"/>
        </w:rPr>
        <w:t xml:space="preserve">დაკომპლექტდა ეჯაილ გუნდი, მიმართულებების მიხედვით გამოიყო პროდუქტის მფლობელები და </w:t>
      </w:r>
      <w:r>
        <w:rPr>
          <w:rFonts w:ascii="Sylfaen" w:hAnsi="Sylfaen"/>
        </w:rPr>
        <w:t>მიმდინარეობდა</w:t>
      </w:r>
      <w:r w:rsidRPr="00715DA9">
        <w:rPr>
          <w:rFonts w:ascii="Sylfaen" w:hAnsi="Sylfaen"/>
        </w:rPr>
        <w:t xml:space="preserve"> განვითარების კონცეფციასა და საჯარო რეესტრის ინფორმაციული ტექნოლოგიების განვითარების სტრატეგიაზე მუშაობა</w:t>
      </w:r>
      <w:r>
        <w:rPr>
          <w:rFonts w:ascii="Sylfaen" w:hAnsi="Sylfaen"/>
        </w:rPr>
        <w:t xml:space="preserve">, </w:t>
      </w:r>
      <w:r w:rsidRPr="00715DA9">
        <w:rPr>
          <w:rFonts w:ascii="Sylfaen" w:hAnsi="Sylfaen"/>
        </w:rPr>
        <w:t>ეროვნული სივრცითი მონაცემების ინფრასტრუქტურის კანონის მოთხოვნების შესასრულებლად მიმართულებების მიხედვით განისაზღვრა პასუხისმგებელი პირები;</w:t>
      </w:r>
    </w:p>
    <w:p w:rsidR="00EA39C5" w:rsidRPr="00715DA9" w:rsidRDefault="00EA39C5" w:rsidP="00EA39C5">
      <w:pPr>
        <w:numPr>
          <w:ilvl w:val="3"/>
          <w:numId w:val="21"/>
        </w:numPr>
        <w:spacing w:after="0" w:line="240" w:lineRule="auto"/>
        <w:ind w:left="0"/>
        <w:jc w:val="both"/>
        <w:rPr>
          <w:rFonts w:ascii="Sylfaen" w:hAnsi="Sylfaen"/>
        </w:rPr>
      </w:pPr>
      <w:r w:rsidRPr="00715DA9">
        <w:rPr>
          <w:rFonts w:ascii="Sylfaen" w:hAnsi="Sylfaen"/>
        </w:rPr>
        <w:t>მიმდინარეობდა განვითარების კონცეფციასა და საჯარო რეესტრის ინფორმაციული ტექნოლოგიების განვითარების სტრატეგიაზე მუშაობა, ასევე ეროვნული სივრცითი მონაცემების საკოორდინაციო საბჭოს შექმნის და ეროვნული გეოპორტალის არსებული ვერსიის შეფასების სამუშაოები.</w:t>
      </w:r>
    </w:p>
    <w:p w:rsidR="00EA39C5" w:rsidRPr="0098702E" w:rsidRDefault="00EA39C5" w:rsidP="00946BAA">
      <w:pPr>
        <w:spacing w:after="0" w:line="240" w:lineRule="auto"/>
        <w:jc w:val="both"/>
        <w:rPr>
          <w:rFonts w:ascii="Sylfaen" w:eastAsiaTheme="minorEastAsia" w:hAnsi="Sylfaen" w:cs="Sylfaen"/>
          <w:bCs/>
          <w:color w:val="000000"/>
          <w:highlight w:val="yellow"/>
          <w:shd w:val="clear" w:color="auto" w:fill="FFFFFF"/>
          <w:lang w:val="ka-GE"/>
        </w:rPr>
      </w:pPr>
    </w:p>
    <w:p w:rsidR="004D34B9" w:rsidRPr="00D76435" w:rsidRDefault="004D34B9" w:rsidP="00946BAA">
      <w:pPr>
        <w:pStyle w:val="Heading1"/>
        <w:numPr>
          <w:ilvl w:val="0"/>
          <w:numId w:val="3"/>
        </w:numPr>
        <w:spacing w:line="240" w:lineRule="auto"/>
        <w:ind w:left="720"/>
        <w:jc w:val="both"/>
        <w:rPr>
          <w:rFonts w:ascii="Sylfaen" w:eastAsia="Sylfaen" w:hAnsi="Sylfaen" w:cs="Sylfaen"/>
          <w:bCs/>
          <w:noProof/>
          <w:sz w:val="22"/>
          <w:szCs w:val="22"/>
        </w:rPr>
      </w:pPr>
      <w:r w:rsidRPr="00D76435">
        <w:rPr>
          <w:rFonts w:ascii="Sylfaen" w:eastAsia="Sylfaen" w:hAnsi="Sylfaen" w:cs="Sylfaen"/>
          <w:bCs/>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rsidR="00707281" w:rsidRPr="00D76435" w:rsidRDefault="00707281" w:rsidP="00946BAA">
      <w:pPr>
        <w:spacing w:line="240" w:lineRule="auto"/>
      </w:pPr>
    </w:p>
    <w:p w:rsidR="007E11B2" w:rsidRPr="00D76435" w:rsidRDefault="007E11B2" w:rsidP="00946BAA">
      <w:pPr>
        <w:pStyle w:val="Heading2"/>
        <w:spacing w:line="240" w:lineRule="auto"/>
        <w:jc w:val="both"/>
        <w:rPr>
          <w:rFonts w:ascii="Sylfaen" w:hAnsi="Sylfaen" w:cs="Sylfaen"/>
          <w:sz w:val="22"/>
          <w:szCs w:val="22"/>
        </w:rPr>
      </w:pPr>
      <w:r w:rsidRPr="00D76435">
        <w:rPr>
          <w:rFonts w:ascii="Sylfaen" w:hAnsi="Sylfaen" w:cs="Sylfaen"/>
          <w:sz w:val="22"/>
          <w:szCs w:val="22"/>
        </w:rPr>
        <w:t xml:space="preserve">7.1 იძულებით გადაადგილებულ პირთა და მიგრანტთა ხელშეწყობა (პროგრამული კოდი 27 06)  </w:t>
      </w:r>
    </w:p>
    <w:p w:rsidR="007E11B2" w:rsidRPr="00D76435" w:rsidRDefault="007E11B2" w:rsidP="00946BAA">
      <w:pPr>
        <w:pStyle w:val="ListParagraph"/>
        <w:tabs>
          <w:tab w:val="left" w:pos="709"/>
          <w:tab w:val="left" w:pos="10440"/>
        </w:tabs>
        <w:spacing w:after="0" w:line="240" w:lineRule="auto"/>
        <w:jc w:val="both"/>
        <w:rPr>
          <w:rFonts w:ascii="Sylfaen" w:eastAsiaTheme="minorEastAsia" w:hAnsi="Sylfaen" w:cs="Sylfaen"/>
          <w:lang w:val="ka-GE"/>
        </w:rPr>
      </w:pPr>
    </w:p>
    <w:p w:rsidR="007E11B2" w:rsidRPr="00D76435" w:rsidRDefault="007E11B2" w:rsidP="00946BAA">
      <w:pPr>
        <w:spacing w:after="0" w:line="240" w:lineRule="auto"/>
        <w:jc w:val="both"/>
        <w:rPr>
          <w:rFonts w:ascii="Sylfaen" w:hAnsi="Sylfaen"/>
          <w:bCs/>
        </w:rPr>
      </w:pPr>
      <w:r w:rsidRPr="00D76435">
        <w:rPr>
          <w:rFonts w:ascii="Sylfaen" w:hAnsi="Sylfaen"/>
          <w:bCs/>
        </w:rPr>
        <w:t xml:space="preserve">პროგრამის განმახორციელებელი: </w:t>
      </w:r>
    </w:p>
    <w:p w:rsidR="007E11B2" w:rsidRPr="00D76435" w:rsidRDefault="007E11B2" w:rsidP="00946BAA">
      <w:pPr>
        <w:numPr>
          <w:ilvl w:val="0"/>
          <w:numId w:val="6"/>
        </w:numPr>
        <w:spacing w:after="0" w:line="240" w:lineRule="auto"/>
        <w:ind w:left="900" w:hanging="270"/>
        <w:jc w:val="both"/>
        <w:rPr>
          <w:rFonts w:ascii="Sylfaen" w:eastAsia="Sylfaen" w:hAnsi="Sylfaen"/>
        </w:rPr>
      </w:pPr>
      <w:r w:rsidRPr="00D76435">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E11B2" w:rsidRPr="00D76435" w:rsidRDefault="007E11B2" w:rsidP="00946BAA">
      <w:pPr>
        <w:numPr>
          <w:ilvl w:val="0"/>
          <w:numId w:val="6"/>
        </w:numPr>
        <w:spacing w:after="0" w:line="240" w:lineRule="auto"/>
        <w:ind w:left="900" w:hanging="270"/>
        <w:jc w:val="both"/>
        <w:rPr>
          <w:rFonts w:ascii="Sylfaen" w:eastAsia="Sylfaen" w:hAnsi="Sylfaen"/>
        </w:rPr>
      </w:pPr>
      <w:r w:rsidRPr="00D76435">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უზრუნველყოფილია საქართველოში დაბრუნებულ მიგრანტთა სარეინტეგრაციო დახმარების ღონისძიებები;</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ეკომიგრანტი ოჯახები უზრუნველყოფილნი არიან საცხოვრებელი სახლებით;</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იძულებით გადაადგილებულ პირთა − დევნილთა გრძელვადიანი განსახლება</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მიმდინარეობდა იძულებით გადაადგილებულ პირთათვის - დევნილთათვის სოციალური და საცხოვრებელი პირობების გაუმჯობესება; </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D76435"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იძულებით გადაადგილებულ პირთა - დევნილთა და ეკომიგრანტთა საარსებო წყაროებით უზრუნველყოფა.</w:t>
      </w:r>
    </w:p>
    <w:p w:rsidR="00D76435" w:rsidRDefault="00D76435" w:rsidP="00D76435">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863490">
        <w:rPr>
          <w:rFonts w:ascii="Sylfaen" w:eastAsia="Sylfaen" w:hAnsi="Sylfaen"/>
          <w:color w:val="000000" w:themeColor="text1"/>
          <w:lang w:val="ka-GE"/>
        </w:rPr>
        <w:t xml:space="preserve">მდგრადი განვითარების მიზნები - SDG 1 - არა სიღარიბეს </w:t>
      </w:r>
      <w:r w:rsidRPr="00863490">
        <w:rPr>
          <w:rFonts w:ascii="Sylfaen" w:eastAsiaTheme="minorEastAsia" w:hAnsi="Sylfaen" w:cs="Sylfaen"/>
          <w:bCs/>
          <w:color w:val="000000" w:themeColor="text1"/>
          <w:shd w:val="clear" w:color="auto" w:fill="FFFFFF"/>
          <w:lang w:val="ka-GE"/>
        </w:rPr>
        <w:t>1.4.2.2-ის ფარგლებში გრძელვადიანი განსახლებით უზრუნველყოფილი დევნილი ოჯახების რაოდენობა 2023 წელს შეადგენს 50 648-ს;</w:t>
      </w:r>
    </w:p>
    <w:p w:rsidR="00D76435" w:rsidRPr="00863490" w:rsidRDefault="00D76435" w:rsidP="00D76435">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863490">
        <w:rPr>
          <w:rFonts w:ascii="Sylfaen" w:eastAsia="Sylfaen" w:hAnsi="Sylfaen"/>
          <w:color w:val="000000" w:themeColor="text1"/>
          <w:lang w:val="ka-GE"/>
        </w:rPr>
        <w:t xml:space="preserve">მდგრადი განვითარების მიზნები - SDG 4 - ხარისხიანი განათლება </w:t>
      </w:r>
      <w:r w:rsidRPr="00863490">
        <w:rPr>
          <w:rFonts w:ascii="Sylfaen" w:eastAsiaTheme="minorEastAsia" w:hAnsi="Sylfaen" w:cs="Sylfaen"/>
          <w:bCs/>
          <w:color w:val="000000" w:themeColor="text1"/>
          <w:shd w:val="clear" w:color="auto" w:fill="FFFFFF"/>
          <w:lang w:val="ka-GE"/>
        </w:rPr>
        <w:t>4.5.1.2-ის ფარგლებში საქართველოში საერთაშორისო დაცვის მქონე პირთა ინტეგრაციის ხელშეწყობის პროგრამაში მონაწილე ბენეფიციართა რაოდენობა 2023 წელს შეადგენს  247, მათ შორის: ქალი -113 , მამაკაცი  134;</w:t>
      </w:r>
    </w:p>
    <w:p w:rsidR="00D76435" w:rsidRPr="00863490"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3490">
        <w:rPr>
          <w:rFonts w:ascii="Sylfaen" w:eastAsia="Sylfaen" w:hAnsi="Sylfaen"/>
          <w:color w:val="000000" w:themeColor="text1"/>
          <w:lang w:val="ka-GE"/>
        </w:rPr>
        <w:lastRenderedPageBreak/>
        <w:t>მდგრადი განვითარების მიზნები - SDG 10 - შემცირებული უთანასწორობა</w:t>
      </w:r>
      <w:r w:rsidRPr="00863490">
        <w:rPr>
          <w:rFonts w:ascii="Sylfaen" w:eastAsiaTheme="minorEastAsia" w:hAnsi="Sylfaen" w:cs="Sylfaen"/>
          <w:bCs/>
          <w:color w:val="000000" w:themeColor="text1"/>
          <w:shd w:val="clear" w:color="auto" w:fill="FFFFFF"/>
          <w:lang w:val="ka-GE"/>
        </w:rPr>
        <w:t xml:space="preserve"> 10.7-ის ფარგლებში:</w:t>
      </w:r>
      <w:r w:rsidRPr="00863490">
        <w:rPr>
          <w:rFonts w:ascii="Sylfaen" w:eastAsiaTheme="minorEastAsia" w:hAnsi="Sylfaen" w:cs="Sylfaen"/>
          <w:bCs/>
          <w:color w:val="000000" w:themeColor="text1"/>
          <w:shd w:val="clear" w:color="auto" w:fill="FFFFFF"/>
        </w:rPr>
        <w:t xml:space="preserve"> </w:t>
      </w:r>
      <w:r w:rsidRPr="00863490">
        <w:rPr>
          <w:rFonts w:ascii="Sylfaen" w:eastAsiaTheme="minorEastAsia" w:hAnsi="Sylfaen" w:cs="Sylfaen"/>
          <w:bCs/>
          <w:color w:val="000000" w:themeColor="text1"/>
          <w:shd w:val="clear" w:color="auto" w:fill="FFFFFF"/>
          <w:lang w:val="ka-GE"/>
        </w:rPr>
        <w:t xml:space="preserve">ა) სამინისტროს სსიპ დევნილთა ეკომიგრტანტთა და </w:t>
      </w:r>
      <w:r w:rsidRPr="00863490">
        <w:rPr>
          <w:rFonts w:ascii="Sylfaen" w:eastAsiaTheme="minorEastAsia" w:hAnsi="Sylfaen" w:cs="Sylfaen"/>
          <w:bCs/>
          <w:color w:val="000000"/>
          <w:shd w:val="clear" w:color="auto" w:fill="FFFFFF"/>
          <w:lang w:val="ka-GE"/>
        </w:rPr>
        <w:t>საარსებო წყაროებით უზრუნევლეყოფის სააგენტოში შექმნილია შესაბამისი სამსახური, რომელიც პასუხისმეგებელია ინტეგრაციის სახელმწიფო პროგრამის განხორციელებაზე, გარდა ამისა, სამინისტროს ცენტრალურ აპარატში განსაზღვრულია უცხოელთა ინტეგრაციის პოლიტიკაზე პასუხისმგებელი სტრუქტურული ერთეული;</w:t>
      </w:r>
      <w:r>
        <w:rPr>
          <w:rFonts w:ascii="Sylfaen" w:eastAsiaTheme="minorEastAsia" w:hAnsi="Sylfaen" w:cs="Sylfaen"/>
          <w:bCs/>
          <w:color w:val="000000"/>
          <w:shd w:val="clear" w:color="auto" w:fill="FFFFFF"/>
        </w:rPr>
        <w:t xml:space="preserve"> </w:t>
      </w:r>
      <w:r w:rsidRPr="00863490">
        <w:rPr>
          <w:rFonts w:ascii="Sylfaen" w:eastAsiaTheme="minorEastAsia" w:hAnsi="Sylfaen" w:cs="Sylfaen"/>
          <w:bCs/>
          <w:color w:val="000000"/>
          <w:shd w:val="clear" w:color="auto" w:fill="FFFFFF"/>
          <w:lang w:val="ka-GE"/>
        </w:rPr>
        <w:t>ბ) ყოველწლიურად ხდება ინტეგრაციის სახელმწიფო პროგჰრამის დამტკიცება სსიპ დევნილთა, ეკომიგრანთა და საარსებო წყაროებით უზრუმნველყოფის სააგენტოს დირექტორის ბრძანებით, 2023 წელს აღნიშნული პროგრამა დამტკიცდა 2023 წლის 26 იანვრის  IDP 4 23 00000105 ბრძანებით</w:t>
      </w:r>
    </w:p>
    <w:p w:rsidR="00D76435" w:rsidRPr="00B267B1" w:rsidRDefault="00D76435" w:rsidP="00D76435">
      <w:pPr>
        <w:numPr>
          <w:ilvl w:val="3"/>
          <w:numId w:val="2"/>
        </w:numPr>
        <w:spacing w:after="0" w:line="240" w:lineRule="auto"/>
        <w:ind w:left="0"/>
        <w:jc w:val="both"/>
        <w:rPr>
          <w:rFonts w:ascii="Sylfaen" w:eastAsia="Sylfaen" w:hAnsi="Sylfaen"/>
          <w:color w:val="000000"/>
          <w:lang w:val="ka-GE"/>
        </w:rPr>
      </w:pPr>
      <w:r w:rsidRPr="00863490">
        <w:rPr>
          <w:rFonts w:ascii="Sylfaen" w:eastAsia="Sylfaen" w:hAnsi="Sylfaen"/>
          <w:color w:val="000000" w:themeColor="text1"/>
          <w:lang w:val="ka-GE"/>
        </w:rPr>
        <w:t xml:space="preserve">მდგრადი განვითარების მიზნები - SDG 11 - ქალაქებისა და დასახლებების მდგრადი განვითარება 11.1.1-ის ფარგლებში: იმ იძულებით გადაადგილებული ოჯახების პროცენტული მაჩვენებელი, რომლებიც ცხოვრობენ </w:t>
      </w:r>
      <w:r w:rsidRPr="00863490">
        <w:rPr>
          <w:rFonts w:ascii="Sylfaen" w:eastAsia="Sylfaen" w:hAnsi="Sylfaen"/>
          <w:color w:val="000000"/>
          <w:lang w:val="ka-GE"/>
        </w:rPr>
        <w:t>სიცოცხლისათვის ან ჯანმრთელობისათვის მომეტებული საფრთხის შემველ ნგრევად და/ან საცხოვრებლად უვარგის მართლზომიერ მფლობელობაში გადაცემულ საცხოვრებლებში.  სამიზნე: 2023</w:t>
      </w:r>
      <w:r w:rsidRPr="00B267B1">
        <w:rPr>
          <w:rFonts w:ascii="Sylfaen" w:eastAsia="Sylfaen" w:hAnsi="Sylfaen"/>
          <w:color w:val="000000"/>
          <w:lang w:val="ka-GE"/>
        </w:rPr>
        <w:t xml:space="preserve"> წელს - 0.3%</w:t>
      </w: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D76435" w:rsidRDefault="007E11B2" w:rsidP="00946BAA">
      <w:pPr>
        <w:pStyle w:val="Heading4"/>
        <w:shd w:val="clear" w:color="auto" w:fill="FFFFFF" w:themeFill="background1"/>
        <w:spacing w:before="0" w:line="240" w:lineRule="auto"/>
        <w:jc w:val="both"/>
        <w:rPr>
          <w:rFonts w:ascii="Sylfaen" w:eastAsia="Calibri" w:hAnsi="Sylfaen" w:cs="Calibri"/>
          <w:bCs/>
          <w:i w:val="0"/>
          <w:lang w:val="ka-GE"/>
        </w:rPr>
      </w:pPr>
      <w:r w:rsidRPr="00D76435">
        <w:rPr>
          <w:rFonts w:ascii="Sylfaen" w:eastAsia="Calibri" w:hAnsi="Sylfaen" w:cs="Calibri"/>
          <w:bCs/>
          <w:i w:val="0"/>
          <w:lang w:val="ka-GE"/>
        </w:rPr>
        <w:t>7.1.1 სარეინტეგრაციო დახმარება საქართველოში დაბრუნებული მიგრანტებისათვის (პროგრამული კოდი 27 06 01)</w:t>
      </w:r>
    </w:p>
    <w:p w:rsidR="007E11B2" w:rsidRPr="00D76435" w:rsidRDefault="007E11B2" w:rsidP="00946BAA">
      <w:pPr>
        <w:spacing w:after="0" w:line="240" w:lineRule="auto"/>
        <w:ind w:left="270"/>
        <w:jc w:val="both"/>
        <w:rPr>
          <w:rFonts w:ascii="Sylfaen" w:hAnsi="Sylfaen" w:cs="Sylfaen"/>
          <w:lang w:val="ka-GE"/>
        </w:rPr>
      </w:pPr>
    </w:p>
    <w:p w:rsidR="007E11B2" w:rsidRPr="00D76435" w:rsidRDefault="007E11B2" w:rsidP="00946BAA">
      <w:pPr>
        <w:spacing w:after="0" w:line="240" w:lineRule="auto"/>
        <w:jc w:val="both"/>
        <w:rPr>
          <w:rFonts w:ascii="Sylfaen" w:hAnsi="Sylfaen"/>
          <w:bCs/>
        </w:rPr>
      </w:pPr>
      <w:r w:rsidRPr="00D76435">
        <w:rPr>
          <w:rFonts w:ascii="Sylfaen" w:hAnsi="Sylfaen"/>
          <w:bCs/>
        </w:rPr>
        <w:t xml:space="preserve">პროგრამის განმახორციელებელი: </w:t>
      </w:r>
    </w:p>
    <w:p w:rsidR="007E11B2" w:rsidRPr="00D76435" w:rsidRDefault="007E11B2" w:rsidP="00946BAA">
      <w:pPr>
        <w:numPr>
          <w:ilvl w:val="0"/>
          <w:numId w:val="6"/>
        </w:numPr>
        <w:spacing w:after="0" w:line="240" w:lineRule="auto"/>
        <w:ind w:left="900" w:hanging="270"/>
        <w:jc w:val="both"/>
        <w:rPr>
          <w:rFonts w:ascii="Sylfaen" w:eastAsia="Sylfaen" w:hAnsi="Sylfaen"/>
        </w:rPr>
      </w:pPr>
      <w:r w:rsidRPr="00D76435">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სოციალური ინიციატივების დაფინანსების და ეკონომიკური აგენტის სუბსიდირების კომპონენტით სარგებლობის პროგრამაში ჩაერთო 575 ბენეფიციარი და გამარჯვებულად გამოვლინდა 227 ბენეფიციარი. დასრულდა 100 ბენეფიციარისათვის ნივთების შესყიდვა, ხოლო 127 ბენეფიციარისათვის განხორციელდა ნაწილი ნივთების შესყიდვა  (დასრულდება 2024 წელს); </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სამედიცინო მომსახურებისა და/ან მედიკამენტების დაფინანსებისათვის სააგენტოს მომართა 177-მა ბენეფიციარმა და 42 ბენეფიციარს აუნაზღაურდა სამედიცინო მომსახურების ხარჯი; </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პროფესიული მომზადება-გადამზადების და კვალიფიკაციის ამაღლების პროგრამით სარგებლობის მიზნით სააგენტოს მომართა 80 ბენეფიციარმა და 2 ბენეფიციარს დაუფინანსდა სწავლის საფასური;</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დროებითი საცხოვრებლით უზრუნველყოფის პროგრამით ისარგებლა 23 ბენეფიციარმა.</w:t>
      </w: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D76435" w:rsidRDefault="007E11B2" w:rsidP="00946BAA">
      <w:pPr>
        <w:pStyle w:val="Heading4"/>
        <w:shd w:val="clear" w:color="auto" w:fill="FFFFFF" w:themeFill="background1"/>
        <w:spacing w:before="0" w:line="240" w:lineRule="auto"/>
        <w:jc w:val="both"/>
        <w:rPr>
          <w:rFonts w:ascii="Sylfaen" w:eastAsia="Calibri" w:hAnsi="Sylfaen" w:cs="Calibri"/>
          <w:bCs/>
          <w:i w:val="0"/>
          <w:lang w:val="ka-GE"/>
        </w:rPr>
      </w:pPr>
      <w:r w:rsidRPr="00D76435">
        <w:rPr>
          <w:rFonts w:ascii="Sylfaen" w:eastAsia="Calibri" w:hAnsi="Sylfaen" w:cs="Calibri"/>
          <w:bCs/>
          <w:i w:val="0"/>
          <w:lang w:val="ka-GE"/>
        </w:rPr>
        <w:t xml:space="preserve">7.1.2 ეკომიგრანტთა მიგრაციის მართვა (პროგრამული კოდი 27 06 02) </w:t>
      </w:r>
    </w:p>
    <w:p w:rsidR="007E11B2" w:rsidRPr="00D76435" w:rsidRDefault="007E11B2" w:rsidP="00946BAA">
      <w:pPr>
        <w:spacing w:after="0" w:line="240" w:lineRule="auto"/>
        <w:rPr>
          <w:rFonts w:ascii="Sylfaen" w:hAnsi="Sylfaen"/>
          <w:lang w:val="ru-RU" w:eastAsia="ru-RU"/>
        </w:rPr>
      </w:pPr>
    </w:p>
    <w:p w:rsidR="007E11B2" w:rsidRPr="00D76435" w:rsidRDefault="007E11B2" w:rsidP="00946BAA">
      <w:pPr>
        <w:spacing w:after="0" w:line="240" w:lineRule="auto"/>
        <w:jc w:val="both"/>
        <w:rPr>
          <w:rFonts w:ascii="Sylfaen" w:hAnsi="Sylfaen"/>
          <w:bCs/>
        </w:rPr>
      </w:pPr>
      <w:r w:rsidRPr="00D76435">
        <w:rPr>
          <w:rFonts w:ascii="Sylfaen" w:hAnsi="Sylfaen"/>
          <w:bCs/>
        </w:rPr>
        <w:t xml:space="preserve">პროგრამის განმახორციელებელი: </w:t>
      </w:r>
    </w:p>
    <w:p w:rsidR="007E11B2" w:rsidRPr="00D76435" w:rsidRDefault="007E11B2" w:rsidP="00946BAA">
      <w:pPr>
        <w:numPr>
          <w:ilvl w:val="0"/>
          <w:numId w:val="6"/>
        </w:numPr>
        <w:spacing w:after="0" w:line="240" w:lineRule="auto"/>
        <w:ind w:left="900" w:hanging="270"/>
        <w:jc w:val="both"/>
        <w:rPr>
          <w:rFonts w:ascii="Sylfaen" w:eastAsia="Sylfaen" w:hAnsi="Sylfaen"/>
        </w:rPr>
      </w:pPr>
      <w:r w:rsidRPr="00D76435">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სტიქიით დაზარალებული ოჯახებისთვის შეძენილ იქნა 286 საცხოვრებელი სახლი;</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სტიქიით დაზარალებულ 506 ოჯახს (მათ შორის გურიის რეგიონში სტიქიური მოვლენების შედეგად დაზარალებული 492 ოჯახს) დროებითი საცხოვრებელი ფართების დაქირავების მიზნით </w:t>
      </w:r>
      <w:r w:rsidRPr="00F83C6D">
        <w:rPr>
          <w:rFonts w:ascii="Sylfaen" w:eastAsiaTheme="minorEastAsia" w:hAnsi="Sylfaen" w:cs="Sylfaen"/>
          <w:bCs/>
          <w:color w:val="000000"/>
          <w:shd w:val="clear" w:color="auto" w:fill="FFFFFF"/>
        </w:rPr>
        <w:t xml:space="preserve">გაეწია </w:t>
      </w:r>
      <w:r w:rsidRPr="00F83C6D">
        <w:rPr>
          <w:rFonts w:ascii="Sylfaen" w:eastAsiaTheme="minorEastAsia" w:hAnsi="Sylfaen" w:cs="Sylfaen"/>
          <w:bCs/>
          <w:color w:val="000000"/>
          <w:shd w:val="clear" w:color="auto" w:fill="FFFFFF"/>
          <w:lang w:val="ka-GE"/>
        </w:rPr>
        <w:t>ფინანსური დახმარება.</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გურიის რეგიონში სტიქიური მოვლენების შედეგად დაზარალებული 229 ოჯახი დაკმაყოფილდა საკომპენსაციო თანხით; </w:t>
      </w: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D76435" w:rsidRDefault="007E11B2" w:rsidP="00946BAA">
      <w:pPr>
        <w:pStyle w:val="Heading4"/>
        <w:shd w:val="clear" w:color="auto" w:fill="FFFFFF" w:themeFill="background1"/>
        <w:spacing w:before="0" w:line="240" w:lineRule="auto"/>
        <w:jc w:val="both"/>
        <w:rPr>
          <w:rFonts w:ascii="Sylfaen" w:eastAsia="Calibri" w:hAnsi="Sylfaen" w:cs="Calibri"/>
          <w:bCs/>
          <w:i w:val="0"/>
          <w:lang w:val="ka-GE"/>
        </w:rPr>
      </w:pPr>
      <w:r w:rsidRPr="00D76435">
        <w:rPr>
          <w:rFonts w:ascii="Sylfaen" w:eastAsia="Calibri" w:hAnsi="Sylfaen" w:cs="Calibri"/>
          <w:bCs/>
          <w:i w:val="0"/>
          <w:lang w:val="ka-GE"/>
        </w:rPr>
        <w:lastRenderedPageBreak/>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rsidR="007E11B2" w:rsidRPr="00D76435" w:rsidRDefault="007E11B2" w:rsidP="00946BAA">
      <w:pPr>
        <w:spacing w:after="0" w:line="240" w:lineRule="auto"/>
        <w:rPr>
          <w:rFonts w:ascii="Sylfaen" w:hAnsi="Sylfaen"/>
          <w:lang w:val="ru-RU" w:eastAsia="ru-RU"/>
        </w:rPr>
      </w:pPr>
    </w:p>
    <w:p w:rsidR="007E11B2" w:rsidRPr="00D76435" w:rsidRDefault="007E11B2" w:rsidP="00946BAA">
      <w:pPr>
        <w:spacing w:after="0" w:line="240" w:lineRule="auto"/>
        <w:jc w:val="both"/>
        <w:rPr>
          <w:rFonts w:ascii="Sylfaen" w:hAnsi="Sylfaen"/>
          <w:bCs/>
        </w:rPr>
      </w:pPr>
      <w:r w:rsidRPr="00D76435">
        <w:rPr>
          <w:rFonts w:ascii="Sylfaen" w:hAnsi="Sylfaen"/>
          <w:bCs/>
        </w:rPr>
        <w:t xml:space="preserve">პროგრამის განმახორციელებელი: </w:t>
      </w:r>
    </w:p>
    <w:p w:rsidR="007E11B2" w:rsidRPr="00D76435" w:rsidRDefault="007E11B2" w:rsidP="00946BAA">
      <w:pPr>
        <w:numPr>
          <w:ilvl w:val="0"/>
          <w:numId w:val="6"/>
        </w:numPr>
        <w:spacing w:after="0" w:line="240" w:lineRule="auto"/>
        <w:ind w:left="900" w:hanging="270"/>
        <w:jc w:val="both"/>
        <w:rPr>
          <w:rFonts w:ascii="Sylfaen" w:eastAsia="Sylfaen" w:hAnsi="Sylfaen"/>
        </w:rPr>
      </w:pPr>
      <w:r w:rsidRPr="00D76435">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მართლზომიერ მფლობელობაში არსებული ფართები დაუკანონდა და საკუთრებაში  გადაეცა 185 ოჯახს;</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საცხოვრებელი ფართებით დაკმაყოფილდა 549 დევნილი ოჯახი ახალაშენებულ მრავალბინიან საცხოვრებელ სახლებში;</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დევნილთა გრძელვადიანი განსახლების და საცხოვრებელი პირობების გაუმჯობესების მიზნით:</w:t>
      </w:r>
    </w:p>
    <w:p w:rsidR="00D76435" w:rsidRPr="00D76435" w:rsidRDefault="00D76435" w:rsidP="00DB1ADB">
      <w:pPr>
        <w:pStyle w:val="abzacixml"/>
        <w:numPr>
          <w:ilvl w:val="0"/>
          <w:numId w:val="97"/>
        </w:numPr>
        <w:spacing w:line="240" w:lineRule="auto"/>
        <w:rPr>
          <w:rFonts w:eastAsiaTheme="minorEastAsia"/>
          <w:bCs/>
          <w:sz w:val="22"/>
          <w:szCs w:val="22"/>
          <w:lang w:val="en-US"/>
        </w:rPr>
      </w:pPr>
      <w:r w:rsidRPr="00D76435">
        <w:rPr>
          <w:rFonts w:eastAsiaTheme="minorEastAsia"/>
          <w:bCs/>
          <w:sz w:val="22"/>
          <w:szCs w:val="22"/>
          <w:lang w:val="en-US"/>
        </w:rPr>
        <w:t>ქ. თბილისსა და საქართველოს სხვადასხვა რეგიონში ,,სოფლად სახლი“-ს პროგრამის ფარგლებში შეძენილ იქნა 1 354 საცხოვრებელი სახლი;</w:t>
      </w:r>
    </w:p>
    <w:p w:rsidR="00D76435" w:rsidRPr="00D76435" w:rsidRDefault="00D76435" w:rsidP="00DB1ADB">
      <w:pPr>
        <w:pStyle w:val="abzacixml"/>
        <w:numPr>
          <w:ilvl w:val="0"/>
          <w:numId w:val="97"/>
        </w:numPr>
        <w:spacing w:line="240" w:lineRule="auto"/>
        <w:rPr>
          <w:rFonts w:eastAsiaTheme="minorEastAsia"/>
          <w:bCs/>
          <w:sz w:val="22"/>
          <w:szCs w:val="22"/>
          <w:lang w:val="en-US"/>
        </w:rPr>
      </w:pPr>
      <w:r w:rsidRPr="00D76435">
        <w:rPr>
          <w:rFonts w:eastAsiaTheme="minorEastAsia"/>
          <w:bCs/>
          <w:sz w:val="22"/>
          <w:szCs w:val="22"/>
          <w:lang w:val="en-US"/>
        </w:rPr>
        <w:t>ქ. თბილისსა და საქართველოს სხვადასხვა რეგიონში მრავალბინიან საცხოვრებელ სახლში შეძენილ იქნა  117 ინდივიდუალური საცხოვრებელი სახლი;</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განხორციელდა 34 ობიექტზე;</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სოციალური დახმარების სახით, ფინანსური დახმარება გაეწია 20 091 დევნილს, ასევე სხვადასხვა ნგრევადი და შეჭრილი ობიექტებიდან უკიდურესად გაჭირვებულ 695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მიმდინარეობდა მენაშენეებისაგან საცხოვრებელი ბინების შეძენა;</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ყოფილი, ორგანიზებულად განსახლების 10 ობიექტზე, განხორციელდა ადმინისტრაციული ხარჯების დაფინანსება;</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განხორციელდა 94 დევნილი ოჯახის ბუნებრივი გაზის გამანაწილებელ ქსელზე ახალი მომხმარებლის მიერთება - ინდივიდუალური გაზიფიცირება;</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2023 წელს დაიწყო ქ. თბილისში, თვალჭრელიძის ქუჩაზე მდებარე მიწის ნაკვეთზე (ს/კ 01.19.19.009.037), ქ. ზუგდიდში, ჯანაშიას ქუჩაზე მდებარე მიწის ნაკვეთზე (ს/კ 43.31.62.746), ქ. ქუთაისში, ნიკეაზე, შესახვევი II, #15ა-ს ჩრდილოეთით მდებარე მიწის ნაკვეთზე (ს/კ 03.05.23.753), ქ. რუსთავში, XVIII მიკრორაიონში მდებარე მიწის ნაკვეთზე (ს/კ 02.02.02.909) და ქ. ბორჯომში მდებარე მიწის ნაკვეთზე (ს.კ. 64.23.10.069) იძულებით გადაადგილებული  ოჯახებისათვის მრავალბინიანი საცხოვრებელი სახლების მშენებლობა.</w:t>
      </w: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D76435" w:rsidRDefault="007E11B2" w:rsidP="00946BAA">
      <w:pPr>
        <w:pStyle w:val="Heading4"/>
        <w:shd w:val="clear" w:color="auto" w:fill="FFFFFF" w:themeFill="background1"/>
        <w:spacing w:before="0" w:line="240" w:lineRule="auto"/>
        <w:jc w:val="both"/>
        <w:rPr>
          <w:rFonts w:ascii="Sylfaen" w:eastAsia="Calibri" w:hAnsi="Sylfaen" w:cs="Calibri"/>
          <w:bCs/>
          <w:i w:val="0"/>
          <w:lang w:val="ka-GE"/>
        </w:rPr>
      </w:pPr>
      <w:r w:rsidRPr="00D76435">
        <w:rPr>
          <w:rFonts w:ascii="Sylfaen" w:eastAsia="Calibri" w:hAnsi="Sylfaen" w:cs="Calibri"/>
          <w:bCs/>
          <w:i w:val="0"/>
          <w:lang w:val="ka-GE"/>
        </w:rPr>
        <w:t xml:space="preserve">7.1.4 საერთაშორისო დაცვის მქონე პირთა ინტეგრაციის ხელშეწყობა (პროგრამული კოდი - 27 06 04)  </w:t>
      </w:r>
    </w:p>
    <w:p w:rsidR="007E11B2" w:rsidRPr="00D76435" w:rsidRDefault="007E11B2" w:rsidP="00946BAA">
      <w:pPr>
        <w:pStyle w:val="ListParagraph"/>
        <w:tabs>
          <w:tab w:val="left" w:pos="0"/>
        </w:tabs>
        <w:spacing w:after="0" w:line="240" w:lineRule="auto"/>
        <w:rPr>
          <w:rFonts w:ascii="Sylfaen" w:hAnsi="Sylfaen" w:cs="Arial"/>
          <w:lang w:val="ka-GE"/>
        </w:rPr>
      </w:pPr>
    </w:p>
    <w:p w:rsidR="007E11B2" w:rsidRPr="00D76435" w:rsidRDefault="007E11B2" w:rsidP="00946BAA">
      <w:pPr>
        <w:spacing w:after="0" w:line="240" w:lineRule="auto"/>
        <w:jc w:val="both"/>
        <w:rPr>
          <w:rFonts w:ascii="Sylfaen" w:hAnsi="Sylfaen"/>
          <w:bCs/>
        </w:rPr>
      </w:pPr>
      <w:r w:rsidRPr="00D76435">
        <w:rPr>
          <w:rFonts w:ascii="Sylfaen" w:hAnsi="Sylfaen"/>
          <w:bCs/>
        </w:rPr>
        <w:t xml:space="preserve">პროგრამის განმახორციელებელი: </w:t>
      </w:r>
    </w:p>
    <w:p w:rsidR="007E11B2" w:rsidRPr="00D76435" w:rsidRDefault="007E11B2" w:rsidP="00946BAA">
      <w:pPr>
        <w:numPr>
          <w:ilvl w:val="0"/>
          <w:numId w:val="6"/>
        </w:numPr>
        <w:spacing w:after="0" w:line="240" w:lineRule="auto"/>
        <w:ind w:left="900" w:hanging="270"/>
        <w:jc w:val="both"/>
        <w:rPr>
          <w:rFonts w:ascii="Sylfaen" w:eastAsia="Sylfaen" w:hAnsi="Sylfaen"/>
        </w:rPr>
      </w:pPr>
      <w:r w:rsidRPr="00D76435">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პროგრამის ფარგლებში ქართული ენის სწავლების პროცესში ჩართული იყო 107 ბენეფიციარი;</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სოციალურ-კულტურული ცნობიერების ამაღლების და სამოქალაქო განათლების კურსებში ჩაერთო 37 საერთაშორისო დაცვის სტატუსის მქონე პირი;</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საკონსულტაციო სერვისით ისარგებლა 2 300-მა ბენეფიციარმა, რომელთაც გაეწიათ დახმარება ჯანდაცვის, იურიდიულ, საყოფაცხოვრებო, საგანმანათლებლო და სხვა საკითხებთან დაკავშირებით;</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lastRenderedPageBreak/>
        <w:t>სამედიცინო დახმარების სერვისით სარგებლობისათვის 24 ბენეფიციარზე გაიცა ადმინისტრაციული დაპირება და 24 აუნაზღაურდა მომსახურების ღირებულება.</w:t>
      </w: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D76435" w:rsidRDefault="007E11B2" w:rsidP="00946BAA">
      <w:pPr>
        <w:pStyle w:val="Heading4"/>
        <w:shd w:val="clear" w:color="auto" w:fill="FFFFFF" w:themeFill="background1"/>
        <w:spacing w:before="0" w:line="240" w:lineRule="auto"/>
        <w:jc w:val="both"/>
        <w:rPr>
          <w:rFonts w:ascii="Sylfaen" w:eastAsia="Calibri" w:hAnsi="Sylfaen" w:cs="Calibri"/>
          <w:bCs/>
          <w:i w:val="0"/>
          <w:lang w:val="ka-GE"/>
        </w:rPr>
      </w:pPr>
      <w:r w:rsidRPr="00D76435">
        <w:rPr>
          <w:rFonts w:ascii="Sylfaen" w:eastAsia="Calibri" w:hAnsi="Sylfaen" w:cs="Calibri"/>
          <w:bCs/>
          <w:i w:val="0"/>
          <w:lang w:val="ka-GE"/>
        </w:rPr>
        <w:t xml:space="preserve">7.1.5 საარსებო წყაროებით უზრუნველყოფის პროგრამა (პროგრამული კოდი - 27 06 05)  </w:t>
      </w:r>
    </w:p>
    <w:p w:rsidR="007E11B2" w:rsidRPr="00D76435" w:rsidRDefault="007E11B2" w:rsidP="00946BAA">
      <w:pPr>
        <w:pStyle w:val="abzacixml"/>
        <w:spacing w:line="240" w:lineRule="auto"/>
        <w:ind w:left="990" w:firstLine="0"/>
        <w:rPr>
          <w:rFonts w:eastAsiaTheme="majorEastAsia"/>
          <w:color w:val="2F5496" w:themeColor="accent1" w:themeShade="BF"/>
          <w:sz w:val="22"/>
          <w:szCs w:val="22"/>
        </w:rPr>
      </w:pPr>
    </w:p>
    <w:p w:rsidR="007E11B2" w:rsidRPr="00D76435" w:rsidRDefault="007E11B2" w:rsidP="00946BAA">
      <w:pPr>
        <w:spacing w:after="0" w:line="240" w:lineRule="auto"/>
        <w:jc w:val="both"/>
        <w:rPr>
          <w:rFonts w:ascii="Sylfaen" w:hAnsi="Sylfaen"/>
          <w:bCs/>
        </w:rPr>
      </w:pPr>
      <w:r w:rsidRPr="00D76435">
        <w:rPr>
          <w:rFonts w:ascii="Sylfaen" w:hAnsi="Sylfaen"/>
          <w:bCs/>
        </w:rPr>
        <w:t xml:space="preserve">პროგრამის განმახორციელებელი: </w:t>
      </w:r>
    </w:p>
    <w:p w:rsidR="007E11B2" w:rsidRPr="00D76435" w:rsidRDefault="007E11B2" w:rsidP="00946BAA">
      <w:pPr>
        <w:numPr>
          <w:ilvl w:val="0"/>
          <w:numId w:val="6"/>
        </w:numPr>
        <w:spacing w:after="0" w:line="240" w:lineRule="auto"/>
        <w:ind w:left="900" w:hanging="270"/>
        <w:jc w:val="both"/>
        <w:rPr>
          <w:rFonts w:ascii="Sylfaen" w:hAnsi="Sylfaen"/>
        </w:rPr>
      </w:pPr>
      <w:r w:rsidRPr="00D76435">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E11B2" w:rsidRPr="0098702E" w:rsidRDefault="007E11B2" w:rsidP="00946BA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182 068 მოკლე ტექსტური შეტყობინება გაიგზავნა საარსებო წყაროების სახელმწიფო პროგრამების შესახებ;</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დევნილთა პროფესიული განათლების ხელშეწყობის პროგრამის ფარგელებში, სახელმწიფო პროფესიულ საგანმანათლებლო დაწესებულებებში ჩარიცხულ 180 სტუდენტს აუნაზღაურდა მგზავრობის საფასური;</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,,განსახლებულ დევნილთა და ეკომიგრანტთა ხელშეწყობის საგრანტო პროგრამის“ ფარგლებში წარმოდგენილი იყო 904 საგრანტო განაცხადი, გამარჯვებულად გამოვლინდა და 94 ბენეფიციარს გადაეცა მოთხოვნილი ნივთები;</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 xml:space="preserve">„დევნილთა და ეკომიგრანტთა თვითდასაქმების ხელშეწყობის საგრანტო პროგრამის“ ფარგლებში წარმოდგენილ იქნა 1 151 განაცხადი, გამარჯვებულად გამოვლენილია 443 ბენეფიციარი და 90 ბენეფიციარს სრულად გადაეცა მოთხოვნილი ნივთები. 353 ბენეფიციარზე განხორციელდა ნაწილი ნივთების შესყიდვა (დასრულდება 2024 წელს);  </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„სასათბურე მეურნეობების მხარდაჭერის საგრანტო პროგრამის“ ფარგლებში 22 ბენეფიციარისათვის მოეწყო სათბურები;</w:t>
      </w: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,,ეკონომიკური აგენტის მხარდაჭერის პროგრამის“ ფარგლებში წარმოდგენილი იყო 152 ბიზნეს გეგმა და გამარჯვებულად გამოვლენილ 30 ბენეფიციარს გადაეცა მოთხოვნილი ნივთები.</w:t>
      </w:r>
    </w:p>
    <w:p w:rsidR="007E11B2" w:rsidRPr="0098702E" w:rsidRDefault="007E11B2" w:rsidP="00946BAA">
      <w:pPr>
        <w:spacing w:line="240" w:lineRule="auto"/>
        <w:rPr>
          <w:highlight w:val="yellow"/>
        </w:rPr>
      </w:pPr>
    </w:p>
    <w:p w:rsidR="00AD5063" w:rsidRPr="00D76435" w:rsidRDefault="00AD5063" w:rsidP="00946BAA">
      <w:pPr>
        <w:pStyle w:val="Heading4"/>
        <w:shd w:val="clear" w:color="auto" w:fill="FFFFFF" w:themeFill="background1"/>
        <w:spacing w:before="0" w:line="240" w:lineRule="auto"/>
        <w:jc w:val="both"/>
        <w:rPr>
          <w:rFonts w:ascii="Sylfaen" w:eastAsia="Calibri" w:hAnsi="Sylfaen" w:cs="Calibri"/>
          <w:bCs/>
          <w:i w:val="0"/>
          <w:lang w:val="ka-GE"/>
        </w:rPr>
      </w:pPr>
      <w:r w:rsidRPr="00D76435">
        <w:rPr>
          <w:rFonts w:ascii="Sylfaen" w:eastAsia="Calibri" w:hAnsi="Sylfaen" w:cs="Calibri"/>
          <w:bCs/>
          <w:i w:val="0"/>
          <w:lang w:val="ka-GE"/>
        </w:rPr>
        <w:t xml:space="preserve">7.1.6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 </w:t>
      </w:r>
      <w:r w:rsidRPr="00D76435">
        <w:rPr>
          <w:rFonts w:ascii="Sylfaen" w:hAnsi="Sylfaen" w:cs="Sylfaen"/>
          <w:i w:val="0"/>
        </w:rPr>
        <w:t xml:space="preserve">(პროგრამული კოდი </w:t>
      </w:r>
      <w:r w:rsidRPr="00D76435">
        <w:rPr>
          <w:rFonts w:ascii="Sylfaen" w:hAnsi="Sylfaen" w:cs="Sylfaen"/>
          <w:i w:val="0"/>
          <w:lang w:val="ka-GE"/>
        </w:rPr>
        <w:t>27 06 06</w:t>
      </w:r>
      <w:r w:rsidRPr="00D76435">
        <w:rPr>
          <w:rFonts w:ascii="Sylfaen" w:hAnsi="Sylfaen" w:cs="Sylfaen"/>
          <w:i w:val="0"/>
        </w:rPr>
        <w:t>)</w:t>
      </w:r>
    </w:p>
    <w:p w:rsidR="00AD5063" w:rsidRPr="00D76435" w:rsidRDefault="00AD5063" w:rsidP="00946BAA">
      <w:pPr>
        <w:pStyle w:val="ListParagraph"/>
        <w:tabs>
          <w:tab w:val="left" w:pos="709"/>
          <w:tab w:val="left" w:pos="10440"/>
        </w:tabs>
        <w:spacing w:after="0" w:line="240" w:lineRule="auto"/>
        <w:jc w:val="both"/>
        <w:rPr>
          <w:rFonts w:ascii="Sylfaen" w:eastAsiaTheme="minorEastAsia" w:hAnsi="Sylfaen" w:cs="Sylfaen"/>
          <w:lang w:val="ka-GE"/>
        </w:rPr>
      </w:pPr>
    </w:p>
    <w:p w:rsidR="00AD5063" w:rsidRPr="00D76435" w:rsidRDefault="00AD5063" w:rsidP="00946BAA">
      <w:pPr>
        <w:spacing w:after="0" w:line="240" w:lineRule="auto"/>
        <w:jc w:val="both"/>
        <w:rPr>
          <w:rFonts w:ascii="Sylfaen" w:hAnsi="Sylfaen"/>
          <w:bCs/>
        </w:rPr>
      </w:pPr>
      <w:r w:rsidRPr="00D76435">
        <w:rPr>
          <w:rFonts w:ascii="Sylfaen" w:hAnsi="Sylfaen"/>
          <w:bCs/>
        </w:rPr>
        <w:t xml:space="preserve">პროგრამის განმახორციელებელი: </w:t>
      </w:r>
    </w:p>
    <w:p w:rsidR="00AD5063" w:rsidRPr="00D76435" w:rsidRDefault="00AD5063" w:rsidP="00946BAA">
      <w:pPr>
        <w:numPr>
          <w:ilvl w:val="0"/>
          <w:numId w:val="6"/>
        </w:numPr>
        <w:tabs>
          <w:tab w:val="left" w:pos="720"/>
        </w:tabs>
        <w:spacing w:after="0" w:line="240" w:lineRule="auto"/>
        <w:ind w:left="720"/>
        <w:jc w:val="both"/>
        <w:rPr>
          <w:rFonts w:ascii="Sylfaen" w:eastAsia="Sylfaen" w:hAnsi="Sylfaen"/>
        </w:rPr>
      </w:pPr>
      <w:r w:rsidRPr="00D76435">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AD5063" w:rsidRPr="0098702E" w:rsidRDefault="00AD5063" w:rsidP="00946BAA">
      <w:pPr>
        <w:spacing w:line="240" w:lineRule="auto"/>
        <w:rPr>
          <w:highlight w:val="yellow"/>
        </w:rPr>
      </w:pPr>
    </w:p>
    <w:p w:rsidR="00D76435" w:rsidRPr="00F83C6D" w:rsidRDefault="00D76435" w:rsidP="00D7643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3C6D">
        <w:rPr>
          <w:rFonts w:ascii="Sylfaen" w:eastAsiaTheme="minorEastAsia" w:hAnsi="Sylfaen" w:cs="Sylfaen"/>
          <w:bCs/>
          <w:color w:val="000000"/>
          <w:shd w:val="clear" w:color="auto" w:fill="FFFFFF"/>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რეკონსტრუქციის საკრედიტო ბანკსა (KFW) და დანიის ლტოლვილთა საბჭოს შორის გაფორმებული ფინანსური დახმარების (გრანტის) ხელშეკრულებით განხორციელებული პროექტის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ფარგლებში ანაზღაურდა გაწეული ხარჯის შესაბამისი დამატებული ღირებულების გადასახადი.</w:t>
      </w:r>
    </w:p>
    <w:p w:rsidR="00AD5063" w:rsidRPr="0098702E" w:rsidRDefault="00AD5063" w:rsidP="00946BAA">
      <w:pPr>
        <w:spacing w:line="240" w:lineRule="auto"/>
        <w:rPr>
          <w:highlight w:val="yellow"/>
          <w:lang w:val="ka-GE"/>
        </w:rPr>
      </w:pPr>
    </w:p>
    <w:p w:rsidR="00707281" w:rsidRPr="005951B1" w:rsidRDefault="00707281" w:rsidP="00946BAA">
      <w:pPr>
        <w:pStyle w:val="Heading2"/>
        <w:spacing w:line="240" w:lineRule="auto"/>
        <w:jc w:val="both"/>
        <w:rPr>
          <w:rFonts w:ascii="Sylfaen" w:hAnsi="Sylfaen" w:cs="Sylfaen"/>
          <w:sz w:val="22"/>
          <w:szCs w:val="22"/>
        </w:rPr>
      </w:pPr>
      <w:r w:rsidRPr="005951B1">
        <w:rPr>
          <w:rFonts w:ascii="Sylfaen" w:hAnsi="Sylfaen" w:cs="Sylfaen"/>
          <w:sz w:val="22"/>
          <w:szCs w:val="22"/>
        </w:rPr>
        <w:t xml:space="preserve">7.2.შერიგებისა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rsidR="00707281" w:rsidRPr="005951B1" w:rsidRDefault="00707281" w:rsidP="00946BAA">
      <w:pPr>
        <w:spacing w:after="0" w:line="240" w:lineRule="auto"/>
        <w:jc w:val="both"/>
        <w:rPr>
          <w:rFonts w:ascii="Sylfaen" w:eastAsiaTheme="minorEastAsia" w:hAnsi="Sylfaen" w:cs="Sylfaen"/>
          <w:lang w:val="ka-GE"/>
        </w:rPr>
      </w:pPr>
    </w:p>
    <w:p w:rsidR="00707281" w:rsidRPr="005951B1" w:rsidRDefault="00707281" w:rsidP="00946BAA">
      <w:pPr>
        <w:spacing w:after="0" w:line="240" w:lineRule="auto"/>
        <w:jc w:val="both"/>
        <w:rPr>
          <w:rFonts w:ascii="Sylfaen" w:hAnsi="Sylfaen"/>
          <w:bCs/>
        </w:rPr>
      </w:pPr>
      <w:r w:rsidRPr="005951B1">
        <w:rPr>
          <w:rFonts w:ascii="Sylfaen" w:hAnsi="Sylfaen"/>
          <w:bCs/>
        </w:rPr>
        <w:lastRenderedPageBreak/>
        <w:t xml:space="preserve">პროგრამის განმახორციელებელი: </w:t>
      </w:r>
    </w:p>
    <w:p w:rsidR="00707281" w:rsidRPr="005951B1" w:rsidRDefault="00707281" w:rsidP="00946BAA">
      <w:pPr>
        <w:numPr>
          <w:ilvl w:val="0"/>
          <w:numId w:val="6"/>
        </w:numPr>
        <w:spacing w:after="0" w:line="240" w:lineRule="auto"/>
        <w:ind w:left="900" w:hanging="270"/>
        <w:jc w:val="both"/>
        <w:rPr>
          <w:rFonts w:ascii="Sylfaen" w:eastAsia="Sylfaen" w:hAnsi="Sylfaen"/>
        </w:rPr>
      </w:pPr>
      <w:r w:rsidRPr="005951B1">
        <w:rPr>
          <w:rFonts w:ascii="Sylfaen" w:eastAsia="Sylfaen" w:hAnsi="Sylfaen"/>
        </w:rPr>
        <w:t xml:space="preserve">შერიგებისა და სამოქალაქო თანასწორობის საკითხებში საქართველოს სახელმწიფო მინისტრის აპარატი </w:t>
      </w:r>
    </w:p>
    <w:p w:rsidR="00707281" w:rsidRPr="0098702E" w:rsidRDefault="00707281" w:rsidP="00946BAA">
      <w:pPr>
        <w:spacing w:after="0" w:line="240" w:lineRule="auto"/>
        <w:ind w:left="900"/>
        <w:jc w:val="both"/>
        <w:rPr>
          <w:rFonts w:ascii="Sylfaen" w:eastAsia="Sylfaen" w:hAnsi="Sylfaen"/>
          <w:highlight w:val="yellow"/>
        </w:rPr>
      </w:pPr>
    </w:p>
    <w:p w:rsidR="005951B1" w:rsidRPr="0038621D" w:rsidRDefault="005951B1" w:rsidP="00946BAA">
      <w:pPr>
        <w:pStyle w:val="ListParagraph"/>
        <w:numPr>
          <w:ilvl w:val="3"/>
          <w:numId w:val="2"/>
        </w:numPr>
        <w:spacing w:line="240" w:lineRule="auto"/>
        <w:ind w:left="-90"/>
        <w:jc w:val="both"/>
        <w:rPr>
          <w:rFonts w:ascii="Sylfaen" w:hAnsi="Sylfaen"/>
          <w:lang w:val="ka-GE"/>
        </w:rPr>
      </w:pPr>
      <w:r w:rsidRPr="0038621D">
        <w:rPr>
          <w:rFonts w:ascii="Sylfaen" w:hAnsi="Sylfaen"/>
          <w:lang w:val="ka-GE"/>
        </w:rPr>
        <w:t xml:space="preserve">მიმდინარეობდა შერიგებისა და ჩართულობის სახელმწიფო პოლიტიკის, მათ შორის სამშვიდობო ინიციატივის „ნაბიჯი უკეთესი მომავლისკენ” ეფექტიანი განხორციელება,  კერძოდ: </w:t>
      </w:r>
    </w:p>
    <w:p w:rsidR="005951B1" w:rsidRPr="00E10DEA" w:rsidRDefault="005951B1" w:rsidP="00EB2AB9">
      <w:pPr>
        <w:pStyle w:val="ListParagraph"/>
        <w:numPr>
          <w:ilvl w:val="0"/>
          <w:numId w:val="48"/>
        </w:numPr>
        <w:tabs>
          <w:tab w:val="left" w:pos="0"/>
        </w:tabs>
        <w:spacing w:after="0" w:line="240" w:lineRule="auto"/>
        <w:ind w:left="720"/>
        <w:jc w:val="both"/>
        <w:rPr>
          <w:rFonts w:ascii="Sylfaen" w:hAnsi="Sylfaen"/>
          <w:lang w:val="ka-GE"/>
        </w:rPr>
      </w:pPr>
      <w:r w:rsidRPr="00E10DEA">
        <w:rPr>
          <w:rFonts w:ascii="Sylfaen" w:hAnsi="Sylfaen"/>
          <w:lang w:val="ka-GE"/>
        </w:rPr>
        <w:t>სამშვიდობო ინიციატივის ფარგლებში ამოქმედებულ „მშვიდობის ფონდში“ ფინანსური კონტრიბუციების უზრუნველყოფის მიზნით გამართული კონსულტაციების შედეგად, შვეიცარიისა და გაერთიანებული სამეფოს მთავრობებმა მნიშვნელოვნად გაზარდეს ფონდის ფინანსური მხარდაჭერა;</w:t>
      </w:r>
    </w:p>
    <w:p w:rsidR="005951B1" w:rsidRPr="00E10DEA" w:rsidRDefault="005951B1" w:rsidP="00EB2AB9">
      <w:pPr>
        <w:pStyle w:val="ListParagraph"/>
        <w:numPr>
          <w:ilvl w:val="0"/>
          <w:numId w:val="48"/>
        </w:numPr>
        <w:tabs>
          <w:tab w:val="left" w:pos="0"/>
        </w:tabs>
        <w:spacing w:after="0" w:line="240" w:lineRule="auto"/>
        <w:ind w:left="720"/>
        <w:jc w:val="both"/>
        <w:rPr>
          <w:rFonts w:ascii="Sylfaen" w:hAnsi="Sylfaen"/>
          <w:lang w:val="ka-GE"/>
        </w:rPr>
      </w:pPr>
      <w:r w:rsidRPr="00E10DEA">
        <w:rPr>
          <w:rFonts w:ascii="Sylfaen" w:hAnsi="Sylfaen"/>
          <w:lang w:val="ka-GE"/>
        </w:rPr>
        <w:t>ჩატარდა მშვიდობის ფონდის რიგით მე-4 საგრანტო კონკურსი, რომლის ფარგლებშიც დარეგისტრირდა ოკუპირებული ტერიტორიებიდან 129 ბიზნეს</w:t>
      </w:r>
      <w:r w:rsidRPr="00E10DEA">
        <w:rPr>
          <w:rFonts w:ascii="Sylfaen" w:hAnsi="Sylfaen"/>
        </w:rPr>
        <w:t xml:space="preserve"> </w:t>
      </w:r>
      <w:r w:rsidRPr="00E10DEA">
        <w:rPr>
          <w:rFonts w:ascii="Sylfaen" w:hAnsi="Sylfaen"/>
          <w:lang w:val="ka-GE"/>
        </w:rPr>
        <w:t>-</w:t>
      </w:r>
      <w:r w:rsidRPr="00E10DEA">
        <w:rPr>
          <w:rFonts w:ascii="Sylfaen" w:hAnsi="Sylfaen"/>
        </w:rPr>
        <w:t xml:space="preserve"> </w:t>
      </w:r>
      <w:r w:rsidRPr="00E10DEA">
        <w:rPr>
          <w:rFonts w:ascii="Sylfaen" w:hAnsi="Sylfaen"/>
          <w:lang w:val="ka-GE"/>
        </w:rPr>
        <w:t xml:space="preserve">განაცხადი და დაფინანსდა 22 ქართულ-აფხაზური / ქართულ-ოსური ბიზნეს პროექტი; </w:t>
      </w:r>
      <w:r w:rsidRPr="00E10DEA">
        <w:rPr>
          <w:rFonts w:ascii="Sylfaen" w:hAnsi="Sylfaen"/>
          <w:color w:val="000000" w:themeColor="text1"/>
          <w:lang w:val="ka-GE"/>
        </w:rPr>
        <w:t>მშვიდობის ფონდის ბენეფიციართა 43%-ს ქალები შეადგენენ;</w:t>
      </w:r>
    </w:p>
    <w:p w:rsidR="005951B1" w:rsidRPr="00E10DEA" w:rsidRDefault="005951B1" w:rsidP="00EB2AB9">
      <w:pPr>
        <w:pStyle w:val="ListParagraph"/>
        <w:numPr>
          <w:ilvl w:val="0"/>
          <w:numId w:val="48"/>
        </w:numPr>
        <w:tabs>
          <w:tab w:val="left" w:pos="0"/>
        </w:tabs>
        <w:spacing w:after="0" w:line="240" w:lineRule="auto"/>
        <w:ind w:left="720"/>
        <w:jc w:val="both"/>
        <w:rPr>
          <w:rFonts w:ascii="Sylfaen" w:hAnsi="Sylfaen"/>
          <w:lang w:val="ka-GE"/>
        </w:rPr>
      </w:pPr>
      <w:r w:rsidRPr="00E10DEA">
        <w:rPr>
          <w:rFonts w:ascii="Sylfaen" w:hAnsi="Sylfaen"/>
          <w:lang w:val="ka-GE"/>
        </w:rPr>
        <w:t>ფონდის მიერ ერთობლივი, ქართულ-აფხაზური/ქართულ-ოსური ბიზნეს ინიციატივების დაფინანსების უზრუნველყოფის და ერთობლივი სამეწარმეო სუბიექტების შექმნის ხელშეწყობის მიზნით, სახელმწიფო მინისტრის აპარატის ინიციატივით, 2023 წელს საქართველოს პარლამენტმა ცვლილებები განახორციელა „გრანტების შესახებ“ საქართველოს კანონში და ამგვარად, ფონდს საქართველოში რეგისტრირებულ სამეწარმეო სუბიექტებზე გრანტის გაცემის უფლება მიანიჭა;</w:t>
      </w:r>
    </w:p>
    <w:p w:rsidR="005951B1" w:rsidRPr="00E10DEA" w:rsidRDefault="005951B1" w:rsidP="00EB2AB9">
      <w:pPr>
        <w:pStyle w:val="ListParagraph"/>
        <w:numPr>
          <w:ilvl w:val="0"/>
          <w:numId w:val="48"/>
        </w:numPr>
        <w:tabs>
          <w:tab w:val="left" w:pos="0"/>
        </w:tabs>
        <w:spacing w:after="0" w:line="240" w:lineRule="auto"/>
        <w:ind w:left="720"/>
        <w:jc w:val="both"/>
        <w:rPr>
          <w:rFonts w:ascii="Sylfaen" w:hAnsi="Sylfaen"/>
          <w:lang w:val="ka-GE"/>
        </w:rPr>
      </w:pPr>
      <w:r w:rsidRPr="00E10DEA">
        <w:rPr>
          <w:rFonts w:ascii="Sylfaen" w:hAnsi="Sylfaen" w:cs="Sylfaen"/>
          <w:lang w:val="ka-GE"/>
        </w:rPr>
        <w:t>გაგრძელდა ოკუპირებულ რეგიონებში მცხოვრები მოსახლეობისთვის სახელმწიფო სერვისებზე, მათ შორის საქართველოს მოქალაქის პასპორტზე, გამარტივებული წესით წვდომის უზრუნველყოფა; 2023 წელს საქართველოს მოქალაქის პასპორტი ოკუპირებული რეგიონებიდან 1</w:t>
      </w:r>
      <w:r w:rsidRPr="00E10DEA">
        <w:rPr>
          <w:rFonts w:ascii="Sylfaen" w:hAnsi="Sylfaen" w:cs="Sylfaen"/>
        </w:rPr>
        <w:t>42</w:t>
      </w:r>
      <w:r w:rsidRPr="00E10DEA">
        <w:rPr>
          <w:rFonts w:ascii="Sylfaen" w:hAnsi="Sylfaen" w:cs="Sylfaen"/>
          <w:lang w:val="ka-GE"/>
        </w:rPr>
        <w:t>-მა ადამიანმა აიღო;</w:t>
      </w:r>
    </w:p>
    <w:p w:rsidR="005951B1" w:rsidRPr="00A6653E" w:rsidRDefault="005951B1" w:rsidP="00EB2AB9">
      <w:pPr>
        <w:pStyle w:val="ListParagraph"/>
        <w:numPr>
          <w:ilvl w:val="0"/>
          <w:numId w:val="48"/>
        </w:numPr>
        <w:tabs>
          <w:tab w:val="left" w:pos="0"/>
        </w:tabs>
        <w:spacing w:after="0" w:line="240" w:lineRule="auto"/>
        <w:ind w:left="720"/>
        <w:jc w:val="both"/>
        <w:rPr>
          <w:rFonts w:ascii="Sylfaen" w:hAnsi="Sylfaen"/>
          <w:lang w:val="ka-GE"/>
        </w:rPr>
      </w:pPr>
      <w:r w:rsidRPr="00E10DEA">
        <w:rPr>
          <w:rFonts w:ascii="Sylfaen" w:hAnsi="Sylfaen" w:cs="Sylfaen"/>
          <w:color w:val="000000"/>
        </w:rPr>
        <w:t>საქართველოს უმაღლეს საგანმანათლებლო დაწესებულებებში ოკუპირებული ტერიტორიებიდან უგამოცდოდ ჩაირიცხა 235 სტუდენტი; ამასთან, ქართულ ენაში მომზადების საგანმანათლებლო ე.წ. „1+4“ პროგრამის ფარგლებში 4 ოსურენოვანი ახალგაზრდა</w:t>
      </w:r>
      <w:r w:rsidRPr="00E10DEA">
        <w:rPr>
          <w:rFonts w:ascii="Sylfaen" w:hAnsi="Sylfaen" w:cs="Sylfaen"/>
          <w:color w:val="000000"/>
          <w:lang w:val="ka-GE"/>
        </w:rPr>
        <w:t>, ხოლო საკუთარი სურვილით ეროვნული გამოცდების გავლის შედეგად - აფხაზეთის რეგიონიდან დამატებით 6 ახალგაზრდა;</w:t>
      </w:r>
    </w:p>
    <w:p w:rsidR="005951B1" w:rsidRDefault="005951B1" w:rsidP="00946BAA">
      <w:pPr>
        <w:pStyle w:val="ListParagraph"/>
        <w:numPr>
          <w:ilvl w:val="3"/>
          <w:numId w:val="2"/>
        </w:numPr>
        <w:spacing w:line="240" w:lineRule="auto"/>
        <w:ind w:left="-90"/>
        <w:jc w:val="both"/>
        <w:rPr>
          <w:rFonts w:ascii="Sylfaen" w:hAnsi="Sylfaen"/>
          <w:lang w:val="ka-GE"/>
        </w:rPr>
      </w:pPr>
      <w:r w:rsidRPr="0038621D">
        <w:rPr>
          <w:rFonts w:ascii="Sylfaen" w:hAnsi="Sylfaen"/>
          <w:lang w:val="ka-GE"/>
        </w:rPr>
        <w:t>თანხმობა გაიცა ოკუპირებული ტერიტორიების მიმართულებით საერთაშორისო და არასამთავრობო ორგანიზაციების 23 ახალ პროექტზე;</w:t>
      </w:r>
    </w:p>
    <w:p w:rsidR="005951B1" w:rsidRPr="0038621D" w:rsidRDefault="005951B1" w:rsidP="00946BAA">
      <w:pPr>
        <w:pStyle w:val="ListParagraph"/>
        <w:numPr>
          <w:ilvl w:val="3"/>
          <w:numId w:val="2"/>
        </w:numPr>
        <w:spacing w:line="240" w:lineRule="auto"/>
        <w:ind w:left="-90"/>
        <w:jc w:val="both"/>
        <w:rPr>
          <w:rFonts w:ascii="Sylfaen" w:hAnsi="Sylfaen"/>
          <w:lang w:val="ka-GE"/>
        </w:rPr>
      </w:pPr>
      <w:r w:rsidRPr="0038621D">
        <w:rPr>
          <w:rFonts w:ascii="Sylfaen" w:hAnsi="Sylfaen"/>
          <w:lang w:val="ka-GE"/>
        </w:rPr>
        <w:t>სამშვიდობო პროცესში ახალგაზრდების როლის გაძლიერების ხელშეწყობის მიზნით, მშვიდობის საერთაშორისო დღესთან დაკავშირებით გაიმართა მაღალი დონის ღონისძიება „ახალგაზრდები უკეთესი მომავლისთვის“, რომლის ფარგლებშიც დაჯილდოვდნენ სახელმწიფო მინისტრის აპარატის მიერ დაწესებული ყოველწლიური „მშვიდობის ჯილდო ახალგაზრდებისთვის“ სამ ნომინაციაში გამარჯვებული ახალგაზრდები. თითოეულ ნომინაციაში გამარჯვებულს გადაეცა ფულადი პრემია 3 000 ლარის ოდენობით. სახელმწიფო მინისტრის აპარატისა და ევროსაბჭოს მჭიდრო თანამშრომლობის შედეგად, სამივე</w:t>
      </w:r>
      <w:r w:rsidRPr="0038621D">
        <w:rPr>
          <w:rFonts w:ascii="Sylfaen" w:eastAsiaTheme="minorEastAsia" w:hAnsi="Sylfaen" w:cs="Sylfaen"/>
          <w:bCs/>
          <w:color w:val="000000"/>
          <w:shd w:val="clear" w:color="auto" w:fill="FFFFFF"/>
          <w:lang w:val="ka-GE"/>
        </w:rPr>
        <w:t xml:space="preserve"> ნომინაციაში გამარჯვებულმა ახალგაზრდებმა მონაწილეობა მიიღეს სტრასბურგში, დემოკრატიის მსოფლიო ფორუმში, რომელიც მშვიდობის თემას ეძღვნებოდა. გარდა ამისა, გაეროს განვითარების პროგრამამ (</w:t>
      </w:r>
      <w:r w:rsidRPr="0038621D">
        <w:rPr>
          <w:rFonts w:ascii="Sylfaen" w:eastAsiaTheme="minorEastAsia" w:hAnsi="Sylfaen" w:cs="Sylfaen"/>
          <w:bCs/>
          <w:color w:val="000000"/>
          <w:shd w:val="clear" w:color="auto" w:fill="FFFFFF"/>
        </w:rPr>
        <w:t>UNDP</w:t>
      </w:r>
      <w:r w:rsidRPr="0038621D">
        <w:rPr>
          <w:rFonts w:ascii="Sylfaen" w:eastAsiaTheme="minorEastAsia" w:hAnsi="Sylfaen" w:cs="Sylfaen"/>
          <w:bCs/>
          <w:color w:val="000000"/>
          <w:shd w:val="clear" w:color="auto" w:fill="FFFFFF"/>
          <w:lang w:val="ka-GE"/>
        </w:rPr>
        <w:t xml:space="preserve">) უზრუნველყო </w:t>
      </w:r>
      <w:r w:rsidRPr="0038621D">
        <w:rPr>
          <w:rFonts w:ascii="Sylfaen" w:eastAsia="Calibri" w:hAnsi="Sylfaen" w:cs="Sylfaen"/>
          <w:bCs/>
          <w:lang w:val="ka-GE"/>
        </w:rPr>
        <w:t xml:space="preserve">„საუკეთესო სამშვიდობო იდეის“ ნომინაციაში </w:t>
      </w:r>
      <w:r w:rsidRPr="0038621D">
        <w:rPr>
          <w:rFonts w:ascii="Sylfaen" w:eastAsiaTheme="minorEastAsia" w:hAnsi="Sylfaen" w:cs="Sylfaen"/>
          <w:bCs/>
          <w:color w:val="000000"/>
          <w:shd w:val="clear" w:color="auto" w:fill="FFFFFF"/>
          <w:lang w:val="ka-GE"/>
        </w:rPr>
        <w:t>გამარჯვებული პროექტის დაფინანსება;</w:t>
      </w:r>
      <w:r w:rsidRPr="0038621D">
        <w:rPr>
          <w:rFonts w:ascii="Sylfaen" w:hAnsi="Sylfaen" w:cs="Sylfaen"/>
          <w:color w:val="050505"/>
          <w:shd w:val="clear" w:color="auto" w:fill="FFFFFF"/>
          <w:lang w:val="ka-GE"/>
        </w:rPr>
        <w:t xml:space="preserve"> </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38621D">
        <w:rPr>
          <w:rFonts w:ascii="Sylfaen" w:hAnsi="Sylfaen"/>
          <w:lang w:val="ka-GE"/>
        </w:rPr>
        <w:t>ევროპის საბჭოს ფინანსური მხარდაჭერით, ნდობის აღდგენის პროექტის ფარგლებში  გაიმართა ქართველი და აფხაზი არქივის სპეციალისტების მიერ 2015 - 2023 წლებში ერთობლივად მომზადებული 5 უნიკალური ისტორიული გამოცემისა და 3 მხატვრულ-დოკუმენტური ფილმის პრეზენტაცია;</w:t>
      </w:r>
    </w:p>
    <w:p w:rsidR="005951B1" w:rsidRPr="0038621D" w:rsidRDefault="005951B1" w:rsidP="00946BAA">
      <w:pPr>
        <w:pStyle w:val="ListParagraph"/>
        <w:numPr>
          <w:ilvl w:val="3"/>
          <w:numId w:val="2"/>
        </w:numPr>
        <w:spacing w:line="240" w:lineRule="auto"/>
        <w:ind w:left="-90"/>
        <w:jc w:val="both"/>
        <w:rPr>
          <w:rFonts w:ascii="Sylfaen" w:hAnsi="Sylfaen"/>
          <w:lang w:val="ka-GE"/>
        </w:rPr>
      </w:pPr>
      <w:r w:rsidRPr="0038621D">
        <w:rPr>
          <w:rFonts w:ascii="Sylfaen" w:hAnsi="Sylfaen"/>
          <w:lang w:val="ka-GE"/>
        </w:rPr>
        <w:lastRenderedPageBreak/>
        <w:t xml:space="preserve">ჯანდაცვის სახელმწიფო რეფერალური პროგრამის ფარგლებში, მიმდინარეობდა ოკუპირებული ტერიტორიებიდან მოსახლეობის უფასო სამედიცინო მომსახურება (საქართველოს ოკუპირებულ ტერიტორიებზე მცხოვრები მოსახლეობისგან დევნილთა, შრომის, ჯანმრთელობისა და სოციალური დაცვის  სამინისტროსთან სამედიცინო დახმარების შუამდგომლობის თაობაზე შემოვიდა 1 422 განცხადება); </w:t>
      </w:r>
    </w:p>
    <w:p w:rsidR="005951B1" w:rsidRPr="0038621D" w:rsidRDefault="005951B1" w:rsidP="00946BAA">
      <w:pPr>
        <w:pStyle w:val="ListParagraph"/>
        <w:numPr>
          <w:ilvl w:val="3"/>
          <w:numId w:val="2"/>
        </w:numPr>
        <w:spacing w:line="240" w:lineRule="auto"/>
        <w:ind w:left="-90"/>
        <w:jc w:val="both"/>
        <w:rPr>
          <w:rFonts w:ascii="Sylfaen" w:hAnsi="Sylfaen"/>
          <w:lang w:val="ka-GE"/>
        </w:rPr>
      </w:pPr>
      <w:r w:rsidRPr="0038621D">
        <w:rPr>
          <w:rFonts w:ascii="Sylfaen" w:hAnsi="Sylfaen"/>
          <w:lang w:val="ka-GE"/>
        </w:rPr>
        <w:t xml:space="preserve">საკოორდინაციო მექანიზმის საშუალებით, აფხაზეთის რეგიონს მიეწოდა საჭირო სამედიცინო საშუალებები, კერძოდ იმუნიზაციის და გრიპის საწინააღმდეგო ვაქცინები,  დიაბეტის, ტუბერკულოზის და აივ/შიდსის  სამკურნალო პრეპარატები და ანტივირუსული ტესტები; </w:t>
      </w:r>
    </w:p>
    <w:p w:rsidR="005951B1" w:rsidRDefault="005951B1" w:rsidP="00946BAA">
      <w:pPr>
        <w:pStyle w:val="ListParagraph"/>
        <w:numPr>
          <w:ilvl w:val="3"/>
          <w:numId w:val="2"/>
        </w:numPr>
        <w:spacing w:line="240" w:lineRule="auto"/>
        <w:ind w:left="-90"/>
        <w:jc w:val="both"/>
        <w:rPr>
          <w:rFonts w:ascii="Sylfaen" w:hAnsi="Sylfaen"/>
          <w:lang w:val="ka-GE"/>
        </w:rPr>
      </w:pPr>
      <w:r w:rsidRPr="0038621D">
        <w:rPr>
          <w:rFonts w:ascii="Sylfaen" w:hAnsi="Sylfaen"/>
          <w:lang w:val="ka-GE"/>
        </w:rPr>
        <w:t xml:space="preserve">სახელმწიფო მინისტრის აპარატისა და საქართველოს ოკუპირებული ტერიტორიებიდან დევნილთა, </w:t>
      </w:r>
      <w:r w:rsidRPr="00E10DEA">
        <w:rPr>
          <w:rFonts w:ascii="Sylfaen" w:hAnsi="Sylfaen"/>
          <w:lang w:val="ka-GE"/>
        </w:rPr>
        <w:t>შრომის, ჯანმრთელობისა და სოციალური დაცვის სამინისტროს აქტიური თანამშრომლობის შედეგად საქართველოს მთავრობის მიერ მიღებული გადაწყვეტილების საფუძველზე, ცვლილებები განხორციელდა საქართველოს მთავრობის შესაბამის დადგენილებებში, რის შედეგადაც რეფერალური პროგრამის მიღმა არსებული ჯანმრთელობის დაცვის სპეციალურ სახელმწიფო პროგრამებში ოკუპირებული რეგიონებიდან მოსახლეობის ჩართვა და უფასო სამედიცინო მომსახურების გაწევა შესაძლებელი გახდა სამშვიდობო ინიციატივის „ნაბიჯი უკეთესი მომავლისკენ“ ფარგლებში ამოქმედებული ნეიტრალური პირადი ნომრით რეგისტრირებული პირებისთვისაც;</w:t>
      </w:r>
    </w:p>
    <w:p w:rsidR="005951B1" w:rsidRPr="0038621D" w:rsidRDefault="005951B1" w:rsidP="00946BAA">
      <w:pPr>
        <w:pStyle w:val="ListParagraph"/>
        <w:numPr>
          <w:ilvl w:val="3"/>
          <w:numId w:val="2"/>
        </w:numPr>
        <w:spacing w:line="240" w:lineRule="auto"/>
        <w:ind w:left="-90"/>
        <w:jc w:val="both"/>
        <w:rPr>
          <w:rFonts w:ascii="Sylfaen" w:hAnsi="Sylfaen"/>
          <w:lang w:val="ka-GE"/>
        </w:rPr>
      </w:pPr>
      <w:r w:rsidRPr="0038621D">
        <w:rPr>
          <w:rFonts w:ascii="Sylfaen" w:hAnsi="Sylfaen"/>
          <w:lang w:val="ka-GE"/>
        </w:rPr>
        <w:t xml:space="preserve">სოფლის მეურნეობის კუთხით ადგილზე არსებულ გამოწვევებთან გამკლავების და მავნებლებთან ბრძოლის გაგრძელების მიზნით, აფხაზეთის რეგიონს მიეწოდა მცენარეთა და ცხოველთა დაცვის სხვადასხვა, მათ შორის აზიური ფაროსანას საწინააღმდეგო საშუალებები; </w:t>
      </w:r>
    </w:p>
    <w:p w:rsidR="005951B1" w:rsidRPr="0038621D" w:rsidRDefault="005951B1" w:rsidP="00946BAA">
      <w:pPr>
        <w:pStyle w:val="ListParagraph"/>
        <w:numPr>
          <w:ilvl w:val="3"/>
          <w:numId w:val="2"/>
        </w:numPr>
        <w:spacing w:line="240" w:lineRule="auto"/>
        <w:ind w:left="-90"/>
        <w:jc w:val="both"/>
        <w:rPr>
          <w:rFonts w:ascii="Sylfaen" w:hAnsi="Sylfaen"/>
          <w:lang w:val="ka-GE"/>
        </w:rPr>
      </w:pPr>
      <w:r w:rsidRPr="0038621D">
        <w:rPr>
          <w:rFonts w:ascii="Sylfaen" w:hAnsi="Sylfaen"/>
          <w:lang w:val="ka-GE"/>
        </w:rPr>
        <w:t>სახელმწიფო მინისტრის აპარატმა მონაწილეობა მიიღო ჟენევის საერთაშორისო მოლაპარაკებების სამ რაუნდში, სადაც განიხილებოდა ოკუპირებულ რეგიონებში არსებული მძიმე ჰუმანიტარული მდგომარეობა და ადამიანის უფლებების უხეში დარღვევები, მათ შორის, ეთნიკური ნიშნით დისკრიმინაცია, თავისუფალ გადაადგილებაზე დაწესებული შეზღუდვები, მშობლიურ ენაზე განათლების მიღების აკრძალვა, სამედიცინო დახმარებაზე, საარსებო წყაროებსა და საკუთრებაზე წვდომის შეზღუდვა, კულტურულ მემკვიდრეობასთან დაკავშირებული საკითხები. აპარატის წარმომადგენელმა ასევე, მონაწილეობა მიიღო ერგნეთში ინციდენტების პრევენციისა და მათზე რეაგირების მექანიზმის 7 შეხვედრაში;</w:t>
      </w:r>
    </w:p>
    <w:p w:rsidR="005951B1" w:rsidRPr="0038621D" w:rsidRDefault="005951B1" w:rsidP="00946BAA">
      <w:pPr>
        <w:pStyle w:val="ListParagraph"/>
        <w:numPr>
          <w:ilvl w:val="3"/>
          <w:numId w:val="2"/>
        </w:numPr>
        <w:spacing w:line="240" w:lineRule="auto"/>
        <w:ind w:left="-90"/>
        <w:jc w:val="both"/>
        <w:rPr>
          <w:rFonts w:ascii="Sylfaen" w:hAnsi="Sylfaen"/>
          <w:lang w:val="ka-GE"/>
        </w:rPr>
      </w:pPr>
      <w:r w:rsidRPr="0038621D">
        <w:rPr>
          <w:rFonts w:ascii="Sylfaen" w:hAnsi="Sylfaen"/>
          <w:lang w:val="ka-GE"/>
        </w:rPr>
        <w:t>მიმდინარეობდა აქტიური თანამშრომლობა საერთაშორისო პარტნიორებთან როგორც ორმხრივი, ისე მრავალმხრივი ფორმატების ფარგლებში; რეგულარულად იმართებოდა შეხვედრები, მათ შორის საქართველოში აკრედიტებულ დიპლომატიურ კორპუსთან, ევროკავშირის, აშშ-ის, გაერო-ს, ეუთო-ს, ევროსაბჭოს და საერთაშორისო არასამთავრობო ორგანიზაციების წარმომადგენლებთან, პარტნიორი - სახელმწიფოების დელეგაციებთან, ასევე, ჟენევის საერთაშორისო მოლაპარაკებების თანათავმჯდომარეებთან და ევროკავშირის მონიტორინგის მისიის წარმომადგენლებთან:</w:t>
      </w:r>
    </w:p>
    <w:p w:rsidR="005951B1" w:rsidRPr="00E10DEA" w:rsidRDefault="005951B1" w:rsidP="00EB2AB9">
      <w:pPr>
        <w:pStyle w:val="ListParagraph"/>
        <w:numPr>
          <w:ilvl w:val="0"/>
          <w:numId w:val="48"/>
        </w:numPr>
        <w:tabs>
          <w:tab w:val="left" w:pos="0"/>
        </w:tabs>
        <w:spacing w:after="0" w:line="240" w:lineRule="auto"/>
        <w:ind w:left="720"/>
        <w:jc w:val="both"/>
        <w:rPr>
          <w:rFonts w:ascii="Sylfaen" w:hAnsi="Sylfaen"/>
          <w:lang w:val="ka-GE"/>
        </w:rPr>
      </w:pPr>
      <w:r w:rsidRPr="00E10DEA">
        <w:rPr>
          <w:rFonts w:ascii="Sylfaen" w:hAnsi="Sylfaen"/>
        </w:rPr>
        <w:t>გაფორმდა</w:t>
      </w:r>
      <w:r w:rsidRPr="00E10DEA">
        <w:rPr>
          <w:rFonts w:ascii="Sylfaen" w:hAnsi="Sylfaen"/>
          <w:lang w:val="ka-GE"/>
        </w:rPr>
        <w:t xml:space="preserve"> </w:t>
      </w:r>
      <w:r w:rsidRPr="00E10DEA">
        <w:rPr>
          <w:rFonts w:ascii="Sylfaen" w:hAnsi="Sylfaen"/>
        </w:rPr>
        <w:t xml:space="preserve">ურთიერთთანამშრომლობის მემორანდუმი  სახელმწიფო მინისტრის აპარატსა და გაეროს განვითარების პროგრამას (UNDP) შორის, რომელიც მიზნად ისახავს </w:t>
      </w:r>
      <w:r w:rsidRPr="00E10DEA">
        <w:rPr>
          <w:rFonts w:ascii="Sylfaen" w:hAnsi="Sylfaen" w:cs="Sylfaen"/>
          <w:shd w:val="clear" w:color="auto" w:fill="FFFFFF"/>
        </w:rPr>
        <w:t>თანამშრომლობის</w:t>
      </w:r>
      <w:r w:rsidRPr="00E10DEA">
        <w:rPr>
          <w:rFonts w:ascii="Sylfaen" w:hAnsi="Sylfaen"/>
          <w:shd w:val="clear" w:color="auto" w:fill="FFFFFF"/>
        </w:rPr>
        <w:t xml:space="preserve"> </w:t>
      </w:r>
      <w:r w:rsidRPr="00E10DEA">
        <w:rPr>
          <w:rFonts w:ascii="Sylfaen" w:hAnsi="Sylfaen" w:cs="Sylfaen"/>
          <w:shd w:val="clear" w:color="auto" w:fill="FFFFFF"/>
        </w:rPr>
        <w:t>შემდგომ</w:t>
      </w:r>
      <w:r w:rsidRPr="00E10DEA">
        <w:rPr>
          <w:rFonts w:ascii="Sylfaen" w:hAnsi="Sylfaen"/>
          <w:shd w:val="clear" w:color="auto" w:fill="FFFFFF"/>
        </w:rPr>
        <w:t xml:space="preserve"> </w:t>
      </w:r>
      <w:r w:rsidRPr="00E10DEA">
        <w:rPr>
          <w:rFonts w:ascii="Sylfaen" w:hAnsi="Sylfaen" w:cs="Sylfaen"/>
          <w:shd w:val="clear" w:color="auto" w:fill="FFFFFF"/>
        </w:rPr>
        <w:t>განმტკიცებასა</w:t>
      </w:r>
      <w:r w:rsidRPr="00E10DEA">
        <w:rPr>
          <w:rFonts w:ascii="Sylfaen" w:hAnsi="Sylfaen"/>
          <w:shd w:val="clear" w:color="auto" w:fill="FFFFFF"/>
        </w:rPr>
        <w:t xml:space="preserve"> </w:t>
      </w:r>
      <w:r w:rsidRPr="00E10DEA">
        <w:rPr>
          <w:rFonts w:ascii="Sylfaen" w:hAnsi="Sylfaen" w:cs="Sylfaen"/>
          <w:shd w:val="clear" w:color="auto" w:fill="FFFFFF"/>
        </w:rPr>
        <w:t>და</w:t>
      </w:r>
      <w:r w:rsidRPr="00E10DEA">
        <w:rPr>
          <w:rFonts w:ascii="Sylfaen" w:hAnsi="Sylfaen"/>
          <w:shd w:val="clear" w:color="auto" w:fill="FFFFFF"/>
        </w:rPr>
        <w:t xml:space="preserve"> </w:t>
      </w:r>
      <w:r w:rsidRPr="00E10DEA">
        <w:rPr>
          <w:rFonts w:ascii="Sylfaen" w:hAnsi="Sylfaen" w:cs="Sylfaen"/>
          <w:shd w:val="clear" w:color="auto" w:fill="FFFFFF"/>
        </w:rPr>
        <w:t>გაღრმავებას</w:t>
      </w:r>
      <w:r w:rsidRPr="00E10DEA">
        <w:rPr>
          <w:rFonts w:ascii="Sylfaen" w:hAnsi="Sylfaen"/>
          <w:shd w:val="clear" w:color="auto" w:fill="FFFFFF"/>
        </w:rPr>
        <w:t xml:space="preserve"> </w:t>
      </w:r>
      <w:r w:rsidRPr="00E10DEA">
        <w:rPr>
          <w:rFonts w:ascii="Sylfaen" w:hAnsi="Sylfaen" w:cs="Sylfaen"/>
          <w:shd w:val="clear" w:color="auto" w:fill="FFFFFF"/>
        </w:rPr>
        <w:t>სახელმწიფო</w:t>
      </w:r>
      <w:r w:rsidRPr="00E10DEA">
        <w:rPr>
          <w:rFonts w:ascii="Sylfaen" w:hAnsi="Sylfaen"/>
          <w:shd w:val="clear" w:color="auto" w:fill="FFFFFF"/>
        </w:rPr>
        <w:t xml:space="preserve"> </w:t>
      </w:r>
      <w:r w:rsidRPr="00E10DEA">
        <w:rPr>
          <w:rFonts w:ascii="Sylfaen" w:hAnsi="Sylfaen" w:cs="Sylfaen"/>
          <w:shd w:val="clear" w:color="auto" w:fill="FFFFFF"/>
        </w:rPr>
        <w:t>მინისტრის</w:t>
      </w:r>
      <w:r w:rsidRPr="00E10DEA">
        <w:rPr>
          <w:rFonts w:ascii="Sylfaen" w:hAnsi="Sylfaen"/>
          <w:shd w:val="clear" w:color="auto" w:fill="FFFFFF"/>
        </w:rPr>
        <w:t xml:space="preserve"> </w:t>
      </w:r>
      <w:r w:rsidRPr="00E10DEA">
        <w:rPr>
          <w:rFonts w:ascii="Sylfaen" w:hAnsi="Sylfaen" w:cs="Sylfaen"/>
          <w:shd w:val="clear" w:color="auto" w:fill="FFFFFF"/>
        </w:rPr>
        <w:t>აპარატის</w:t>
      </w:r>
      <w:r w:rsidRPr="00E10DEA">
        <w:rPr>
          <w:rFonts w:ascii="Sylfaen" w:hAnsi="Sylfaen"/>
          <w:shd w:val="clear" w:color="auto" w:fill="FFFFFF"/>
        </w:rPr>
        <w:t xml:space="preserve"> </w:t>
      </w:r>
      <w:r w:rsidRPr="00E10DEA">
        <w:rPr>
          <w:rFonts w:ascii="Sylfaen" w:hAnsi="Sylfaen" w:cs="Sylfaen"/>
          <w:shd w:val="clear" w:color="auto" w:fill="FFFFFF"/>
        </w:rPr>
        <w:t>კომპეტენციაში</w:t>
      </w:r>
      <w:r w:rsidRPr="00E10DEA">
        <w:rPr>
          <w:rFonts w:ascii="Sylfaen" w:hAnsi="Sylfaen"/>
          <w:shd w:val="clear" w:color="auto" w:fill="FFFFFF"/>
        </w:rPr>
        <w:t xml:space="preserve"> </w:t>
      </w:r>
      <w:r w:rsidRPr="00E10DEA">
        <w:rPr>
          <w:rFonts w:ascii="Sylfaen" w:hAnsi="Sylfaen" w:cs="Sylfaen"/>
          <w:shd w:val="clear" w:color="auto" w:fill="FFFFFF"/>
        </w:rPr>
        <w:t>შემავალი</w:t>
      </w:r>
      <w:r w:rsidRPr="00E10DEA">
        <w:rPr>
          <w:rFonts w:ascii="Sylfaen" w:hAnsi="Sylfaen"/>
          <w:shd w:val="clear" w:color="auto" w:fill="FFFFFF"/>
        </w:rPr>
        <w:t xml:space="preserve"> </w:t>
      </w:r>
      <w:r w:rsidRPr="00E10DEA">
        <w:rPr>
          <w:rFonts w:ascii="Sylfaen" w:hAnsi="Sylfaen" w:cs="Sylfaen"/>
          <w:shd w:val="clear" w:color="auto" w:fill="FFFFFF"/>
        </w:rPr>
        <w:t>ორივე</w:t>
      </w:r>
      <w:r w:rsidRPr="00E10DEA">
        <w:rPr>
          <w:rFonts w:ascii="Sylfaen" w:hAnsi="Sylfaen"/>
          <w:shd w:val="clear" w:color="auto" w:fill="FFFFFF"/>
        </w:rPr>
        <w:t xml:space="preserve"> - </w:t>
      </w:r>
      <w:r w:rsidRPr="00E10DEA">
        <w:rPr>
          <w:rFonts w:ascii="Sylfaen" w:hAnsi="Sylfaen" w:cs="Sylfaen"/>
          <w:shd w:val="clear" w:color="auto" w:fill="FFFFFF"/>
        </w:rPr>
        <w:t>შერიგებისა</w:t>
      </w:r>
      <w:r w:rsidRPr="00E10DEA">
        <w:rPr>
          <w:rFonts w:ascii="Sylfaen" w:hAnsi="Sylfaen"/>
          <w:shd w:val="clear" w:color="auto" w:fill="FFFFFF"/>
        </w:rPr>
        <w:t xml:space="preserve"> </w:t>
      </w:r>
      <w:r w:rsidRPr="00E10DEA">
        <w:rPr>
          <w:rFonts w:ascii="Sylfaen" w:hAnsi="Sylfaen" w:cs="Sylfaen"/>
          <w:shd w:val="clear" w:color="auto" w:fill="FFFFFF"/>
        </w:rPr>
        <w:t>და</w:t>
      </w:r>
      <w:r w:rsidRPr="00E10DEA">
        <w:rPr>
          <w:rFonts w:ascii="Sylfaen" w:hAnsi="Sylfaen"/>
          <w:shd w:val="clear" w:color="auto" w:fill="FFFFFF"/>
        </w:rPr>
        <w:t xml:space="preserve"> </w:t>
      </w:r>
      <w:r w:rsidRPr="00E10DEA">
        <w:rPr>
          <w:rFonts w:ascii="Sylfaen" w:hAnsi="Sylfaen" w:cs="Sylfaen"/>
          <w:shd w:val="clear" w:color="auto" w:fill="FFFFFF"/>
        </w:rPr>
        <w:t>ჩართულობის</w:t>
      </w:r>
      <w:r w:rsidRPr="00E10DEA">
        <w:rPr>
          <w:rFonts w:ascii="Sylfaen" w:hAnsi="Sylfaen"/>
          <w:shd w:val="clear" w:color="auto" w:fill="FFFFFF"/>
        </w:rPr>
        <w:t xml:space="preserve">, </w:t>
      </w:r>
      <w:r w:rsidRPr="00E10DEA">
        <w:rPr>
          <w:rFonts w:ascii="Sylfaen" w:hAnsi="Sylfaen" w:cs="Sylfaen"/>
          <w:shd w:val="clear" w:color="auto" w:fill="FFFFFF"/>
        </w:rPr>
        <w:t>ასევე</w:t>
      </w:r>
      <w:r>
        <w:rPr>
          <w:rFonts w:ascii="Sylfaen" w:hAnsi="Sylfaen" w:cs="Sylfaen"/>
          <w:shd w:val="clear" w:color="auto" w:fill="FFFFFF"/>
        </w:rPr>
        <w:t>,</w:t>
      </w:r>
      <w:r w:rsidRPr="00E10DEA">
        <w:rPr>
          <w:rFonts w:ascii="Sylfaen" w:hAnsi="Sylfaen"/>
          <w:shd w:val="clear" w:color="auto" w:fill="FFFFFF"/>
        </w:rPr>
        <w:t xml:space="preserve"> </w:t>
      </w:r>
      <w:r w:rsidRPr="00E10DEA">
        <w:rPr>
          <w:rFonts w:ascii="Sylfaen" w:hAnsi="Sylfaen" w:cs="Sylfaen"/>
          <w:shd w:val="clear" w:color="auto" w:fill="FFFFFF"/>
        </w:rPr>
        <w:t>სამოქალაქო</w:t>
      </w:r>
      <w:r w:rsidRPr="00E10DEA">
        <w:rPr>
          <w:rFonts w:ascii="Sylfaen" w:hAnsi="Sylfaen"/>
          <w:shd w:val="clear" w:color="auto" w:fill="FFFFFF"/>
        </w:rPr>
        <w:t xml:space="preserve"> </w:t>
      </w:r>
      <w:r w:rsidRPr="00E10DEA">
        <w:rPr>
          <w:rFonts w:ascii="Sylfaen" w:hAnsi="Sylfaen" w:cs="Sylfaen"/>
          <w:shd w:val="clear" w:color="auto" w:fill="FFFFFF"/>
        </w:rPr>
        <w:t>თანასწორობისა</w:t>
      </w:r>
      <w:r w:rsidRPr="00E10DEA">
        <w:rPr>
          <w:rFonts w:ascii="Sylfaen" w:hAnsi="Sylfaen"/>
          <w:shd w:val="clear" w:color="auto" w:fill="FFFFFF"/>
        </w:rPr>
        <w:t xml:space="preserve"> </w:t>
      </w:r>
      <w:r w:rsidRPr="00E10DEA">
        <w:rPr>
          <w:rFonts w:ascii="Sylfaen" w:hAnsi="Sylfaen" w:cs="Sylfaen"/>
          <w:shd w:val="clear" w:color="auto" w:fill="FFFFFF"/>
        </w:rPr>
        <w:t>და</w:t>
      </w:r>
      <w:r w:rsidRPr="00E10DEA">
        <w:rPr>
          <w:rFonts w:ascii="Sylfaen" w:hAnsi="Sylfaen"/>
          <w:shd w:val="clear" w:color="auto" w:fill="FFFFFF"/>
        </w:rPr>
        <w:t xml:space="preserve"> </w:t>
      </w:r>
      <w:r w:rsidRPr="00E10DEA">
        <w:rPr>
          <w:rFonts w:ascii="Sylfaen" w:hAnsi="Sylfaen" w:cs="Sylfaen"/>
          <w:shd w:val="clear" w:color="auto" w:fill="FFFFFF"/>
        </w:rPr>
        <w:t>ინტეგრაციის</w:t>
      </w:r>
      <w:r w:rsidRPr="00E10DEA">
        <w:rPr>
          <w:rFonts w:ascii="Sylfaen" w:hAnsi="Sylfaen"/>
          <w:shd w:val="clear" w:color="auto" w:fill="FFFFFF"/>
        </w:rPr>
        <w:t xml:space="preserve"> </w:t>
      </w:r>
      <w:r w:rsidRPr="00E10DEA">
        <w:rPr>
          <w:rFonts w:ascii="Sylfaen" w:hAnsi="Sylfaen" w:cs="Sylfaen"/>
          <w:shd w:val="clear" w:color="auto" w:fill="FFFFFF"/>
        </w:rPr>
        <w:t>მიმართულებით;</w:t>
      </w:r>
    </w:p>
    <w:p w:rsidR="005951B1" w:rsidRPr="00E10DEA" w:rsidRDefault="005951B1" w:rsidP="00EB2AB9">
      <w:pPr>
        <w:pStyle w:val="ListParagraph"/>
        <w:numPr>
          <w:ilvl w:val="0"/>
          <w:numId w:val="48"/>
        </w:numPr>
        <w:tabs>
          <w:tab w:val="left" w:pos="0"/>
        </w:tabs>
        <w:spacing w:after="0" w:line="240" w:lineRule="auto"/>
        <w:ind w:left="720"/>
        <w:jc w:val="both"/>
        <w:rPr>
          <w:rFonts w:ascii="Sylfaen" w:hAnsi="Sylfaen"/>
          <w:lang w:val="ka-GE"/>
        </w:rPr>
      </w:pPr>
      <w:r w:rsidRPr="00E10DEA">
        <w:rPr>
          <w:rFonts w:ascii="Sylfaen" w:eastAsia="Calibri" w:hAnsi="Sylfaen" w:cs="Sylfaen"/>
          <w:bCs/>
          <w:lang w:val="ka-GE"/>
        </w:rPr>
        <w:t xml:space="preserve">შეხვედრები გაიმართა აფხაზეთში სტრატეგიული პარტნიორობის ფარგლებში მოქმედი საერთაშორისო ორგანიზაციების ხელმძღვანელებთან, </w:t>
      </w:r>
      <w:r w:rsidRPr="00E10DEA">
        <w:rPr>
          <w:rFonts w:ascii="Sylfaen" w:hAnsi="Sylfaen"/>
          <w:lang w:val="ka-GE"/>
        </w:rPr>
        <w:t xml:space="preserve">რომლის დროსაც განხილულ იქნა ადგილზე არსებული მდგომარეობა, ასევე, საერთაშორისო პარტნიორების მიერ განხორციელებული და დაგეგმილი პროექტები; </w:t>
      </w:r>
      <w:r w:rsidRPr="00E10DEA">
        <w:rPr>
          <w:rFonts w:ascii="Sylfaen" w:eastAsia="Calibri" w:hAnsi="Sylfaen" w:cs="Sylfaen"/>
          <w:bCs/>
          <w:lang w:val="ka-GE"/>
        </w:rPr>
        <w:t xml:space="preserve">სახელმწიფო მინისტრის აპარატის </w:t>
      </w:r>
      <w:r w:rsidRPr="00E10DEA">
        <w:rPr>
          <w:rFonts w:ascii="Sylfaen" w:hAnsi="Sylfaen"/>
          <w:lang w:val="ka-GE"/>
        </w:rPr>
        <w:t xml:space="preserve">წარმომადგენლებმა მონაწილეობა მიიღეს საქართველო - ევროკავშირის უსაფრთხოების საკითხებზე  მაღალი დონის სტრატეგიული დიალოგის რიგით მე - 5 შეხვედრაში, </w:t>
      </w:r>
      <w:r w:rsidRPr="00E10DEA">
        <w:rPr>
          <w:rFonts w:ascii="Sylfaen" w:hAnsi="Sylfaen"/>
          <w:lang w:val="ka-GE"/>
        </w:rPr>
        <w:lastRenderedPageBreak/>
        <w:t>საქართველო - ევროკავშირის ადამიანის უფლებათა დიალოგის რიგით მე - 16 შეხვედრაში, ბრიუსელში გამართულ საქართველო - ევროკავშირის საპარლამენტო ასოცირების კომიტეტის მე-12 სხდომაში, სადაც განხილულ იქნა საქართველოს ოკუპირებულ რეგიონებში არსებული ვითარება, ასევე, შერიგებისა და ჩართულობის პოლიტიკის განხორციელების პროცესი;</w:t>
      </w:r>
    </w:p>
    <w:p w:rsidR="005951B1" w:rsidRPr="00E10DEA" w:rsidRDefault="005951B1" w:rsidP="00EB2AB9">
      <w:pPr>
        <w:pStyle w:val="ListParagraph"/>
        <w:numPr>
          <w:ilvl w:val="0"/>
          <w:numId w:val="48"/>
        </w:numPr>
        <w:tabs>
          <w:tab w:val="left" w:pos="0"/>
        </w:tabs>
        <w:spacing w:after="0" w:line="240" w:lineRule="auto"/>
        <w:ind w:left="720"/>
        <w:jc w:val="both"/>
        <w:rPr>
          <w:rFonts w:ascii="Sylfaen" w:hAnsi="Sylfaen"/>
          <w:lang w:val="ka-GE"/>
        </w:rPr>
      </w:pPr>
      <w:r w:rsidRPr="00E10DEA">
        <w:rPr>
          <w:rFonts w:ascii="Sylfaen" w:hAnsi="Sylfaen"/>
          <w:lang w:val="ka-GE"/>
        </w:rPr>
        <w:t xml:space="preserve">ლონდონში გაიმართა საქართველოსა და გაერთიანებული სამეფოს პოლიტიკური ფორმატის  - „უორდროპის სტრატეგიული დიალოგის“ მე - 8 რაუნდი, სადაც განხილულ იქნა შერიგებისა და ჩართულობის პოლიტიკის განხორციელებასთან დაკავშირებული საკითხები; </w:t>
      </w:r>
    </w:p>
    <w:p w:rsidR="005951B1" w:rsidRPr="00E10DEA" w:rsidRDefault="005951B1" w:rsidP="00EB2AB9">
      <w:pPr>
        <w:pStyle w:val="ListParagraph"/>
        <w:numPr>
          <w:ilvl w:val="0"/>
          <w:numId w:val="48"/>
        </w:numPr>
        <w:tabs>
          <w:tab w:val="left" w:pos="0"/>
        </w:tabs>
        <w:spacing w:after="0" w:line="240" w:lineRule="auto"/>
        <w:ind w:left="720"/>
        <w:jc w:val="both"/>
        <w:rPr>
          <w:rFonts w:ascii="Sylfaen" w:hAnsi="Sylfaen"/>
          <w:lang w:val="ka-GE"/>
        </w:rPr>
      </w:pPr>
      <w:r w:rsidRPr="00E10DEA">
        <w:rPr>
          <w:rFonts w:ascii="Sylfaen" w:hAnsi="Sylfaen"/>
          <w:lang w:val="ka-GE"/>
        </w:rPr>
        <w:t>საქართველოს სამუშაო ვიზიტით ეწვია მოლდოვის რესპუბლიკის ვიცე - პრემიერი რეინტეგრაციის საკითხებში</w:t>
      </w:r>
      <w:r w:rsidRPr="00E10DEA">
        <w:rPr>
          <w:rFonts w:ascii="Sylfaen" w:hAnsi="Sylfaen"/>
        </w:rPr>
        <w:t>.</w:t>
      </w:r>
      <w:r w:rsidRPr="00E10DEA">
        <w:rPr>
          <w:rFonts w:ascii="Sylfaen" w:hAnsi="Sylfaen"/>
          <w:lang w:val="ka-GE"/>
        </w:rPr>
        <w:t xml:space="preserve"> შეხვედრაზე განხილულ იქნა საქართველოს და მოლდოვას ოკუპირებული ტერიტორიების დაბრუნების მიზნით, კონფლიქტის მშვიდობიანად გადაწყვეტის გზები, შერიგებისა და ჩართულობის სახელმწიფო პოლიტიკის განხორციელება, შედეგები და სამომავლო გეგმები; მოლდოვის ვიცე - პრემიერი სახელმწიფო მინისტრთან ერთად ეწვია საოკუპაციო ხაზთან მდებარე სოფელ ოძისს. ვიზიტის ფარგლებში გაიმართა მაღალი დონის შეხვედრები საკანონმდებლო და აღმასრულებელი ხელისუფლების, ასევე, არასამთავრობო ორგანიზაციების წარმომადგენლებთან და ექსპერტებთან;</w:t>
      </w:r>
      <w:r w:rsidRPr="00E10DEA">
        <w:rPr>
          <w:rFonts w:ascii="Sylfaen" w:eastAsiaTheme="minorEastAsia" w:hAnsi="Sylfaen" w:cs="Sylfaen"/>
          <w:bCs/>
          <w:shd w:val="clear" w:color="auto" w:fill="FFFFFF"/>
          <w:lang w:val="ka-GE"/>
        </w:rPr>
        <w:t xml:space="preserve"> </w:t>
      </w:r>
    </w:p>
    <w:p w:rsidR="005951B1" w:rsidRPr="0038621D"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 xml:space="preserve">სახელმწიფო მინისტრის აპარატმა უმასპინძლა </w:t>
      </w:r>
      <w:r w:rsidRPr="0038621D">
        <w:rPr>
          <w:rFonts w:ascii="Sylfaen" w:hAnsi="Sylfaen"/>
          <w:lang w:val="ka-GE"/>
        </w:rPr>
        <w:t xml:space="preserve"> ნატო-ს გენერალური მდივნის სპეციალურ წარმომადგენელს ქალების, მშვიდობისა და უსაფრთხოების საკითხებში; </w:t>
      </w:r>
    </w:p>
    <w:p w:rsidR="005951B1" w:rsidRPr="0038621D" w:rsidRDefault="005951B1" w:rsidP="00946BAA">
      <w:pPr>
        <w:pStyle w:val="ListParagraph"/>
        <w:numPr>
          <w:ilvl w:val="3"/>
          <w:numId w:val="2"/>
        </w:numPr>
        <w:spacing w:line="240" w:lineRule="auto"/>
        <w:ind w:left="-90"/>
        <w:jc w:val="both"/>
        <w:rPr>
          <w:rFonts w:ascii="Sylfaen" w:hAnsi="Sylfaen"/>
          <w:lang w:val="ka-GE"/>
        </w:rPr>
      </w:pPr>
      <w:r w:rsidRPr="0038621D">
        <w:rPr>
          <w:rFonts w:ascii="Sylfaen" w:hAnsi="Sylfaen"/>
          <w:lang w:val="ka-GE"/>
        </w:rPr>
        <w:t>ქალებზე, მშვიდობასა და უსაფრთხოებაზე გაეროს უშიშროების საბჭოს რეზოლუციებით გათვალისწინებული ვალდებულებების შესაბამისად, მიმდინარეობდა მუშაობა სამშვიდობო პროცესში ქალთა როლისა და ჩართულობის გაძლიერების მიმართულებით:</w:t>
      </w:r>
    </w:p>
    <w:p w:rsidR="005951B1" w:rsidRPr="00E10DEA" w:rsidRDefault="005951B1" w:rsidP="00946BAA">
      <w:pPr>
        <w:pStyle w:val="ListParagraph"/>
        <w:numPr>
          <w:ilvl w:val="0"/>
          <w:numId w:val="2"/>
        </w:numPr>
        <w:spacing w:line="240" w:lineRule="auto"/>
        <w:ind w:left="450"/>
        <w:jc w:val="both"/>
        <w:rPr>
          <w:rFonts w:ascii="Sylfaen" w:hAnsi="Sylfaen" w:cs="Sylfaen"/>
          <w:color w:val="000000"/>
          <w:shd w:val="clear" w:color="auto" w:fill="FFFFFF"/>
        </w:rPr>
      </w:pPr>
      <w:r w:rsidRPr="00E10DEA">
        <w:rPr>
          <w:rFonts w:ascii="Sylfaen" w:hAnsi="Sylfaen" w:cs="Sylfaen"/>
          <w:color w:val="000000"/>
        </w:rPr>
        <w:t>რეგულარულად იმართებოდა სახელმწიფო მინისტრისა და აპარატის წარმომადგენლების ორმხრივი და მრავალმხრივი შეხვედრები ქალთა საკითხებზე მომუშავე არასამთავრობო ორგანიზაციების წარმომადგენლებთან, ასევე, გამყოფ ხაზებთან მდებარე კონფლიქტის შედეგად დაზარალებულ სოფლებში მცხოვრებ ქალებთან;</w:t>
      </w:r>
    </w:p>
    <w:p w:rsidR="005951B1" w:rsidRPr="00E10DEA" w:rsidRDefault="005951B1" w:rsidP="00EB2AB9">
      <w:pPr>
        <w:pStyle w:val="ListParagraph"/>
        <w:numPr>
          <w:ilvl w:val="0"/>
          <w:numId w:val="48"/>
        </w:numPr>
        <w:tabs>
          <w:tab w:val="left" w:pos="0"/>
        </w:tabs>
        <w:spacing w:after="0" w:line="240" w:lineRule="auto"/>
        <w:ind w:left="450"/>
        <w:jc w:val="both"/>
        <w:rPr>
          <w:rFonts w:ascii="Sylfaen" w:eastAsiaTheme="minorEastAsia" w:hAnsi="Sylfaen" w:cs="Sylfaen"/>
          <w:bCs/>
          <w:shd w:val="clear" w:color="auto" w:fill="FFFFFF"/>
          <w:lang w:val="ka-GE"/>
        </w:rPr>
      </w:pPr>
      <w:r w:rsidRPr="00E10DEA">
        <w:rPr>
          <w:rFonts w:ascii="Sylfaen" w:hAnsi="Sylfaen"/>
          <w:color w:val="000000" w:themeColor="text1"/>
          <w:lang w:val="ka-GE"/>
        </w:rPr>
        <w:t>UN WOMEN-ის მხარდაჭერით, ზუგდიდში და თბილისში გაიმართა ინციდენტების პრევენციისა და რეაგირების მექანიზმის მონაწილეებისა და სამოქალაქო საზოგადოების წარმომადგენლების საინფორმაციო შეხვედრა;</w:t>
      </w:r>
    </w:p>
    <w:p w:rsidR="005951B1" w:rsidRPr="00E10DEA" w:rsidRDefault="005951B1" w:rsidP="00EB2AB9">
      <w:pPr>
        <w:pStyle w:val="ListParagraph"/>
        <w:numPr>
          <w:ilvl w:val="0"/>
          <w:numId w:val="48"/>
        </w:numPr>
        <w:tabs>
          <w:tab w:val="left" w:pos="0"/>
        </w:tabs>
        <w:spacing w:after="0" w:line="240" w:lineRule="auto"/>
        <w:ind w:left="450"/>
        <w:jc w:val="both"/>
        <w:rPr>
          <w:rFonts w:ascii="Sylfaen" w:hAnsi="Sylfaen"/>
          <w:lang w:val="ka-GE"/>
        </w:rPr>
      </w:pPr>
      <w:r w:rsidRPr="00E10DEA">
        <w:rPr>
          <w:rFonts w:ascii="Sylfaen" w:hAnsi="Sylfaen"/>
          <w:lang w:val="ka-GE"/>
        </w:rPr>
        <w:t>ოჯახში ძალადობის საკითხზე და ამ მიმართულებით არსებული სახელმწიფო სერვისების შესახებ გაიმართა საინფორმაციო შეხვედრები გამყოფ ხაზთან მცხოვრებ კონფლიქტის შედეგად დაზარალებულ ქალებთან და მათი ოჯახის წევრებთან (</w:t>
      </w:r>
      <w:r w:rsidRPr="00E10DEA">
        <w:rPr>
          <w:rFonts w:ascii="Sylfaen" w:eastAsia="Calibri" w:hAnsi="Sylfaen" w:cs="Times New Roman"/>
          <w:lang w:val="ka-GE"/>
        </w:rPr>
        <w:t>გორის მუნიციპალიტეტის სოფელ ნიქოზში,</w:t>
      </w:r>
      <w:r w:rsidRPr="00E10DEA">
        <w:rPr>
          <w:rFonts w:ascii="Sylfaen" w:hAnsi="Sylfaen"/>
          <w:lang w:val="ka-GE"/>
        </w:rPr>
        <w:t xml:space="preserve"> კასპის მუნიციპალიტეტის სოფელ თვაურებში, საჩხერის მუნიციპალიტეტის სოფელ პერევსა და ზუგდიდის მუნიციპალიტეტის სოფელ ახალაბასთუმანში და კოკში, </w:t>
      </w:r>
      <w:r w:rsidRPr="00E10DEA">
        <w:rPr>
          <w:rFonts w:ascii="Sylfaen" w:eastAsiaTheme="minorEastAsia" w:hAnsi="Sylfaen" w:cs="Sylfaen"/>
          <w:bCs/>
          <w:color w:val="000000"/>
          <w:shd w:val="clear" w:color="auto" w:fill="FFFFFF"/>
          <w:lang w:val="ka-GE"/>
        </w:rPr>
        <w:t>რომლებსაც ჯამში 148 ადგილობრივი მოსახლე დაესწრო</w:t>
      </w:r>
      <w:r w:rsidRPr="00E10DEA">
        <w:rPr>
          <w:rFonts w:ascii="Sylfaen" w:hAnsi="Sylfaen"/>
          <w:lang w:val="ka-GE"/>
        </w:rPr>
        <w:t xml:space="preserve">); </w:t>
      </w:r>
      <w:r w:rsidRPr="00E10DEA">
        <w:rPr>
          <w:rFonts w:ascii="Sylfaen" w:eastAsia="Calibri" w:hAnsi="Sylfaen" w:cs="Times New Roman"/>
          <w:lang w:val="ka-GE"/>
        </w:rPr>
        <w:t xml:space="preserve"> </w:t>
      </w:r>
    </w:p>
    <w:p w:rsidR="005951B1" w:rsidRPr="00E10DEA" w:rsidRDefault="005951B1" w:rsidP="00EB2AB9">
      <w:pPr>
        <w:pStyle w:val="ListParagraph"/>
        <w:numPr>
          <w:ilvl w:val="0"/>
          <w:numId w:val="48"/>
        </w:numPr>
        <w:tabs>
          <w:tab w:val="left" w:pos="0"/>
        </w:tabs>
        <w:spacing w:after="0" w:line="240" w:lineRule="auto"/>
        <w:ind w:left="450"/>
        <w:jc w:val="both"/>
        <w:rPr>
          <w:rFonts w:ascii="Sylfaen" w:hAnsi="Sylfaen"/>
          <w:lang w:val="ka-GE"/>
        </w:rPr>
      </w:pPr>
      <w:r w:rsidRPr="00E10DEA">
        <w:rPr>
          <w:rFonts w:ascii="Sylfaen" w:hAnsi="Sylfaen" w:cs="Sylfaen"/>
        </w:rPr>
        <w:t xml:space="preserve">გამყოფ ხაზთან მცხოვრები კონფლიქტის შედეგად დაზარალებული ქალების ეკონომიკური გაძლიერების მიზნით, </w:t>
      </w:r>
      <w:r w:rsidRPr="00E10DEA">
        <w:rPr>
          <w:rFonts w:ascii="Sylfaen" w:eastAsiaTheme="minorEastAsia" w:hAnsi="Sylfaen" w:cs="Sylfaen"/>
          <w:bCs/>
          <w:color w:val="000000"/>
          <w:shd w:val="clear" w:color="auto" w:fill="FFFFFF"/>
        </w:rPr>
        <w:t>ჩატარდა (</w:t>
      </w:r>
      <w:r w:rsidRPr="00E10DEA">
        <w:rPr>
          <w:rFonts w:ascii="Sylfaen" w:hAnsi="Sylfaen" w:cs="Sylfaen"/>
        </w:rPr>
        <w:t xml:space="preserve">სახელმწიფო მინისტრის აპარატის ინიციატივითა და ფინანსთა სამინისტროს აკადემიის მხარდაჭერით) </w:t>
      </w:r>
      <w:r w:rsidRPr="00E10DEA">
        <w:rPr>
          <w:rFonts w:ascii="Sylfaen" w:eastAsiaTheme="minorEastAsia" w:hAnsi="Sylfaen" w:cs="Sylfaen"/>
          <w:bCs/>
          <w:color w:val="000000"/>
          <w:shd w:val="clear" w:color="auto" w:fill="FFFFFF"/>
        </w:rPr>
        <w:t>გამყოფი ხაზის მიმდებარე სოფლებში მცხოვრები კონფლიქტის შედეგად დაზარალებული  და ეთნიკური უმცირესობების წარმომადგენელი ქალებისთვის</w:t>
      </w:r>
      <w:r>
        <w:rPr>
          <w:rFonts w:ascii="Sylfaen" w:eastAsiaTheme="minorEastAsia" w:hAnsi="Sylfaen" w:cs="Sylfaen"/>
          <w:bCs/>
          <w:color w:val="000000"/>
          <w:shd w:val="clear" w:color="auto" w:fill="FFFFFF"/>
        </w:rPr>
        <w:t xml:space="preserve"> </w:t>
      </w:r>
      <w:r w:rsidRPr="00E10DEA">
        <w:rPr>
          <w:rFonts w:ascii="Sylfaen" w:eastAsiaTheme="minorEastAsia" w:hAnsi="Sylfaen" w:cs="Sylfaen"/>
          <w:bCs/>
          <w:color w:val="000000"/>
          <w:shd w:val="clear" w:color="auto" w:fill="FFFFFF"/>
        </w:rPr>
        <w:t>სასწავლო ტრენინგი  „მეწარმეობის პრაქტიკული კურსი - როგორ დავიწყოთ ბიზნესი</w:t>
      </w:r>
      <w:r>
        <w:rPr>
          <w:rFonts w:ascii="Sylfaen" w:eastAsiaTheme="minorEastAsia" w:hAnsi="Sylfaen" w:cs="Sylfaen"/>
          <w:bCs/>
          <w:color w:val="000000"/>
          <w:shd w:val="clear" w:color="auto" w:fill="FFFFFF"/>
        </w:rPr>
        <w:t>“;</w:t>
      </w:r>
      <w:r w:rsidRPr="00E10DEA">
        <w:rPr>
          <w:rFonts w:ascii="Sylfaen" w:eastAsiaTheme="minorEastAsia" w:hAnsi="Sylfaen" w:cs="Sylfaen"/>
          <w:bCs/>
          <w:color w:val="000000"/>
          <w:shd w:val="clear" w:color="auto" w:fill="FFFFFF"/>
        </w:rPr>
        <w:t xml:space="preserve"> </w:t>
      </w:r>
    </w:p>
    <w:p w:rsidR="005951B1" w:rsidRPr="005801D6" w:rsidRDefault="005951B1" w:rsidP="00946BAA">
      <w:pPr>
        <w:pStyle w:val="ListParagraph"/>
        <w:numPr>
          <w:ilvl w:val="3"/>
          <w:numId w:val="2"/>
        </w:numPr>
        <w:spacing w:line="240" w:lineRule="auto"/>
        <w:ind w:left="-90"/>
        <w:jc w:val="both"/>
        <w:rPr>
          <w:rFonts w:ascii="Sylfaen" w:hAnsi="Sylfaen"/>
          <w:lang w:val="ka-GE"/>
        </w:rPr>
      </w:pPr>
      <w:r w:rsidRPr="005801D6">
        <w:rPr>
          <w:rFonts w:ascii="Sylfaen" w:hAnsi="Sylfaen"/>
          <w:lang w:val="ka-GE"/>
        </w:rPr>
        <w:t xml:space="preserve">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მიმდინარეობდა მუშაობა გამყოფი ხაზის მიმდებარე სოფლებში დაზარალებული მოსახლეობის საჭიროებებზე ცალკეული სოციალურ - ეკონომიკური, ინფრასტრუქტურული, სასოფლო-სამეურნეო, ჯანდაცვითი და საგანმანათლებლო </w:t>
      </w:r>
      <w:r w:rsidRPr="005801D6">
        <w:rPr>
          <w:rFonts w:ascii="Sylfaen" w:hAnsi="Sylfaen"/>
          <w:lang w:val="ka-GE"/>
        </w:rPr>
        <w:lastRenderedPageBreak/>
        <w:t>პროექტების განსახორციელებლად. ზამთრის პერიოდში ადგილობრივი მოსახლეობის გათბობით უზრუნველსაყოფად 14 424 ოჯახს აუნაზღაურდა მოხმარებული ბუნებრივი აირის და გათბობის საფასური; 2 000-მდე სტუდენტს სახელმწიფოს მიერ დაუფინანსდა 2022-2023 სასწავლო წლის საფასური. სოფელ ზარდიაანთკარში აქტიურად გრძელდებოდა და დასრულდა 2008 წლის რუსეთ-საქართველოს ომის შედეგად დაზიანებული იმ 28 სახლის სარეაბილიტაციო სამუშაოების ძირითადი ნაწილი, რომელთა მფლობელებს სახელმწიფოსგან კომპენსაცია არ მიუღიათ და უზრუნველყოფილ იყვნენ დროებითი საცხოვრებლით;</w:t>
      </w:r>
    </w:p>
    <w:p w:rsidR="005951B1" w:rsidRPr="005801D6" w:rsidRDefault="005951B1" w:rsidP="00946BAA">
      <w:pPr>
        <w:pStyle w:val="ListParagraph"/>
        <w:numPr>
          <w:ilvl w:val="3"/>
          <w:numId w:val="2"/>
        </w:numPr>
        <w:spacing w:line="240" w:lineRule="auto"/>
        <w:ind w:left="-90"/>
        <w:jc w:val="both"/>
        <w:rPr>
          <w:rFonts w:ascii="Sylfaen" w:hAnsi="Sylfaen"/>
          <w:lang w:val="ka-GE"/>
        </w:rPr>
      </w:pPr>
      <w:r w:rsidRPr="005801D6">
        <w:rPr>
          <w:rFonts w:ascii="Sylfaen" w:hAnsi="Sylfaen"/>
          <w:lang w:val="ka-GE"/>
        </w:rPr>
        <w:t xml:space="preserve">გამყოფ ხაზთან მდებარე კონფლიქტით დაზარალებულ სოფლებში განხორციელებული ვიზიტების ფარგლებში, ადგილზე არსებული საჭიროებების გამოვლენისა და მათზე შემდგომი რეაგირების მიზნით, გაიმართა შეხვედრები გამყოფ ხაზთან მდებარე 24 სოფლის ადგილობრივ მოსახლეობასთან; </w:t>
      </w:r>
    </w:p>
    <w:p w:rsidR="005951B1" w:rsidRPr="005801D6" w:rsidRDefault="005951B1" w:rsidP="00946BAA">
      <w:pPr>
        <w:pStyle w:val="ListParagraph"/>
        <w:numPr>
          <w:ilvl w:val="3"/>
          <w:numId w:val="2"/>
        </w:numPr>
        <w:spacing w:line="240" w:lineRule="auto"/>
        <w:ind w:left="-90"/>
        <w:jc w:val="both"/>
        <w:rPr>
          <w:rFonts w:ascii="Sylfaen" w:hAnsi="Sylfaen"/>
          <w:lang w:val="ka-GE"/>
        </w:rPr>
      </w:pPr>
      <w:r w:rsidRPr="005801D6">
        <w:rPr>
          <w:rFonts w:ascii="Sylfaen" w:hAnsi="Sylfaen"/>
          <w:lang w:val="ka-GE"/>
        </w:rPr>
        <w:t>განსაკუთრებული მნიშვნელობა დაეთმო სამშვიდობო პროცესში ახალგაზრდების როლის გაძლიერების ხელშეწყობას, სხვადასხვა ფორმატებში მათ მონაწილეობას ცნობიერების ამაღლების მიზნით;</w:t>
      </w:r>
    </w:p>
    <w:p w:rsidR="005951B1" w:rsidRPr="005801D6" w:rsidRDefault="005951B1" w:rsidP="00946BAA">
      <w:pPr>
        <w:pStyle w:val="ListParagraph"/>
        <w:numPr>
          <w:ilvl w:val="3"/>
          <w:numId w:val="2"/>
        </w:numPr>
        <w:spacing w:line="240" w:lineRule="auto"/>
        <w:ind w:left="-90"/>
        <w:jc w:val="both"/>
        <w:rPr>
          <w:rFonts w:ascii="Sylfaen" w:hAnsi="Sylfaen"/>
          <w:lang w:val="ka-GE"/>
        </w:rPr>
      </w:pPr>
      <w:r w:rsidRPr="005801D6">
        <w:rPr>
          <w:rFonts w:ascii="Sylfaen" w:hAnsi="Sylfaen"/>
          <w:lang w:val="ka-GE"/>
        </w:rPr>
        <w:t xml:space="preserve">მიმდინარეობდა 1990-იანი წლების შეიარაღებული მოქმედებების და 2008 წლის აგვისტოს  ომის შედეგად უგზო - უკვლოდ დაკარგულ პირთა ბედისა და ადგილსამყოფლის დადგენასთან დაკავშირებული საქმიანობა; </w:t>
      </w:r>
    </w:p>
    <w:p w:rsidR="005951B1" w:rsidRPr="005801D6" w:rsidRDefault="005951B1" w:rsidP="00946BAA">
      <w:pPr>
        <w:pStyle w:val="ListParagraph"/>
        <w:numPr>
          <w:ilvl w:val="3"/>
          <w:numId w:val="2"/>
        </w:numPr>
        <w:spacing w:line="240" w:lineRule="auto"/>
        <w:ind w:left="-90"/>
        <w:jc w:val="both"/>
        <w:rPr>
          <w:rFonts w:ascii="Sylfaen" w:hAnsi="Sylfaen"/>
          <w:lang w:val="ka-GE"/>
        </w:rPr>
      </w:pPr>
      <w:r w:rsidRPr="005801D6">
        <w:rPr>
          <w:rFonts w:ascii="Sylfaen" w:hAnsi="Sylfaen"/>
          <w:lang w:val="ka-GE"/>
        </w:rPr>
        <w:t>აფხაზეთის ოკუპირებული ტერიტორიიდან გადმოსვენებულ იქნა 1990-იანი წლების შეიარაღებული მოქმედებების დროს უგზო-უკვლოდ დაკარგული 56 პირის იდენტიფიცირებული ნეშტი (39 სამხედრო, 17 მშვიდობიანი მოქალაქე). განხორციელდა მათი ოჯახის წევრების ინფორმირება და მათთან შეთანხმებით ნეშტების გადაცემის, სამოქალაქო პანაშვიდის და სამხედრო პატივით დაკრძალვის ცერემონიალის დაგეგმვა. დაკრძალვასთან დაკავშირებული ხარჯების დაფარვის კოორდინირება. ოჯახების სურვილის გათვალისწინებით და შესაბამის მუნიციპალიტეტებთან თანამშრომლობით იდენტიფიცირებული პირები დაიკრძალნენ სხვადასხვა ლოკაციაზე მათ შორის, საგვარეულო სასაფლაოებზე;</w:t>
      </w:r>
    </w:p>
    <w:p w:rsidR="005951B1" w:rsidRPr="00636DF3" w:rsidRDefault="005951B1" w:rsidP="00946BAA">
      <w:pPr>
        <w:pStyle w:val="ListParagraph"/>
        <w:numPr>
          <w:ilvl w:val="3"/>
          <w:numId w:val="2"/>
        </w:numPr>
        <w:spacing w:line="240" w:lineRule="auto"/>
        <w:ind w:left="-90"/>
        <w:jc w:val="both"/>
        <w:rPr>
          <w:rFonts w:ascii="Sylfaen" w:hAnsi="Sylfaen"/>
          <w:lang w:val="ka-GE"/>
        </w:rPr>
      </w:pPr>
      <w:r>
        <w:rPr>
          <w:rFonts w:ascii="Sylfaen" w:hAnsi="Sylfaen"/>
          <w:lang w:val="ka-GE"/>
        </w:rPr>
        <w:t xml:space="preserve">მიმდინარეობდა </w:t>
      </w:r>
      <w:r w:rsidRPr="00E10DEA">
        <w:rPr>
          <w:rFonts w:ascii="Sylfaen" w:hAnsi="Sylfaen"/>
          <w:lang w:val="ka-GE"/>
        </w:rPr>
        <w:t xml:space="preserve">უგზო-უკვლოდ დაკარგულთა მოძიების საკითხებზე წითელი ჯვრის საერთაშორისო კომიტეტის </w:t>
      </w:r>
      <w:r w:rsidRPr="00E10DEA">
        <w:rPr>
          <w:rFonts w:ascii="Sylfaen" w:hAnsi="Sylfaen"/>
        </w:rPr>
        <w:t xml:space="preserve">(ICRC) </w:t>
      </w:r>
      <w:r w:rsidRPr="00E10DEA">
        <w:rPr>
          <w:rFonts w:ascii="Sylfaen" w:hAnsi="Sylfaen"/>
          <w:lang w:val="ka-GE"/>
        </w:rPr>
        <w:t>ეგიდით მოქმედი, ქართველი და აფხაზი მონაწილეებისაგან  შემდგარი საკოორდინაციო მექანიზმის შეხვედრები.</w:t>
      </w:r>
      <w:r>
        <w:rPr>
          <w:rFonts w:ascii="Sylfaen" w:hAnsi="Sylfaen"/>
          <w:lang w:val="ka-GE"/>
        </w:rPr>
        <w:t xml:space="preserve"> </w:t>
      </w:r>
      <w:r w:rsidRPr="00636DF3">
        <w:rPr>
          <w:rFonts w:ascii="Sylfaen" w:hAnsi="Sylfaen"/>
          <w:lang w:val="ka-GE"/>
        </w:rPr>
        <w:t xml:space="preserve">ქალაქ ბელგრადში გაიმართა უგზო-უკვლოდ დაკარგულთა მოძიების საკითხებზე წითელი ჯვრის საერთაშორისო კომიტეტის </w:t>
      </w:r>
      <w:r w:rsidRPr="00636DF3">
        <w:rPr>
          <w:rFonts w:ascii="Sylfaen" w:hAnsi="Sylfaen"/>
        </w:rPr>
        <w:t xml:space="preserve">(ICRC) </w:t>
      </w:r>
      <w:r w:rsidRPr="00636DF3">
        <w:rPr>
          <w:rFonts w:ascii="Sylfaen" w:hAnsi="Sylfaen"/>
          <w:lang w:val="ka-GE"/>
        </w:rPr>
        <w:t>ეგიდით მოქმედი, ქართველი და აფხაზი მონაწილეებისაგან  შემდგარი საკოორდინაციო მექანიზმის მე-14 შეხვედრა</w:t>
      </w:r>
      <w:r>
        <w:rPr>
          <w:rFonts w:ascii="Sylfaen" w:hAnsi="Sylfaen"/>
          <w:lang w:val="ka-GE"/>
        </w:rPr>
        <w:t xml:space="preserve">, ხოლო ქალაქ </w:t>
      </w:r>
      <w:r w:rsidRPr="00636DF3">
        <w:rPr>
          <w:rFonts w:ascii="Sylfaen" w:hAnsi="Sylfaen"/>
          <w:lang w:val="ka-GE"/>
        </w:rPr>
        <w:t xml:space="preserve"> </w:t>
      </w:r>
      <w:r w:rsidRPr="00E10DEA">
        <w:rPr>
          <w:rFonts w:ascii="Sylfaen" w:hAnsi="Sylfaen"/>
        </w:rPr>
        <w:t>სტამბოლში</w:t>
      </w:r>
      <w:r>
        <w:rPr>
          <w:rFonts w:ascii="Sylfaen" w:hAnsi="Sylfaen"/>
          <w:lang w:val="ka-GE"/>
        </w:rPr>
        <w:t xml:space="preserve"> </w:t>
      </w:r>
      <w:r w:rsidRPr="00E10DEA">
        <w:rPr>
          <w:rFonts w:ascii="Sylfaen" w:hAnsi="Sylfaen"/>
        </w:rPr>
        <w:t xml:space="preserve">მე-15 შეხვედრა </w:t>
      </w:r>
      <w:r w:rsidRPr="00636DF3">
        <w:rPr>
          <w:rFonts w:ascii="Sylfaen" w:hAnsi="Sylfaen"/>
          <w:lang w:val="ka-GE"/>
        </w:rPr>
        <w:t>და ამავე მექანიზმის ფარგლებში მოქმედი სამედიცინო - ანთროპოლოგიური ექსპერტიზის სამუშაო ჯგუფის მეთექვსმეტე</w:t>
      </w:r>
      <w:r>
        <w:rPr>
          <w:rFonts w:ascii="Sylfaen" w:hAnsi="Sylfaen"/>
          <w:lang w:val="ka-GE"/>
        </w:rPr>
        <w:t>/</w:t>
      </w:r>
      <w:r w:rsidRPr="00636DF3">
        <w:rPr>
          <w:rFonts w:ascii="Sylfaen" w:hAnsi="Sylfaen"/>
          <w:lang w:val="ka-GE"/>
        </w:rPr>
        <w:t xml:space="preserve"> </w:t>
      </w:r>
      <w:r w:rsidRPr="00E10DEA">
        <w:rPr>
          <w:rFonts w:ascii="Sylfaen" w:hAnsi="Sylfaen"/>
          <w:lang w:val="ka-GE"/>
        </w:rPr>
        <w:t>მეჩვიდმეტე</w:t>
      </w:r>
      <w:r>
        <w:rPr>
          <w:rFonts w:ascii="Sylfaen" w:hAnsi="Sylfaen"/>
          <w:lang w:val="ka-GE"/>
        </w:rPr>
        <w:t xml:space="preserve"> </w:t>
      </w:r>
      <w:r w:rsidRPr="00636DF3">
        <w:rPr>
          <w:rFonts w:ascii="Sylfaen" w:hAnsi="Sylfaen"/>
          <w:lang w:val="ka-GE"/>
        </w:rPr>
        <w:t>შეხვედრა</w:t>
      </w:r>
      <w:r>
        <w:rPr>
          <w:rFonts w:ascii="Sylfaen" w:hAnsi="Sylfaen"/>
          <w:lang w:val="ka-GE"/>
        </w:rPr>
        <w:t>;</w:t>
      </w:r>
    </w:p>
    <w:p w:rsidR="005951B1" w:rsidRDefault="005951B1" w:rsidP="00946BA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გაიმართა „შეიარაღებული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ორი სხდომა;</w:t>
      </w:r>
      <w:r w:rsidRPr="00636DF3">
        <w:rPr>
          <w:rFonts w:ascii="Sylfaen" w:hAnsi="Sylfaen"/>
        </w:rPr>
        <w:t xml:space="preserve"> </w:t>
      </w:r>
      <w:r w:rsidRPr="00636DF3">
        <w:rPr>
          <w:rFonts w:ascii="Sylfaen" w:hAnsi="Sylfaen"/>
          <w:lang w:val="ka-GE"/>
        </w:rPr>
        <w:t xml:space="preserve">წითელი ჯვრის საერთაშორისო კომიტეტის და ქართული მხარის წარმომადგენლებს შორის დისკუსია - კონსულტაციები,  თემატური სამუშაო ჯგუფების </w:t>
      </w:r>
      <w:r>
        <w:rPr>
          <w:rFonts w:ascii="Sylfaen" w:hAnsi="Sylfaen"/>
          <w:lang w:val="ka-GE"/>
        </w:rPr>
        <w:t>7</w:t>
      </w:r>
      <w:r w:rsidRPr="00636DF3">
        <w:rPr>
          <w:rFonts w:ascii="Sylfaen" w:hAnsi="Sylfaen"/>
          <w:lang w:val="ka-GE"/>
        </w:rPr>
        <w:t xml:space="preserve"> სხდომა</w:t>
      </w:r>
      <w:r w:rsidRPr="00636DF3">
        <w:rPr>
          <w:rFonts w:ascii="Sylfaen" w:hAnsi="Sylfaen"/>
        </w:rPr>
        <w:t xml:space="preserve">, </w:t>
      </w:r>
      <w:r w:rsidRPr="00636DF3">
        <w:rPr>
          <w:rFonts w:ascii="Sylfaen" w:hAnsi="Sylfaen"/>
          <w:lang w:val="ka-GE"/>
        </w:rPr>
        <w:t>ასევე,  თემატური სამუშაო ჯგუფების წევრების და უგზო-უკვლოდ დაკარგულ პირთა ოჯახების წარმომადგენელთა საკონსულტაციო გაფართოებული შეხვედრა;</w:t>
      </w:r>
    </w:p>
    <w:p w:rsidR="005951B1" w:rsidRDefault="005951B1" w:rsidP="00946BAA">
      <w:pPr>
        <w:pStyle w:val="ListParagraph"/>
        <w:numPr>
          <w:ilvl w:val="3"/>
          <w:numId w:val="2"/>
        </w:numPr>
        <w:spacing w:line="240" w:lineRule="auto"/>
        <w:ind w:left="-90"/>
        <w:jc w:val="both"/>
        <w:rPr>
          <w:rFonts w:ascii="Sylfaen" w:hAnsi="Sylfaen"/>
          <w:lang w:val="ka-GE"/>
        </w:rPr>
      </w:pPr>
      <w:r w:rsidRPr="00636DF3">
        <w:rPr>
          <w:rFonts w:ascii="Sylfaen" w:hAnsi="Sylfaen"/>
          <w:lang w:val="ka-GE"/>
        </w:rPr>
        <w:t>მიმდინარეობდა უგზო - უკვლოდ დაკარგულთა სამარხების მდებარეობისა და გაუჩინარების გარემოებებთან დაკავშირებული სარწმუნო ინფორმაციის შეგროვება, წითელი ჯვრის საერთაშორისო კომიტეტთან თანამშრომლობით გადამოწმდა და განახლებულ იქნა პოტენციური სამარხებისა და  უგზო - უკვლოდ დაკარგულ პირთა სია, ასევე, მათი ოჯახების საკონტაქტო მონაცემები;</w:t>
      </w:r>
    </w:p>
    <w:p w:rsidR="005951B1" w:rsidRPr="00C975EC" w:rsidRDefault="005951B1" w:rsidP="00946BAA">
      <w:pPr>
        <w:pStyle w:val="ListParagraph"/>
        <w:numPr>
          <w:ilvl w:val="3"/>
          <w:numId w:val="2"/>
        </w:numPr>
        <w:spacing w:line="240" w:lineRule="auto"/>
        <w:ind w:left="-90"/>
        <w:jc w:val="both"/>
        <w:rPr>
          <w:rFonts w:ascii="Sylfaen" w:hAnsi="Sylfaen"/>
          <w:lang w:val="ka-GE"/>
        </w:rPr>
      </w:pPr>
      <w:r w:rsidRPr="00C975EC">
        <w:rPr>
          <w:rFonts w:ascii="Sylfaen" w:hAnsi="Sylfaen"/>
          <w:lang w:val="ka-GE"/>
        </w:rPr>
        <w:t xml:space="preserve">2023 წელს პირველად, სახელმწიფო მინისტრის აპარატის ორგანიზებითა და მხარდაჭერით, აღინიშნა უგზო-უკვლოდ დაკარგულთა საერთაშორისო დღე 30 აგვისტო, რომლისადმი </w:t>
      </w:r>
      <w:r w:rsidRPr="00C975EC">
        <w:rPr>
          <w:rFonts w:ascii="Sylfaen" w:hAnsi="Sylfaen"/>
          <w:lang w:val="ka-GE"/>
        </w:rPr>
        <w:lastRenderedPageBreak/>
        <w:t>მიძღვნილი ღონისძიებებიც, დედაქალაქის პარალელურად, საქართველოს ოთხ რეგიონში გაიმართა. ღონისძიებებს ესწრებოდნენ</w:t>
      </w:r>
      <w:r w:rsidRPr="00C975EC">
        <w:rPr>
          <w:rFonts w:ascii="Sylfaen" w:hAnsi="Sylfaen"/>
        </w:rPr>
        <w:t xml:space="preserve"> </w:t>
      </w:r>
      <w:r w:rsidRPr="00C975EC">
        <w:rPr>
          <w:rFonts w:ascii="Sylfaen" w:hAnsi="Sylfaen"/>
          <w:lang w:val="ka-GE"/>
        </w:rPr>
        <w:t xml:space="preserve">უგზო-უკვლოდ დაკარგული პირების ოჯახის წევრები, ICRC-ის, შესაბამისი სახელმწიფო უწყებებისა და სამოქალაქო საზოგადოების წარმომადგენლები, ასევე, პირველად </w:t>
      </w:r>
      <w:r w:rsidRPr="00C975EC">
        <w:rPr>
          <w:rFonts w:ascii="Sylfaen" w:hAnsi="Sylfaen"/>
        </w:rPr>
        <w:t xml:space="preserve">დედაქალაქთან ერთად, საქართველოს ხუთ ქალაქში </w:t>
      </w:r>
      <w:r w:rsidRPr="00C975EC">
        <w:rPr>
          <w:rFonts w:ascii="Sylfaen" w:hAnsi="Sylfaen"/>
          <w:lang w:val="ka-GE"/>
        </w:rPr>
        <w:t>(</w:t>
      </w:r>
      <w:r w:rsidRPr="00C975EC">
        <w:rPr>
          <w:rFonts w:ascii="Sylfaen" w:hAnsi="Sylfaen"/>
        </w:rPr>
        <w:t>გორი, ქუთაისი, წყალტუბო, ზუგდიდი და ბათუმი</w:t>
      </w:r>
      <w:r w:rsidRPr="00C975EC">
        <w:rPr>
          <w:rFonts w:ascii="Sylfaen" w:hAnsi="Sylfaen"/>
          <w:lang w:val="ka-GE"/>
        </w:rPr>
        <w:t>)</w:t>
      </w:r>
      <w:r w:rsidRPr="00C975EC">
        <w:rPr>
          <w:rFonts w:ascii="Sylfaen" w:hAnsi="Sylfaen"/>
        </w:rPr>
        <w:t xml:space="preserve"> </w:t>
      </w:r>
      <w:r w:rsidRPr="00C975EC">
        <w:rPr>
          <w:rFonts w:ascii="Sylfaen" w:hAnsi="Sylfaen"/>
          <w:lang w:val="ka-GE"/>
        </w:rPr>
        <w:t>აღინიშნა</w:t>
      </w:r>
      <w:r w:rsidRPr="00C975EC">
        <w:rPr>
          <w:rFonts w:ascii="Sylfaen" w:hAnsi="Sylfaen"/>
        </w:rPr>
        <w:t xml:space="preserve"> უგზო-უკვლოდ დაკარგულ პირთა სახელზე დაწერილი „ღვთისმშობლის სამი სიხარულის“ ხატის </w:t>
      </w:r>
      <w:r w:rsidRPr="00C975EC">
        <w:rPr>
          <w:rFonts w:ascii="Sylfaen" w:hAnsi="Sylfaen"/>
          <w:lang w:val="ka-GE"/>
        </w:rPr>
        <w:t xml:space="preserve">ხსენების </w:t>
      </w:r>
      <w:r w:rsidRPr="00C975EC">
        <w:rPr>
          <w:rFonts w:ascii="Sylfaen" w:hAnsi="Sylfaen"/>
        </w:rPr>
        <w:t>დღე.;</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ზუგდიდში</w:t>
      </w:r>
      <w:r w:rsidRPr="00E10DEA">
        <w:rPr>
          <w:rFonts w:ascii="Sylfaen" w:hAnsi="Sylfaen"/>
        </w:rPr>
        <w:t xml:space="preserve">, </w:t>
      </w:r>
      <w:r w:rsidRPr="00E10DEA">
        <w:rPr>
          <w:rFonts w:ascii="Sylfaen" w:hAnsi="Sylfaen"/>
          <w:lang w:val="ka-GE"/>
        </w:rPr>
        <w:t>ქუთაისში, ბათუმსა და გორში გაიმართა საინფორმაციო შეხვედრები უგზო-უკვლოდ დაკარგულ პირთა ოჯახის წევრებთან, რომელსაც სამეგრელო- ზემო სვანეთის, იმერეთის, რაჭის, აჭარის, გურიის, შიდა ქართლისა და სამცხე-ჯავახეთის რეგიონებში მაცხოვრებელი 160- მდე ოჯახის წარმომადგენელი დაესწრო;</w:t>
      </w:r>
    </w:p>
    <w:p w:rsidR="005951B1" w:rsidRPr="00DB4BF0"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 xml:space="preserve">გენეტიკური საექსპერტო მომსახურების ფარგლებში განხორციელდა  უგზო - უკვლოდ დაკარგულ პირთა ოჯახის წევრებისა და ბიოლოგიური </w:t>
      </w:r>
      <w:r w:rsidRPr="00DB4BF0">
        <w:rPr>
          <w:rFonts w:ascii="Sylfaen" w:hAnsi="Sylfaen"/>
          <w:lang w:val="ka-GE"/>
        </w:rPr>
        <w:t>ნათესავების 176 ბიოლოგიური ნიმუშის გენეტიკური გამოკვლევა - პროფილირება;</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სახელმწიფო მინისტრის აპარატმა სამოქალაქო თანასწორობისა და ინტეგრაციის სამთავრობო კომისიის წევრ უწყებებთან მჭიდრო თანამშრომლობით</w:t>
      </w:r>
      <w:r>
        <w:rPr>
          <w:rFonts w:ascii="Sylfaen" w:hAnsi="Sylfaen"/>
          <w:lang w:val="ka-GE"/>
        </w:rPr>
        <w:t xml:space="preserve"> </w:t>
      </w:r>
      <w:r w:rsidRPr="00E10DEA">
        <w:rPr>
          <w:rFonts w:ascii="Sylfaen" w:hAnsi="Sylfaen"/>
          <w:lang w:val="ka-GE"/>
        </w:rPr>
        <w:t>მოამზადა სამოქალაქო თანასწორობისა და ინტეგრაციის სახელმწიფო სტრატეგიის 2023 - 2024 წლების სამოქმედო გეგმის პროექტი, რომელიც  ფართო საზოგადოებისთვის გაზიარებისა და მისი განხილვის მიზნით  აიტვირთა აპარატის ვებ-გვერდზე;</w:t>
      </w:r>
    </w:p>
    <w:p w:rsidR="005951B1" w:rsidRPr="00E10DEA" w:rsidRDefault="005951B1" w:rsidP="00946BAA">
      <w:pPr>
        <w:pStyle w:val="ListParagraph"/>
        <w:numPr>
          <w:ilvl w:val="3"/>
          <w:numId w:val="2"/>
        </w:numPr>
        <w:spacing w:line="240" w:lineRule="auto"/>
        <w:ind w:left="-90"/>
        <w:jc w:val="both"/>
        <w:rPr>
          <w:rFonts w:ascii="Sylfaen" w:eastAsia="Times New Roman" w:hAnsi="Sylfaen" w:cs="Sylfaen"/>
          <w:lang w:val="ka-GE"/>
        </w:rPr>
      </w:pPr>
      <w:r w:rsidRPr="00E10DEA">
        <w:rPr>
          <w:rFonts w:ascii="Sylfaen" w:hAnsi="Sylfaen"/>
          <w:lang w:val="ka-GE"/>
        </w:rPr>
        <w:t>მიმდინარეობდა სამუშაო შეხვედრები</w:t>
      </w:r>
      <w:r w:rsidRPr="00E10DEA">
        <w:rPr>
          <w:rFonts w:ascii="Sylfaen" w:eastAsia="Times New Roman" w:hAnsi="Sylfaen" w:cs="Sylfaen"/>
          <w:lang w:val="ka-GE"/>
        </w:rPr>
        <w:t xml:space="preserve"> სამოქალაქო თანასწორობისა და ინტეგრაციის 2023-2024 წლების სამოქმედო გეგმის პროექტის განხილვის მიზნით სახელმწიფო უწყებების, სახალხო დამცველის აპარატის, მასთან არსებული ეროვნულ უმცირესობათა საბჭოს, ეთნიკური უმცირესობებით მჭიდროდ დასახლებული რეგიონების ადგილობრივი თვითმმართველობის ორგანოების, საერთაშორისო ორგანიზაციებისა და სამოქალაქო საზოგადოების, მათ შორის ეთნიკური უმცირესობების წარმომადგენლების მონაწილეობით;</w:t>
      </w:r>
    </w:p>
    <w:p w:rsidR="005951B1" w:rsidRPr="00DB4BF0" w:rsidRDefault="005951B1" w:rsidP="00946BAA">
      <w:pPr>
        <w:pStyle w:val="ListParagraph"/>
        <w:numPr>
          <w:ilvl w:val="3"/>
          <w:numId w:val="2"/>
        </w:numPr>
        <w:spacing w:line="240" w:lineRule="auto"/>
        <w:ind w:left="-90"/>
        <w:jc w:val="both"/>
        <w:rPr>
          <w:rFonts w:ascii="Sylfaen" w:hAnsi="Sylfaen"/>
          <w:lang w:val="ka-GE"/>
        </w:rPr>
      </w:pPr>
      <w:r w:rsidRPr="00DB4BF0">
        <w:rPr>
          <w:rFonts w:ascii="Sylfaen" w:hAnsi="Sylfaen"/>
          <w:lang w:val="ka-GE"/>
        </w:rPr>
        <w:t>სახელმწიფო მინისტრის აპარატის ორგანიზებით გაიმართა ტრენინგ - სემინარი თემაზე: „ქალთა მონაწილეობის გაძლიერება სამოქალაქო ინტეგრაციის პროცესში“. მასში მონაწილეობდნენ ეთნიკური უმცირესობების წარმომადგენლებით მჭიდროდ დასახლებულ რეგიონებში (ქვემო ქართლი, სამცხე-ჯავახეთი და კახეთი) მცხოვრები ქალები,  სამოქალაქო საზოგადოების, სახელმწიფო უწყებების, მუნიციპალური სერვისის „ქალთა ოთახი“-ს წარმომადგენლები და მუნიციპალიტეტში არსებული გენდერული თანასწორობის საბჭოს წევრები;</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მიმდინარეობდა ყოველკვირეული სომხურენოვანი/აზერბაიჯანულენოვანი გაზეთების „ვრასტანი” (51 ნომერი, 3500 ტირაჟი)/„გურჯისტანი” (50 ნომერი, 2700 - მდე ტირაჟი) გამოცემა. გაზეთები ვრცელდებ</w:t>
      </w:r>
      <w:r>
        <w:rPr>
          <w:rFonts w:ascii="Sylfaen" w:hAnsi="Sylfaen"/>
          <w:lang w:val="ka-GE"/>
        </w:rPr>
        <w:t>ოდ</w:t>
      </w:r>
      <w:r w:rsidRPr="00E10DEA">
        <w:rPr>
          <w:rFonts w:ascii="Sylfaen" w:hAnsi="Sylfaen"/>
          <w:lang w:val="ka-GE"/>
        </w:rPr>
        <w:t>ა, როგორც ქალაქ თბილისში, ისე ეთნიკური უმცირესობების წარმომადგენლებით მჭიდროდ დასახლებულ რეგიონებში, პენიტენციურ დაწესებულებებში;</w:t>
      </w:r>
    </w:p>
    <w:p w:rsidR="005951B1" w:rsidRPr="00DB4BF0"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 xml:space="preserve">გაიმართა გაზეთ „გურჯისტანის“ 100 წლის იუბილესადმი მიძღვნილი  საზეიმო ღონისძიება, რომელსაც ესწრებოდნენ  საქართველოს პარლამენტის წევრები, სტუმრები ცენტრალური და ადგილობრივი ხელისუფლებიდან, საქართველოში აკრედიტებული დიპლომატიური მისიებისა და საერთაშორისო ორგანიზაციების ხელმძღვანელები, სამოქალაქო საზოგადოებისა და აკადემიური წრეების წევრები, </w:t>
      </w:r>
      <w:r w:rsidRPr="00DB4BF0">
        <w:rPr>
          <w:rFonts w:ascii="Sylfaen" w:hAnsi="Sylfaen"/>
          <w:lang w:val="ka-GE"/>
        </w:rPr>
        <w:t xml:space="preserve">ახალგაზრდები, გაზეთის ერთგული მკითხველები აზერბაიჯანული თემის სხვადასხვა რეგიონიდან.   გაიმართა რედაქციის თანამშრომელეთა დაჯილდოების ცერემონია სამოქალაქო გაზეთ „გურჯისტანის“ საქმიანობაში შეტანილი წვლილისათვის (სიგელებით, საიუბილეო და სამახსოვრო საჩუქრებით); </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DB4BF0">
        <w:rPr>
          <w:rFonts w:ascii="Sylfaen" w:hAnsi="Sylfaen"/>
          <w:lang w:val="ka-GE"/>
        </w:rPr>
        <w:t>სახელმწიფო მინისტრის აპარატის მონაწილეობით გაიმართა ქართული</w:t>
      </w:r>
      <w:r w:rsidRPr="00E10DEA">
        <w:rPr>
          <w:rFonts w:ascii="Sylfaen" w:hAnsi="Sylfaen"/>
          <w:lang w:val="ka-GE"/>
        </w:rPr>
        <w:t xml:space="preserve"> ენის დღისადმი მიძღვნილი ღონისძიება, რომლის ფარგლებში სიმბოლური საჩუქრებით დააჯილდოვეს ეთნიკური უმცირესობის წარმომადგენელი ოთხი კურსდამთავრებული, რომლებმაც ქართულ ენაში მომზადების საგანმანათლებლო პროგრამის (1+4 პროგრამა) წარმატებით დასრულების </w:t>
      </w:r>
      <w:r w:rsidRPr="00E10DEA">
        <w:rPr>
          <w:rFonts w:ascii="Sylfaen" w:hAnsi="Sylfaen"/>
          <w:lang w:val="ka-GE"/>
        </w:rPr>
        <w:lastRenderedPageBreak/>
        <w:t>შემდგომ სწავლა გააგრძელეს ქართულენოვან საბაკალავრო პროგრამაზე და ახლა თავად ასწავლიან ქვემო ქართლისა და სამცხე-ჯავახეთის არაქართულენოვან სკოლებში. სამახსოვრო საჩუქრები გადაეცათ აზერბაიჯანული და სომხურენოვანი სკოლების კურსდამთავრებულებს, რომლებმაც მაღალი შეფასებები დაიმსახურეს და ერთიანი ეროვნული გამოცდებით განსაზღვრული სამი სავალდებულო საგნის წარმატებით ჩაბარების საფუძველზე ჩაირიცხნენ უმაღლეს საგანმანათლებლო დაწესებულებებში;</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 xml:space="preserve">სახელმწიფო მინისტრის აპარატის ინიციატივითა და ორგანიზებით, ეთნიკური უმცირესობების წარმომადგენლებით მჭიდროდ დასახლებული რეგიონების ახალგაზრდებისათვის კახეთისა და იმერეთის რეგიონებში გაიმართა გასვლითი კულტურულ - საგანმანათლებლო ორდღიანი სემინარები თემაზე „ახალგაზრდები სამოქალაქო ინტეგრაციისთვის" (მონაწილეობა მიიღო 70-მდე ახალგაზრდამ), ყურადღება გამახვილდა ისეთ საკითხებზე, როგორიცაა: დეზინფორმაციასთან ბრძოლა, მისი გავრცელების პრევენციისა და მედიაწიგნიერების მნიშვნელობა, ახალგაზრდების როლი - როგორც სამოქალაქო თანასწორობისა და ინტეგრაციის, ასევე, შერიგებისა და ჩართულობის პოლიტიკის ფარგლებში დასახული მიზნების მისაღწევად; </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 xml:space="preserve">სამცხე-ჯავახეთის რეგიონში, ახალქალაქის მუნიციპალიტეტის სოფელ კუმურდოში გაისხნა ახალაშენებული საბავშვო ბაღი, რომელიც ეთნიკური უმცირესობების წარმომადგენელ 120 ბავშვზეა გათვლილი. სახელმწიფო მინისტრის აპარატის მხრიდან აღსაზრდელებს საჩუქრად გადაეცა წიგნები და სათამაშოები; </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სახელმწიფო მინისტრის აპარატის ინიციატივითა და ხელმძღვანელობით კახეთისა და სამცხე - ჯავახეთის ეთნიკური უმცირესობებით მჭიდროდ დასახლებულ სოფლებში წარიმართა ფართომასშტაბიანი ორენოვანი საინფორმაციო/ცნობიერების ამაღლების კამპანია განათლების, სოფლის მეურნეობის, ჯანმრთელობისა და სოციალური დაცვის, ეკონომიკური შესაძლებლობების, ასევე, იურიდიული დახმარების საკითხებთან დაკავშირებით. სულ შეხვედრებში ჩართული იყო 2 500-მდე ბენეფიციარი;</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 xml:space="preserve">საანგარიშო პერიოდში გაიმართა უწყებათაშორისი შეხვედრა ევროპის საბჭოს ეროვნულ უმცირესობათა დაცვის შესახებ ჩარჩო კონვენციის მე-4 ციკლის ფარგლებში მრჩეველთა კომიტეტის მონიტორინგის დელეგაციასთან. დელეგაციის წევრებს მიეწოდათ ინფორმაცია სამოქალაქო თანასწორობისა და ინტეგრაციის სახელმწიფო პოლიტიკის პრიორიტეტებისა და ამოცანების, ასევე, ჩარჩო კონვენციით ნაკისრი ვალდებულებების შესრულების, სახელმწიფოს მიერ განხორციელებული საქმიანობის კონვენციით გათვალისწინებულ სტანდარტებსა და პრინციპებთან </w:t>
      </w:r>
      <w:r w:rsidRPr="00C975EC">
        <w:rPr>
          <w:rFonts w:ascii="Sylfaen" w:hAnsi="Sylfaen"/>
          <w:lang w:val="ka-GE"/>
        </w:rPr>
        <w:t>შესაბამისობის შესახებ;</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eastAsia="Times New Roman" w:hAnsi="Sylfaen" w:cs="Sylfaen"/>
          <w:lang w:val="ka-GE"/>
        </w:rPr>
        <w:t xml:space="preserve">ევროპის საბჭოს </w:t>
      </w:r>
      <w:r w:rsidRPr="00E10DEA">
        <w:rPr>
          <w:rFonts w:ascii="Sylfaen" w:eastAsia="Times New Roman" w:hAnsi="Sylfaen" w:cs="Times New Roman"/>
          <w:color w:val="222222"/>
          <w:lang w:val="ka-GE"/>
        </w:rPr>
        <w:t xml:space="preserve">ეროვნულ უმცირესობათა დაცვის შესახებ ჩარჩო კონვენციის (FCNM) იმპლემენტაციის მონიტორინგის მეოთხე ციკლის ფარგლებში მრჩეველთა კომიტეტის (ACFC) მიერ მომზადებულ მეოთხე მოსაზრებაზე საქართველოს შესახებ (Draft fourth Opinion on Georgia) სახელმწიფო მინისტრის აპარატის კოორდინაციითა და შესაბამისი სახელმწიფო უწყებების ჩართულობით მომზადდა სამთავრობო კომენტარების კონსოლიდირებული დოკუმენტი, რომელიც მიეწოდა </w:t>
      </w:r>
      <w:r w:rsidRPr="00E10DEA">
        <w:rPr>
          <w:rFonts w:ascii="Sylfaen" w:hAnsi="Sylfaen"/>
          <w:lang w:val="ka-GE"/>
        </w:rPr>
        <w:t>ეროვნულ უმცირესობათა დაცვის შესახებ ჩარჩო კონვენციის სამდივნოს.</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საქართველოს დამოუკიდებლობის დღესთან დაკავშირებით სამცხე-ჯავახეთისა და ქვემო ქართლის რეგიონებში, კერძოდ  ახალქალაქსა და მარნეულში განხორციელდა მასშტაბური ღონისძიებები, რომლის ფარგლებშიც მოეწყო გასართობი და შემეცნებითი სივრცეები მრავალფეროვანი კომპონენტებით, მათ შორის თემატური სტენდებითა და შემეცნებითი გამოფენებით, სპორტული აქტივობებით, საბავშვო სპექტაკლებითა და შოუებით. ასევე, მოქალაქეებს შესაძლებლობა მიეცათ ადგილზე დაეთვალიერებინათ თავდაცვის ძალების სამხედრო ტექნიკის, შეიარაღებისა და აღჭურვილობის გამოფენა;</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lastRenderedPageBreak/>
        <w:t>გაიმართა სამოქალაქო თანასწორობისა და ინტეგრაციის სახელმწიფო სტრატეგიის ეფექტურად განხორციელების მიზნით ჩამოყალიბებული საკონსულტაციო  თემატური ხუთი ჯგუფის სხვადასხვა შეხვედრები თემებზე: ახალგაზრდებისა და ქალების გაძლიერება; სოციალურ-ეკონომიკური ინტეგრაცია; მედიასა და ინფორმაციაზე ხელმისაწვდომობა; მცირერიცხოვანი ეთნიკური უმცირესობების მხარდაჭერა; განათლება და სახელმწიფო ენა. სამუშაო ჯგუფების შეხვედრებში მონაწილეობდნენ სამთავრობო კომისიის წევრი შესაბამისი უწყებების ხელმძღვანელი პირები, რომლებმაც შეხვედრების მონაწილეებს დეტალური ინფორმაცია მიაწოდეს თავიანთი უწყებების კომპეტენციის ფარგლებში სამოქმედო გეგმით გათვალისწინებული ვალდებულებების შესრულებისა და მიღწეული შედეგების შესა</w:t>
      </w:r>
      <w:r w:rsidRPr="00C975EC">
        <w:rPr>
          <w:rFonts w:ascii="Sylfaen" w:hAnsi="Sylfaen"/>
          <w:lang w:val="ka-GE"/>
        </w:rPr>
        <w:t>ხებ;</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გაიმართა სამოქალაქო თანასწორობისა და ინტეგრაციის სამთავრობო კომისიის სხდომა, რომლის ფარგლებში წარდგენილი იყო „2021-2030 წლების სამოქალაქო თანასწორობისა და ინტეგრაციის სახელმწიფო სტრატეგიის 2022 წლის სამოქმედო გეგმის წლიური ანგარიში, 2023 წლის სამოქმედო გეგმის ფარგლებში წლის პირველ ნახევარში განხორციელებული საქმიანობა/დინამიკა;</w:t>
      </w:r>
      <w:r w:rsidRPr="00E10DEA">
        <w:rPr>
          <w:rFonts w:ascii="Sylfaen" w:hAnsi="Sylfaen"/>
        </w:rPr>
        <w:t xml:space="preserve"> </w:t>
      </w:r>
      <w:r w:rsidRPr="00E10DEA">
        <w:rPr>
          <w:rFonts w:ascii="Sylfaen" w:hAnsi="Sylfaen"/>
          <w:lang w:val="ka-GE"/>
        </w:rPr>
        <w:t>აღნიშნული საკითხები განხილული იქნა სახალხო დამცველთან არსებულ ეროვნულ უმცირესობათა საბჭოსთან, არასამთავრობო ორგანიზაციების წარმომადგენლებთან, ექსპერტებთან, საერთაშორისო პარტნიორებთან;</w:t>
      </w:r>
    </w:p>
    <w:p w:rsidR="005951B1" w:rsidRPr="00E10DEA" w:rsidRDefault="005951B1" w:rsidP="00946BAA">
      <w:pPr>
        <w:pStyle w:val="ListParagraph"/>
        <w:numPr>
          <w:ilvl w:val="3"/>
          <w:numId w:val="2"/>
        </w:numPr>
        <w:spacing w:line="240" w:lineRule="auto"/>
        <w:ind w:left="-90"/>
        <w:jc w:val="both"/>
        <w:rPr>
          <w:rFonts w:ascii="Sylfaen" w:hAnsi="Sylfaen"/>
          <w:lang w:val="ka-GE"/>
        </w:rPr>
      </w:pPr>
      <w:r w:rsidRPr="00E10DEA">
        <w:rPr>
          <w:rFonts w:ascii="Sylfaen" w:hAnsi="Sylfaen"/>
          <w:lang w:val="ka-GE"/>
        </w:rPr>
        <w:t xml:space="preserve">სახელმწიფო მინისტრის აპარატის ინიციატივითა და საქართველოს განათლებისა და მეცნიერების სამინისტროს ფინანსური მხარდაჭერით </w:t>
      </w:r>
      <w:r>
        <w:rPr>
          <w:rFonts w:ascii="Sylfaen" w:hAnsi="Sylfaen"/>
          <w:lang w:val="ka-GE"/>
        </w:rPr>
        <w:t>მიმდინარეობდა</w:t>
      </w:r>
      <w:r w:rsidRPr="00E10DEA">
        <w:rPr>
          <w:rFonts w:ascii="Sylfaen" w:hAnsi="Sylfaen"/>
          <w:lang w:val="ka-GE"/>
        </w:rPr>
        <w:t xml:space="preserve"> მრავალკომპონენტიანი და ფართომასშტაბიანი კამპანია სახელწოდებით - „ქართული ენა გვაერთიანებს“,  რომლის მთავარი  მიზანი</w:t>
      </w:r>
      <w:r>
        <w:rPr>
          <w:rFonts w:ascii="Sylfaen" w:hAnsi="Sylfaen"/>
          <w:lang w:val="ka-GE"/>
        </w:rPr>
        <w:t xml:space="preserve"> იყო</w:t>
      </w:r>
      <w:r w:rsidRPr="00E10DEA">
        <w:rPr>
          <w:rFonts w:ascii="Sylfaen" w:hAnsi="Sylfaen"/>
          <w:lang w:val="ka-GE"/>
        </w:rPr>
        <w:t>, განსაკუთრებით ეთნიკური უმცირესობებით მჭიდროდ დასახლებულ რეგიონებში, არაქართულენოვანი მოსახლეობის სახელმწიფო ენის შესწავლის მნიშვნელობასა და არსებულ შესაძლებლობებზე ცნობიერების ამაღლება და სახელმწიფო ენის პოპულარიზაცია</w:t>
      </w:r>
      <w:r>
        <w:rPr>
          <w:rFonts w:ascii="Sylfaen" w:hAnsi="Sylfaen"/>
          <w:lang w:val="ka-GE"/>
        </w:rPr>
        <w:t>.</w:t>
      </w:r>
    </w:p>
    <w:p w:rsidR="00707281" w:rsidRPr="0098702E" w:rsidRDefault="00707281" w:rsidP="00946BAA">
      <w:pPr>
        <w:pStyle w:val="ListParagraph"/>
        <w:shd w:val="clear" w:color="auto" w:fill="FFFFFF"/>
        <w:spacing w:after="0" w:line="240" w:lineRule="auto"/>
        <w:ind w:left="-90"/>
        <w:jc w:val="both"/>
        <w:rPr>
          <w:rFonts w:ascii="Sylfaen" w:eastAsia="Times New Roman" w:hAnsi="Sylfaen" w:cs="Sylfaen"/>
          <w:highlight w:val="yellow"/>
          <w:lang w:val="ka-GE"/>
        </w:rPr>
      </w:pPr>
    </w:p>
    <w:p w:rsidR="00707281" w:rsidRPr="0098702E" w:rsidRDefault="00707281" w:rsidP="00946BAA">
      <w:pPr>
        <w:pStyle w:val="ListParagraph"/>
        <w:spacing w:after="0" w:line="240" w:lineRule="auto"/>
        <w:ind w:left="-90" w:hanging="360"/>
        <w:jc w:val="both"/>
        <w:rPr>
          <w:rFonts w:ascii="Sylfaen" w:eastAsiaTheme="minorEastAsia" w:hAnsi="Sylfaen" w:cs="Sylfaen"/>
          <w:bCs/>
          <w:highlight w:val="yellow"/>
          <w:shd w:val="clear" w:color="auto" w:fill="FFFFFF"/>
          <w:lang w:val="ka-GE"/>
        </w:rPr>
      </w:pPr>
    </w:p>
    <w:p w:rsidR="006D37CC" w:rsidRPr="005031B2" w:rsidRDefault="006D37CC" w:rsidP="00946BAA">
      <w:pPr>
        <w:pStyle w:val="Heading2"/>
        <w:spacing w:line="240" w:lineRule="auto"/>
        <w:jc w:val="both"/>
        <w:rPr>
          <w:rFonts w:ascii="Sylfaen" w:hAnsi="Sylfaen" w:cs="Sylfaen"/>
          <w:sz w:val="22"/>
          <w:szCs w:val="22"/>
        </w:rPr>
      </w:pPr>
      <w:r w:rsidRPr="005031B2">
        <w:rPr>
          <w:rFonts w:ascii="Sylfaen" w:hAnsi="Sylfaen" w:cs="Sylfaen"/>
          <w:sz w:val="22"/>
          <w:szCs w:val="22"/>
        </w:rPr>
        <w:t>7.3 იძულებით გადაადგილებული პირების მხარდაჭერა (პროგრამული კოდი - 25 06)</w:t>
      </w:r>
    </w:p>
    <w:p w:rsidR="006D37CC" w:rsidRPr="005031B2" w:rsidRDefault="006D37CC" w:rsidP="00946BAA">
      <w:pPr>
        <w:pStyle w:val="abzacixml"/>
        <w:spacing w:line="240" w:lineRule="auto"/>
        <w:rPr>
          <w:sz w:val="22"/>
          <w:szCs w:val="22"/>
        </w:rPr>
      </w:pPr>
    </w:p>
    <w:p w:rsidR="006D37CC" w:rsidRPr="005031B2" w:rsidRDefault="006D37CC" w:rsidP="00946BAA">
      <w:pPr>
        <w:spacing w:after="0" w:line="240" w:lineRule="auto"/>
        <w:jc w:val="both"/>
        <w:rPr>
          <w:rFonts w:ascii="Sylfaen" w:hAnsi="Sylfaen"/>
        </w:rPr>
      </w:pPr>
      <w:r w:rsidRPr="005031B2">
        <w:rPr>
          <w:rFonts w:ascii="Sylfaen" w:hAnsi="Sylfaen"/>
        </w:rPr>
        <w:t>პროგრამის განმახორციელებელი:</w:t>
      </w:r>
    </w:p>
    <w:p w:rsidR="006D37CC" w:rsidRPr="005031B2" w:rsidRDefault="006D37CC" w:rsidP="00DB1ADB">
      <w:pPr>
        <w:numPr>
          <w:ilvl w:val="0"/>
          <w:numId w:val="74"/>
        </w:numPr>
        <w:autoSpaceDE w:val="0"/>
        <w:autoSpaceDN w:val="0"/>
        <w:adjustRightInd w:val="0"/>
        <w:spacing w:after="0" w:line="240" w:lineRule="auto"/>
        <w:jc w:val="both"/>
        <w:rPr>
          <w:rFonts w:ascii="Sylfaen" w:hAnsi="Sylfaen"/>
        </w:rPr>
      </w:pPr>
      <w:r w:rsidRPr="005031B2">
        <w:rPr>
          <w:rFonts w:ascii="Sylfaen" w:hAnsi="Sylfaen"/>
        </w:rPr>
        <w:t>სსიპ - საქართველოს მუნიციპალური განვითარების ფონდი</w:t>
      </w:r>
      <w:r w:rsidR="00112E9A" w:rsidRPr="005031B2">
        <w:rPr>
          <w:rFonts w:ascii="Sylfaen" w:hAnsi="Sylfaen"/>
          <w:lang w:val="ka-GE"/>
        </w:rPr>
        <w:t>;</w:t>
      </w:r>
    </w:p>
    <w:p w:rsidR="006D37CC" w:rsidRPr="0098702E" w:rsidRDefault="006D37CC" w:rsidP="00946BAA">
      <w:pPr>
        <w:autoSpaceDE w:val="0"/>
        <w:autoSpaceDN w:val="0"/>
        <w:adjustRightInd w:val="0"/>
        <w:spacing w:after="0" w:line="240" w:lineRule="auto"/>
        <w:jc w:val="both"/>
        <w:rPr>
          <w:rFonts w:ascii="Sylfaen" w:hAnsi="Sylfaen" w:cs="Arial-BoldMT"/>
          <w:bCs/>
          <w:highlight w:val="yellow"/>
        </w:rPr>
      </w:pPr>
    </w:p>
    <w:p w:rsidR="005031B2" w:rsidRPr="007803C1" w:rsidRDefault="005031B2"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803C1">
        <w:rPr>
          <w:rFonts w:ascii="Sylfaen" w:eastAsiaTheme="minorEastAsia" w:hAnsi="Sylfaen" w:cs="Sylfaen"/>
          <w:bCs/>
          <w:color w:val="000000"/>
          <w:shd w:val="clear" w:color="auto" w:fill="FFFFFF"/>
          <w:lang w:val="ka-GE"/>
        </w:rPr>
        <w:t>იძულებით გადაადგილებულ პირთათვის - დევნილთათვის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 და დასრულებულ ობიექტებზე ხელშეკრულებით გათვალისწინებული დეფექტების აღმოფხვრის პერიოდი.</w:t>
      </w:r>
    </w:p>
    <w:p w:rsidR="005031B2" w:rsidRPr="007803C1" w:rsidRDefault="005031B2"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803C1">
        <w:rPr>
          <w:rFonts w:ascii="Sylfaen" w:eastAsiaTheme="minorEastAsia" w:hAnsi="Sylfaen" w:cs="Sylfaen"/>
          <w:bCs/>
          <w:color w:val="000000"/>
          <w:shd w:val="clear" w:color="auto" w:fill="FFFFFF"/>
          <w:lang w:val="ka-GE"/>
        </w:rPr>
        <w:t>ქ. ქუთაისში, შერვაშიძის ქუჩა N53-ში მიმდინარეობდა 2 შეწყვილებული თექვსმეტსართულიანი კორპუსის (320 ბინა) სამშენებლო სამუშაოები</w:t>
      </w:r>
      <w:r>
        <w:rPr>
          <w:rFonts w:ascii="Sylfaen" w:eastAsiaTheme="minorEastAsia" w:hAnsi="Sylfaen" w:cs="Sylfaen"/>
          <w:bCs/>
          <w:color w:val="000000"/>
          <w:shd w:val="clear" w:color="auto" w:fill="FFFFFF"/>
          <w:lang w:val="ka-GE"/>
        </w:rPr>
        <w:t xml:space="preserve">, ხოლო </w:t>
      </w:r>
      <w:r w:rsidRPr="007803C1">
        <w:rPr>
          <w:rFonts w:ascii="Sylfaen" w:eastAsiaTheme="minorEastAsia" w:hAnsi="Sylfaen" w:cs="Sylfaen"/>
          <w:bCs/>
          <w:color w:val="000000"/>
          <w:shd w:val="clear" w:color="auto" w:fill="FFFFFF"/>
          <w:lang w:val="ka-GE"/>
        </w:rPr>
        <w:t>აშენებული</w:t>
      </w:r>
      <w:r>
        <w:rPr>
          <w:rFonts w:ascii="Sylfaen" w:eastAsiaTheme="minorEastAsia" w:hAnsi="Sylfaen" w:cs="Sylfaen"/>
          <w:bCs/>
          <w:color w:val="000000"/>
          <w:shd w:val="clear" w:color="auto" w:fill="FFFFFF"/>
          <w:lang w:val="ka-GE"/>
        </w:rPr>
        <w:t>ა</w:t>
      </w:r>
      <w:r w:rsidRPr="007803C1">
        <w:rPr>
          <w:rFonts w:ascii="Sylfaen" w:eastAsiaTheme="minorEastAsia" w:hAnsi="Sylfaen" w:cs="Sylfaen"/>
          <w:bCs/>
          <w:color w:val="000000"/>
          <w:shd w:val="clear" w:color="auto" w:fill="FFFFFF"/>
          <w:lang w:val="ka-GE"/>
        </w:rPr>
        <w:t xml:space="preserve"> 2 შეწყვილებული თექვსმეტსართულიანი კორპუსი (320 ბინა)</w:t>
      </w:r>
      <w:r>
        <w:rPr>
          <w:rFonts w:ascii="Sylfaen" w:eastAsiaTheme="minorEastAsia" w:hAnsi="Sylfaen" w:cs="Sylfaen"/>
          <w:bCs/>
          <w:color w:val="000000"/>
          <w:shd w:val="clear" w:color="auto" w:fill="FFFFFF"/>
          <w:lang w:val="ka-GE"/>
        </w:rPr>
        <w:t xml:space="preserve"> და </w:t>
      </w:r>
      <w:r w:rsidRPr="007803C1">
        <w:rPr>
          <w:rFonts w:ascii="Sylfaen" w:eastAsiaTheme="minorEastAsia" w:hAnsi="Sylfaen" w:cs="Sylfaen"/>
          <w:bCs/>
          <w:color w:val="000000"/>
          <w:shd w:val="clear" w:color="auto" w:fill="FFFFFF"/>
          <w:lang w:val="ka-GE"/>
        </w:rPr>
        <w:t>1 შეწყვილებული თექვსმეტსართულიანი კორპუსი (160 ბინა);</w:t>
      </w:r>
    </w:p>
    <w:p w:rsidR="005031B2" w:rsidRPr="007803C1" w:rsidRDefault="005031B2" w:rsidP="00DB1ADB">
      <w:pPr>
        <w:numPr>
          <w:ilvl w:val="0"/>
          <w:numId w:val="72"/>
        </w:numPr>
        <w:spacing w:after="0" w:line="240" w:lineRule="auto"/>
        <w:ind w:left="0" w:hanging="360"/>
        <w:jc w:val="both"/>
        <w:rPr>
          <w:rFonts w:ascii="Sylfaen" w:eastAsiaTheme="minorEastAsia" w:hAnsi="Sylfaen" w:cs="Sylfaen"/>
          <w:bCs/>
          <w:color w:val="000000"/>
          <w:shd w:val="clear" w:color="auto" w:fill="FFFFFF"/>
          <w:lang w:val="ka-GE"/>
        </w:rPr>
      </w:pPr>
      <w:r w:rsidRPr="007803C1">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rsidR="00707281" w:rsidRPr="0098702E" w:rsidRDefault="00707281" w:rsidP="00946BAA">
      <w:pPr>
        <w:spacing w:after="0" w:line="240" w:lineRule="auto"/>
        <w:ind w:left="-90" w:hanging="360"/>
        <w:jc w:val="both"/>
        <w:rPr>
          <w:rFonts w:ascii="Sylfaen" w:hAnsi="Sylfaen"/>
          <w:highlight w:val="yellow"/>
          <w:lang w:val="ka-GE"/>
        </w:rPr>
      </w:pPr>
    </w:p>
    <w:p w:rsidR="004D34B9" w:rsidRPr="005D1376" w:rsidRDefault="004D34B9" w:rsidP="00946BAA">
      <w:pPr>
        <w:pStyle w:val="Heading1"/>
        <w:numPr>
          <w:ilvl w:val="0"/>
          <w:numId w:val="3"/>
        </w:numPr>
        <w:spacing w:line="240" w:lineRule="auto"/>
        <w:ind w:left="720"/>
        <w:jc w:val="both"/>
        <w:rPr>
          <w:rFonts w:ascii="Sylfaen" w:eastAsia="Sylfaen" w:hAnsi="Sylfaen" w:cs="Sylfaen"/>
          <w:bCs/>
          <w:noProof/>
          <w:sz w:val="22"/>
          <w:szCs w:val="22"/>
        </w:rPr>
      </w:pPr>
      <w:r w:rsidRPr="005D1376">
        <w:rPr>
          <w:rFonts w:ascii="Sylfaen" w:eastAsia="Sylfaen" w:hAnsi="Sylfaen" w:cs="Sylfaen"/>
          <w:bCs/>
          <w:noProof/>
          <w:sz w:val="22"/>
          <w:szCs w:val="22"/>
        </w:rPr>
        <w:t>კულტურა, რელიგია, ახალგაზრდობის ხელშეწყობა და სპორტი</w:t>
      </w:r>
    </w:p>
    <w:p w:rsidR="000872E3" w:rsidRPr="005D1376" w:rsidRDefault="000872E3" w:rsidP="00946BAA">
      <w:pPr>
        <w:spacing w:line="240" w:lineRule="auto"/>
        <w:rPr>
          <w:rFonts w:ascii="Sylfaen" w:hAnsi="Sylfaen"/>
        </w:rPr>
      </w:pPr>
    </w:p>
    <w:p w:rsidR="001467E5" w:rsidRPr="005D1376" w:rsidRDefault="001467E5" w:rsidP="00946BAA">
      <w:pPr>
        <w:pStyle w:val="Heading2"/>
        <w:spacing w:before="0" w:line="240" w:lineRule="auto"/>
        <w:jc w:val="both"/>
        <w:rPr>
          <w:rFonts w:ascii="Sylfaen" w:eastAsia="Calibri" w:hAnsi="Sylfaen" w:cs="Calibri"/>
          <w:color w:val="366091"/>
          <w:sz w:val="22"/>
          <w:szCs w:val="22"/>
        </w:rPr>
      </w:pPr>
      <w:r w:rsidRPr="005D1376">
        <w:rPr>
          <w:rFonts w:ascii="Sylfaen" w:eastAsia="Calibri" w:hAnsi="Sylfaen" w:cs="Calibri"/>
          <w:color w:val="366091"/>
          <w:sz w:val="22"/>
          <w:szCs w:val="22"/>
        </w:rPr>
        <w:lastRenderedPageBreak/>
        <w:t>8.1 მასობრივი და მაღალი მიღწევების სპორტის განვითარება და პოპულარიზაცია (პროგრამული კოდი 33 07)</w:t>
      </w:r>
    </w:p>
    <w:p w:rsidR="001467E5" w:rsidRPr="005D1376" w:rsidRDefault="001467E5" w:rsidP="00946BAA">
      <w:pPr>
        <w:spacing w:line="240" w:lineRule="auto"/>
        <w:ind w:left="270"/>
        <w:jc w:val="both"/>
        <w:rPr>
          <w:rFonts w:ascii="Sylfaen" w:eastAsia="Calibri" w:hAnsi="Sylfaen" w:cs="Calibri"/>
        </w:rPr>
      </w:pPr>
    </w:p>
    <w:p w:rsidR="001467E5" w:rsidRPr="005D1376" w:rsidRDefault="001467E5" w:rsidP="00946BAA">
      <w:pPr>
        <w:spacing w:after="0" w:line="240" w:lineRule="auto"/>
        <w:ind w:left="270"/>
        <w:jc w:val="both"/>
        <w:rPr>
          <w:rFonts w:ascii="Sylfaen" w:eastAsia="Calibri" w:hAnsi="Sylfaen" w:cs="Calibri"/>
        </w:rPr>
      </w:pPr>
      <w:r w:rsidRPr="005D1376">
        <w:rPr>
          <w:rFonts w:ascii="Sylfaen" w:eastAsia="Calibri" w:hAnsi="Sylfaen" w:cs="Calibri"/>
        </w:rPr>
        <w:t>პროგრამის განმახორციელებელი:</w:t>
      </w:r>
    </w:p>
    <w:p w:rsidR="001467E5" w:rsidRPr="005D1376" w:rsidRDefault="001467E5" w:rsidP="00946BAA">
      <w:pPr>
        <w:numPr>
          <w:ilvl w:val="0"/>
          <w:numId w:val="14"/>
        </w:numPr>
        <w:pBdr>
          <w:top w:val="nil"/>
          <w:left w:val="nil"/>
          <w:bottom w:val="nil"/>
          <w:right w:val="nil"/>
          <w:between w:val="nil"/>
        </w:pBdr>
        <w:spacing w:after="0" w:line="240" w:lineRule="auto"/>
        <w:jc w:val="both"/>
        <w:rPr>
          <w:rFonts w:ascii="Sylfaen" w:eastAsia="Calibri" w:hAnsi="Sylfaen" w:cs="Calibri"/>
          <w:color w:val="000000"/>
        </w:rPr>
      </w:pPr>
      <w:r w:rsidRPr="005D1376">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rsidR="001467E5" w:rsidRPr="005D1376" w:rsidRDefault="001467E5" w:rsidP="00946BAA">
      <w:pPr>
        <w:numPr>
          <w:ilvl w:val="0"/>
          <w:numId w:val="14"/>
        </w:numPr>
        <w:pBdr>
          <w:top w:val="nil"/>
          <w:left w:val="nil"/>
          <w:bottom w:val="nil"/>
          <w:right w:val="nil"/>
          <w:between w:val="nil"/>
        </w:pBdr>
        <w:spacing w:after="0" w:line="240" w:lineRule="auto"/>
        <w:jc w:val="both"/>
        <w:rPr>
          <w:rFonts w:ascii="Sylfaen" w:eastAsia="Calibri" w:hAnsi="Sylfaen" w:cs="Calibri"/>
          <w:color w:val="000000"/>
        </w:rPr>
      </w:pPr>
      <w:r w:rsidRPr="005D1376">
        <w:rPr>
          <w:rFonts w:ascii="Sylfaen" w:eastAsia="Calibri" w:hAnsi="Sylfaen" w:cs="Calibri"/>
          <w:color w:val="000000"/>
        </w:rPr>
        <w:t xml:space="preserve">ა(ა)იპ </w:t>
      </w:r>
      <w:r w:rsidR="00712580" w:rsidRPr="005D1376">
        <w:rPr>
          <w:rFonts w:ascii="Sylfaen" w:eastAsia="Calibri" w:hAnsi="Sylfaen" w:cs="Calibri"/>
          <w:color w:val="000000"/>
          <w:lang w:val="ka-GE"/>
        </w:rPr>
        <w:t xml:space="preserve">- </w:t>
      </w:r>
      <w:r w:rsidRPr="005D1376">
        <w:rPr>
          <w:rFonts w:ascii="Sylfaen" w:eastAsia="Calibri" w:hAnsi="Sylfaen" w:cs="Calibri"/>
          <w:color w:val="000000"/>
        </w:rPr>
        <w:t>ქართული ფეხბურთის განვითარების ფონდი</w:t>
      </w:r>
    </w:p>
    <w:p w:rsidR="001467E5" w:rsidRPr="0098702E" w:rsidRDefault="001467E5" w:rsidP="00946BAA">
      <w:pPr>
        <w:pBdr>
          <w:top w:val="nil"/>
          <w:left w:val="nil"/>
          <w:bottom w:val="nil"/>
          <w:right w:val="nil"/>
          <w:between w:val="nil"/>
        </w:pBdr>
        <w:spacing w:line="240" w:lineRule="auto"/>
        <w:ind w:left="720"/>
        <w:jc w:val="both"/>
        <w:rPr>
          <w:rFonts w:ascii="Sylfaen" w:eastAsia="Calibri" w:hAnsi="Sylfaen" w:cs="Calibri"/>
          <w:color w:val="000000"/>
          <w:highlight w:val="yellow"/>
        </w:rPr>
      </w:pP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საანგარიშო პერიოდში სპორტის სხვადასხვა სახეობის სახელმწიფო მხარდაჭერის პროგრამების ფარგლებში სპორტის 60-მდე სახეობაში დაფინანსდა 361 ეროვნული შეჯიბრების ორგანიზება და 659 საერთაშორისო სპორტულ შეჯიბრში მონაწილეობა, ასევე, 401 სასწავლო-საწვრთნელი შეკრება როგორც საქართველოში, ისე საზღვარგარეთ. სპორტსმენები უზრუნველყოფილ იქნენ სამედიცინო მომსახურებით;</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ქართველმა სპორტსმენებმა საერთაშორისო ასპარეზზე მოიპოვეს 565 ოქროს, 406 ვერცხლის, 429 ბრინჯაოს, ჯამში 1 400 მედალი.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სპორტის სხვადასხვა სახეობის სახელმწიფო მხარდაჭერის პროგრამების ფარგლებში, საქართველომ უმასპინძლა ისეთ მნიშვნელოვან საერთაშორისო სპორტულ ღონისძიებებს, როგორიცაა სათხილამურო სპორტში ფრისტაილი, სნოუბორდისა და ფრისკის მსოფლიო ჩემპიონატი; ძიუდოს გრან სლემი; კალათბურთში მსოფლიო ჩემპიონატის შესარჩევი ეტაპის გადამწყვეტი თამაში ისლანდიის ნაკრების წინააღმდეგ; კალათბურთში თბილისის ოთხთა ტურნირი (საქართველო, მონტენეგრო, ირანი, იორდანია); ფეხბურთში ევროპის ჩემპიონატის შესარჩევი ეტაპის პირველი თამაშები ნორვეგიისა და ესპანეთის წინააღმდეგ; ფეხბურთის 21-წლამდელთა ევროპის ჩემპიონატი; რაგბი ევროპის ჩემპიონატის თამაშები გერმანიისა და რუმინეთის ნაკრებების წინააღმდეგ; ასევე, ოფიციალური ტესტ-მატჩები რუმინეთისა და აშშ-ის წინააღმდეგ; რაგბიში 20 წლამდელებს შორის ამხანაგური მატჩები საქართველოსა და ინგლისის ნაკრებებს შორის; ხელბურთში ევროპის ჩემპიონატის შესარჩევი ეტაპის მატჩები ლიეტუვის, შვეიცარიისა და უნგრეთის ნაკრებების წინააღმდეგ; ხელბურთში ახალგაზრდული ნაკრების 3 ამხანაგური მატჩი თურქეთისა (1) და ირანის (2) წინააღმდეგ; წყალბურთში ევროპის 17 წლამდე ჩემპიონატის საკვალიფიკაციო მატჩები; 8-18 წლამდელებს შორის მსოფლიო ჩემპიონატი სწრაფ და ელვისებურ ჭადრაკში; პარაძალოსნობაში მსოფლიო თასი; გოგოებს შორის ხმლით ფარიკაობაში მსოფლიო თასი; გოგოებს შორის რაპირით ფარიკაობაში მსოფლიო თასი; ბატუტზე ხტომაში საერთაშორისო ტურნირი გოლდენ ჯამფი; ჩოგბურთში „დევისის თასის“ გათამაშების მატჩი საქართველოსა და ტუნისს შორის; ჩოგბურთში მამაკაცთა საერთაშორისო ტურნირი (USD 15 000), მამაკაცთა 2 საერთაშორისო ტურნირი (USD 25 000), ქალთა 2 საერთაშორისო ტურნირი (25 000 USD), ქალთა საერთაშორისო ტურნირი (USD 40000), 18 წლამდე მეხუთე საერთაშორისო (J30) MZIURI CUP და მეოთხე კატეგორიის (J60) საერთაშორისო ტურნირის TBILISI CUP, 14-16 წ. გოგონა და ვაჟთა შორის საერთაშორისო ტურნირების (RENA&amp;DATO CUP, MZIURI CUP), ფრენბურთში ბიჭებსა და გოგოებს შორის ევროპის ვერცხლის ლიგა „Silver League“ - 2023 და 17 წლამდე გოგონათა შორის, ევროპის ჩემპიონატის საკვალიფიკაციო ეტაპი.</w:t>
      </w:r>
    </w:p>
    <w:p w:rsidR="00075CE9" w:rsidRPr="00792C5D" w:rsidRDefault="00075CE9" w:rsidP="00946BAA">
      <w:pPr>
        <w:pStyle w:val="ListParagraph"/>
        <w:tabs>
          <w:tab w:val="left" w:pos="426"/>
        </w:tabs>
        <w:spacing w:line="240" w:lineRule="auto"/>
        <w:ind w:left="0"/>
        <w:jc w:val="both"/>
        <w:rPr>
          <w:rFonts w:ascii="Sylfaen" w:hAnsi="Sylfaen" w:cs="Sylfaen"/>
          <w:highlight w:val="yellow"/>
          <w:lang w:val="ka-GE"/>
        </w:rPr>
      </w:pPr>
    </w:p>
    <w:p w:rsidR="000035FE" w:rsidRPr="005D1376" w:rsidRDefault="000035FE" w:rsidP="00946BAA">
      <w:pPr>
        <w:pStyle w:val="Heading2"/>
        <w:spacing w:before="0" w:line="240" w:lineRule="auto"/>
        <w:jc w:val="both"/>
        <w:rPr>
          <w:rFonts w:ascii="Sylfaen" w:eastAsia="Calibri" w:hAnsi="Sylfaen" w:cs="Calibri"/>
          <w:color w:val="366091"/>
          <w:sz w:val="22"/>
          <w:szCs w:val="22"/>
        </w:rPr>
      </w:pPr>
      <w:r w:rsidRPr="005D1376">
        <w:rPr>
          <w:rFonts w:ascii="Sylfaen" w:eastAsia="Calibri" w:hAnsi="Sylfaen" w:cs="Calibri"/>
          <w:color w:val="366091"/>
          <w:sz w:val="22"/>
          <w:szCs w:val="22"/>
          <w:lang w:val="ka-GE"/>
        </w:rPr>
        <w:t xml:space="preserve">8.3 </w:t>
      </w:r>
      <w:r w:rsidRPr="005D1376">
        <w:rPr>
          <w:rFonts w:ascii="Sylfaen" w:eastAsia="Calibri" w:hAnsi="Sylfaen" w:cs="Calibri"/>
          <w:color w:val="366091"/>
          <w:sz w:val="22"/>
          <w:szCs w:val="22"/>
        </w:rPr>
        <w:t>კულტურის განვითარების ხელშეწყობა (პროგრამული კოდი 33 05)</w:t>
      </w:r>
    </w:p>
    <w:p w:rsidR="000035FE" w:rsidRPr="005D1376" w:rsidRDefault="000035FE" w:rsidP="00946BAA">
      <w:pPr>
        <w:spacing w:line="240" w:lineRule="auto"/>
        <w:rPr>
          <w:rFonts w:ascii="Sylfaen" w:eastAsia="Calibri" w:hAnsi="Sylfaen" w:cs="Calibri"/>
          <w:color w:val="366091"/>
        </w:rPr>
      </w:pPr>
    </w:p>
    <w:p w:rsidR="000035FE" w:rsidRPr="005D1376" w:rsidRDefault="000035FE" w:rsidP="00946BAA">
      <w:pPr>
        <w:spacing w:after="0" w:line="240" w:lineRule="auto"/>
        <w:ind w:left="270"/>
        <w:jc w:val="both"/>
        <w:rPr>
          <w:rFonts w:ascii="Sylfaen" w:eastAsia="Calibri" w:hAnsi="Sylfaen" w:cs="Calibri"/>
          <w:color w:val="000000" w:themeColor="text1"/>
        </w:rPr>
      </w:pPr>
      <w:r w:rsidRPr="005D1376">
        <w:rPr>
          <w:rFonts w:ascii="Sylfaen" w:eastAsia="Calibri" w:hAnsi="Sylfaen" w:cs="Calibri"/>
          <w:color w:val="000000" w:themeColor="text1"/>
        </w:rPr>
        <w:t>პროგრამის განმახორციელებელი:</w:t>
      </w:r>
    </w:p>
    <w:p w:rsidR="000035FE" w:rsidRPr="005D1376" w:rsidRDefault="000035FE" w:rsidP="00946BAA">
      <w:pPr>
        <w:pStyle w:val="ListParagraph"/>
        <w:numPr>
          <w:ilvl w:val="0"/>
          <w:numId w:val="15"/>
        </w:numPr>
        <w:spacing w:after="0" w:line="240" w:lineRule="auto"/>
        <w:jc w:val="both"/>
        <w:rPr>
          <w:rFonts w:ascii="Sylfaen" w:eastAsia="Calibri" w:hAnsi="Sylfaen" w:cs="Calibri"/>
          <w:color w:val="000000" w:themeColor="text1"/>
        </w:rPr>
      </w:pPr>
      <w:r w:rsidRPr="005D1376">
        <w:rPr>
          <w:rFonts w:ascii="Sylfaen" w:eastAsia="Sylfaen" w:hAnsi="Sylfaen" w:cs="Sylfaen"/>
          <w:color w:val="000000"/>
        </w:rPr>
        <w:t>საქართველოს</w:t>
      </w:r>
      <w:r w:rsidRPr="005D1376">
        <w:rPr>
          <w:rFonts w:ascii="Sylfaen" w:eastAsia="Sylfaen" w:hAnsi="Sylfaen"/>
          <w:color w:val="000000"/>
        </w:rPr>
        <w:t xml:space="preserve"> კულტურის, სპორტისა და ახალგაზრდობის სამინისტრო;</w:t>
      </w:r>
    </w:p>
    <w:p w:rsidR="000035FE" w:rsidRPr="005D1376" w:rsidRDefault="000035FE" w:rsidP="00946BAA">
      <w:pPr>
        <w:pStyle w:val="ListParagraph"/>
        <w:numPr>
          <w:ilvl w:val="0"/>
          <w:numId w:val="15"/>
        </w:numPr>
        <w:spacing w:after="0" w:line="240" w:lineRule="auto"/>
        <w:jc w:val="both"/>
        <w:rPr>
          <w:rFonts w:ascii="Sylfaen" w:eastAsia="Calibri" w:hAnsi="Sylfaen" w:cs="Calibri"/>
          <w:color w:val="000000" w:themeColor="text1"/>
        </w:rPr>
      </w:pPr>
      <w:r w:rsidRPr="005D1376">
        <w:rPr>
          <w:rFonts w:ascii="Sylfaen" w:eastAsia="Sylfaen" w:hAnsi="Sylfaen" w:cs="Sylfaen"/>
          <w:color w:val="000000"/>
        </w:rPr>
        <w:t>სამინისტროს</w:t>
      </w:r>
      <w:r w:rsidRPr="005D1376">
        <w:rPr>
          <w:rFonts w:ascii="Sylfaen" w:eastAsia="Sylfaen" w:hAnsi="Sylfaen"/>
          <w:color w:val="000000"/>
        </w:rPr>
        <w:t xml:space="preserve"> დაქვემდებარებაში მყოფი სსიპ-ები;</w:t>
      </w:r>
    </w:p>
    <w:p w:rsidR="000035FE" w:rsidRPr="0098702E" w:rsidRDefault="000035FE" w:rsidP="00946BAA">
      <w:pPr>
        <w:pBdr>
          <w:top w:val="nil"/>
          <w:left w:val="nil"/>
          <w:bottom w:val="nil"/>
          <w:right w:val="nil"/>
          <w:between w:val="nil"/>
        </w:pBdr>
        <w:spacing w:line="240" w:lineRule="auto"/>
        <w:ind w:left="1080" w:hanging="360"/>
        <w:jc w:val="both"/>
        <w:rPr>
          <w:rFonts w:ascii="Sylfaen" w:eastAsia="Calibri" w:hAnsi="Sylfaen" w:cs="Calibri"/>
          <w:b/>
          <w:color w:val="000000" w:themeColor="text1"/>
          <w:highlight w:val="yellow"/>
        </w:rPr>
      </w:pP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საანგარიშო პერიოდში სსიპ – ქ. თბილისის ზ. ფალიაშვილის სახელობის ოპერისა და ბალეტის პროფესიული სახელმწიფო თეატრში ჯუზეპე ვერდის უკვდავი ოპერის „რიგოლეტო” პრემიერა გაიმართა. თეატრის საბალეტო დასი ამერიკის შეერთებულ შტატებში საგასტროლო ტურნეთი იმყოფებოდა. საგასტროლო პროგრამაში შედიოდა ჯორჯ ბალანჩინის ერთმოქმედებიანი ბალეტები - „სერენადა“, „მოცარტიანა“ და „კონჩერტო ბაროკო“. საბალეტო დასმა ასევე შეასრულა იური პოსოხოვის ბალეტი „საგალობელი“. თეატრის სცენაზე ,,დაისის“ წარმატებული საპრემიერო ჩვენებების შემდეგ, რომელიც მისი დადგმიდან 100 წლის იუბილეს მიეძღვნა, ზაქარია ფალიაშვილის ოპერა კატანიაში ,,მუსიკის საერთაშორისო დღის“ აღსანიშნავი ღონისძიებების ფარგლებში წარმოადგინეს. საანგარიშო პერიოდში საქართველოს ეწვია ტარას შევჩენკოს სახელობის უკრაინის ოპერისა და ბალეტის ნაციონალური თეატრის საბალეტო დასი. თბილისის ბალეტის ფესტივალზე დიდი საბალეტო გალა-კონცერტი გაიმართა. თეატრში გაიმართა საქართველოს სახალხო არტისტის, ზაქარია ფალიაშვილის სახელობის პრემიის ლაურეატის, თბილისის საპატიო მოქალაქის, ღირსების ორდენის კავალერის, ზურაბ ანჯაფარიძის ხსოვნისადმი მიძღვნილი საღამო. თბილისის ოპერისა და ბალეტის სახელმწიფო თეატრში 171-ე სეზონი ზაქარია ფალიაშვილის ოპერით „აბესალომ და ეთერი“ დაიხურა. შესრულდა ოპერები: ჯ. ვერდის „ბედის ძალა“, ჟ. ბიზეს  „კარმენი“ , ზ. ფალიაშვილის „დაისი“.   საბალეტო დასმა წარმოადგინა პ.  ჩაიკოვსკის „გედების ტბა“,  „მაკნატუნა“, ლ. მინკუსის „დონ კიხოტი“ და  „ბაიადერა“ (საპრემიერო ჩვენება).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თბილისის კოტე მარჯანიშვილის სახელობის პროფესიული სახელმწიფო დრამატული თეატრში საქართველოს კულტურის, სპორტისა და ახალგაზრდობის სამინისტროს და ქალაქ თბილისის მერიის მხარდაჭერით მარჯანიშვილის თეატრში გაიმართა ოთარ მეღვინეთუხუცესისა და გურანდა გაბუნიას საიუბილეო საღამო.  შედგა უილიამ შექსპირის „მაკბეტის“ პრემიერა.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ნოდარ დუმბაძის სახელობის მოზარდ მაყურებელთა პროფესიული სახელმწიფო თეატრში დაუნის სინდრომის საერთაშორისო დღესთან დაკავშირებით გაიმართა საქველმოქმედო სპექტაკლი „ცხოვრება მშვენიერია“.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ქ. გორის გიორგი ერისთავის სახელობის პროფესიული სახელმწიფო დრამატული თეატრმა იუნესკოს თეატრის საერთაშორისო ინსტიტუტთან თანამშრომლობით გამართა საერთაშორისო თეატრალურ ფესტივალს „თეატრი+ვიდეო“. ფესტივალის ფარგლებში ნაჩვენები იქნება ნიდერლანდების სამეფოს კულტურის ფონდ „კავკასიის“ არქივში არსებული მასალა. თეატრმა გამართა სპექტაკლის „ავი მუსაიფი“ პრემიერა.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შოთა რუსთაველის სახელობის ეროვნული თეატრში მოეწყო 10 ექსკურსია უცხოელი ტურისტებისთვის რასაც 200 ვიზიტორი დაესწრო და 7 ექსკურსია სკოლის მოსწავლეთათვის, რომელსაც 150 მოსწავლე დაესწრო. შედგა პრემიერა სპექტაკლისა „მიჯაჭვული პრომეთე“ (ეპიზოდი 2)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თბილისის ვასო აბაშიძის სახელობის მუსიკალური კომედიისა და დრამის პროფესიული სახელმწიფო თეატრში შედგა სპექტაკლების - „თამაში“ და „ალუბლის ბაღი“ პრემიერა.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ქ. ზუგდიდის შალვა დადიანის სახელობის პროფესიული სახელმწიფო დრამატული თეატრში შედგა სპექტაკლების  „ღამე მშვიდობისა დედა“ და  „აბუ და ბე“ პრემიერა.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ქ. ზესტაფონის უშანგი ჩხეიძის სახელობის პროფესიული სახელმწიფო დრამატული თეატრმა, სიღნაღის თეატრალურ ფესტივალზე წარმოადგინა იგორ ბაუერსიმას „ნორვეგია დღეს“; შედგა პრემიერები - „მოცეკვავე ტანგო“ და „ზმანება ფიროსმანი“. თეატრის სცენაზე გაიმართა შშმ ბავშვთა სპექტაკლი „მოლოდინი“.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lastRenderedPageBreak/>
        <w:t xml:space="preserve">სსიპ – საქართველოს თოჯინების პროფესიული სახელმწიფო თეატრების გაერთიანებამ გამართა სპექტაკლის „კონკია“ პრემიერა. საფრაგეთში, „ლევილის ქართული ფესტივალი“ ფარგლებში გაიმართა სპექტაკლის პრემიერა „ყველაფერი ნამდვილად იყო“. სსიპ - მიხეილ თუმანიშვილის სახელობის კინომსახიობთა პროფესიული სახელმწიფო თეტრის მიერ „ეროვნული დრამატურგიის VII საერთაშორისო თეატრალურ ფესტივალზე" ქ. ახალციხეში ნაჩვენები იყო სპექტაკლი „ირინეს ბედნიერება“. თეატრში გაიმართა პრემიერები: - „ცხენები ფანჯარაში“; „ყოფილების სარეცელი“; „ყველაფერი ნამდვილად იყო“; ფესტივალის ,,საჩუქარი’’ ფარგლებში წარმოდგენილი იყო რომის „ვანჩელო თეატრის“ დრამატურგიის ცენტრის სპექტაკლი „დიდების კედელი"; სსიპ - ქ. ოზურგეთის ალექსანდრე წუწუნავას სახელობის პროფესიული სახელმწიფო დრამატული თეატრში დაიდგა სპექტაკლი „ექვთიმე“, რომელიც მიეძღვნა წმინდა ექვთიმე ღვთისკაცის დაბადებიდან 160 საიუბილეო წელს და მისი წმინდანად შერაცხვიდან 20 წლის შესრულებას.  სსიპ – თბილისის მარიონეტების პროფესიული სახელმწიფო თეატრმა გაიმართა „მარშალ დე ფანტიეს ბრილიანტი“ სპექტაკლის პრემიერა, რომელიც დაიდგა რეზო გაბრიაძის განახლებული სცენარის მიხედვით, ახალი თოჯინებით და დეკორაციებით. სსიპ - ქ. გორის გიორგი ერისთავის სახელობის პროფესიული სახელმწიფო დრამატული თეატრმა გამართა თოჯინური სპექტაკლის პრემიერა - „წითელქუდა“. ნოდარ დუმბაძის მეოთხე საერთაშორისო თეატრალურ ფესტივალზე, თეატრი დაჯილდოვდა სპექტაკლისთვის - „ქეიფი სოლოლაკში“. სსიპ - ფოთის ვალერიან გუნიას სახელობის პროფესიულმა სახელმწიფო თეატრმა გამართა სპექტაკლების „ქარიშხალი“ და „ყვარყვარე“ პრემიერა. შედგა სსიპ ქუთაისის მელიტონ ბალანჩივაძის სახელობის ოპერისა და ბალეტის პროფესიული სახელმწიფო თეატრის, სსიპ - ქ. ქუთაისის ლადო მესხიშვილის სახელობის ოპერისა და ბალეტის პროფესიული სახელმწიფო თეატრისა და სსიპ - ქ. ქუთაისის იაკობ გოგებაშვილის სახელობის თოჯინებს თეატრის ერთობლივი სპექტაკლის - „დაფდაფები ღამით“ პრემიერა. სსიპ - ქუთაისის მელიტონ ბალანჩივაძის სახელობის ოპერისა და ბალეტის პროფესიულმა სახელმწიფო თეატრმა გამართა რევაზ ლაღიძის ოპერის „ლელა“ აღდგენილ-განახლებული ვერსიის პრემიერა. სსიპ - მესხეთის (ახალციხის) პროფესიული სახელმწიფო დრამატული თეატრის მიერ გაიმართა სამი სპექტაკლის პრემიერა - აკაკი წერეთლის „გამზრდელი“; რეი კუნის „Funny money” და ხათუნა ღუღუნიშვილის 7 ნოველა. სსიპ - ჰეიდარ ალიევის სახელობის თბილისის აზერბაიჯანული პროფესიული სახელმწიფო დრამატული თეატრის მიერ, მოეწყო ჰეიდარ ალიევის 100 წლის იუბილისადმი მიძღვნილი თეატრალური საღამო.  სსიპ -ქ. ზუგდიდის შ. დადიანის სახელობის სახელმწიფო პროფესიული დრამატული თეატრის მიერ გაიმართა სპექტაკლების პრემიერები: - ვუდი ალენის ,,სიკვდილი აკაკუნებს“; ,,ინატრე და გეშინოდეს“ პიტერ ჰანდკეს პიესების მიხედვით.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საანგარიშო პერიოდში კულტურის სახელოვნებო დარგების ხელშეწყობისა და განვითარების მიზნით სსიპ - ანზორ ერქომაიშვილის სახელობის ფოლკლორის სახელმწიფო ცენტრსა და ბოლნისის მუნიციპალიტეტის კულტურის ცენტრს, ასევე თუშურ ბრენდს შორის თანამშრომლობის მემორანდუმი გაფორმდა. ეროვნულმა არქივმა ფოლკლორის ცენტრს დროებით სარგებლობაში გადასცა 1936-1970 წლებში ორგანიზაციის მოღვაწეობის ამსახველი მასალა. რამდენიმე ათასი დოკუმენტი ხალხური შემოქმედების სახლის (ფოლკლორის ცენტრის პირვანდელი სახელწოდება) სრულ ისტორიას ასახავს, მათ შორის ცნობილი ლოტბარებისა და ქორეოგრაფების მიმოწერები, მოხსენებითი ბარათები, რაიონული გუნდების რეპერტუარები, წევრთა სიები და სხვა დოკუმენტები;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დაიწყო სახვითი და გამოყენებითი ხელოვნების დარგის, ფოლკლორის ეროვნული ფესტივალის 2022-ის გამარჯვებულთა ნამუშევრების გამოფენათა სერია. მოეწყო საქართველოს ფოლკლორის ეროვნული ფესტივალი 2022 ლაურეატის, ბოლნისელი თვითნასწავლი მხატვრის ნოდარ გოგებაშვილის პერსონალური გამოფენა. წარმოდგენილი იყო მხატვრის ასამდე ნამუშევარი - ბედუინი, ნოსტალგია, მოძღვარი, სასოწარკვეთილი, ბელადი - თიხასა და რიყის ქვაში </w:t>
      </w:r>
      <w:r w:rsidRPr="005D1376">
        <w:rPr>
          <w:rFonts w:ascii="Sylfaen" w:hAnsi="Sylfaen" w:cs="Sylfaen"/>
          <w:lang w:val="ka-GE"/>
        </w:rPr>
        <w:lastRenderedPageBreak/>
        <w:t xml:space="preserve">გადმოცემული ემოციები, ხეში გამოთლილი ნოდარ გოგებაშვილის სამყარო და ბოლნისის პეიზაჟები. დასრულდა ერთ-ერთი მნიშვნელოვანი პროექტის - ქართული ხალხური ცეკვის მასტერკლასის (რაჭული და აღმოსავლეთ საქართველოს მთის ცეკვები) I ეტაპი - რაჭული ცეკვის მასტერკლასი. ფოლკლორის ცენტრის ინიციატივით, დასრულდა ჩაწერა საეკლესიო საგალობელთა უნიკალური ნიმუშების - ცენტრის მიერ გამოცემული ქართული საგალობლების ანთოლოგიების სერიიდან, რომლებსაც სხვადასხვა ტაძრის მგალობელთა გუნდები ასრულებენ. გამოსაცემად მზადდება XXVI - XXIX ტომები, რომლებშიც შესული იქნება დასავლეთ საქართველოს სამგალობლო ტრადიციის დიდი შაბათის საგალობლები (XXVI-XXVII ტომები), დასავლეთ საქართველოს სამგალობლო ტრადიციის წირვის საგალობლები (XXVIII – XXIX ტომები) პროექტის მიზანია როგორც ძველი ქართული პროფესიული მუსიკის გამოცემული, ასევე ხელნაწერი სახით შემორჩენილი გალობის ნიმუშების გაერთიანება ერთ ანთოლოგიაში. დასრულდა საქართველოს კულტურის, სპორტისა და ახალგაზრდობის სამინისტროს მიერ მხარდაჭერილი პროექტის „ტრადიციული მუსიკის კვლევითი და ეთნომუსიკოლოგიურ განათლებაში აზერბაიჯანული თემის ინტეგრაციის ხელშეწყობა“ ფარგლებში გაწეული სამუშაოები. კერძოდ, ქვემო ქართლის აზერბაიჯანული თემის ტრადიციული მუსიკის კვლევის მიზნით, ექსპედიციები მოეწყო მარნეულის მუნიციპალიტეტის სოფლებში: ქეშალო, ქაფანახჩი, გაჩაღანი, საგარეჯოს მუნიციპალიტეტის სოფელში იორმუღანლო, ბოლნისის მუნიციპალიტეტის სოფლებში: ქვემო ბოლნისი (ქაფანახჩი), საბერეთი, ჭაპალა (გოჩულუ), მამხუთი (სარაჩლუ), დმანისის მუნიციპალიტეტის სოფელში ამამლო და ქალაქ მარნეულში. აღნიშნულ ლოკაციებზე გავეცანით აზერბაიჯანლური მუსიკის, ქორეოგრაფიის, ზეპირსიტყვიერების, სახვითი და გამოყენებითი ხელოვნების ნიმუშებს. ექსპედიცია დაფიქსირდა ვიდეოგადაღებით. ფოლკლორის საერთაშორისო ფესტივალს - საქართველო - ფარგლებში,  გაიმართა კონცერტები ბოლნისსა და ახალციხეში  მონაწილეობდა 6 ქვეყნის (საქართველოს, ნიდერლანდების, ფინეთის, ბელგიის, ბრიტანეთის, იტალიის) 9 ქართული და 5 უცხოური ფოლკლორული ანსამბლი, ასევე ახალციხის სალოტბარო სკოლა (სულ 200-მდე შემსრულებელი). დასრულდა პროექტი ისტორიისა და ეთნოლოგიის ინსტიტუტის მუსიკალურ ფონდში ახლადაღმოჩენილი მასალების გაციფრება. განხორციელდა ივანე ჯავახიშვილის სახელობის ეთნოლოგიისა და ისტორიის ინსტიტუტის არქივის მუსიკალურ ფონდში დაცული ფოლკლორული მასალების ტექნიკური დამუშავება-გაციფრებისა და პასპორტიზაციის პროცესი; ანზორ ერქომაიშვილის სახელობის ფოლკლორის სახელმწიფო ცენტრის ჩართულობით, რამდენიმე ღონისძიება გაიმართა ბრიუგეში, ჰააგაში, ოსტენდესა და ლიუვენში; დასრულდა პროექტი - ტრადიციული მუსიკის კვლევის და ეთნომუსიკოლოგიურ განათლებაში აზერბაიჯანული თემის ინტეგრაციის ხელშეწყობა, რომელიც ემსახურებოდა საქართველოში მცხოვრები ეთნიკური უმცირესობების, კერძოდ - ქვემო ქართლის აზერბაიჯანული თემის ინტეგრაციის ხელშეწყობას, კულტურული მემკვიდრეობის კვლევასა და პოპულარიზაციას, განათლებაზე წვდომის გაუმჯობესებას;   პირველ ეტაპზე გაციფრდა VHS და რვა მილიმეტრიანი 65 აუდიო და 55 ვიდეოფირი, ხოლო შემდეგ მოხდა აღნიშნული მასალის პასპორტიზაცია-კატალოგიზაცია. გაციფრებული, დოკუმენტირებული მასალა განთავსდა ფოლკლორის ცენტრის არქივში;  პროექტის ფარგლებში მოხდა საქართველოს რადიოს არქივში დაცული ფოლკლორული თემატიკის რადიოჩანაწერებისა და გადაცემების კატალოგიზაცია.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ანსამბლი ბასიანმა და სსიპ – საქართველოს ხალხური სიმღერისა და ცეკვის სახელმწიფო აკადემიური ანსამბლმა „ერისიონი"</w:t>
      </w:r>
      <w:r w:rsidRPr="005D1376" w:rsidDel="00D83673">
        <w:rPr>
          <w:rFonts w:ascii="Sylfaen" w:hAnsi="Sylfaen" w:cs="Sylfaen"/>
          <w:lang w:val="ka-GE"/>
        </w:rPr>
        <w:t xml:space="preserve"> </w:t>
      </w:r>
      <w:r w:rsidRPr="005D1376">
        <w:rPr>
          <w:rFonts w:ascii="Sylfaen" w:hAnsi="Sylfaen" w:cs="Sylfaen"/>
          <w:lang w:val="ka-GE"/>
        </w:rPr>
        <w:t xml:space="preserve"> მონაწილეობა მიიღო სრულიად საქართველოს კათალიკოს-პატრიარქის 90 წლის იუბილისადმი მიძღვნილ გალა კონცერტში.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თბილისის სახელმწიფო კამერულმა ორკესტრმა მონაწილეობა მიიღო საერთაშორისო ფესტივალში „კონტრაბასის სამყარო“. ორკესტრი იმყოფებოდა საოპერო მუსიკის საერთაშორისო ფესტივალზე „Immling Festival” გერმანიში, სადაც წარადგინეს: რიჰარდ შტრაუსი, ოპერა </w:t>
      </w:r>
      <w:r w:rsidRPr="005D1376">
        <w:rPr>
          <w:rFonts w:ascii="Sylfaen" w:hAnsi="Sylfaen" w:cs="Sylfaen"/>
          <w:lang w:val="ka-GE"/>
        </w:rPr>
        <w:lastRenderedPageBreak/>
        <w:t xml:space="preserve">„სალომე“, ფრანც ლეჰარის ოპერა „ღიმილის ქვეყანა“. ასევე, მონაწილეობა მიიღეს ბაროკოს მუსიკის კონცერტზე. ორკესტრმა მონაწილეობა მიიღო თბილისის ბაროკო ფესტვალის გახსნაზე, თელავის მუსიკის საერთაშორისო ფესტივალში, ორკესტრმა ჩაწერა აუდიო დისკი. ორკესტრმა მონაწილეობა მიიღო: თბილისის კამერული მუსიკის XVII ფესტივალში; თბილისის ბაროკო ფესტივალში; მანანა დოიჯაშვილის სახელობის XXVI საერთაშორისო ფესტივალში.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-კლასიკური მუსიკის დაცვის, განვითარებისა და პოპულარიზაციის ცენტრმა დასრულდა მოსამზადებელი სამუშაოები პროექტების: „მუსიკის საერთაშორისო ფესტივალი თელავში“; „კლასიკური მუსიკა ალტერნატიულ სივრცეში“ და „მასტერკლასების სერია თბილისის კონსერვატორიაში“ განხორციელების მიზნით. ცენტრმა ჩაატარა მუსიკის საერთაშორისო ფესტივალი თელავში“.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საქართველოს ხალხური სიმღერისა და ცეკვის სახელმწიფო აკადემიურმა ანსამბლმა „რუსთავი" მონაწილეობა მიიღო საერთაშორისო ფესტივალში ITB Berlin – 2023.  ქალაქ ბათუმში „World Travel Awards” ფარგლებში გამართულ ღონისძიებაში.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გორის ქალთა კამერული გუნდი იმყოფებოდა შვეიცარიაში „კონუს კვარტეტის“ 20 წლის საიუბილეო საღამოზე კონცერტების ჩასატარებლად.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ჯანსუღ კახიძის სახელობის თბილისის მუსიკალურ-კულტურულმა ცენტრმა ჩაატარა ჯანსუღ კახიძის სახელობის მე-8 საერთაშორისო მუსიკალური ფესტივალი; 31-სე საერთაშორისო მუსიკალური ფესტივალის „შემოდგომის თბილისი“ ფარგლებში, ცენტრში გაიმართა სიმფონიური მუსიკის კონცერტები როგორც ქართველი, ასევე უცხოელი შემსრულებლების მონაწილეობით.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გაიმართა სსიპ - ანზორ ერქომაიშვილის სახელობის საქართველოს ხალხური სიმღერის ანსამბლის „მართვე" დაარსებიდან 45 წლის აღსანიშნავი კონცერტი და სსიპ ანასამბლების გაერთიანების ,,ქართული სიმღერა“   ორი მუსიკალური ღონისძიება.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ჩერქეზული (ადიღეური) კულტურის ცენტრის ინიციატივითა და ორგანიზებით განხორციელდა პროექტი „კავკასიელ ხალხთა კულტურული რეტროსპექტივა - კულტურულ-საგანმანათლებლო დიალოგი“; ანაკლიაში ჩერქეზული (ადიღური) კულტურის ცენტრის ორგანიზებითა გაიმართა V საერთაშორისო ლიტერატურული ფესტივალი „ანაკლია 2023“. ფესტივალში მონაწილეობა მიიღო 50-ზე მეტმა ხელოვანმა.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მწერალთა სახლში ამოქმედდა დავით სარაჯიშვილის მუზეუმი. მუზეუმს  ესტუმრა 2 000-ზე მეტი ვიზიტორი, მათ შორის მოსწავლეები და მასწავლებლები თბილისიდან და რეგიონებიდან, მწერლები, ხელოვანები. სხვა საგანმანათლებლო საქმიანობასთან ერთად, მწერალთა სახლი სისტემატიურად მასპინძლობს მოსწავლეებს, მართავს სხვადასხვა თემატურ ღონისძიებებს, შეხვედრებსა და სემინარებს. მწერალთა სახლმა საქართველოს წიგნის გამომცემელთა და გამავრცელებელთა ასოციაციასთან ერთად მონაწილეობა მიიღო ბოლონიის წიგნის ბაზრობაზე, ეროვნული სტენდითა და პროგრამით. ასევე,  მონაწილეობა მიიღო Literary Europe live-ის პროგრამის ფარგლებში, არჩილ ქიქოძემ დელისა და ტრივანდრუმში (ინდოეთი) დაგეგმილ ღონისძიებებში. მწერალთა სახლში მოეწყო ფოტოგამოფენა ომის ცნობილი ფოტოგრაფების: ვიტალი იურასოვის, გიორგი ივაშჩენკოსა და სხვათა მონაწილეობით. გაიმართა რასულ გამზათოვის 100 წლისთავისადმი მიძღვნილი საღამო; დავით წერედიანის მოსაგონრად (in Memoriam) გაიმართა ფილმის ჩვენება „დავით წერდიანი ავტოპორტრეტი“;  გაიმართა ოთარ ჭილაძის ხსოვნის საღამო; პროექტის „რეპრესირებული მწერლების მუზეუმში“ ფარგლებში იმართება საგანმანათლებლო ღონისძიებები;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საანგარიშო პერიოდში სსიპ - საქართველოს კინემატოგრაფიის ეროვნული ცენტრში დასრულდა კონკურსები: სრულმეტრაჟიანი მხატვრული ფილმის წარმოების დაფინანსების კონკურსი; მოკლემეტრაჟიანი ანიმაციური ფილმის 2023 წლის წარმოების დაფინანსების კონკურსი; დოკუმენტური ფილმის 2023 წლის წარმოების კონკურსი. ჩამოთვლილ კონკურსებში გაიმარჯვა </w:t>
      </w:r>
      <w:r w:rsidRPr="005D1376">
        <w:rPr>
          <w:rFonts w:ascii="Sylfaen" w:hAnsi="Sylfaen" w:cs="Sylfaen"/>
          <w:lang w:val="ka-GE"/>
        </w:rPr>
        <w:lastRenderedPageBreak/>
        <w:t xml:space="preserve">13-მა პროექტმა. დასრულდა - 8; გადაღების ეტაპზეა - 16; პოსტ-პროდუქციის ეტაპზეა - 29; მოსამზადებელ ეტაპზეა - 5; სცენარისა და პროექტის განვითარების ეტაპზეა - 2 ფილმი.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საქართველო ბერლინის 73-ე საერთაშორისო კინოფესტივალზე ბერლინის საერთაშორისო  კინოფესტივალზე, ევროპული კინობაზრობის ფარგლებში, საქართველოს ეროვნულმა კინოცენტრმა მე-18 წარადგინა საქართველოს სტენდი, სადაც კინოცენტრის გუნდი ინდუსტრიული კუთხით მუშაობდა. ქართველი მსახიობი სალომე დემურია კინოცენტრმა წარადგინა ბერლინალეზე “ევროპული კინოს პრომოუშენის” პროგრამაში Shooting Stars-ში მონაწილეობის მისაღებად.</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ტრიესეს ფესტივალის საკონკურსო სექციაში (FEATURE FILM COMPETITION) შედგა გიორგი ოვაშვილის ფილმის „მშვნიერი ელენე" ევროპული პრემიერა. ალექსანდრე კობერიძის ფილმი „რას ვხედავთ, როდესაც ცას ვუყურებთ?“ გერმანელ კინოკრიტიკოსთა ჯილდოს მფლობელი გახდა. გაიმართა პროექტის „ისტორია-კინო-ისტორია“ შემაჯამებელი ღონისძიება. კონფერენციას, ქართველ მონაწილეებთან ერთად, დაესწრნენ კინოგანათლების მიმართულებით მომუშავე ექსპერტები დიდი ბრიტანეთიდან, ესტონეთიდან, ესპანეთიდან, იტალიიდან და სერბეთიდან. პროექტის ავტორებმა, პარტნიორებმა და სტუმრებმა ერთმანეთს გამოცდილება გაუზიარეს.</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მიუნხენის დოკუმენტური ფილმების ფესტივალის - Dok Fest Munich მთავარ საკონკურსო პროგრამაში მარიამ ჭაჭიას და ნიკ ვოიგეთის ფილმის - „ჯადოსნური მთა“ მსოფლიო პრემიერა გაიმართა;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კანის კინოფესტივალის ერთ-ერთ მნიშვნელოვან პროგრამაში „რეჟისორთა ორკვირეული“, წარმატებით შედგა ელენე ნავერიანის ფილმის - „შაშვი, შაშვი, მაყვალი“ მსოფლიო პრემიერა;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ბერლინში, კინოთეატრ „არსენალში“ ელდარ შენგელაიას ფილმების ჩვენება გაიმართა. ღონისძიება გამოჩენილი ქართველი კინორეჟისორის 90 წლის იუბილეს მიეძღვნა. „არსენალში“ აჩვენეს შემდეგი ფილმები: „თეთრი ქარავანი“, „შერეკილები“, „ცისფერი მთები“ და „მრავალჟამიერ“. ერთ-ერთი გამორჩეული ფილმი ელდარ შენგელაიას შემოქმედებიდან - „თეთრი ქარავანი“ აუდიტორიას ცნობილმა ქართველმა რეჟისორმა, დიტო ცინცაძემ წარუდგინა.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ანესის საერთაშორისო კინოფესტივალის ფარგლებში გაიმართა ანესის კინოფესტივალის კინობაზრობა (MIFA), რომელიც წარმოადგენს ანიმაციის მიმართულებით ერთ-ერთ მნიშვნელოვან ინდუსტრიულ ღონიძიებას. კინობაზრობაზე, ეროვნული კინოცენტრი წარმოდგენილი იყო საქართველოს სტენდით, სადაც გაიმართა საქმიანი შეხვედრები ზაგრების, ანიმარკეტის, ანესის, ამსტერდამის, პარიზის და მანჩესტერის ფესტივალების პროგრამერებთან.</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საქართველოს ეროვნული კინოცენტრის მოწვევით, თბილისში სამუშაო ვიზიტით იმყოფებოდნენ ვენეციის, ლოკარნოსა და სან-სებასტიანის კინოფესტივალების პროგრამერები. ფესტივალების წარმომადგენლები გაეცნენ უახლეს ქართულ კინოპროდუქციას, ახალი ქართული ფილმების აღნიშნულ ფესტივალებზე შერჩევა/მონაწილეობის მიზნით. პროგრამერებმა იხილეს უახლესი ქართული სრულმეტრაჟიანი მხატვრული, დოკუმენტური და მოკლემეტრაჟიანი ფილმები, რომელთა საერთაშორისო პრემიერა ჯერ არ შემდგარა. ვიზიტის ბოლო დღეს გაიმართა გაცნობითი ხასიათის შეხვედრა ქართველ კინემატოგრაფისტებთან და პანელ - დისკუსია თემაზე - „საფესტივალო სტრატეგია“.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კინოცენტრის მიერ განხორციელებულ მინი-სერიალების დაფინანსების კონკურსში გამარჯვება მოიპოვა სამმა პროექტმა. აღნიშნული პროექტები განხორციელების ეტაპზეა.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სერგო ფარაჯანოვის 100 წლის იუბილესთან დაკავშირებით მოხდა ორი ფილმის : „სურამის ციხე“ და აშიკ ქერიბის“ აციფვრა;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გაფორმდა შეთანხმების ხელშეკრულება და დაიგეგმა ერთობლივი ღონისძიება მიუნხენის კინომუზეუმთან, 2024 წელს, ფარაჯანოვის 100 წლის იუბილესთან დაკავშირებით რეტროსპექტივის ფარგლებში, ეროვნული კინოცენტრის მიერ აღდგენილი ფილმების „სურამის ციხე“ და „აშიკ ქერიბი“, წარდგენასთან დაკავშირებით.</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lastRenderedPageBreak/>
        <w:t xml:space="preserve"> ეროვნული კინოცენტრის მხარდაჭერით ოსკარის სრულმეტრაჟიანი საერთაშორისო ფილმის ნომინაციაზე წარსადგენად საქართველოს კანდიდატი ფილმის „მოქალაქე წმინდანი“(რეჟ. თინათინ ყაჯრიშვილი) „ფრომოუშენი“ გაიმართა ამერიკის შეერთებულ შტატებში. აღნიშნული „ფრომოუშენის“ ფარგლებში გაიმართა ფილმის ჩვენებ</w:t>
      </w:r>
      <w:r w:rsidR="001D719A">
        <w:rPr>
          <w:rFonts w:ascii="Sylfaen" w:hAnsi="Sylfaen" w:cs="Sylfaen"/>
          <w:lang w:val="ka-GE"/>
        </w:rPr>
        <w:t>ა</w:t>
      </w:r>
      <w:r w:rsidRPr="005D1376">
        <w:rPr>
          <w:rFonts w:ascii="Sylfaen" w:hAnsi="Sylfaen" w:cs="Sylfaen"/>
          <w:lang w:val="ka-GE"/>
        </w:rPr>
        <w:t xml:space="preserve"> ამერიკის შეერთებული შტატების სხვადასხვა ქალაქში, სადაც ფილმის ჩვენებებს ესწრებოდნენ ამერიკის კინოაკადემიის წევრები.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ქართული ფილმები გაიგზავნა სხვადასხვა ღონისძიებაზე. დანიის კინოფონდთან არსებულ სინემატეკის სურვილით, დანიაში საქართველოს საელჩოში გაიგზავნა შემდეგი 4 ფილმი: „ცისფერი მთები" - ელდარ შენგელაია, „მშვენიერი ელენე" - გიორგი ოვაშვილი, „როქსი"- დიტო ცინცაძე, „სამურაო დასვენების ჟამს" - ლევან თუთბერიძე. ბუსანში, კინოფესტივალზე - Eurasia Film Festival გაიგზავნა გიორგი შენგელაიას ფილმი „ფიროსმანი“ და თინათინ ყაჯრიშვილის ფილმი „მოქალაქე წმინდანი“. ინდოეთში, ქ. ნოიდაში დაგეგმილ მე-16 გლობალურ კინოფესტივალზე გაიგზავნა თინათინ ყაჯრიშვილის ფილმი - „მოქალაქე წმინდანი“.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ქართული ფილმების ჩვენება გაიმართა ქ. ბრიუსელში, სტოკჰოლმში, დრეზდენში, ვილნიუსში.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დასრულდა და დასაბეჭდად მზადაა წიგნი „ქართული კინო 1940-1960“.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პროექტის „კინო სკოლაში“ მონაწილეობას იღებდა 70 სკოლა.  თითოეულ სკოლაში გაიმართა 13 აქტივობა (10 ონლაინ გაკვეთილი და 3 ფილმის ჩვენება-დისკუსია). სულ პროექტის შემოდგომის სეზონზე გაიმართა 910 აქტივობა, მონაწილე აუდიტორია 10 954.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გამოცხადდა კონკურსი „წერე ქართულ კინოზე“. კონკურსის მიზანია საქართველოს ახალგაზრდა კინომცოდნეების და ზოგადად კინოკრიტიკის განვითარების ხელშეწყობა.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კინომემკვიდრეობის მიმართულებით განხორციელდა 6 ფილმის აღდგენა: სერგო ფარაჯანოვის 100 წლის იუბილესთან დაკავშირებით გაციფრულდა ორი ფილმი: „სურამის ციხე“ და „აშიკ ქერიბი“. თენგიზ აბულაძის 100 წლის იუბილესთნ დაკავშირებით გაციფრულდა - „სხვისი შვილები“ და „სამკაული ჩემი სატრფოსათვის“. ლევან ზაქარეიშვილის 70 წლის საიუბილესთან დაკავშირებით გაციფრულდა - „მამა“ და „თბილისი - თბილისი“.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საანგარიშო პერიოდში სსიპ - შემოქმედებითი საქართველო საქართველოს კულტურის, სპორტისა და ახალგაზრდობის სამინისტროს ხელშეწყობით, „კულტურის ხელშეწყობის“ პროგრამის ფარგლებში, ორგანიზება გაუჭია შემდეგი კონკურსების ჩატარებას: „იაკობ გოგებაშვილის სახელობის საბავშვო და საყმაწვილო ლიტერატურული კონკურსი“;  „საბავშვო ლიტერატურის მხარდაჭერა (თარგმნა, შექმნა)“;  „სალიტერატურო პერიოდული ჟურნალების გამოცემის ხელშეწყობა საქართველოს რეგიონებში“.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„სალიტერატურო პერიოდული ჟურნალების გამოცემის ხელშეწყობა საქართველოს რეგიონებში“ - კონკურსის ფარგლებში დაფინანსდა 3 პროექტი.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„საბავშვო ლიტერატურის მხარდაჭერა (თარგმნა, შექმნა)“ - კონკურსის ფარგლებში დაფინანსდა 13 პროექტი.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დასრულდა განაცხადების მიღება „იაკობ გოგებაშვილის სახელობის საბავშვო და საყმაწვილო ლიტერატურულ კონკურსზე“ და კონკურსი „სალიტერატურო პერიოდული ჟურნალების გამოცემის ხელშეწყობა საქართველოს რეგიონებში“.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პროგრამის „შემოქმედებითი ევროპა“ დესკის საქმიანობის მიმართულებაით საანგარიშო პერიოდში მიმდინარეობდა აქტიური მუშაობა პროგრამის შესახებ ცნობიერების ამაღლების, ბენეფიციარებთან კონსულტაციებისა და მათთვის აქტიური დახმარების კუთხით სამუშაო პროცესში. გაიმართა 169 საკონსულტაციო შეხვედრა კულტურის ქვეპროგრამის და 153 შეხვედრა MEDIA ქვეპროგრამის შესახებ (როგორც ფიზიკური ასევე ონლაინ); შემოქმედებითი ევროპის ფარგლებში გამოცხადებული კონკურსების შესახებ გაიმართა დეტალური საინფორმაციო შეხვედრები. გაიმართა 4 საინფორმაციო შეხვედრა მიმდინარე კონკურსების შესახებ. ადგილობრივ ორგანიზაციებთან თანამშრომლობით გაიმართა პრეზენტაციები „შემოქმედებითი ევროპის შესახებ“ (3 პრეზენტაცია, რომლებსაც ჯამურად დაესწრო 150 ადამიანი);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lastRenderedPageBreak/>
        <w:t xml:space="preserve">საქართველოს დესკი აქტიურად იღებს მონაწილეობას სხვა ქვეყნების დესკებთან ერთობლივი ღონისძიებების/შეხვედრების ორგანიზებაში: დესკების შეხვედრა სტოქჰოლმში - კოლეგებთან ერთად შევიმუშავე შეხვედრების დღის წესრიგი და გავუწიე მოდერაცია ერთ-ერთ სესიას; დესკების შეხვედრა კანში - კოლეგებთან ერთად შევიმუშავე დესკების შეხვედრის დღის წესრიგი და გავმართე მოკლე პრეზენტაცია „მესამე ქვეყნების“ მონაწილეობის შესახებ MEDIA მიმართულებაში. გაიმართა 21 შეხვედრა პარტნიორთა მოძიების კუთხით. ასევე ჩატარდა 50 საკონსულტაციო შეხვედრა კულტურის ქვეპროგრამის და 45 შეხვედრა MEDIA ქვეპროგრამის შესახებ (როგორც ფიზიკური ასევე ონლაინ). ადგილობრივ ორგანიზაციებთან თანაორგანიზებით და სხვა ქვეყნების დესკებთან ერთად გაიმართა  პრეზენტაციები „შემოქმედებითი ევროპის შესახებ“. გაიმართა 3 პრეზენტაცია/საიფორმაციო შეხვედრა რომლებსაც ჯამურად დაესწრო 400 ადამიანი. დესკმა ასევე მონაწილეობა მიიღო 20-მდე საერთაშორისო შეხვედრა-ღონისძიებაში.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პროექტზე - „შემოქმედებითი გარდასახვა“ - UNESCO IFCD. - შემუშავდა შემოქმედებითი ეკონომიკის სტრატეგია და შესაბამისი სამოქმედო გეგმა. პროექტის „შემოქმედებითი გარდასახვა” (UNESCO IFCD) ფარგლებში შეიქმნა შემოქმედებითი ეკონომიკის განვითარების მრავალსექტორული საბჭო.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შემოქმედებითი ინდუსტრიების მიმართულება მუშაობს ბრიტანეთის საბჭოს შემოქმედებითი ინდუსტრიების პოლიტიკის პროგრამის ფარგლებში დაფინანსებულ პროექტზე „შემოქმედებითი კლასტერების განვითარების მხარდაჭერა საქართველოში”.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ჩატარდა კონკურსი „ახალი ქართული წიგნი“ - მწერლების ხელშეწყობა; კონკურსი მთარგმნელობითი საქმიანობის ხელშეწყობა (ქართული, აფხაზური, ოსური);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შემოქმედებითი საქართველოსთან გაფორმებული ხელშეკრულების თანახმად განახორციელდა შემდეგი პროექტები:  იაკობ გოგებაშვილის სახელობის საბავშვო და საყმაწვილო ლიტერატურული კონკურსი; ჟურნალი „კულტურა პლუსი“ - გამოცემა; სალიტერატურო პერიოდული ჟურნალების გამოცემის ხელშეწყობა საქართველოს რეგიონებში; საბავშვო ლიტერატურის მხარდაჭერა (თარგმნა, შექმნა).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პროექტი - „ქართული ლიტერატურის ნიმუშების მსოფლიოს სხვადასხვა ენაზე განხორციელებული თარგმანების ერთიანი ბაზის შექმნა (V-XIX საუკუნეები - პირველი ეტაპი)“ განმახორციელებელია სსიპ ივანე ჯავახიშვილის სახელობის თბილისის სახელმწიფო უნივერსიტეტი;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პროექტები: „თანამედროვე ქართველი და ოსი პოეტების ერთობლივი კრებულის გამოცემა“ და „მიხა ლაკერბაიას ნოველების თარგმნა და წიგნად გამოშვება“; სალიტერატურო პერიოდული ჟურნალების გამოცემის ხელშეწყობა საქართველოს რეგიონებში; ჟურნალების „ცისკარი“ (პირველი და მეორე ტომი) და „არალი“ გამოცემა; პროექტი - ცოცხალი წიგნები 2023; ვიტრუვიუსის „ათი წიგნი არქიტექტურის შესახებ“, „ბიზანტიური ტრაქტატი სოფიის ტაძრის შენების შესახებ“ - ქართული თარგმანების გამოცემა; სამეცნიერო-ლიტერატურული სერია ინგლისურ ენაზე: „ქართული კულტურა და ეროვნული იდენტობა"; შაჰ-ნამე (მეხუთე - მეცხრე ტომები) - გამოცემა;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მწერალთა სახლმა, სამინისტროსთან გაფორმებული ხელშეკრულების ფარგლებში ჩაატარა კონკურსი „მუზა“;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ჩატარდა ლიტერატურული კონკურსი „ანა“, რომლის ფარგლებშიც სსიპ - ცხინვალის ივანე მაჩაბლის სახელობის პროფესიული სახელმწიფო დრამატული თეატრის მიერ, რუსთაველის ეროვნული თეატრის სცენაზე განხორციელდა პროექტი ,,ლიტერატურული კონკურსი „ანა“ (დაჯილდოების ცერემონია)“;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ოტია იოსელიანის წიგნის „დაჩის ზღაპრების“ 50 წლისადმი მიძღვნილი საიუბილეო გამოცემა;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lastRenderedPageBreak/>
        <w:t xml:space="preserve">საანგარიშო პერიოდში ჩატარდა კონკურსები: კონკურსი პროფესიული თეატრების შემოქმედებითი საქმიანობის ხელშეწყობა სადადგმო ან სხვა ხარჯით; სტუდენტი რეჟისორების სპექტაკლების დადგმის ხელშეწყობა; სამოყვარულო/მუნიციპალური/კერძო თეატრალური დასების საქმიანობის ხელშეწყობა; კერძო თეატრების საქმიანობის ხელშეწყობა; პროექტის „სამინისტროს მმართველობის სფეროში მოქმედი თეატრების ხელშეწყობა სადადგმო და/ან საგასტროლო ხარჯით“ ფარგლებში დაფინანსდა 7 ორგანიზაცია; კონკურსი - საბავშვო მუსიკალური/საბალეტო სპექტაკლების/წარმოდგენების სადადგმო/ სხვა ხარჯით ხელშეწყობა; ქართული დრამატურგიის განვითარების ხელშეწყობა; ქალი რეჟისორების მხარდაჭერა; დედაქალაქის პროფესიული თეატრები რეგიონებში - ხელშეწყობა საგასტროლო ხარჯებით, სადაც გამარჯვება მოიპოვა 17-მა პროექტმა;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სიღნაღის თეატრალური ფესტივალის, სადაც 13 სამოყვარულო თეატრი მონაწილეობდა;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განხორციელდა პროექტი - „თანამედროვე ქართული სათეატრო კრიტიკა“;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პროექტი - „ქართული დრამატურგია - ქართული თეატრის ფუნდამენტი“; კონკურსი - ბავშვთა/საყმაწვილო კერძო შემოქმედებითი სტუდიების ხელშეწყობა (გამარჯვებულია სამი პროექტი); კონკურსი - საბავშვო მუსიკალური/საბალეტო სპექტაკლების/წარმოდგენების სადადგმო/ სხვა ხარჯით ხელშეწყობა (გამარჯვებულია 3 პროექტი);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„ა(ა)იპ თბილისის თეატრალური ცენტრი“ - „თავისუფალი თეატრის საქმიანობის ხელშეწყობა“  და „თავისუფალი თეატრის" ტექნიკით აღჭურვა;;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დაფინანსდა  პროექტის „თანამედროვე ქართული სპექტაკლების ვიდეო არქივი“ ეტაპები;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ა(ა)იპ შემოქმედებითი კავშირი - საქართველოს თეატრალური საზოგადოების მიერ წარმოდგენილი პროექტი - „საქართველოს თეატრალური საზოგადოების ხელშეწყობა“;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ჩატარდა კონკურსი „სამუზეუმო საქმიანობის ხელშეწყობა სამინისტროს მმართველობის სფეროში მოქმედ დრამატულ თეატრებში“, პროექტის ფარგლებში დაფინანსდა სსიპ -თბილისის კოტე მარჯანიშვილის სახელობის პროფესიული სახელმწიფო დრამატული თეატრი; სსიპ - ქ. სენაკის აკაკი ხორავას სახელობის პროფესიული სახელმწიფო დრამატული თეატრი; სსიპ - ნოდარ დუმბაძის სახელობის მოზარდ მაყურებელთა პროფესიული სახელმწიფო თეატრი და სსიპ - შოთა რუსთაველის სახელობის ეროვნული თეატრი;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პროექტი - ქართული თეატრი 2022-2023 (სტატისტიკურ-ანალიტიკური კვლევა) და ანგარიში წარედგინა სამინისტროს</w:t>
      </w:r>
      <w:r w:rsidR="001D719A">
        <w:rPr>
          <w:rFonts w:ascii="Sylfaen" w:hAnsi="Sylfaen" w:cs="Sylfaen"/>
          <w:lang w:val="ka-GE"/>
        </w:rPr>
        <w:t xml:space="preserve">. </w:t>
      </w:r>
      <w:r w:rsidRPr="005D1376">
        <w:rPr>
          <w:rFonts w:ascii="Sylfaen" w:hAnsi="Sylfaen" w:cs="Sylfaen"/>
          <w:lang w:val="ka-GE"/>
        </w:rPr>
        <w:t>პროექტი „ოზურგეთის თეატრის გასტროლები დედაქალაქსა და რეგიონებში“ რომლის ფარგლებშიც, თეატრის მიერ თელავ</w:t>
      </w:r>
      <w:r w:rsidR="001D719A">
        <w:rPr>
          <w:rFonts w:ascii="Sylfaen" w:hAnsi="Sylfaen" w:cs="Sylfaen"/>
          <w:lang w:val="ka-GE"/>
        </w:rPr>
        <w:t>ში</w:t>
      </w:r>
      <w:r w:rsidRPr="005D1376">
        <w:rPr>
          <w:rFonts w:ascii="Sylfaen" w:hAnsi="Sylfaen" w:cs="Sylfaen"/>
          <w:lang w:val="ka-GE"/>
        </w:rPr>
        <w:t xml:space="preserve">, </w:t>
      </w:r>
      <w:r w:rsidR="001D719A">
        <w:rPr>
          <w:rFonts w:ascii="Sylfaen" w:hAnsi="Sylfaen" w:cs="Sylfaen"/>
          <w:lang w:val="ka-GE"/>
        </w:rPr>
        <w:t>გორ</w:t>
      </w:r>
      <w:r w:rsidRPr="005D1376">
        <w:rPr>
          <w:rFonts w:ascii="Sylfaen" w:hAnsi="Sylfaen" w:cs="Sylfaen"/>
          <w:lang w:val="ka-GE"/>
        </w:rPr>
        <w:t>სა და თბილისში წარმოდგენილ იქნა სპექტაკლი „ექვთიმე“;</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გაიმართა შპს „მთვარის თეატრის“ სპექტაკლ „ფიროსმანის“ პრემიერა და მისი ინგლისურენოვანი სუბტიტრებით უზრუნველყოფა.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საანგარიშო პერიოდში ქართული პროფესიული მუსიკალური ხელოვნების განვითარების ხელშეწყობის მიმართულებით ჩატარდა კონკურსი საქართველოში საერთაშორისო მუსიკალური და საბალეტო ფესტივალების ხელშეწყობა; სსიპ - ჯანსუღ კახიძის სახელობის თბილისის მუსიკალურ–კულტურული ცენტრის მიერ განხორციელდა პროექტი „კომპოზიტორთა I ეროვნული კონკურსის ლაურეატთა კონცერტი“; ა(ა)იპ საქართველოს მუსიკალური კონკურსების ფონდის მიერ განხორციელდება კონკურსი „მანანა დოიჯაშვილის სახელობის საქართველოს მუსიკოს შემსრულებელთა VIII კონკურსი".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დაფინანსდა პროექტები - „ბიძინა კვერნაძის ოპერის „იყო მერვესა წელსა“ კლავირის საბეჭდი ფაილის მომზადება და გამოცემა, ოპერის პარტიტურის ელექტრონული ვერსიის შექმნა“. „ქართული კლასიკური მუსიკის საგანძური - ციფრული არქივი და ვებ-პორტალი“ „ქართველი ქალი კომპოზიტორების ვებ პორტალი“; პირველად გაიმართა თორაძის საერთაშორისო მუსიკალური ფესტივალი 2023. ჩატარდა კონკურსი - კლასიკური მუსიკის კონცერტებისა და </w:t>
      </w:r>
      <w:r w:rsidRPr="005D1376">
        <w:rPr>
          <w:rFonts w:ascii="Sylfaen" w:hAnsi="Sylfaen" w:cs="Sylfaen"/>
          <w:lang w:val="ka-GE"/>
        </w:rPr>
        <w:lastRenderedPageBreak/>
        <w:t>საბალეტო წარმოდგენების ხელშეწყობა თბილისსა და რეგიონებში (გამარჯვებულია 7 პროექტი); პროექტი „ქართული კლასიკური მუსიკის საგანძური - ციფრული არქივი და ვებ-პორტალი“; პროექტი - „თბილისის ვოკალისტთა III საერთაშორისო კონკურსი „Opera Crown““. პროექტი - „ვ. გოკიელის საბავშვო ოპერის "წითელქუდა" კლავირის ბეჭდვა და პარტიტურის ელექტრონული ვერსიის შექმნა“; დაფინანსდა მუსიკალური პროექტი „იმანო“;</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ჩატარდა „ბოლნისის კლასიკური მუსიკის ფესტივალი“,  მუსიკალური ფესტივალი „საახალწლო მუსიკალულრი შეხვედრები“, კამერული მუსიკის ფესტივალი, „თეალავის საერთაშორისო მუსიკალური ფესტივალი“, ვოკალისტთა საერთაოშორისო მასტერკლასები და გალა-კონცერტი  „ოქროს ხმა“,  „ხელოვნების საერთაშორისო ფესტივალი აჭარაში“.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საანგარიშო პერიოდში ქართული კინოს ხელშეწყობის მიმართულებით ჩატარდა კონკურსი - დოკუმენტური/სამეცნიერო-პოპულარული კინოს ხელშეწყობა; სს „ქართული ფილმის“ მიერ განხორციელდა პროექტი - „კინო-კრიტიკის ხელშეწყობა"; დაფინანსდა შპს კინო იბერიკა (LTD KINO IBERICA), დავით აღმაშენებელზე სრულმეტრაჟიანი ფილმის სცენარის სრულყოფისთვის; ხელი შეეწყო ელდარ შენგელაიას ფილმის „ცირკი“ (სამუშაო სათაური -„აბდაუბდა“) გადაღებას.</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სახვითი და თანამედროვე ხელოვნების განვითარების ხელშეწყობის მიზნით ჩატარდა კონკურსი სახვითი და გამოყენებითი ხელოვნების დარგში საიუბილეო წიგნი-ალბომების გამოცემა; სსიპ - საქართველოს ეროვნული მუზეუმის მუზეუმთა ჯგუფის (შალვა ამირანაშვილის სახელობის საქართველოს ხელოვნების სახელმწიფო მუზეუმი, საქართველოს ეროვნული გალერეა და სიღნაღის ისტორიულ-ეთნოგრაფიული მუზეუმი) მიერ  გრძელდება მუშაობა პროექტზე - საქართველოს თანამედროვე სახვითი ხელოვნების ვებ არქივი (art.gov.ge);</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პროექტები - „ქართული კულტურული მემკვიდრეობის ძეგლების ფოტოგრაფიული აღწერა“ და „ძმებ ზდანევიჩების სახელობის თანამედროვე ხელოვნების საერთაშორისო ფესტივალი „ხვალინდელი დღე ჯერ არ დამდგარა“; მოხდა ვიზუალური ხელოვნების საერთაშორისო ფორუმის „არტისტერიუმი“ ხელშეწყობა; დაფინანსდა პროექტი „ქართული კულტურული მემკვიდრეობის ძეგლების ფოტოგრაფიული აღწერა“;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ჩატარდა კონკურსი - ქართული კარიკატურის ხელშეწყობა და კონკურსი - ვიზუალური ხელოვნების სფეროში შემოქმედებითი ინიციატივების ხელშეწყობა თბილისსა და რეგიონებში (გამარჯვებულია 5 პროექტი);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ხელი შეეწყო ვენეციის 59-ე ხელოვნების საერთაშორისო ბიენალეზე ქართულ პავილიონში წარდგენილი პროექტის: „მე ვწუხვარ ბაღზე“ თბილისში პრეზენტაციას (გამოფენის მოწყობა);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პროექტი - ფიროსმანი - ცხოვრება და შემოქმედება; სამენოვანი წიგნი-ალბომის გამოცემა.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ჩატარდა კონკურსი კერძო და მუნიციპალური სახელოვნებო საგანმანათლებლო სასწავლებლებისა და მათ მიერ განხორციელებული პროექტების ხელშეწყობა. დაფინანსდა 5 პროექტი;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თბილისის აპოლონ ქუთათელაძის სახელობის სახელმწიფო სამხატვრო აკადემია ახორციელებს პროექტს - განსაკუთრებული საჭიროებების მქონე მოსწავლეთა/სტუდენტთა განათლების ხელშეწყობა;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ჩატარდა კონკურსი სახელოვნებო საგანმანათლებლო პროცესისათვის საჭირო წიგნადი ფონდის განახლება (თარგმნა ან/და გამოცემა). დაფინანსდა 4 პროექტი;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ჩატარდა საგუნდო მუსიკის შემსრულებელთა ეროვნული კონკურსი - სამინისტროში წარმოდგენილი პროექტის „საქართველოს ბავშვთა და ახალგაზრდული საგუნდო კოლექტივების VII ეროვნული კონკურსის გამარჯვებულთა დაჯილდოება და გალა კონცერტი“ შესაბამისად, განმახორციელებელმა უზრუნველყო საქართველოს ბავშვთა და ახალგაზრდული საგუნდო კოლექტივების VII ეროვნული კონკურსის ჩატარება;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lastRenderedPageBreak/>
        <w:t xml:space="preserve">ჩატარდა კონკურსი  - ნიჭიერ ახალგაზრდა ხელოვანთა განათლების ხელშეწყობა. დაფინანსდა   21 პროექტი; ჩატარდა  კონკურსი - საბავშვო-საყმაწვილო სახელოვნებო სკოლების/სტუდიების ხელშეწყობა დაფინანსდა 5 პროექტი;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„განსაკუთრებული საჭიროებების მქონე მოსწავლეთა/სტუდენტთა განათლების ხელშეწყობა“ ფარგლებში დაფინანსდა ორი პროექტი: „სამხატვრო აკადემიის სახვითი ხელოვნების ფაკულტეტის აფხაზი სტუდენტების ხელშეწყობა" და „თინათინ ბასოშვილის განათლების ხელშეწყობა“;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ჩატარდა კონკურსი - მუსიკალური ინსტრუმენტების, ხალხური საკრავებისა და სასცენო სამოსის (ფეხსაცმელი და აქსესუარები) ოსტატთა ხელშეწყობა (გამარჯვებულია 10 პროექტი) ; სამუსიკო სასწავლებლებში ინსტრუმენტების განახლება; დაფინანსდა   12 პროექტი; დაფინანსდა პროექტი სსიპ - თბილისის ვ. სარაჯიშვილის სახელობის სახელმწიფო კონსერვატორიის საორკესტრო ინსტრუმენტების ფონდის განახლება, კერძოდ, კონსერვატორიამ შეიძინა ტუბა.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ჩატარდა კონკურსი თვითმოქმედი ფოლკლორული ანსამბლების ხელშეწყობა; სსიპ - ანზორ ერქომაიშვილის სახელობის ფოლკლორის სახელმწიფო ცენტრის მიერ ხორციელდება პროექტი - „ფოლკლორის ბეჭდური, ონლაინ და პერიოდული გამოცემების, აუდიო ჩანაწერების მომზადება/გამოცემა“; დაფინანსდა ანსამბლ ერისიონის კონცერტი, გარდა ამისა დაფინანსდა ანსამბლის მატერიალურ-ტექნიკური ბაზის გაუმჯობესება;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ანზორ ერქომაიშვილის სახელობის ფოლკლორის სახელმწიფო ცენტრის მიერ საანგარიშპ პერიოდში განხორციელდა შემდეგი პროექტები: მალხაზ ერქვანიძის არქივის გაციფრება; ფოლკლორული საარქივო მასალების კატალოგიზაცია და ვებ-გვერდის შექმნა; ქართული ხალხური ცეკვის მასტერკლასი (რაჭული და აღმოსავლეთ საქართველოს მთის ცეკვები); ტრადიციული მუსიკის კვლევის და ეთნომუსიკოლოგიურ განათლებაში აზერბაიჯანული თემის ინტეგრაციის ხელშეწყობა; ანზორ ერქომაიშვილის სახელობის ფოლკლორის სახელმწიფო ცენტრის წარმომადგენლობების (სალოტბარო სკოლების) გაცვლითი პროგრამა (I ეტაპი - ლენტეხი); „გამოცემა „ქართული ხალხური ცეკვა“ (ლილი გვარამაძე)“; თამარ მამალაძის ნაკვალევზე“ (I ეტაპი); ელექტრონული ჟურნალი „ქართული ფოლკლორი“ (I ეტაპი); ანთოლოგია „ქართული გალობა“; მსოფლიო მუსიკა: ძალიან მოკლე შესავალი (ავტორი ფილიპ ბოლმანი) ქართულ ენაზე თარგმნა-გამოცემა; ისტორიისა და ეთნოლოგიის ინსტიტუტის მუსიკალურ ფონდში ახლადაღმოჩენილი მასალების გაციფრება; ქართული ტრადიციული მრავალხმიანობა - თანამედროვე ტენდენციები და განვითარების პერსპექტივები (II ეტაპი); ლექსო ამოგთქომ; მუდამ ქართული; სსიპ ანზორ ერქომაიშვილის სახელობის საქართველოს ხალხური სიმღერის ანსამბლ „მართვეს“ კონცერტები რეგიონებში;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ხელი შეეწყო  ფოლკლორულ ფესტივალს „მომავლის ხმები“ და ფესტივალის „არტ გენი“ გამართვას;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ხელი შეეწყო  ანსამბლ „ბასიანის“ შემოქმედებას</w:t>
      </w:r>
      <w:r w:rsidR="00BD5468">
        <w:rPr>
          <w:rFonts w:ascii="Sylfaen" w:hAnsi="Sylfaen" w:cs="Sylfaen"/>
          <w:lang w:val="ka-GE"/>
        </w:rPr>
        <w:t>,</w:t>
      </w:r>
      <w:r w:rsidRPr="005D1376">
        <w:rPr>
          <w:rFonts w:ascii="Sylfaen" w:hAnsi="Sylfaen" w:cs="Sylfaen"/>
          <w:lang w:val="ka-GE"/>
        </w:rPr>
        <w:t xml:space="preserve"> დაფინანსდა პროექტი „სვანეთის ხმები“.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ჩატარდა კონკურსი ქართული ესტრადა და ფოლკლორი რეგიონებში; განხორციელდა პროექტი - უსინათლოთა კულტურის ცენტრის საქმიანობის ხელშეწყობა; ჩატარდა კონკურსი - დედაქალაქის პროფესიული თეატრები რეგიონებში; კონკურსი ინკლუზიური სახელოვნებო პროექტების ხელშეწყობა; კონკურსი - კულტურული ღონისძიებები საზღვარგარეთ მოქმედი ქართული საკვირაო სკოლებისათვის (გამარჯვებულია 4 პროექტი).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საანგარიშო პერიოდში განხორციელდა  შემდეგი საიუბილეო ღონისძიებები: ელდარ შენგელაიას 90 წლის იუბილე; ნანა ფაჩუაშვილის საიუბილეო საღამო; ვაჟა დურგლიშვილი - 75; ზაურ ბოლქვაძის (90 ) საიუბილეო საღამო; გელოდი ფოცხიშვილის“ 60 წლის შემოქმედებითი იუბილისადმი მიძღვნილი კონცერტი; გურანდა - 85 და ოთარი- 90; ქართული თეატრის ამბავი; „რობიკოს მასტერკლასი“ დოკუმენტური ფილმი რობერტ სტურუას დაბადებიდან 85 წლის საიუბილეო თარიღის აღსანიშნავად“; კომპოზიტორ ნუგზარ თუშიშვილის საიუბილეო საღამო; </w:t>
      </w:r>
      <w:r w:rsidRPr="005D1376">
        <w:rPr>
          <w:rFonts w:ascii="Sylfaen" w:hAnsi="Sylfaen" w:cs="Sylfaen"/>
          <w:lang w:val="ka-GE"/>
        </w:rPr>
        <w:lastRenderedPageBreak/>
        <w:t>„ნუკრი მაღალაშვილის სევდა" - დაბადებიდან 70 წლის იუბილის აღსანიშნავად დოკუმენტური ფილმი უცხოეთში სახელგანთქმული ბალეტის ქართველ მოცეკვავესა და ქორეოგრაფზე ნუგზარ (ნუკრი) მაღალაშვილზე"; იყო არა იყო რა „მარიკა კვალიაშვილის საიუბილეო საღამო; „ირიაოს საიუბილეო კონცერტი“; „დიდოსტატი არსენ ფოჩხუა - 100; ლილი გეგელია 100; ნოდარ დუმბაძე - პუბლიკაციები; ცნობილი ბარიტონის ლადო ათანელის სოლო კონცერტი; ნოდარ დუმბაძე ქართულ სცენაზე; „დავით ხახუტაიშვილი - 100“; შოთა კიკნაძის 100 წლის იუბილესადმი მიძღვნილი კლასიკური მუსიკის კონცერტი რეგიონში; თემურ ჩხეიძე - დღიურები; ნათელა ურუშაძე და გიორგი გეგეჭკორი 100 - საიუბილეო ალბომი; საგუნდო მუსიკის დიდოსტატის- იოსებ კეჭაყმაძის საიუბილეო ღონისძიება; „საოპერო მომღერლის, რამაზ ჩიკვილაძის საიუბილეო საღამო“;  „ბერიკა 90“ - გივი ბერიკაშვილის საიუბილეო საღამო; „ნუნუ დუღაშვილი - 90“ საიუბილეო სანოტო კრებული“; „დუეტი ჯორჯია 15 წლისაა“; „კლასიკური დრამატურგიის ფესტივალი, „უშანგი“ &amp; სპექტაკლი „ჰამლეტი“; რაულ ჩილაჩავას პოეზია „ორი მე“; თუმანიშვილის კინომსახიობთა თეატრის საიუბილეო შემაჯამებელი ღონისძიება - თეატრის 45-წლიანი ისტორიის ამსახველი საიუბილეო ალბომის - „თუმანიშვილის თეატრი 45“ პრეზენტაცია; I ეტაპი - საიუბილეო ალბომის ორენოვანი საბეჭდი/ელექტრონული ვერსიის შექმნა; უნიკალური ჩანაწერები: „საქართველოს სახალხო არტისტის იმერი კავსაძის კომპაქტ-დისკი“; კომპოზიტორის - ზაზა მარჯანიშვილის საიუბილეო გალა-კონცერტი "ორშაბათის ღამის სიზმარი“.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ჩატარდა კონკურსი - საერთაშორისო ფესტივალებისა და მასტერკლასების ხელშეწყობა (კინო, თეატრი, ფოტო, ანიმაცია, თანამედროვე მუსიკა);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საანგარიშო პერიოდში ეროვნული მნიშვნელობის ან/და სხვადასხვა კულტურული ღონისძიებები/პროექტები - ფარგლებში დაფინანსდა შემდეგი პროექტები: დაჩისთან სტუდიო ვიზიტი; „საპრეზენტაციო სივრცე - „ლურჯი სუფრის" მხატვრული მოტივები სასაჩუქრე და სასუვენირო აქსესუარებში“; „კულტურის ვიდეო ალმანახი სოციალურ მედიაში, პირველი ეტაპი“; კავკასიელ ხალხთა კულტურული რეტროსპექტივა - კულტურულ-საგანმანათლებლო დიალოგი; „ინტერვიუ ცნობილ ქართველ მსახიობებთან, მეორე ეტაპი“; „ქართული კულტურის ვიდეო ალმანახი სოციალურ მედიაში მეორე ეტაპი“; „ლევილი - საქართველო საფრანგეთში. ქართული ქონების სამშობლოსთვის დაბრუნების ხანგრძლივი პროცესი“ - წიგნის პრეზენტაცია“; „წიგნი „არქიტექტორი გიორგი ავსაჯანიშვილი““; „სახელმწიფო კამერული გუნდის კონცერტი“; „ამღერებული მუზეუმი“; პროექტი „მხატვარ ოლეგ ტიმჩენკოს გამოფენის მომზადება“; პროექტის„საქართველო უპირველეს ყოვლისა“ ფარგლებში, დუშეთში მანგლისსა და მარტყოფში გაიმართა ენრიკო ჯანელიძის საკონცერტო ტურნე; „მცირემეტრაჟიანი 3 დ ანიმაცია გრაფიკული რომანის „ვეფხისტყაოსანი“ მიხედვით“; „ინტერვიუ ცნობილ ქართველ მსახიობებთან, მესამე ეტაპი“; „ქართული კულტურის ვიდეო ალმანახი სოციალურ მედიაში, მესამე ეტაპი“; „თანამედროვე ქართული სპექტაკლების ვიდეო არქივი, მესამე ეტაპი“; გამოიცა ბარამ ბარამიძის წიგნი-კრებული „ვახტანგ ჭაბუკიანის სახელობის თბილისის ქორეოგრაფიული სასწავლებელი - 100, 1916-2016 წლები“; აკადემიკოს გიორგი ჩიტაიას შრომების ხუთტომეულის მეორე გამოცემა; „ქართული კულტურის ვიდეო ალმანახი სოციალურ მედიაში, მეოთხე ეტაპი“; ალბომის „ილორის წმინდა გიორგის ეკლესია XI-XXI“ - ბეჭდვა; „ფოტო წიგნი - „მზერა ოთხმოციანებიდან თბილისი 1988 წელი“ - მესამე ნაწილი, ფოტო წიგნი -„მზერა ოთხმოციანებიდან თბილისი 1989 წელი“ - მეოთხე ნაწილი“; ძველაღმოსავლური სიბრძნის რჩეული ტექსტების (უპანიშადები, ბჰაგავად გიტა, მანტრები, დაო დე ძინი, იასუნარი კავაბატა) გამოცემა; „ქართული ფილოსოფიური პოეზიის ანთოლოგია“; პროექტის სახელოვანი ხელოვანების სახელების უკვდასაყოფად“ განხორციელდა მწერალთა და საზოგადო მოღვაწეთა დიდუბის პანთეონში არსებული სამი დიდი ქართველი მოღვაწის: პოეტ ალექსანდრე აბაშელის (ჩოჩია), პოეტ-სატირიკოსის ემანუელ აფხაიძის და საზოგადო მოღვაწის ზურაბ ავალიშვილის  საფლავების რეაბილიტაცია; „ერისიონი“ - ქართული საგანძური; „საიუბილეო კატალოგი „მეტრეველები“ - შოთა, მარგარიტა და მერაბ მეტრეველები </w:t>
      </w:r>
      <w:r w:rsidRPr="005D1376">
        <w:rPr>
          <w:rFonts w:ascii="Sylfaen" w:hAnsi="Sylfaen" w:cs="Sylfaen"/>
          <w:lang w:val="ka-GE"/>
        </w:rPr>
        <w:lastRenderedPageBreak/>
        <w:t>(ბეჭდვა)“; „ა(ა)იპ მუზეუმელთა ალიანსის დელეგატების მივლინება ევროპის მუზეუმთა ორგანიზაციების ქსელის კონფერენციაზე“; სახელოვანი ხელოვანების სახელების უკვდასაყოფად“ (II ეტაპი); ვოკალურ-ინსტრუმენტალური ანსამბლ „მზიურის“ წინასაახალწლო კონცერტის ჩატარება შიდა ქართლის საზღვრისპირა სოფელ დიცის საჯარო სკოლის მოსწავლეებისთვის;</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საახალწლო მეჯლისი დადიანების სასახლეში.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ორ ეტაპად ჩატარდა კონკურსი - კულტურის სექტორში თავისუფალი პროექტების ხელშეწყობა სადაც გამარჯვება მოიპოვა 48 პროექტმა.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პროექტი - პანკავკასიური ახალგაზრდული ორკესტრის ხელშეწყობა. გაიმართა ორკესტრის 4 კონცერტი წინანდლის ფესტივალზე და მსფლიოს სახელოვანი დირიჟორებისა და მუსიკოსების მასტერკლასები ორკესტრის ახალგაზრდა მუსიკოსებისთვის;</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ჩატარდა კონკურსი „არქეოლოგია ახალგაზრდებთან ერთად“, დაფინანსდა ა(ა)იპ ქართული ტაძარ–მონასტრების აღმშენებლობის კულტურული მემკვიდრეობის შესწავლისა და საადგილმამულო ბანკის საერთაშორისო საქველმოქმედო ფონდის მიერ წარდგენილი პროექტი „ვაშნარის ნაქალაქარის არქეოლოგიური გათხრები სტუ-ს ახალგაზრდებთან ერთად“;</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კონკურსი - ახალგაზრდული შემოქმედებითი სტარტაპების ხელშწყობა. დაფინანსება მოიპოვა ორმა პროექტმა;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„თბილისის საერთაშორისო სტუდენტური თეატრალური ფესტივალი;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დაფინანსდა ანრი ჯოხაძის პირველი სოლო კონცერტი თბილისში.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საანგარიშო პერიოდში ვენეციის არქიტექტურის მე-18 ბიენალეზე ეროვნულ პავილიონში წარსადგენი პროექტის მომზადება/განხორციელება - ფარგლებში დაფინანსდა შემდეგი პროექტები: პროექტი „ვენეციის არქიტექტურის მე-18 ბიენალეზე, საქართველოს პავილიონის „იანვარი, თებერვალი, მარტი" განხორციელებისთვის სამუშაო ვიზიტი"; ა(ა)იპ თანამედროვე ხელოვნების ცენტრი-თბილისის პროექტი - „ქართული პავილიონის მარკეტინგის, პიარ-კამპანიის ხელშეწყობა და საერთაშორისო ექსპერტების მხარდაჭერა ვენეციის არქიტექტურის მე-18 ბიენალეზე“;ა(ა)იპ თბილისის არქიტექტურის ბიენალეს პროექტი - „საქართველოს პავილიონის გამართვა/ტექნიკური უზრუნველყოფა“.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საანგარიშო პერიოდში კულტურის საერთაშორისო ფესტივალში ,,ევროპალია საქართველო 2023-2024“ - საქართველოს მონაწილეობა“ ფარგლებში განხორციელდა ფესტივალში მონაწილეობის საწევრო გადასახადი და დაფინანსდა შემდეგი პროექტები: პროექტი „WIELS RESIDENCY PROGRAM/WIELS რეზიდენციის პროგრამა“; პროექტი - „მოავლე თვალი ველურ მხარეს“ / “Take a Look at the Wild Side“; პროექტი -„ფერის პოლიტიკა - ქრომოპოლიტიკა“; პროექტი - „ელენე ჩანტლაძე და ნატო ჯანბერიძე/ქეთი თოლორაია" (Rooms Studio);</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მუზეუმთა ჯგუფის მიერ პროექტი „მოდერნიზმი საქართველოში. ფანტასტიკური ავანგარდი“ - II ეტაპი: წიგნი ალბომის გამოცემა; გამოფენისთვის ნამუშევრების მომზადება - ექსპერტირება/რესტავრირება/მოჩარჩოება“; „ავანგარდი საქართველოში 1900-1936“ (მოდერნიზმი) საქართველოში. ფანტასტიკური ავანგარდი); „Georgia A Story of Encounters - საქართველო შეხვედრების ადგილი. III ეტაპი“;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საანგარიშო პერიოდში განხორციელდა სსიპ - საქართველოს ხელოვნების სასახლის - კულტურის ისტორიის მუზეუმის  პროექტი - „გამოფენა ბოზარის ხელოვნების ცენტრში (Bozar - Centre for Fine Arts) ბრიუსელი, ბელგია. „მოდერნიზმი საქართველოში. ფანტასტიკური ავანგარდი“; სსიპ - აბრეშუმის სახელმწიფო მუზეუმის პროექტი - „აბრეშუმის სახელმწიფო მუზეუმის საგამოფენო პროექტი გალერეა ლე დრაპიესთან თანამშრომლობა“; სსიპ- თბილისის მარიონეტების პროფესიული სახელმწიფო თეატრის პროექტი -  სსიპ თბილისის მარიონეტების პროფესიული </w:t>
      </w:r>
      <w:r w:rsidRPr="005D1376">
        <w:rPr>
          <w:rFonts w:ascii="Sylfaen" w:hAnsi="Sylfaen" w:cs="Sylfaen"/>
          <w:lang w:val="ka-GE"/>
        </w:rPr>
        <w:lastRenderedPageBreak/>
        <w:t>სახელმწიფო თეატრის სპექტაკლის „ალფრედი და ვიოლეტა“ სამჯერ გამართვა (LE PHÉNIX SCÈNE NATIONALE VALENCIENNES საფრანგეთი THÉÂTRE LES TANNEURS ბრიუსელი, ბელგია); სსიპ - თბილისის მარიონეტების პროფესიული სახელმწიფო თეატრის პროექტი - „ევროპალია - საქართველო კულტურული პროგრამის ფარგლებში სპექტაკლის „ალფრედი და ვიოლეტა“ საფრანგეთში, ქ. ვალენსიენში (2023 წლის 14-17 ოქტომბერი) 2 -ჯერ გამართვა“; სამეფო უბნის თეატრის პროეტი - „სპექტაკლის „ფედრა ცეცხლის ალში“ მონაწილეობა ევროპალია საქართველოს პროგრამაში“; სსიპ – ჯანსუღ კახიძის სახელობის თბილისის მუსიკალურ–კულტურული ცენტრის პროექტი - „ვახტანგ კახიძის „რეკვიემი“ ფესტივალზე „ევროპალია“;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ანსამბლ ბასიანის პროექტები „ფესტივალი „ევროპალიას“ მოსამზადებელ პერიოდთან დაკავშირებული სამუშაო ვიზიტი ბელგიაში“ და „ბასიანი „ევროპალიას გახსნაზე“;  ორგანიზაცია „ევროპალია ინთერნეიშენალის” პროექტი „ევროპალია-საქართველო“ ფესტივალის ფარგლებში, თეა ჯორჯაძის გამოფენა ბრიუსელის თანამედროვე ხელოვნების ცენტრში WIELS“;</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ანსამბლის „ბასიანი“ პროექტი - „ბასიანის კონცერტები ფესტივალ „ევროპალიაზე“ (სახელმწიფო კამერულ გუნდთან და გორის ქალთა გუნდთან ერთად); სსიპ - საქართველოს სახელმწიფო კამერული გუნდის პროექტი - „სსიპ საქართველოს სახელმწიფო კამერული გუნდის კონცერტები ფესტივალ „ევროპალიაზე“; სსიპ - გორის ქალთა კამერული გუნდის პროექტი - „სსიპ გორის ქალთა კამერული გუნდის კონცერტები „ევროპალია საქართველო“; სსიპ - ანზორ ერქომაიშვილის სახელობის ფოლკლორის სახელმწიფო ცენტრის პროექტები: „ფოლკლორული კონცერტები ფესტივალზე „ევროპალია, „ქართული ტრადიციული მუსიკის ლექცია-პრეზენტაცია და მასტერკლასი ფესტივალზე „ევროპალია“; სსიპ - კლასიკური მუსიკის დაცვის, განვითარებისა და პოპულარიზაციის ცენტრის პროექტი - „ახალგაზრდების კონცერტი ფესტივალზე - „ევროპალია-საქართველო“; ა(ა)იპ დავით კაკაბაძის ფონდის პროექტის - „კულტურის საერთაშორისო ფესტივალ ევროპალია საქართველო 2023-ზე, გამოფენაში - „ავანგარდი საქართველოში“ მონაწილეობა - დავით კაკაბაძის საარქივო მასალის წარდგენა (ბრიუსელის ნატიფი ხელოვნების ცენტრი - Bozar. 5 ოქტომბერი - 14 იანვარი)“; პროექტი  „კარლო კაჭარავას პერსონალური გამოფენა ევროპალიის ფესტივალის ფარგლებში“; ბენჯამინ მაიკლს უილერის პროექტი - „აშუღური მუსიკა ფესტივალზე ევროპალია“;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ქ. ფოთის ვალერიან გუნიას სახელობის პროფესიული სახელმწიფო თეატრის პროექტი „სპექტაკლის „ფიროსმანი“ ორჯერ გამართვა“;  სსიპ – ნიკო ბერძენიშვილის სახელობის ქუთაისის სახელმწიფო ისტორიული მუზეუმის პროექტი „გამოფენა - „საქართველო შეხვედრების ადგილი“;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განხორციელდა პეროექტები: თამარ ნასიძის პროექტი - „Lunar Afterparty“; ანა ჩხეიძის პროექტი - „324 mountains between us“; ა(ა)იპ პლაზმა პლატფორმას პროექტი - „Pick Up Club“; პროექტი - „პოეტური კრებული „მე ბევრი ვარ“ - წარდგენა ქალაქ გენტში“.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 საანგარიშო პერიოდში საქართველოში და საზღვარგარეთ კულტურის მასშტაბური/მნიშვნელოვანი პროექტების  ხელშეწყობის ფარგლებში განხორციელდა და დაფინანსდა შემდეგი პროექტები: პროექტში „ლევილის ქართული ფესტივალი“ სხვადასხვა სსიპ/ა(ა)იპ/შპსების  მონაწილეობა;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განხორციელდა სსიპ - ილიკო სუხიშვილისა და ნინო რამიშვილის სახელობის ქართული ნაციონალური ბალეტის სახელმწიფო აკადემიური დასის პროექტები: „მაჰაშივრატრი 2023“ და „ბუდაპეშტის მარგიტს ზიგეტის საზაფხულო ფესტივალი; სსიპ-ანზორ ერქომაიშვილის სახელობის ფოლკლორის სახელმწიფო ცენტრის პროექტი-„ფოლკლორის საერთაშორისო ფესტივალი - საქართველო“; პროექტი „ქართული თეატრის კვირეული ინდოეთში“; „სსიპ - თბილისის სახელმწიფო კამერული ორკესტრის კონცერტები ფინეთში“;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შოთა რუსთაველის სახელობის ეროვნული თეატრის პროექტები - „სსიპ შოთა რუსთაველის სახელობის ეროვნულ თეატრთან არსებული გოგი ალექსი-მესხიშვილის თანამედროვე თეატრალური მხატვრობის სკოლის მონაწილეობა პრაღის კვადრიენალეზე - ინსტალაცია ყუთი </w:t>
      </w:r>
      <w:r w:rsidRPr="005D1376">
        <w:rPr>
          <w:rFonts w:ascii="Sylfaen" w:hAnsi="Sylfaen" w:cs="Sylfaen"/>
          <w:lang w:val="ka-GE"/>
        </w:rPr>
        <w:lastRenderedPageBreak/>
        <w:t>"THE BOX" და „რუსთაველის ეროვნული თეატრის გასტროლი ჩინეთში სპექტაკლით „მარია კალასი. გაკვეთილი“;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საქართველოს ხალხური სიმღერისა და ცეკვის სახელმწიფო აკადემიური ანსამბლი „ერისიონის“ პროექტები „ანსამბლ „ერისიონის" მონაწილეობა „იორდანიაში, ქ. ჯერაშში“ კულტურისა და ხელოვნების 37-ე საერთაშორისო ფესტივალში“ და „საბერძნეთში, ქალაქ კატერინში - ოლიმპოს საერთაშორისო ფესტივალში“;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 xml:space="preserve">სსიპ - ქ. ქუთაისის ლადო მესხიშვილის სახელობის პროფესიული სახელმწიფო დრამატული თეატრის პროექტი „ქალაქ კიშინიოვში ეჟენ იუნესკოს ეროვნული თეატრში XIII ბიენალეზე, სცენური ხელოვნების საერთაშორისო ფესტივალ - BITEI 2023, "ქარი ქრის ვერხვებში" გასტროლი; </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მიხეილ თუმანიშვილის სახელობის კინომსახიობთა პროფესიული სახელმწიფო თეატრის პროექტი - „სსიპ მიხეილ თუმანიშვილის სახელობის კინომსახიობთა პროფესიული სახელმწიფო თეატრის ედინბურგის საერთაშორისო ფესტივალზე მონაწილეობა“;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შპს „პრაიმ შოუ სტუდიის პროექტები: „საქართველო ვენეციის ბიენალე“,  „ოპერა „დაისის“ პრემიერა იტალიაში“,  „ნიკო ფიროსმანის გამოფენა კოპენჰაგენში“და „ნიკო ფიროსმანის გამოფენა ბაზელში“;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ანსამბლ ბასიანის პროექტი „ბასიანის ვიზიტი შვედეთსა და ავსტრიაში, 26 მაისის დღესასწაულთან დაკავშირებულ ღონისძიებებში მონაწილეობა“;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ა(ა)იპ - ედიშერ და გიგი გარაყანიძეების სახელობის ეთნომუსიკის თეატრი პროექტი - „ფოლკლორის საერთაშორისო ფესტივალი „Skamba Skamba Kankliai“;</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ანსამბლ „მარგალიტის" პროექტი „ანსამბლი „მარგალიტი“ ქ. ზაგრების 57-ე ფოლკლორის საერთაშორისო ფესტივალზე“;</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ა(ა)იპ - „საქართველოს სპორტის ტრადიციული სახეობებისა და თამაშების ასოციაციის“ პროექტი  „ქართული ბრძოლის ამბავი“;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პროექტი „CANTAMUS BERLIN-ისა“ და ანსამბლ „ბგერათა ფერის“ (COLORS OF THE VOICE) ერთობლივი კონცერტები ბერლინში“;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ა(ა)იპ - ქართული ჭიდაობის საერთაშორისო ფედერაციის პროექტი - „უძველესი არამატერიალური კულტურული მემკვიდრეობის ძეგლის, ქართული ჭიდაობის ევროპის ჩემპიონატი საბერძნეთში 2023 - კულტურული პროგრამის განხორციელების ხელშეწყობა“;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ა(ა)იპ - ქალაქ ქუთაისის ფოლკლორის ცენტრი - სიმღერისა და ცეკვის სახელმწიფო აკადემიური ანსამბლის პროექტი - „საქართველო საფრანგეთის ორმხრივი კულტურული ურთიერთობების განვითარების ხელშეწყობა“ დაფინანსება;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ა(ა)იპ - ანსამბლ პატარა კახის პროექტის - „საქართველო საფრანგეთის ორმხრივი კულტურული ურთიერთობების განვითარების ხელშეწყობა“;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ა(ა)იპ  - თეატრი ათონელზე პროექტი „გასტროლი მადრიდში“;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პროექტი - „ანსამბლ „შარას“ მონაწილეობა ფესტივალში „მართლმადიდებლური შობა ლიეტუვაში““;</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პროექტი „იტალიაში, რომში, მულტიმედიური ალბომის - ბეატრიჩე“ წარდგინება;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ა(ა)იპ - არტ ეარის პროექტის - „ქართული ფესტივალი ტოკიოს ღია ცის ქვეშ - წინამოსამზადებელი სამუშაოები (ეტაპი I);</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სსიპ - საქართველოს ეროვნული მუზეუმი-შალვა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მუზეუმთა ჯგუფის ხელშეწყობის პროექტი აზერბაიჯანელი მხატვრის, პროფესორ ჩინგის ფარზალიევის პერსონალური გამოფენა „დროის საფეხურზე“ დიმიტრი შევარდნაძის სახელობის ეროვნულ გალერეაში და გამოფენის კატალოგის ბეჭდვა“;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lastRenderedPageBreak/>
        <w:t>პროექტები - „შავი ზღვის საერთაშორისო ფესტივალი „ბათუმის რაფსოდია”; პროექტი „ნოდარ დუმბაძის მეოთხე საერთაშორისო თეატრალური ფესტივალი”; პროექტი - „სული - ერების სამოსი“ ირაკლი ნასიძის სოლო გამოფენა“.</w:t>
      </w:r>
    </w:p>
    <w:p w:rsidR="005D1376" w:rsidRPr="005D1376" w:rsidRDefault="005D1376" w:rsidP="00DB1ADB">
      <w:pPr>
        <w:pStyle w:val="ListParagraph"/>
        <w:numPr>
          <w:ilvl w:val="0"/>
          <w:numId w:val="80"/>
        </w:numPr>
        <w:tabs>
          <w:tab w:val="left" w:pos="426"/>
        </w:tabs>
        <w:spacing w:after="0" w:line="240" w:lineRule="auto"/>
        <w:ind w:left="0"/>
        <w:jc w:val="both"/>
        <w:rPr>
          <w:rFonts w:ascii="Sylfaen" w:hAnsi="Sylfaen" w:cs="Sylfaen"/>
          <w:lang w:val="ka-GE"/>
        </w:rPr>
      </w:pPr>
      <w:r w:rsidRPr="005D1376">
        <w:rPr>
          <w:rFonts w:ascii="Sylfaen" w:hAnsi="Sylfaen" w:cs="Sylfaen"/>
          <w:lang w:val="ka-GE"/>
        </w:rPr>
        <w:t>საანგარიშო პერიოდში  წარმატებული შემოქმედებითი ჯგუფების, ხელოვანთა (მათ შორის სტუდენტთა) საზღვარგარეთ განათლებისა და საერთაშორისო დონეზე პოპულარიზაციის ხელშეწყობის ფარგლებში განხორციელდა და დაფინანსადა: პროექტი „ქსანი-არაქსის კულტურის კვლევა-რეზიდენცია A.l.R. Vallauria-ში"; სსიპ - სკოლისგარეშე სახელოვნებო საგანმანათლებლო დაწესებულება - ქ. თბილისის ზ. ფალიაშვილის სახელობის ცენტრალური სამუსიკო სკოლა „ნიჭიერთა ათწლედის  პროექტი „რევაზ მარშანიას მონაწილეობა შვეიცარიის საერთაშორისო საფორტეპიანო კონკურსში „Piano Neucharel Val de Travers 2023; პროექტი „კლარნეტისტ გიორგი ოიკაშვილის მონაწილეობა გერმანიაში ქ. აუგსბურგში ლეოპოლდ მოცარტის  ცენტრში დაგეგმილ მასტერკლასებში“; პროექტი „NEF ანიმაციის რეზიდენცია ფონტევროს სასახლეში“ (საფრანგეთი)“; პროექტი „Goh Ballet's Academy-ის 2023-24 უფროსი პროფესიული სკოლა ვანკუვერი (კანადა)“; პროექტი - „მასტერკლასი ქ. ათენში"თეოდოროს ტერზოპოლუსის მეთოდი -დიონისეს დაბრუნება“; პროექტი - „ვორქშოპი და მოსმენა ბავარიის ოპერის აკადემიაში"; პროექტი - „პირველი საერთაშორისო კარიკატურების კონვენცია რუმინეთში“; პროექტი- „ვოკალის მასტერკლასი, ვოკალისტთა საერთაშორისო კონკურსის „Neue Stimmen“-ის მწვრთნელთან John Norris-თან“; პროექტი - „ფოტონამუშევრების გამოფენა ფესტივალზე „კავკასია“; პროექტი-„ანა ფიფიას მონაწილეობა საერთაშორისო მუსიკალურ კონკურსში „მუსიკა საზღვრების გარეშე“; პროექტი-„ანა იმედაშვილის მონაწილეობა ვოკალისტთა საერთაშორისო კონკურსში „ვერდის ხმები“, იტალიაში ქ. ბუსეტოში“.</w:t>
      </w:r>
    </w:p>
    <w:p w:rsidR="000035FE" w:rsidRPr="0098702E" w:rsidRDefault="000035FE" w:rsidP="00946BAA">
      <w:pPr>
        <w:spacing w:line="240" w:lineRule="auto"/>
        <w:rPr>
          <w:rFonts w:ascii="Sylfaen" w:hAnsi="Sylfaen"/>
          <w:highlight w:val="yellow"/>
          <w:lang w:val="ka-GE"/>
        </w:rPr>
      </w:pPr>
    </w:p>
    <w:p w:rsidR="005E2DEB" w:rsidRPr="00BE2EC8" w:rsidRDefault="005E2DEB" w:rsidP="00946BAA">
      <w:pPr>
        <w:pStyle w:val="Heading2"/>
        <w:spacing w:before="0" w:line="240" w:lineRule="auto"/>
        <w:jc w:val="both"/>
        <w:rPr>
          <w:rFonts w:ascii="Sylfaen" w:eastAsia="Calibri" w:hAnsi="Sylfaen" w:cs="Calibri"/>
          <w:color w:val="366091"/>
          <w:sz w:val="22"/>
          <w:szCs w:val="22"/>
        </w:rPr>
      </w:pPr>
      <w:r w:rsidRPr="00BE2EC8">
        <w:rPr>
          <w:rFonts w:ascii="Sylfaen" w:eastAsia="Calibri" w:hAnsi="Sylfaen" w:cs="Calibri"/>
          <w:color w:val="366091"/>
          <w:sz w:val="22"/>
          <w:szCs w:val="22"/>
        </w:rPr>
        <w:t>8.4 ინფრასტრუქტურის განვითარება (პროგრამული კოდი 33 03)</w:t>
      </w:r>
    </w:p>
    <w:p w:rsidR="005E2DEB" w:rsidRPr="00BE2EC8" w:rsidRDefault="005E2DEB" w:rsidP="00946BAA">
      <w:pPr>
        <w:pBdr>
          <w:top w:val="nil"/>
          <w:left w:val="nil"/>
          <w:bottom w:val="nil"/>
          <w:right w:val="nil"/>
          <w:between w:val="nil"/>
        </w:pBdr>
        <w:spacing w:line="240" w:lineRule="auto"/>
        <w:jc w:val="both"/>
        <w:rPr>
          <w:rFonts w:ascii="Sylfaen" w:eastAsia="Calibri" w:hAnsi="Sylfaen" w:cs="Calibri"/>
          <w:color w:val="000000"/>
        </w:rPr>
      </w:pPr>
    </w:p>
    <w:p w:rsidR="005E2DEB" w:rsidRPr="00BE2EC8" w:rsidRDefault="005E2DEB" w:rsidP="00946BAA">
      <w:pPr>
        <w:spacing w:after="0" w:line="240" w:lineRule="auto"/>
        <w:rPr>
          <w:rFonts w:ascii="Sylfaen" w:eastAsia="Calibri" w:hAnsi="Sylfaen" w:cs="Calibri"/>
        </w:rPr>
      </w:pPr>
      <w:r w:rsidRPr="00BE2EC8">
        <w:rPr>
          <w:rFonts w:ascii="Sylfaen" w:eastAsia="Calibri" w:hAnsi="Sylfaen" w:cs="Calibri"/>
        </w:rPr>
        <w:t>პროგრამის განმახორციელებელი:</w:t>
      </w:r>
    </w:p>
    <w:p w:rsidR="005E2DEB" w:rsidRPr="00BE2EC8" w:rsidRDefault="005E2DEB" w:rsidP="00946BAA">
      <w:pPr>
        <w:pStyle w:val="ListParagraph"/>
        <w:numPr>
          <w:ilvl w:val="0"/>
          <w:numId w:val="16"/>
        </w:numPr>
        <w:pBdr>
          <w:top w:val="nil"/>
          <w:left w:val="nil"/>
          <w:bottom w:val="nil"/>
          <w:right w:val="nil"/>
          <w:between w:val="nil"/>
        </w:pBdr>
        <w:spacing w:after="0" w:line="240" w:lineRule="auto"/>
        <w:jc w:val="both"/>
        <w:rPr>
          <w:rFonts w:ascii="Sylfaen" w:eastAsia="Calibri" w:hAnsi="Sylfaen" w:cs="Calibri"/>
          <w:color w:val="000000"/>
        </w:rPr>
      </w:pPr>
      <w:r w:rsidRPr="00BE2EC8">
        <w:rPr>
          <w:rFonts w:ascii="Sylfaen" w:eastAsia="Calibri" w:hAnsi="Sylfaen" w:cs="Calibri"/>
          <w:color w:val="000000"/>
        </w:rPr>
        <w:t>საქართველოს კულტურის, სპორტისა და ახალგაზრდობის სამინისტრო</w:t>
      </w:r>
    </w:p>
    <w:p w:rsidR="00956669" w:rsidRPr="00BE2EC8" w:rsidRDefault="00956669" w:rsidP="00946BAA">
      <w:pPr>
        <w:pStyle w:val="ListParagraph"/>
        <w:pBdr>
          <w:top w:val="nil"/>
          <w:left w:val="nil"/>
          <w:bottom w:val="nil"/>
          <w:right w:val="nil"/>
          <w:between w:val="nil"/>
        </w:pBdr>
        <w:spacing w:after="0" w:line="240" w:lineRule="auto"/>
        <w:jc w:val="both"/>
        <w:rPr>
          <w:rFonts w:ascii="Sylfaen" w:eastAsia="Calibri" w:hAnsi="Sylfaen" w:cs="Calibri"/>
          <w:color w:val="000000"/>
        </w:rPr>
      </w:pPr>
    </w:p>
    <w:p w:rsidR="00A947EA" w:rsidRPr="00A947EA"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AB4CF8">
        <w:rPr>
          <w:rFonts w:ascii="Sylfaen" w:hAnsi="Sylfaen" w:cs="Sylfaen"/>
          <w:lang w:val="ka-GE"/>
        </w:rPr>
        <w:t xml:space="preserve">საანგარიშო პერიოდში </w:t>
      </w:r>
      <w:r w:rsidRPr="00A947EA">
        <w:rPr>
          <w:rFonts w:ascii="Sylfaen" w:hAnsi="Sylfaen" w:cs="Sylfaen"/>
          <w:lang w:val="ka-GE"/>
        </w:rPr>
        <w:t>კულტურის ინფრასტრუქტურის მიმართულებით</w:t>
      </w:r>
      <w:r w:rsidRPr="00AB4CF8">
        <w:rPr>
          <w:rFonts w:ascii="Sylfaen" w:hAnsi="Sylfaen" w:cs="Sylfaen"/>
          <w:lang w:val="ka-GE"/>
        </w:rPr>
        <w:t xml:space="preserve"> განხორციელებული პროექტები</w:t>
      </w:r>
      <w:r w:rsidRPr="00A947EA">
        <w:rPr>
          <w:rFonts w:ascii="Sylfaen" w:hAnsi="Sylfaen" w:cs="Sylfaen"/>
          <w:lang w:val="ka-GE"/>
        </w:rPr>
        <w:t>:</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საქართველოს კულტურის, სპორტისა და ახალგაზრდობის სამინისტროს კუთვნილი შენობის (სანაპიროს N4) რეაბილიტაცია/რეკონსტრუქციის ფიზიკური სამუშაოები (გარდამავალი);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საქართველოს კულტურის, სპორტისა და ახალგაზრდობის სამინისტროს სარგებლობაში არსებული შენობის (ქ. თბილისში, ხეთაგუროვის ქუჩა N26-ში) რეაბილიტაცია/რეკონსტრუქციის ფიზიკური სამუშაოები (გარდამავალი);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ა(ა)იპ - ქართული ფილმის განვითარების ფონდის საკუთრებაში (ქ. თბილისში, დავით აღმაშენებლის გამზ. N164) არსებული ადმინისტრაციული შენობის სრული სარეაბილიტაციო სამუშაოების უზრუნველყოფა, საკუთრებაში არსებულ (აღმაშენებლის გამზ. N164-ში მდებარე მიწის (უძრავი ქონების)) ტერიტორიაზე შენობა-ნაგებობების აღდგენა-გამაგრებითი, კონტრაგენტების მიერ შესრულებული სამუშაოები (გარდამავალი);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თბილისის აპოლონ ქუთათელაძის სახელობის სახელმწიფო სამხატვრო აკადემიის მიერ ქალაქ თბილისში, აკაკი ბელიაშვილის ქ. N64/ახმეტელის ქ. N10ა-ში მდებარე 3,500 კვ.მ. ფართობის არასასოფლო-სამეურნეო დანიშნულების მიწის ნაკვეთზე (საკადასტრო კოდი: 01.13.02.010.113) ქანდაკების მიმართულებისთვის საჭირო შენობა-ნაგებობის და ეზოს პროექტირების მომსახურების შესყიდვის უზრუნველყოფა (გარდამავალი);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lastRenderedPageBreak/>
        <w:t>სსიპ - ცხინვალის ივანე მაჩაბლის სახელობის სახელმწიფო დრამატული თეატრის ბალანსზე რიცხული შენობის სახურავის შეკეთება-განახლების სარეაბილიტაციო-სარემონტო სამუშაოები (გარდამავალი);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მესხეთის (ახალციხის) პროფესიული სახელმწიფო დრამატული თეატრის შენობის (ქ. ახალციხე, თამარ მეფის ქ. N6) სარეაბილიტაციო სამუშაოების უზრუნველყოფა (გარდამავალი);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ქუთაისის მელიტონ ბალანჩივაძის სახელობის ოპერისა და ბალეტის პროფესიული სახელმწიფო თეატრის კუთვნილი შენობის (ქ. ქუთაისი, წმინდა ნინოს ქ. N17, ს/კ N03.03.21.123) სარეაბილიტაციო-სარემონტო სამუშაოები, ასევე, თეატრის სარგებლობაში ახლად გადმოცემული შენობის (ქ. ქუთაისი წმ. ნინოს ქ. N17, რუსთაველის გამზ. N2, ცისფერყანწელთა ქ. N1; ს/კ 03.03.01.029.03.500) რეაბილიტაცია/რემონტისათვის საჭირო, საპროექტო-სახარჯთაღრიცხვო დოკუმენტაციის მომზადების მომსახურების უზრუნველყოფა (გარდამავალი);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საქართველოს ეროვნული მუზეუმი - ქართული სპორტის მუზეუმის სარეკონსტრუქციო-სარეაბილიტაციო სამუშაოები; ქართული სპორტის მუზეუმის სარგებლობაში არსებული შენობის საპროექტო-სახარჯთაღრიცხვო დოკუმენტაციის მომზადების მომსახურების შესყიდვა (გარდამავალი);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ზინაიდა კვერენჩხილაძის სახელობის დმანისის პროფესიული სახელმწიფო დრამატული თეატრის მიერ ქალაქ დმანისში არსებული შენობების სარემონტო სამუშაოები და თეატრის სარგებლობაში არსებულ ნაკვეთზე ახალი შენობის ასაშენებელი სამუშაოები (გარდამავალი);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თელავის ისტორიული მუზეუმის პროექტის „ქალაქ თელავის ბატონისციხის გალავნის დასავლეთის და აღმოსავლეთის ისტორიული კარიბჭე“ უზრუნველყოფა (გარდამავალი);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ნოდარ დუმბაძის სახელობის მოზარდ მაყურებელთა პროფესიული სახელმწიფო თეატრის სარგებლობაში არსებული შენობის რეკონსტრუქცია-რეაბილიტაციის პროექტის ოპტიმიზაციისა და შესაბამისად ხარჯთაღრიცხვის კორექტირების უზრუნველყოფა;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ჯ. კახიძის სახელობის თბილისის მუსიკალურ–კულტურული ცენტრის ძველი ჩილერის ახლით შეცვლა და სამონტაჟო სამუშაოები;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ანზორ ერქომაიშვილის სახელობის ფოლკლორის სახელმწიფო ცენტრის მიერ საარქივო მასალის მოძიების, გაციფრების, შენახვისა და ციფრულ პლათფორმაზე განთავსების უზრუნველყოფა; ოზურგეთის რეგიონული წარმომადგენლობის შენობის გარე ფასადზე სარეაბილიტაციო სამუშაოები; ოზურგეთის რეგიონული წარმომადგენლობის შენობის სანიაღვრე არხისა და სადრენაჟე სისტემის მოწყობა; მესტიის სალოტბარო სკოლის სარეაბილიტაციო/სარემონტო სამუშაოები; ოზურგეთის რეგიონული წარმომადგენლობის შენობის სახურავის გადაუდებელი სარეაბილიტაციო სამუშაოები;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ქ. გორის გიორგი ერისთავის სახელობის პროფესიული სახელმწიფო დრამატული თეატრის სარგებლობაში არსებული შენობის სრული რეაბილიტაციისთვის საპროექტო-სახარჯთაღრიცხვო დოკუმენტაციის შესყიდვა;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ქ. ქუთაისის ლადო მესხიშვილის სახელობის პროფესიული სახელმწიფო დრამატული თეატრის ეზოში განთავსებული „მწვანე თეატრის" სკამების შეძენა;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თბილისის ვანო სარაჯიშვილის სახელობის სახელმწიფო კონსერვატორიის მიერ როიალების შესყიდვის უზრუნველყოფა;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 xml:space="preserve">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მუზეუმთა ჯგუფის კუთვნილი </w:t>
      </w:r>
      <w:r w:rsidRPr="00523472">
        <w:rPr>
          <w:rFonts w:ascii="Sylfaen" w:hAnsi="Sylfaen" w:cs="Sylfaen"/>
          <w:bCs/>
          <w:color w:val="000000" w:themeColor="text1"/>
          <w:shd w:val="clear" w:color="auto" w:fill="FFFFFF"/>
          <w:lang w:val="ka-GE"/>
        </w:rPr>
        <w:lastRenderedPageBreak/>
        <w:t>შენობის (ქ. თბილისი, გუდიაშვილის ქ. N1) რეაბილიტაციის უზრუნველყოფა; მუზეუმთა ჯგუფის მიერ საგამოფენო სივრცის სრული ექსპლუატაციის მიზნით განათების სისტემის (ქ. თბილისი, რუსთაველის გამზ. N3) მონტაჟი; მუზეუმის სარგებლობაში არსებული შენობის (მდებარე გუდიაშვილის ქ. N1) მზიდუნარიანობის გამოკვლევის, მდგრადობის, ტექნიკური მდგომარეობის, საექსპლუატაციო ვარგისიანობის და დაფუძნების პირობების შეფასების დასკვნის მომზადების შესყიდვა;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ქ. ზესტაფონის უშანგი ჩხეიძის სახელობის პროფესიული სახელმწიფო დრამატული თეატრის სარგებლობაში არსებული შენობის საპროექტო-სახარჯთაღრიცხვო დოკუმენტაციის მომზადების მომსახურების შესყიდვის უზრუნველყოფა; თეატრის გადაუდებელი აუცილებლობით გამოწვეული კოლონური კონდიციონერის შეძენა;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ქ. ჭიათურის აკაკი წერეთლის სახელობის პროფესიული სახელმწიფო დრამატული თეატრის ცენტრალური დარბაზის დაზიანებული ჭერის გამაგრებითი სამუშაოები; თეატრის სარგებლობაში არსებული შენობის სარეაბილიტაციო, საპროექტო-სახარჯთაღრიცხვო დოკუმენტაციის შესყიდვა;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საქართველოს ეროვნული მუზეუმი - სიმონ ჯანაშიას სახელობის საქართველოს სახელმწიფო მუზეუმის მიერ ფოთის კოლხური კულტურის მუზეუმი შენობის სახურავის რეკონსტრუქცია-რეაბილიტაციის უზრუნველყოფა;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საქართველოს თოჯინების პროფესიული სახელმწიფო თეატრების გაერთიანება - თეატრებისთვის განათების სისტემების შესყიდვა;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ილიკო სუხიშვილის და ნინო რამიშვილის სახელობის ქართული ნაციონალური ბალეტის სახელმწიფო აკადემიური დასის მთავარი სარეპეტიციო დარბაზის (ქ. თბილისი, დ. აღმაშენებლის გამზირი N123) ჭერის/სახურავის შეკეთება;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 xml:space="preserve">სსიპ - ქ. თელავის ვაჟა-ფშაველას სახელობის პროფესიული სახელმწიფო დრამატული თეატრის მიერ გათბობის სისტემის მოწყობის სამუშაოები; </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ვაჟა-ფშაველას სახლ-მუზეუმის მიერ საგამოფენო დარბაზის ტემპერატურის მარეგულირებლის შეძენისა და მონტაჟის უზრუნველყოფა; სახლ-მუზეუმის დაზიანებული საგამოფენო სივრცის აღდგენა;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ვახტანგ ჭაბუკიანის სახელობის თბილისის საბალეტო ხელოვნების სახელმწიფო სასწავლებლის სახანძრო და საყოფაცხოვრებო წყლით მომარაგების სისტემის აღდგენა/შეცვლის (ამორტიზებული და კოროზიისგან დაზიანებული მილების შეცვლა) სამუშაოების უზრუნველყოფა. ასევე, სასწავლებლის მიერ ექსპლუატაციიდან გამოსული ლიფტის რეაბილიტაციის სამუშაოების შესყიდვის უზრუნველყოფა;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ილია ჭავჭავაძის ყვარლის სახელმწიფო მუზეუმის სააქტო დარბაზში სკამების შეცვლის, იატაკის საფარისა და ჭერის მოპირკეთების უზრუნველყოფა;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საქართველოს თოჯინების პროფესიული სახელმწიფო თეატრების გაერთიანება - ქ. გურჯაანის თოჯინების პროფესიულ სახელმწიფო თეატრში სველი წერტილებისა და მიმდაბარე ჰოლის მოწესრიგება;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ალ. გრიბოედოვის სახელობის რუსული პროფესიული სახელმწიფო დრამატული თეატრის მიერ ადმინისტრაციული შენობის სახურავის შეკეთება-განახლების სარეაბილიტაციო-სარემონტო სამუშაოები;</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საქართველოს ეროვნული მუზეუმი - გიორგი ჩიტაიას სახელობის საქართველოს ხალხური ხუროთმოძღვრებისა და ყოფის მუზეუმი, იოსებ გრიშაშვილის სახელობის თბილისის ისტორიის მუზეუმის ტერიტორიაზე ჭაბურღილის მოწყობის სამუშაოები, მუზეუმის ტერიტორიაზე გარე ელექტრომომარაგების ქსელის მონტაჟის უზრუნველყოფა;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lastRenderedPageBreak/>
        <w:t>სსიპ - ანზორ ერქომაიშვილის სახელობის ხალხური სიმღერის ანსამბლი "მართვე"-ს სარგებლობაში არსებული, დავით აღმაშენებლის გამზირი N103, შენობის N02/3 პირველი სართულის სარეპეტიციო დარბაზის სარემონტო სამუშაობის უზრუნველყოფა.</w:t>
      </w:r>
    </w:p>
    <w:p w:rsidR="00A947EA" w:rsidRPr="00523472"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523472">
        <w:rPr>
          <w:rFonts w:ascii="Sylfaen" w:hAnsi="Sylfaen" w:cs="Sylfaen"/>
          <w:bCs/>
          <w:color w:val="000000" w:themeColor="text1"/>
          <w:shd w:val="clear" w:color="auto" w:fill="FFFFFF"/>
          <w:lang w:val="ka-GE"/>
        </w:rPr>
        <w:t>სსიპ – საქართველოს ოლიმპიური რეზერვების მზადების ეროვნული ცენტრის მიერ ორსართულიანი, მრავალპროფილიანი სპორტული დარბაზის (მისამართი: ქ.თბილისი, თიანეთის გზატკეცილი 37ა, საკადასტრო კოდი 01.11.11.019.022) მშენებლობა (გარდამავალი); ცენტრის ბალანსზე რიცხული სპორტსმენთა საცხოვრებელი კორპუსის (მისამართი: ქ.თბილისი, თიანეთის გზატკეცილი 37ა, საკადასტრო კოდი 01.11.11.019.022) გამაგრება, რეკონსტრუქცია და სრული რეაბილიტაცია (გარდამავალი); ცენტრის მიერ ძიუდოს დარბაზის (მისამართი: ქ. თბილისი, თიანეთის გზატკეცილი 37ა, საკადასტრო კოდი 01.11.11.019.022) მშენებლობა (გარდამავალი).</w:t>
      </w:r>
    </w:p>
    <w:p w:rsidR="005E2DEB" w:rsidRPr="0098702E" w:rsidRDefault="005E2DEB" w:rsidP="00946BAA">
      <w:pPr>
        <w:spacing w:line="240" w:lineRule="auto"/>
        <w:rPr>
          <w:rFonts w:ascii="Sylfaen" w:hAnsi="Sylfaen"/>
          <w:highlight w:val="yellow"/>
          <w:lang w:val="ka-GE"/>
        </w:rPr>
      </w:pPr>
    </w:p>
    <w:p w:rsidR="001E0AF0" w:rsidRPr="00A947EA" w:rsidRDefault="001E0AF0" w:rsidP="00946BAA">
      <w:pPr>
        <w:pStyle w:val="Heading2"/>
        <w:spacing w:before="0" w:line="240" w:lineRule="auto"/>
        <w:jc w:val="both"/>
        <w:rPr>
          <w:rFonts w:ascii="Sylfaen" w:eastAsia="Calibri" w:hAnsi="Sylfaen" w:cs="Calibri"/>
          <w:color w:val="366091"/>
          <w:sz w:val="22"/>
          <w:szCs w:val="22"/>
        </w:rPr>
      </w:pPr>
      <w:r w:rsidRPr="00A947EA">
        <w:rPr>
          <w:rFonts w:ascii="Sylfaen" w:eastAsia="Calibri" w:hAnsi="Sylfaen" w:cs="Calibri"/>
          <w:sz w:val="22"/>
          <w:szCs w:val="22"/>
        </w:rPr>
        <w:t xml:space="preserve">8.5 </w:t>
      </w:r>
      <w:r w:rsidRPr="00A947EA">
        <w:rPr>
          <w:rFonts w:ascii="Sylfaen" w:eastAsia="Calibri" w:hAnsi="Sylfaen" w:cs="Calibri"/>
          <w:color w:val="366091"/>
          <w:sz w:val="22"/>
          <w:szCs w:val="22"/>
        </w:rPr>
        <w:t>კულტურული მემკვიდრეობის დაცვა და სამუზეუმო სისტემის სრულყოფა (პროგრამული კოდი 3</w:t>
      </w:r>
      <w:r w:rsidRPr="00A947EA">
        <w:rPr>
          <w:rFonts w:ascii="Sylfaen" w:eastAsia="Calibri" w:hAnsi="Sylfaen" w:cs="Calibri"/>
          <w:color w:val="366091"/>
          <w:sz w:val="22"/>
          <w:szCs w:val="22"/>
          <w:lang w:val="ka-GE"/>
        </w:rPr>
        <w:t>3 06</w:t>
      </w:r>
      <w:r w:rsidRPr="00A947EA">
        <w:rPr>
          <w:rFonts w:ascii="Sylfaen" w:eastAsia="Calibri" w:hAnsi="Sylfaen" w:cs="Calibri"/>
          <w:color w:val="366091"/>
          <w:sz w:val="22"/>
          <w:szCs w:val="22"/>
        </w:rPr>
        <w:t>)</w:t>
      </w:r>
    </w:p>
    <w:p w:rsidR="001E0AF0" w:rsidRPr="00A947EA" w:rsidRDefault="001E0AF0" w:rsidP="00946BAA">
      <w:pPr>
        <w:spacing w:after="0" w:line="240" w:lineRule="auto"/>
        <w:ind w:left="270"/>
        <w:jc w:val="both"/>
        <w:rPr>
          <w:rFonts w:ascii="Sylfaen" w:eastAsia="Calibri" w:hAnsi="Sylfaen" w:cs="Calibri"/>
        </w:rPr>
      </w:pPr>
    </w:p>
    <w:p w:rsidR="001E0AF0" w:rsidRPr="00A947EA" w:rsidRDefault="001E0AF0" w:rsidP="00946BAA">
      <w:pPr>
        <w:spacing w:after="0" w:line="240" w:lineRule="auto"/>
        <w:ind w:left="270"/>
        <w:jc w:val="both"/>
        <w:rPr>
          <w:rFonts w:ascii="Sylfaen" w:eastAsia="Calibri" w:hAnsi="Sylfaen" w:cs="Calibri"/>
        </w:rPr>
      </w:pPr>
      <w:r w:rsidRPr="00A947EA">
        <w:rPr>
          <w:rFonts w:ascii="Sylfaen" w:eastAsia="Calibri" w:hAnsi="Sylfaen" w:cs="Calibri"/>
        </w:rPr>
        <w:t>პროგრამის განმახორციელებელი:</w:t>
      </w:r>
    </w:p>
    <w:p w:rsidR="001E0AF0" w:rsidRPr="00A947EA" w:rsidRDefault="001E0AF0" w:rsidP="00946BAA">
      <w:pPr>
        <w:numPr>
          <w:ilvl w:val="0"/>
          <w:numId w:val="17"/>
        </w:numPr>
        <w:pBdr>
          <w:top w:val="nil"/>
          <w:left w:val="nil"/>
          <w:bottom w:val="nil"/>
          <w:right w:val="nil"/>
          <w:between w:val="nil"/>
        </w:pBdr>
        <w:spacing w:after="0" w:line="240" w:lineRule="auto"/>
        <w:jc w:val="both"/>
        <w:rPr>
          <w:rFonts w:ascii="Sylfaen" w:eastAsia="Calibri" w:hAnsi="Sylfaen" w:cs="Calibri"/>
          <w:color w:val="000000"/>
        </w:rPr>
      </w:pPr>
      <w:r w:rsidRPr="00A947EA">
        <w:rPr>
          <w:rFonts w:ascii="Sylfaen" w:eastAsia="Calibri" w:hAnsi="Sylfaen" w:cs="Calibri"/>
          <w:color w:val="000000"/>
        </w:rPr>
        <w:t>საქართველოს კულტურის, სპორტისა და ახალგაზრდობის სამინისტრო</w:t>
      </w:r>
    </w:p>
    <w:p w:rsidR="001E0AF0" w:rsidRPr="00A947EA" w:rsidRDefault="001E0AF0" w:rsidP="00946BAA">
      <w:pPr>
        <w:numPr>
          <w:ilvl w:val="0"/>
          <w:numId w:val="17"/>
        </w:numPr>
        <w:pBdr>
          <w:top w:val="nil"/>
          <w:left w:val="nil"/>
          <w:bottom w:val="nil"/>
          <w:right w:val="nil"/>
          <w:between w:val="nil"/>
        </w:pBdr>
        <w:spacing w:after="0" w:line="240" w:lineRule="auto"/>
        <w:jc w:val="both"/>
        <w:rPr>
          <w:rFonts w:ascii="Sylfaen" w:eastAsia="Calibri" w:hAnsi="Sylfaen" w:cs="Calibri"/>
          <w:color w:val="000000"/>
        </w:rPr>
      </w:pPr>
      <w:r w:rsidRPr="00A947EA">
        <w:rPr>
          <w:rFonts w:ascii="Sylfaen" w:eastAsia="Calibri" w:hAnsi="Sylfaen" w:cs="Calibri"/>
          <w:color w:val="000000"/>
        </w:rPr>
        <w:t>საქართველოს მუზეუმები</w:t>
      </w:r>
    </w:p>
    <w:p w:rsidR="001E0AF0" w:rsidRPr="00A947EA" w:rsidRDefault="001E0AF0" w:rsidP="00946BAA">
      <w:pPr>
        <w:numPr>
          <w:ilvl w:val="0"/>
          <w:numId w:val="17"/>
        </w:numPr>
        <w:pBdr>
          <w:top w:val="nil"/>
          <w:left w:val="nil"/>
          <w:bottom w:val="nil"/>
          <w:right w:val="nil"/>
          <w:between w:val="nil"/>
        </w:pBdr>
        <w:spacing w:after="0" w:line="240" w:lineRule="auto"/>
        <w:jc w:val="both"/>
        <w:rPr>
          <w:rFonts w:ascii="Sylfaen" w:eastAsia="Calibri" w:hAnsi="Sylfaen" w:cs="Calibri"/>
          <w:color w:val="000000"/>
        </w:rPr>
      </w:pPr>
      <w:r w:rsidRPr="00A947EA">
        <w:rPr>
          <w:rFonts w:ascii="Sylfaen" w:eastAsia="Calibri" w:hAnsi="Sylfaen" w:cs="Calibri"/>
          <w:color w:val="000000"/>
        </w:rPr>
        <w:t>სსიპ - საქართველოს კულტურული მემკვიდრეობის დაცვის ეროვნული სააგენტო</w:t>
      </w:r>
      <w:bookmarkStart w:id="39" w:name="_heading=h.1fob9te" w:colFirst="0" w:colLast="0"/>
      <w:bookmarkEnd w:id="39"/>
    </w:p>
    <w:p w:rsidR="001E0AF0" w:rsidRPr="0098702E" w:rsidRDefault="001E0AF0" w:rsidP="00946BAA">
      <w:pPr>
        <w:pBdr>
          <w:top w:val="nil"/>
          <w:left w:val="nil"/>
          <w:bottom w:val="nil"/>
          <w:right w:val="nil"/>
          <w:between w:val="nil"/>
        </w:pBdr>
        <w:spacing w:line="240" w:lineRule="auto"/>
        <w:jc w:val="both"/>
        <w:rPr>
          <w:rFonts w:ascii="Sylfaen" w:hAnsi="Sylfaen"/>
          <w:highlight w:val="yellow"/>
          <w:lang w:val="ka-GE"/>
        </w:rPr>
      </w:pP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523472">
        <w:rPr>
          <w:rFonts w:ascii="Sylfaen" w:hAnsi="Sylfaen" w:cs="Sylfaen"/>
          <w:lang w:val="ka-GE"/>
        </w:rPr>
        <w:t xml:space="preserve">საანგარიშო პერიოდში საქართველოს კულტურის, სპორტისა </w:t>
      </w:r>
      <w:r w:rsidR="00817AA1">
        <w:rPr>
          <w:rFonts w:ascii="Sylfaen" w:hAnsi="Sylfaen" w:cs="Sylfaen"/>
          <w:lang w:val="ka-GE"/>
        </w:rPr>
        <w:t xml:space="preserve">და </w:t>
      </w:r>
      <w:r w:rsidRPr="00523472">
        <w:rPr>
          <w:rFonts w:ascii="Sylfaen" w:hAnsi="Sylfaen" w:cs="Sylfaen"/>
          <w:lang w:val="ka-GE"/>
        </w:rPr>
        <w:t>ახალგაზრდობის სამინისტროს მმართველობის სფეროში მოქმედმა მუზეუმებმა განახორციელეს</w:t>
      </w:r>
      <w:r w:rsidR="00817AA1">
        <w:rPr>
          <w:rFonts w:ascii="Sylfaen" w:hAnsi="Sylfaen" w:cs="Sylfaen"/>
          <w:lang w:val="ka-GE"/>
        </w:rPr>
        <w:t>:</w:t>
      </w:r>
      <w:r w:rsidRPr="00523472">
        <w:rPr>
          <w:rFonts w:ascii="Sylfaen" w:hAnsi="Sylfaen" w:cs="Sylfaen"/>
          <w:lang w:val="ka-GE"/>
        </w:rPr>
        <w:t xml:space="preserve"> 171 გამოფენა, 612 შემეცნებით-საგანმანათლებლო პროექტი, მუზეუმებს სტუმრობდა 910 984 დამთვალიერებელი. </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523472">
        <w:rPr>
          <w:rFonts w:ascii="Sylfaen" w:hAnsi="Sylfaen" w:cs="Sylfaen"/>
          <w:lang w:val="ka-GE"/>
        </w:rPr>
        <w:t>მუზეუმების კოლექციების ერთიანი აღრიცხვის საიტზე (www.egmc.gov.ge) შეიქმნა სამუზეუმო ფასეულობათა 8</w:t>
      </w:r>
      <w:r w:rsidRPr="00523472">
        <w:rPr>
          <w:rFonts w:ascii="Sylfaen" w:hAnsi="Sylfaen" w:cs="Sylfaen"/>
        </w:rPr>
        <w:t xml:space="preserve"> </w:t>
      </w:r>
      <w:r w:rsidRPr="00523472">
        <w:rPr>
          <w:rFonts w:ascii="Sylfaen" w:hAnsi="Sylfaen" w:cs="Sylfaen"/>
          <w:lang w:val="ka-GE"/>
        </w:rPr>
        <w:t>813 პასპორტი.</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cs="Sylfaen"/>
          <w:lang w:val="ka-GE"/>
        </w:rPr>
      </w:pPr>
      <w:r w:rsidRPr="00523472">
        <w:rPr>
          <w:rFonts w:ascii="Sylfaen" w:hAnsi="Sylfaen" w:cs="Sylfaen"/>
          <w:lang w:val="ka-GE"/>
        </w:rPr>
        <w:t>პროგრამის „მუზეუმების განვითარების ხელშეწყობა“ ფარგლებში განხორციელდა სსიპ საქართველოს ხელოვნების სასახლე - კულტურის ისტორიის მუზეუმის პროექტები: „ლიბანის ქართული კულტურული მემკვიდრეობა“, „ირაკლი მდივანის ესკიზების შესყიდვა“, „მარიამ ამილახვრის მიერ შესრულებული ნახატის შესყიდვა“; „ქართული ანიმაციის ესკიზების შესყიდვა; „გიგო გაბაშვილის მიერ შესრულებული ელენე მაჩაბელი-ჩერქეზიშვილის პორტრეტის შესყიდვა“; „ენქერის“, „ყაჯარული მოჭიქული ფილის ქართველი ცხენოსნის (თავადის) გამოსახულებით“, „მეფე ერეკლეს ჭიქის“ და ღვინის სასმისის - „ყანწის“ შეძენა“; „თამარ დე ლეტე ვაჩნაძე“; „ხელოვნების 26 ნიმუშის: თიხის ფირფიტის ლურსმული ტექსტით (ძვ. წ.2064-2056);  დავით და გიორგი ერისთავის კუთვნილი ნათლობის ათონური ხელოვნების ჯვარი.; ფილმში „ქეთო და კოტე“ გამოყენებული მე-19 საუკუნის ავეჯი; მე-19 საუკუნის ირანული (აღმოსავლური) სტილის ხელითნაქსოვი ხალიჩა; ხის ჩარჩოს (ხე, მოოქრული, XVIII საუკუნე); შალვა ქიქოძის 20 ნამუშევარი და ფარნაოზ ლაპიაშვილის ესკიზების კრებული-ალბომი 36 ნახატით ფილმისთვის „დონ კიხოტი“ შეძენა;</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cs="Sylfaen"/>
          <w:lang w:val="ka-GE"/>
        </w:rPr>
      </w:pPr>
      <w:r w:rsidRPr="00523472">
        <w:rPr>
          <w:rFonts w:ascii="Sylfaen" w:hAnsi="Sylfaen" w:cs="Sylfaen"/>
          <w:lang w:val="ka-GE"/>
        </w:rPr>
        <w:t xml:space="preserve">სსიპ - საქართველოს ეროვნული მუზეუმის მუზეუმთა ჯგუფის პროექტები - „სიმონ გირკელიძის 3 ქანდაკების შესყიდვა“; თანამედროვე ხელოვნების ეროვნული მუზეუმის (National Museum of Modern Art) შექმნის ფარგლებში 8 ავტორის ნამუშევრის შესყიდვა"; </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bCs/>
          <w:lang w:val="ka-GE"/>
        </w:rPr>
      </w:pPr>
      <w:r w:rsidRPr="00523472">
        <w:rPr>
          <w:rFonts w:ascii="Sylfaen" w:hAnsi="Sylfaen"/>
          <w:bCs/>
          <w:lang w:val="ka-GE"/>
        </w:rPr>
        <w:t>ა(ა)იპ მუზეუმელთა ალიანსის პროექტები - „ევროპული ხელოვნება ხელოვნების სასახლეში - საქართველოში დაბრუნებული დასავლეთ ევროპული ხელოვნების ნიმუშების კოლექცია“; მუზეუმელთა ანსამბლეა;</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bCs/>
          <w:lang w:val="ka-GE"/>
        </w:rPr>
      </w:pPr>
      <w:r w:rsidRPr="00523472">
        <w:rPr>
          <w:rFonts w:ascii="Sylfaen" w:hAnsi="Sylfaen"/>
          <w:bCs/>
          <w:lang w:val="ka-GE"/>
        </w:rPr>
        <w:lastRenderedPageBreak/>
        <w:t>შპს „ბაია გალერიას“ პროექტი „გურამ (ხიტა) ქუთათელაძე „ლანდშაფტის მაგია“ - მხატვარ გურამ (ხიტა) ქუთათელაძის ნამუშევრების გამოფენა და კატალოგის ბეჭდვა;</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bCs/>
        </w:rPr>
      </w:pPr>
      <w:r w:rsidRPr="00523472">
        <w:rPr>
          <w:rFonts w:ascii="Sylfaen" w:hAnsi="Sylfaen"/>
          <w:bCs/>
          <w:lang w:val="ka-GE"/>
        </w:rPr>
        <w:t>„თბილისის აპოლონ ქუთათელაძის სახელობის სახელმწიფო სამხატვრო აკადემიის</w:t>
      </w:r>
      <w:r w:rsidRPr="00523472">
        <w:rPr>
          <w:rFonts w:ascii="Sylfaen" w:hAnsi="Sylfaen"/>
          <w:bCs/>
        </w:rPr>
        <w:t xml:space="preserve"> </w:t>
      </w:r>
      <w:r w:rsidRPr="00523472">
        <w:rPr>
          <w:rFonts w:ascii="Sylfaen" w:hAnsi="Sylfaen"/>
          <w:bCs/>
          <w:lang w:val="ka-GE"/>
        </w:rPr>
        <w:t>მუზეუმის ფონდების შევსების მიზნით მხატვარ ალფეზ კოპალიანის ნამუშევრის შეძენა"</w:t>
      </w:r>
      <w:r w:rsidRPr="00523472">
        <w:rPr>
          <w:rFonts w:ascii="Sylfaen" w:hAnsi="Sylfaen"/>
          <w:bCs/>
        </w:rPr>
        <w:t>;</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rPr>
      </w:pPr>
      <w:r w:rsidRPr="00523472">
        <w:rPr>
          <w:rFonts w:ascii="Sylfaen" w:hAnsi="Sylfaen" w:cs="Sylfaen"/>
          <w:lang w:val="ka-GE"/>
        </w:rPr>
        <w:t>ა</w:t>
      </w:r>
      <w:r w:rsidRPr="00523472">
        <w:rPr>
          <w:rFonts w:ascii="Sylfaen" w:hAnsi="Sylfaen"/>
          <w:lang w:val="ka-GE"/>
        </w:rPr>
        <w:t>(</w:t>
      </w:r>
      <w:r w:rsidRPr="00523472">
        <w:rPr>
          <w:rFonts w:ascii="Sylfaen" w:hAnsi="Sylfaen" w:cs="Sylfaen"/>
          <w:lang w:val="ka-GE"/>
        </w:rPr>
        <w:t>ა</w:t>
      </w:r>
      <w:r w:rsidRPr="00523472">
        <w:rPr>
          <w:rFonts w:ascii="Sylfaen" w:hAnsi="Sylfaen"/>
          <w:lang w:val="ka-GE"/>
        </w:rPr>
        <w:t>)</w:t>
      </w:r>
      <w:r w:rsidRPr="00523472">
        <w:rPr>
          <w:rFonts w:ascii="Sylfaen" w:hAnsi="Sylfaen" w:cs="Sylfaen"/>
          <w:lang w:val="ka-GE"/>
        </w:rPr>
        <w:t>იპ</w:t>
      </w:r>
      <w:r w:rsidRPr="00523472">
        <w:rPr>
          <w:rFonts w:ascii="Sylfaen" w:hAnsi="Sylfaen"/>
          <w:lang w:val="ka-GE"/>
        </w:rPr>
        <w:t xml:space="preserve"> </w:t>
      </w:r>
      <w:r w:rsidRPr="00523472">
        <w:rPr>
          <w:rFonts w:ascii="Sylfaen" w:hAnsi="Sylfaen" w:cs="Sylfaen"/>
          <w:lang w:val="ka-GE"/>
        </w:rPr>
        <w:t>მუზეუმელთა</w:t>
      </w:r>
      <w:r w:rsidRPr="00523472">
        <w:rPr>
          <w:rFonts w:ascii="Sylfaen" w:hAnsi="Sylfaen"/>
          <w:lang w:val="ka-GE"/>
        </w:rPr>
        <w:t xml:space="preserve"> </w:t>
      </w:r>
      <w:r w:rsidRPr="00523472">
        <w:rPr>
          <w:rFonts w:ascii="Sylfaen" w:hAnsi="Sylfaen" w:cs="Sylfaen"/>
          <w:lang w:val="ka-GE"/>
        </w:rPr>
        <w:t>ალიანსის</w:t>
      </w:r>
      <w:r w:rsidRPr="00523472">
        <w:rPr>
          <w:rFonts w:ascii="Sylfaen" w:hAnsi="Sylfaen"/>
          <w:lang w:val="ka-GE"/>
        </w:rPr>
        <w:t xml:space="preserve"> </w:t>
      </w:r>
      <w:r w:rsidRPr="00523472">
        <w:rPr>
          <w:rFonts w:ascii="Sylfaen" w:hAnsi="Sylfaen" w:cs="Sylfaen"/>
          <w:lang w:val="ka-GE"/>
        </w:rPr>
        <w:t>პროექტი</w:t>
      </w:r>
      <w:r w:rsidRPr="00523472">
        <w:rPr>
          <w:rFonts w:ascii="Sylfaen" w:hAnsi="Sylfaen"/>
          <w:lang w:val="ka-GE"/>
        </w:rPr>
        <w:t xml:space="preserve"> -  „XIX </w:t>
      </w:r>
      <w:r w:rsidRPr="00523472">
        <w:rPr>
          <w:rFonts w:ascii="Sylfaen" w:hAnsi="Sylfaen" w:cs="Sylfaen"/>
          <w:lang w:val="ka-GE"/>
        </w:rPr>
        <w:t>საუკუნის</w:t>
      </w:r>
      <w:r w:rsidRPr="00523472">
        <w:rPr>
          <w:rFonts w:ascii="Sylfaen" w:hAnsi="Sylfaen"/>
          <w:lang w:val="ka-GE"/>
        </w:rPr>
        <w:t xml:space="preserve"> </w:t>
      </w:r>
      <w:r w:rsidRPr="00523472">
        <w:rPr>
          <w:rFonts w:ascii="Sylfaen" w:hAnsi="Sylfaen" w:cs="Sylfaen"/>
          <w:lang w:val="ka-GE"/>
        </w:rPr>
        <w:t>უნიკალური</w:t>
      </w:r>
      <w:r w:rsidRPr="00523472">
        <w:rPr>
          <w:rFonts w:ascii="Sylfaen" w:hAnsi="Sylfaen"/>
          <w:lang w:val="ka-GE"/>
        </w:rPr>
        <w:t xml:space="preserve"> </w:t>
      </w:r>
      <w:r w:rsidRPr="00523472">
        <w:rPr>
          <w:rFonts w:ascii="Sylfaen" w:hAnsi="Sylfaen" w:cs="Sylfaen"/>
          <w:lang w:val="ka-GE"/>
        </w:rPr>
        <w:t>ავეჯის</w:t>
      </w:r>
      <w:r w:rsidRPr="00523472">
        <w:rPr>
          <w:rFonts w:ascii="Sylfaen" w:hAnsi="Sylfaen"/>
          <w:lang w:val="ka-GE"/>
        </w:rPr>
        <w:t xml:space="preserve"> </w:t>
      </w:r>
      <w:r w:rsidRPr="00523472">
        <w:rPr>
          <w:rFonts w:ascii="Sylfaen" w:hAnsi="Sylfaen" w:cs="Sylfaen"/>
          <w:lang w:val="ka-GE"/>
        </w:rPr>
        <w:t>რესტავრაცია</w:t>
      </w:r>
      <w:r w:rsidRPr="00523472">
        <w:rPr>
          <w:rFonts w:ascii="Sylfaen" w:hAnsi="Sylfaen"/>
          <w:lang w:val="ka-GE"/>
        </w:rPr>
        <w:t>“</w:t>
      </w:r>
      <w:r w:rsidRPr="00523472">
        <w:rPr>
          <w:rFonts w:ascii="Sylfaen" w:hAnsi="Sylfaen"/>
        </w:rPr>
        <w:t>;</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cs="Sylfaen"/>
          <w:lang w:val="ka-GE"/>
        </w:rPr>
      </w:pPr>
      <w:r w:rsidRPr="00523472">
        <w:rPr>
          <w:rFonts w:ascii="Sylfaen" w:hAnsi="Sylfaen"/>
          <w:bCs/>
          <w:lang w:val="ka-GE"/>
        </w:rPr>
        <w:t xml:space="preserve">საანგარიშო პერიოდში სსიპ - საქართველოს ეროვნული მუზეუმის სიმონ ჯანაშიას სახელობის საქართველოს სახელმწიფო მუზეუმის მიერ განხორციედა საგამოფენო მასალების მომზადება შემდეგ გამოფენების: „უცნობი შტრიხები მაქს ტილკეს შემოქმედებაში“, შუა საუკუნეების ოქროს ფონდი“ და „Exchange“; ელენე ახვლედიანის სახლ-მუზეუმის რეაბილიტაციის პროექტისთვის მომზადდა ტექნიკური დოკუმენტაცია სარემონტო-სარეაბილიტაციო სამუშაოებზე  ქ. თბილისის მუნიციპალიტეტის მერიის პორტალზე ასატვირთად; </w:t>
      </w:r>
      <w:r w:rsidRPr="00523472">
        <w:rPr>
          <w:rFonts w:ascii="Sylfaen" w:hAnsi="Sylfaen" w:cs="Sylfaen"/>
          <w:lang w:val="ka-GE"/>
        </w:rPr>
        <w:t>სიმონ</w:t>
      </w:r>
      <w:r w:rsidRPr="00523472">
        <w:rPr>
          <w:rFonts w:ascii="Sylfaen" w:hAnsi="Sylfaen"/>
          <w:lang w:val="ka-GE"/>
        </w:rPr>
        <w:t xml:space="preserve"> </w:t>
      </w:r>
      <w:r w:rsidRPr="00523472">
        <w:rPr>
          <w:rFonts w:ascii="Sylfaen" w:hAnsi="Sylfaen" w:cs="Sylfaen"/>
          <w:lang w:val="ka-GE"/>
        </w:rPr>
        <w:t>ჯანაშიას</w:t>
      </w:r>
      <w:r w:rsidRPr="00523472">
        <w:rPr>
          <w:rFonts w:ascii="Sylfaen" w:hAnsi="Sylfaen"/>
          <w:lang w:val="ka-GE"/>
        </w:rPr>
        <w:t xml:space="preserve"> </w:t>
      </w:r>
      <w:r w:rsidRPr="00523472">
        <w:rPr>
          <w:rFonts w:ascii="Sylfaen" w:hAnsi="Sylfaen" w:cs="Sylfaen"/>
          <w:lang w:val="ka-GE"/>
        </w:rPr>
        <w:t>სახელობის</w:t>
      </w:r>
      <w:r w:rsidRPr="00523472">
        <w:rPr>
          <w:rFonts w:ascii="Sylfaen" w:hAnsi="Sylfaen"/>
          <w:lang w:val="ka-GE"/>
        </w:rPr>
        <w:t xml:space="preserve"> </w:t>
      </w:r>
      <w:r w:rsidRPr="00523472">
        <w:rPr>
          <w:rFonts w:ascii="Sylfaen" w:hAnsi="Sylfaen" w:cs="Sylfaen"/>
          <w:lang w:val="ka-GE"/>
        </w:rPr>
        <w:t>საქართველოს</w:t>
      </w:r>
      <w:r w:rsidRPr="00523472">
        <w:rPr>
          <w:rFonts w:ascii="Sylfaen" w:hAnsi="Sylfaen"/>
          <w:lang w:val="ka-GE"/>
        </w:rPr>
        <w:t xml:space="preserve"> </w:t>
      </w:r>
      <w:r w:rsidRPr="00523472">
        <w:rPr>
          <w:rFonts w:ascii="Sylfaen" w:hAnsi="Sylfaen" w:cs="Sylfaen"/>
          <w:lang w:val="ka-GE"/>
        </w:rPr>
        <w:t>სახელმწიფო</w:t>
      </w:r>
      <w:r w:rsidRPr="00523472">
        <w:rPr>
          <w:rFonts w:ascii="Sylfaen" w:hAnsi="Sylfaen"/>
          <w:lang w:val="ka-GE"/>
        </w:rPr>
        <w:t xml:space="preserve"> </w:t>
      </w:r>
      <w:r w:rsidRPr="00523472">
        <w:rPr>
          <w:rFonts w:ascii="Sylfaen" w:hAnsi="Sylfaen" w:cs="Sylfaen"/>
          <w:lang w:val="ka-GE"/>
        </w:rPr>
        <w:t>მუზეუმის</w:t>
      </w:r>
      <w:r w:rsidRPr="00523472">
        <w:rPr>
          <w:rFonts w:ascii="Sylfaen" w:hAnsi="Sylfaen"/>
          <w:lang w:val="ka-GE"/>
        </w:rPr>
        <w:t xml:space="preserve"> </w:t>
      </w:r>
      <w:r w:rsidRPr="00523472">
        <w:rPr>
          <w:rFonts w:ascii="Sylfaen" w:hAnsi="Sylfaen" w:cs="Sylfaen"/>
          <w:lang w:val="ka-GE"/>
        </w:rPr>
        <w:t>ყველა</w:t>
      </w:r>
      <w:r w:rsidRPr="00523472">
        <w:rPr>
          <w:rFonts w:ascii="Sylfaen" w:hAnsi="Sylfaen"/>
          <w:lang w:val="ka-GE"/>
        </w:rPr>
        <w:t xml:space="preserve"> </w:t>
      </w:r>
      <w:r w:rsidRPr="00523472">
        <w:rPr>
          <w:rFonts w:ascii="Sylfaen" w:hAnsi="Sylfaen" w:cs="Sylfaen"/>
          <w:lang w:val="ka-GE"/>
        </w:rPr>
        <w:t>ფონდში</w:t>
      </w:r>
      <w:r w:rsidRPr="00523472">
        <w:rPr>
          <w:rFonts w:ascii="Sylfaen" w:hAnsi="Sylfaen"/>
          <w:lang w:val="ka-GE"/>
        </w:rPr>
        <w:t xml:space="preserve"> </w:t>
      </w:r>
      <w:r w:rsidRPr="00523472">
        <w:rPr>
          <w:rFonts w:ascii="Sylfaen" w:hAnsi="Sylfaen" w:cs="Sylfaen"/>
          <w:lang w:val="ka-GE"/>
        </w:rPr>
        <w:t>მიმდინარეობს</w:t>
      </w:r>
      <w:r w:rsidRPr="00523472">
        <w:rPr>
          <w:rFonts w:ascii="Sylfaen" w:hAnsi="Sylfaen"/>
          <w:lang w:val="ka-GE"/>
        </w:rPr>
        <w:t xml:space="preserve"> </w:t>
      </w:r>
      <w:r w:rsidRPr="00523472">
        <w:rPr>
          <w:rFonts w:ascii="Sylfaen" w:hAnsi="Sylfaen" w:cs="Sylfaen"/>
          <w:lang w:val="ka-GE"/>
        </w:rPr>
        <w:t>კოლექციების</w:t>
      </w:r>
      <w:r w:rsidRPr="00523472">
        <w:rPr>
          <w:rFonts w:ascii="Sylfaen" w:hAnsi="Sylfaen"/>
          <w:lang w:val="ka-GE"/>
        </w:rPr>
        <w:t xml:space="preserve">  </w:t>
      </w:r>
      <w:r w:rsidRPr="00523472">
        <w:rPr>
          <w:rFonts w:ascii="Sylfaen" w:hAnsi="Sylfaen" w:cs="Sylfaen"/>
          <w:lang w:val="ka-GE"/>
        </w:rPr>
        <w:t>შეჯერება</w:t>
      </w:r>
      <w:r w:rsidRPr="00523472">
        <w:rPr>
          <w:rFonts w:ascii="Sylfaen" w:hAnsi="Sylfaen"/>
          <w:lang w:val="ka-GE"/>
        </w:rPr>
        <w:t xml:space="preserve">; </w:t>
      </w:r>
      <w:r w:rsidRPr="00523472">
        <w:rPr>
          <w:rFonts w:ascii="Sylfaen" w:hAnsi="Sylfaen" w:cs="Sylfaen"/>
        </w:rPr>
        <w:t>ტურიზმის</w:t>
      </w:r>
      <w:r w:rsidRPr="00523472">
        <w:rPr>
          <w:rFonts w:ascii="Sylfaen" w:hAnsi="Sylfaen"/>
        </w:rPr>
        <w:t xml:space="preserve"> </w:t>
      </w:r>
      <w:r w:rsidRPr="00523472">
        <w:rPr>
          <w:rFonts w:ascii="Sylfaen" w:hAnsi="Sylfaen" w:cs="Sylfaen"/>
        </w:rPr>
        <w:t>საერთაშორისო</w:t>
      </w:r>
      <w:r w:rsidRPr="00523472">
        <w:rPr>
          <w:rFonts w:ascii="Sylfaen" w:hAnsi="Sylfaen"/>
        </w:rPr>
        <w:t xml:space="preserve"> </w:t>
      </w:r>
      <w:r w:rsidRPr="00523472">
        <w:rPr>
          <w:rFonts w:ascii="Sylfaen" w:hAnsi="Sylfaen" w:cs="Sylfaen"/>
        </w:rPr>
        <w:t>დღესთან</w:t>
      </w:r>
      <w:r w:rsidRPr="00523472">
        <w:rPr>
          <w:rFonts w:ascii="Sylfaen" w:hAnsi="Sylfaen"/>
        </w:rPr>
        <w:t xml:space="preserve"> </w:t>
      </w:r>
      <w:r w:rsidRPr="00523472">
        <w:rPr>
          <w:rFonts w:ascii="Sylfaen" w:hAnsi="Sylfaen" w:cs="Sylfaen"/>
        </w:rPr>
        <w:t>დაკავშირებული</w:t>
      </w:r>
      <w:r w:rsidRPr="00523472">
        <w:rPr>
          <w:rFonts w:ascii="Sylfaen" w:hAnsi="Sylfaen"/>
        </w:rPr>
        <w:t xml:space="preserve"> </w:t>
      </w:r>
      <w:r w:rsidRPr="00523472">
        <w:rPr>
          <w:rFonts w:ascii="Sylfaen" w:hAnsi="Sylfaen" w:cs="Sylfaen"/>
        </w:rPr>
        <w:t>კვირეულის</w:t>
      </w:r>
      <w:r w:rsidRPr="00523472">
        <w:rPr>
          <w:rFonts w:ascii="Sylfaen" w:hAnsi="Sylfaen"/>
        </w:rPr>
        <w:t xml:space="preserve"> </w:t>
      </w:r>
      <w:r w:rsidRPr="00523472">
        <w:rPr>
          <w:rFonts w:ascii="Sylfaen" w:hAnsi="Sylfaen" w:cs="Sylfaen"/>
        </w:rPr>
        <w:t>ფარგლებში</w:t>
      </w:r>
      <w:r w:rsidRPr="00523472">
        <w:rPr>
          <w:rFonts w:ascii="Sylfaen" w:hAnsi="Sylfaen"/>
        </w:rPr>
        <w:t xml:space="preserve"> </w:t>
      </w:r>
      <w:r w:rsidRPr="00523472">
        <w:rPr>
          <w:rFonts w:ascii="Sylfaen" w:hAnsi="Sylfaen" w:cs="Sylfaen"/>
        </w:rPr>
        <w:t>გაიხსნა</w:t>
      </w:r>
      <w:r w:rsidRPr="00523472">
        <w:rPr>
          <w:rFonts w:ascii="Sylfaen" w:hAnsi="Sylfaen"/>
        </w:rPr>
        <w:t xml:space="preserve"> </w:t>
      </w:r>
      <w:r w:rsidRPr="00523472">
        <w:rPr>
          <w:rFonts w:ascii="Sylfaen" w:hAnsi="Sylfaen" w:cs="Sylfaen"/>
        </w:rPr>
        <w:t>დიდი</w:t>
      </w:r>
      <w:r w:rsidRPr="00523472">
        <w:rPr>
          <w:rFonts w:ascii="Sylfaen" w:hAnsi="Sylfaen"/>
        </w:rPr>
        <w:t xml:space="preserve"> </w:t>
      </w:r>
      <w:r w:rsidRPr="00523472">
        <w:rPr>
          <w:rFonts w:ascii="Sylfaen" w:hAnsi="Sylfaen" w:cs="Sylfaen"/>
        </w:rPr>
        <w:t>ქართველი</w:t>
      </w:r>
      <w:r w:rsidRPr="00523472">
        <w:rPr>
          <w:rFonts w:ascii="Sylfaen" w:hAnsi="Sylfaen"/>
        </w:rPr>
        <w:t xml:space="preserve"> </w:t>
      </w:r>
      <w:r w:rsidRPr="00523472">
        <w:rPr>
          <w:rFonts w:ascii="Sylfaen" w:hAnsi="Sylfaen" w:cs="Sylfaen"/>
        </w:rPr>
        <w:t>მხატვრის</w:t>
      </w:r>
      <w:r w:rsidRPr="00523472">
        <w:rPr>
          <w:rFonts w:ascii="Sylfaen" w:hAnsi="Sylfaen"/>
        </w:rPr>
        <w:t xml:space="preserve"> </w:t>
      </w:r>
      <w:r w:rsidRPr="00523472">
        <w:rPr>
          <w:rFonts w:ascii="Sylfaen" w:hAnsi="Sylfaen" w:cs="Sylfaen"/>
        </w:rPr>
        <w:t>გიგო</w:t>
      </w:r>
      <w:r w:rsidRPr="00523472">
        <w:rPr>
          <w:rFonts w:ascii="Sylfaen" w:hAnsi="Sylfaen"/>
        </w:rPr>
        <w:t xml:space="preserve"> </w:t>
      </w:r>
      <w:r w:rsidRPr="00523472">
        <w:rPr>
          <w:rFonts w:ascii="Sylfaen" w:hAnsi="Sylfaen" w:cs="Sylfaen"/>
        </w:rPr>
        <w:t>გაბაშვილის</w:t>
      </w:r>
      <w:r w:rsidRPr="00523472">
        <w:rPr>
          <w:rFonts w:ascii="Sylfaen" w:hAnsi="Sylfaen"/>
        </w:rPr>
        <w:t xml:space="preserve"> </w:t>
      </w:r>
      <w:r w:rsidRPr="00523472">
        <w:rPr>
          <w:rFonts w:ascii="Sylfaen" w:hAnsi="Sylfaen" w:cs="Sylfaen"/>
        </w:rPr>
        <w:t>გამოფენა</w:t>
      </w:r>
      <w:r w:rsidRPr="00523472">
        <w:rPr>
          <w:rFonts w:ascii="Sylfaen" w:hAnsi="Sylfaen"/>
        </w:rPr>
        <w:t xml:space="preserve">. </w:t>
      </w:r>
      <w:r w:rsidRPr="00523472">
        <w:rPr>
          <w:rFonts w:ascii="Sylfaen" w:hAnsi="Sylfaen" w:cs="Sylfaen"/>
        </w:rPr>
        <w:t>პროექტის</w:t>
      </w:r>
      <w:r w:rsidRPr="00523472">
        <w:rPr>
          <w:rFonts w:ascii="Sylfaen" w:hAnsi="Sylfaen"/>
        </w:rPr>
        <w:t xml:space="preserve"> </w:t>
      </w:r>
      <w:r w:rsidRPr="00523472">
        <w:rPr>
          <w:rFonts w:ascii="Sylfaen" w:hAnsi="Sylfaen" w:cs="Sylfaen"/>
        </w:rPr>
        <w:t>სახელწოდებაა</w:t>
      </w:r>
      <w:r w:rsidRPr="00523472">
        <w:rPr>
          <w:rFonts w:ascii="Sylfaen" w:hAnsi="Sylfaen" w:cs="Sylfaen"/>
          <w:lang w:val="ka-GE"/>
        </w:rPr>
        <w:t xml:space="preserve"> </w:t>
      </w:r>
      <w:r w:rsidRPr="00523472">
        <w:rPr>
          <w:rFonts w:ascii="Sylfaen" w:hAnsi="Sylfaen"/>
        </w:rPr>
        <w:t>„</w:t>
      </w:r>
      <w:r w:rsidRPr="00523472">
        <w:rPr>
          <w:rFonts w:ascii="Sylfaen" w:hAnsi="Sylfaen" w:cs="Sylfaen"/>
        </w:rPr>
        <w:t>ეროვნული</w:t>
      </w:r>
      <w:r w:rsidRPr="00523472">
        <w:rPr>
          <w:rFonts w:ascii="Sylfaen" w:hAnsi="Sylfaen"/>
        </w:rPr>
        <w:t xml:space="preserve"> </w:t>
      </w:r>
      <w:r w:rsidRPr="00523472">
        <w:rPr>
          <w:rFonts w:ascii="Sylfaen" w:hAnsi="Sylfaen" w:cs="Sylfaen"/>
        </w:rPr>
        <w:t>მუზეუმი</w:t>
      </w:r>
      <w:r w:rsidRPr="00523472">
        <w:rPr>
          <w:rFonts w:ascii="Sylfaen" w:hAnsi="Sylfaen"/>
        </w:rPr>
        <w:t xml:space="preserve"> </w:t>
      </w:r>
      <w:r w:rsidRPr="00523472">
        <w:rPr>
          <w:rFonts w:ascii="Sylfaen" w:hAnsi="Sylfaen" w:cs="Sylfaen"/>
        </w:rPr>
        <w:t>სტუმრად</w:t>
      </w:r>
      <w:r w:rsidRPr="00523472">
        <w:rPr>
          <w:rFonts w:ascii="Sylfaen" w:hAnsi="Sylfaen"/>
        </w:rPr>
        <w:t xml:space="preserve"> </w:t>
      </w:r>
      <w:r w:rsidRPr="00523472">
        <w:rPr>
          <w:rFonts w:ascii="Sylfaen" w:hAnsi="Sylfaen" w:cs="Sylfaen"/>
        </w:rPr>
        <w:t>გორის</w:t>
      </w:r>
      <w:r w:rsidRPr="00523472">
        <w:rPr>
          <w:rFonts w:ascii="Sylfaen" w:hAnsi="Sylfaen"/>
        </w:rPr>
        <w:t xml:space="preserve"> </w:t>
      </w:r>
      <w:r w:rsidRPr="00523472">
        <w:rPr>
          <w:rFonts w:ascii="Sylfaen" w:hAnsi="Sylfaen" w:cs="Sylfaen"/>
        </w:rPr>
        <w:t>მუზეუმში</w:t>
      </w:r>
      <w:r w:rsidRPr="00523472">
        <w:rPr>
          <w:rFonts w:ascii="Sylfaen" w:hAnsi="Sylfaen"/>
        </w:rPr>
        <w:t xml:space="preserve">“. </w:t>
      </w:r>
      <w:r w:rsidRPr="00523472">
        <w:rPr>
          <w:rFonts w:ascii="Sylfaen" w:hAnsi="Sylfaen" w:cs="Sylfaen"/>
        </w:rPr>
        <w:t>გამოფენა</w:t>
      </w:r>
      <w:r w:rsidRPr="00523472">
        <w:rPr>
          <w:rFonts w:ascii="Sylfaen" w:hAnsi="Sylfaen"/>
        </w:rPr>
        <w:t xml:space="preserve"> </w:t>
      </w:r>
      <w:r w:rsidRPr="00523472">
        <w:rPr>
          <w:rFonts w:ascii="Sylfaen" w:hAnsi="Sylfaen" w:cs="Sylfaen"/>
        </w:rPr>
        <w:t>მოეწყო</w:t>
      </w:r>
      <w:r w:rsidRPr="00523472">
        <w:rPr>
          <w:rFonts w:ascii="Sylfaen" w:hAnsi="Sylfaen"/>
        </w:rPr>
        <w:t xml:space="preserve"> </w:t>
      </w:r>
      <w:r w:rsidRPr="00523472">
        <w:rPr>
          <w:rFonts w:ascii="Sylfaen" w:hAnsi="Sylfaen" w:cs="Sylfaen"/>
        </w:rPr>
        <w:t>ქ</w:t>
      </w:r>
      <w:r w:rsidRPr="00523472">
        <w:rPr>
          <w:rFonts w:ascii="Sylfaen" w:hAnsi="Sylfaen"/>
        </w:rPr>
        <w:t xml:space="preserve">. </w:t>
      </w:r>
      <w:r w:rsidRPr="00523472">
        <w:rPr>
          <w:rFonts w:ascii="Sylfaen" w:hAnsi="Sylfaen" w:cs="Sylfaen"/>
        </w:rPr>
        <w:t>გორის</w:t>
      </w:r>
      <w:r w:rsidRPr="00523472">
        <w:rPr>
          <w:rFonts w:ascii="Sylfaen" w:hAnsi="Sylfaen"/>
        </w:rPr>
        <w:t xml:space="preserve"> </w:t>
      </w:r>
      <w:r w:rsidRPr="00523472">
        <w:rPr>
          <w:rFonts w:ascii="Sylfaen" w:hAnsi="Sylfaen" w:cs="Sylfaen"/>
        </w:rPr>
        <w:t>ს</w:t>
      </w:r>
      <w:r w:rsidRPr="00523472">
        <w:rPr>
          <w:rFonts w:ascii="Sylfaen" w:hAnsi="Sylfaen"/>
        </w:rPr>
        <w:t xml:space="preserve">. </w:t>
      </w:r>
      <w:r w:rsidRPr="00523472">
        <w:rPr>
          <w:rFonts w:ascii="Sylfaen" w:hAnsi="Sylfaen" w:cs="Sylfaen"/>
        </w:rPr>
        <w:t>მაკალათიას</w:t>
      </w:r>
      <w:r w:rsidRPr="00523472">
        <w:rPr>
          <w:rFonts w:ascii="Sylfaen" w:hAnsi="Sylfaen"/>
        </w:rPr>
        <w:t xml:space="preserve"> </w:t>
      </w:r>
      <w:r w:rsidRPr="00523472">
        <w:rPr>
          <w:rFonts w:ascii="Sylfaen" w:hAnsi="Sylfaen" w:cs="Sylfaen"/>
        </w:rPr>
        <w:t>სახელობის</w:t>
      </w:r>
      <w:r w:rsidRPr="00523472">
        <w:rPr>
          <w:rFonts w:ascii="Sylfaen" w:hAnsi="Sylfaen"/>
        </w:rPr>
        <w:t xml:space="preserve"> </w:t>
      </w:r>
      <w:r w:rsidRPr="00523472">
        <w:rPr>
          <w:rFonts w:ascii="Sylfaen" w:hAnsi="Sylfaen" w:cs="Sylfaen"/>
        </w:rPr>
        <w:t>ისტორიულ</w:t>
      </w:r>
      <w:r w:rsidRPr="00523472">
        <w:rPr>
          <w:rFonts w:ascii="Sylfaen" w:hAnsi="Sylfaen"/>
        </w:rPr>
        <w:t>-</w:t>
      </w:r>
      <w:r w:rsidRPr="00523472">
        <w:rPr>
          <w:rFonts w:ascii="Sylfaen" w:hAnsi="Sylfaen" w:cs="Sylfaen"/>
        </w:rPr>
        <w:t>ეთნოგრაფიულ</w:t>
      </w:r>
      <w:r w:rsidRPr="00523472">
        <w:rPr>
          <w:rFonts w:ascii="Sylfaen" w:hAnsi="Sylfaen"/>
        </w:rPr>
        <w:t xml:space="preserve"> </w:t>
      </w:r>
      <w:r w:rsidRPr="00523472">
        <w:rPr>
          <w:rFonts w:ascii="Sylfaen" w:hAnsi="Sylfaen" w:cs="Sylfaen"/>
        </w:rPr>
        <w:t>მუზეუმში</w:t>
      </w:r>
      <w:r w:rsidRPr="00523472">
        <w:rPr>
          <w:rFonts w:ascii="Sylfaen" w:hAnsi="Sylfaen"/>
        </w:rPr>
        <w:t xml:space="preserve">. </w:t>
      </w:r>
      <w:r w:rsidRPr="00523472">
        <w:rPr>
          <w:rFonts w:ascii="Sylfaen" w:hAnsi="Sylfaen" w:cs="Sylfaen"/>
        </w:rPr>
        <w:t>ექსპოზიციაზე</w:t>
      </w:r>
      <w:r w:rsidRPr="00523472">
        <w:rPr>
          <w:rFonts w:ascii="Sylfaen" w:hAnsi="Sylfaen"/>
        </w:rPr>
        <w:t xml:space="preserve"> </w:t>
      </w:r>
      <w:r w:rsidRPr="00523472">
        <w:rPr>
          <w:rFonts w:ascii="Sylfaen" w:hAnsi="Sylfaen" w:cs="Sylfaen"/>
        </w:rPr>
        <w:t>წარმოდგენილია</w:t>
      </w:r>
      <w:r w:rsidRPr="00523472">
        <w:rPr>
          <w:rFonts w:ascii="Sylfaen" w:hAnsi="Sylfaen"/>
        </w:rPr>
        <w:t xml:space="preserve"> </w:t>
      </w:r>
      <w:r w:rsidRPr="00523472">
        <w:rPr>
          <w:rFonts w:ascii="Sylfaen" w:hAnsi="Sylfaen" w:cs="Sylfaen"/>
          <w:iCs/>
        </w:rPr>
        <w:t>გ</w:t>
      </w:r>
      <w:r w:rsidRPr="00523472">
        <w:rPr>
          <w:rFonts w:ascii="Sylfaen" w:hAnsi="Sylfaen"/>
        </w:rPr>
        <w:t xml:space="preserve">. </w:t>
      </w:r>
      <w:r w:rsidRPr="00523472">
        <w:rPr>
          <w:rFonts w:ascii="Sylfaen" w:hAnsi="Sylfaen" w:cs="Sylfaen"/>
        </w:rPr>
        <w:t>გაბაშვილის</w:t>
      </w:r>
      <w:r w:rsidRPr="00523472">
        <w:rPr>
          <w:rFonts w:ascii="Sylfaen" w:hAnsi="Sylfaen"/>
        </w:rPr>
        <w:t xml:space="preserve"> 8 </w:t>
      </w:r>
      <w:r w:rsidRPr="00523472">
        <w:rPr>
          <w:rFonts w:ascii="Sylfaen" w:hAnsi="Sylfaen" w:cs="Sylfaen"/>
        </w:rPr>
        <w:t>ფერწერული</w:t>
      </w:r>
      <w:r w:rsidRPr="00523472">
        <w:rPr>
          <w:rFonts w:ascii="Sylfaen" w:hAnsi="Sylfaen"/>
        </w:rPr>
        <w:t xml:space="preserve"> </w:t>
      </w:r>
      <w:r w:rsidRPr="00523472">
        <w:rPr>
          <w:rFonts w:ascii="Sylfaen" w:hAnsi="Sylfaen" w:cs="Sylfaen"/>
        </w:rPr>
        <w:t>ტილო</w:t>
      </w:r>
      <w:r w:rsidRPr="00523472">
        <w:rPr>
          <w:rFonts w:ascii="Sylfaen" w:hAnsi="Sylfaen"/>
        </w:rPr>
        <w:t xml:space="preserve"> </w:t>
      </w:r>
      <w:r w:rsidRPr="00523472">
        <w:rPr>
          <w:rFonts w:ascii="Sylfaen" w:hAnsi="Sylfaen" w:cs="Sylfaen"/>
        </w:rPr>
        <w:t>შ</w:t>
      </w:r>
      <w:r w:rsidRPr="00523472">
        <w:rPr>
          <w:rFonts w:ascii="Sylfaen" w:hAnsi="Sylfaen"/>
        </w:rPr>
        <w:t xml:space="preserve">. </w:t>
      </w:r>
      <w:r w:rsidRPr="00523472">
        <w:rPr>
          <w:rFonts w:ascii="Sylfaen" w:hAnsi="Sylfaen" w:cs="Sylfaen"/>
        </w:rPr>
        <w:t>ამირანაშვილის</w:t>
      </w:r>
      <w:r w:rsidRPr="00523472">
        <w:rPr>
          <w:rFonts w:ascii="Sylfaen" w:hAnsi="Sylfaen"/>
        </w:rPr>
        <w:t xml:space="preserve"> </w:t>
      </w:r>
      <w:r w:rsidRPr="00523472">
        <w:rPr>
          <w:rFonts w:ascii="Sylfaen" w:hAnsi="Sylfaen" w:cs="Sylfaen"/>
        </w:rPr>
        <w:t>სახელობის</w:t>
      </w:r>
      <w:r w:rsidRPr="00523472">
        <w:rPr>
          <w:rFonts w:ascii="Sylfaen" w:hAnsi="Sylfaen"/>
        </w:rPr>
        <w:t xml:space="preserve"> </w:t>
      </w:r>
      <w:r w:rsidRPr="00523472">
        <w:rPr>
          <w:rFonts w:ascii="Sylfaen" w:hAnsi="Sylfaen" w:cs="Sylfaen"/>
        </w:rPr>
        <w:t>საქართველოსვე</w:t>
      </w:r>
      <w:r w:rsidRPr="00523472">
        <w:rPr>
          <w:rFonts w:ascii="Sylfaen" w:hAnsi="Sylfaen"/>
        </w:rPr>
        <w:t xml:space="preserve"> </w:t>
      </w:r>
      <w:r w:rsidRPr="00523472">
        <w:rPr>
          <w:rFonts w:ascii="Sylfaen" w:hAnsi="Sylfaen" w:cs="Sylfaen"/>
        </w:rPr>
        <w:t>ხელოვნების</w:t>
      </w:r>
      <w:r w:rsidRPr="00523472">
        <w:rPr>
          <w:rFonts w:ascii="Sylfaen" w:hAnsi="Sylfaen"/>
        </w:rPr>
        <w:t xml:space="preserve"> </w:t>
      </w:r>
      <w:r w:rsidRPr="00523472">
        <w:rPr>
          <w:rFonts w:ascii="Sylfaen" w:hAnsi="Sylfaen" w:cs="Sylfaen"/>
        </w:rPr>
        <w:t>სახელმწიფო</w:t>
      </w:r>
      <w:r w:rsidRPr="00523472">
        <w:rPr>
          <w:rFonts w:ascii="Sylfaen" w:hAnsi="Sylfaen"/>
        </w:rPr>
        <w:t xml:space="preserve"> </w:t>
      </w:r>
      <w:r w:rsidRPr="00523472">
        <w:rPr>
          <w:rFonts w:ascii="Sylfaen" w:hAnsi="Sylfaen" w:cs="Sylfaen"/>
        </w:rPr>
        <w:t>მუზეუმის</w:t>
      </w:r>
      <w:r w:rsidRPr="00523472">
        <w:rPr>
          <w:rFonts w:ascii="Sylfaen" w:hAnsi="Sylfaen"/>
        </w:rPr>
        <w:t xml:space="preserve"> </w:t>
      </w:r>
      <w:r w:rsidRPr="00523472">
        <w:rPr>
          <w:rFonts w:ascii="Sylfaen" w:hAnsi="Sylfaen" w:cs="Sylfaen"/>
        </w:rPr>
        <w:t>კოლექციიდან</w:t>
      </w:r>
      <w:r w:rsidRPr="00523472">
        <w:rPr>
          <w:rFonts w:ascii="Sylfaen" w:hAnsi="Sylfaen" w:cs="Sylfaen"/>
          <w:lang w:val="ka-GE"/>
        </w:rPr>
        <w:t>;</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bCs/>
          <w:lang w:val="ka-GE"/>
        </w:rPr>
      </w:pPr>
      <w:r w:rsidRPr="00523472">
        <w:rPr>
          <w:rFonts w:ascii="Sylfaen" w:hAnsi="Sylfaen"/>
          <w:bCs/>
          <w:lang w:val="ka-GE"/>
        </w:rPr>
        <w:t xml:space="preserve">დასრულდა ნიკო ფიროსმანაშვილის გამოფენა დანიაში ქ. ჰუმლებეკში ლუიზიანას თანამედროვე ხელოვნების მუზეუმში და 16 სექტემბერს გაიხსნა დიდ ქართველი მხატვრის გამოფენა შვეიცარიაში ბაზელში, ბეილერის მუზეუმში. გამოფენაზე წარმოდგენილია ნიკო ფიროსმანაშვილის 46 ნამუშევარი. </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bCs/>
          <w:lang w:val="ka-GE"/>
        </w:rPr>
      </w:pPr>
      <w:r w:rsidRPr="00523472">
        <w:rPr>
          <w:rFonts w:ascii="Sylfaen" w:hAnsi="Sylfaen"/>
          <w:bCs/>
          <w:lang w:val="ka-GE"/>
        </w:rPr>
        <w:t xml:space="preserve">ბრიუსელში ევროპალიის ხელოვნების ფესტივალიზე საქართველოს გამოფენა „საქართველო შეხვედრების ადგილი“. </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bCs/>
          <w:lang w:val="ka-GE"/>
        </w:rPr>
      </w:pPr>
      <w:r w:rsidRPr="00523472">
        <w:rPr>
          <w:rFonts w:ascii="Sylfaen" w:hAnsi="Sylfaen"/>
          <w:bCs/>
          <w:lang w:val="ka-GE"/>
        </w:rPr>
        <w:t xml:space="preserve">საქართველოს ეროვნულ მუზეუმსა და ქ. კრაკოვის ეროვნულ მუზეუმს შორის გაფორმდა თანამშრომლობის მემორანდუმი. </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shd w:val="clear" w:color="auto" w:fill="FFFFFF"/>
        </w:rPr>
      </w:pPr>
      <w:r w:rsidRPr="00523472">
        <w:rPr>
          <w:rFonts w:ascii="Sylfaen" w:hAnsi="Sylfaen" w:cs="Sylfaen"/>
          <w:shd w:val="clear" w:color="auto" w:fill="FFFFFF"/>
        </w:rPr>
        <w:t xml:space="preserve">საქართველოს ხელოვნების სახელმწიფო მუზეუმისა და საქართველოს ეროვნული მუზეუმის რესტავრატორე ბის მიერ 100-ზე მეტ ექსპონატს ჩაუტარდა გაწმენდითი, სარესტავრაციო და საკონსერვაციო სამუშოები. </w:t>
      </w:r>
    </w:p>
    <w:p w:rsidR="00A947EA" w:rsidRPr="00523472" w:rsidRDefault="00A947EA" w:rsidP="00DB1ADB">
      <w:pPr>
        <w:pStyle w:val="ListParagraph"/>
        <w:numPr>
          <w:ilvl w:val="0"/>
          <w:numId w:val="80"/>
        </w:numPr>
        <w:tabs>
          <w:tab w:val="left" w:pos="450"/>
        </w:tabs>
        <w:spacing w:after="0" w:line="240" w:lineRule="auto"/>
        <w:ind w:left="0"/>
        <w:jc w:val="both"/>
        <w:rPr>
          <w:rFonts w:ascii="Sylfaen" w:eastAsiaTheme="minorEastAsia" w:hAnsi="Sylfaen"/>
          <w:lang w:val="ka-GE"/>
        </w:rPr>
      </w:pPr>
      <w:r w:rsidRPr="00523472">
        <w:rPr>
          <w:rFonts w:ascii="Sylfaen" w:eastAsiaTheme="minorEastAsia" w:hAnsi="Sylfaen" w:cs="Sylfaen"/>
          <w:lang w:val="ka-GE"/>
        </w:rPr>
        <w:t>საქართველოში</w:t>
      </w:r>
      <w:r w:rsidRPr="00523472">
        <w:rPr>
          <w:rFonts w:ascii="Sylfaen" w:eastAsiaTheme="minorEastAsia" w:hAnsi="Sylfaen"/>
          <w:lang w:val="ka-GE"/>
        </w:rPr>
        <w:t xml:space="preserve"> </w:t>
      </w:r>
      <w:r w:rsidRPr="00523472">
        <w:rPr>
          <w:rFonts w:ascii="Sylfaen" w:eastAsiaTheme="minorEastAsia" w:hAnsi="Sylfaen" w:cs="Sylfaen"/>
          <w:lang w:val="ka-GE"/>
        </w:rPr>
        <w:t>ავსტრიის</w:t>
      </w:r>
      <w:r w:rsidRPr="00523472">
        <w:rPr>
          <w:rFonts w:ascii="Sylfaen" w:eastAsiaTheme="minorEastAsia" w:hAnsi="Sylfaen"/>
          <w:lang w:val="ka-GE"/>
        </w:rPr>
        <w:t xml:space="preserve"> </w:t>
      </w:r>
      <w:r w:rsidRPr="00523472">
        <w:rPr>
          <w:rFonts w:ascii="Sylfaen" w:eastAsiaTheme="minorEastAsia" w:hAnsi="Sylfaen" w:cs="Sylfaen"/>
          <w:lang w:val="ka-GE"/>
        </w:rPr>
        <w:t>საელჩოსა</w:t>
      </w:r>
      <w:r w:rsidRPr="00523472">
        <w:rPr>
          <w:rFonts w:ascii="Sylfaen" w:eastAsiaTheme="minorEastAsia" w:hAnsi="Sylfaen"/>
          <w:lang w:val="ka-GE"/>
        </w:rPr>
        <w:t xml:space="preserve"> </w:t>
      </w:r>
      <w:r w:rsidRPr="00523472">
        <w:rPr>
          <w:rFonts w:ascii="Sylfaen" w:eastAsiaTheme="minorEastAsia" w:hAnsi="Sylfaen" w:cs="Sylfaen"/>
          <w:lang w:val="ka-GE"/>
        </w:rPr>
        <w:t>და</w:t>
      </w:r>
      <w:r w:rsidRPr="00523472">
        <w:rPr>
          <w:rFonts w:ascii="Sylfaen" w:eastAsiaTheme="minorEastAsia" w:hAnsi="Sylfaen"/>
          <w:lang w:val="ka-GE"/>
        </w:rPr>
        <w:t xml:space="preserve"> </w:t>
      </w:r>
      <w:r w:rsidRPr="00523472">
        <w:rPr>
          <w:rFonts w:ascii="Sylfaen" w:eastAsiaTheme="minorEastAsia" w:hAnsi="Sylfaen" w:cs="Sylfaen"/>
          <w:lang w:val="ka-GE"/>
        </w:rPr>
        <w:t>ქ</w:t>
      </w:r>
      <w:r w:rsidRPr="00523472">
        <w:rPr>
          <w:rFonts w:ascii="Sylfaen" w:eastAsiaTheme="minorEastAsia" w:hAnsi="Sylfaen"/>
          <w:lang w:val="ka-GE"/>
        </w:rPr>
        <w:t>.</w:t>
      </w:r>
      <w:r w:rsidRPr="00523472">
        <w:rPr>
          <w:rFonts w:ascii="Sylfaen" w:eastAsiaTheme="minorEastAsia" w:hAnsi="Sylfaen" w:cs="Sylfaen"/>
          <w:lang w:val="ka-GE"/>
        </w:rPr>
        <w:t>ბოლნისის</w:t>
      </w:r>
      <w:r w:rsidRPr="00523472">
        <w:rPr>
          <w:rFonts w:ascii="Sylfaen" w:eastAsiaTheme="minorEastAsia" w:hAnsi="Sylfaen"/>
          <w:lang w:val="ka-GE"/>
        </w:rPr>
        <w:t xml:space="preserve"> </w:t>
      </w:r>
      <w:r w:rsidRPr="00523472">
        <w:rPr>
          <w:rFonts w:ascii="Sylfaen" w:eastAsiaTheme="minorEastAsia" w:hAnsi="Sylfaen" w:cs="Sylfaen"/>
          <w:lang w:val="ka-GE"/>
        </w:rPr>
        <w:t>მერიის</w:t>
      </w:r>
      <w:r w:rsidRPr="00523472">
        <w:rPr>
          <w:rFonts w:ascii="Sylfaen" w:eastAsiaTheme="minorEastAsia" w:hAnsi="Sylfaen"/>
          <w:lang w:val="ka-GE"/>
        </w:rPr>
        <w:t xml:space="preserve"> </w:t>
      </w:r>
      <w:r w:rsidRPr="00523472">
        <w:rPr>
          <w:rFonts w:ascii="Sylfaen" w:eastAsiaTheme="minorEastAsia" w:hAnsi="Sylfaen" w:cs="Sylfaen"/>
          <w:lang w:val="ka-GE"/>
        </w:rPr>
        <w:t>ჩართულობით</w:t>
      </w:r>
      <w:r w:rsidRPr="00523472">
        <w:rPr>
          <w:rFonts w:ascii="Sylfaen" w:eastAsiaTheme="minorEastAsia" w:hAnsi="Sylfaen"/>
          <w:lang w:val="ka-GE"/>
        </w:rPr>
        <w:t xml:space="preserve"> </w:t>
      </w:r>
      <w:r w:rsidRPr="00523472">
        <w:rPr>
          <w:rFonts w:ascii="Sylfaen" w:eastAsiaTheme="minorEastAsia" w:hAnsi="Sylfaen" w:cs="Sylfaen"/>
          <w:lang w:val="ka-GE"/>
        </w:rPr>
        <w:t>მოეწყო</w:t>
      </w:r>
      <w:r w:rsidRPr="00523472">
        <w:rPr>
          <w:rFonts w:ascii="Sylfaen" w:eastAsiaTheme="minorEastAsia" w:hAnsi="Sylfaen"/>
          <w:lang w:val="ka-GE"/>
        </w:rPr>
        <w:t xml:space="preserve"> </w:t>
      </w:r>
      <w:r w:rsidRPr="00523472">
        <w:rPr>
          <w:rFonts w:ascii="Sylfaen" w:eastAsiaTheme="minorEastAsia" w:hAnsi="Sylfaen" w:cs="Sylfaen"/>
          <w:lang w:val="ka-GE"/>
        </w:rPr>
        <w:t>ცნობილი</w:t>
      </w:r>
      <w:r w:rsidRPr="00523472">
        <w:rPr>
          <w:rFonts w:ascii="Sylfaen" w:eastAsiaTheme="minorEastAsia" w:hAnsi="Sylfaen"/>
          <w:lang w:val="ka-GE"/>
        </w:rPr>
        <w:t xml:space="preserve"> </w:t>
      </w:r>
      <w:r w:rsidRPr="00523472">
        <w:rPr>
          <w:rFonts w:ascii="Sylfaen" w:eastAsiaTheme="minorEastAsia" w:hAnsi="Sylfaen" w:cs="Sylfaen"/>
          <w:lang w:val="ka-GE"/>
        </w:rPr>
        <w:t>ავსტრიელი</w:t>
      </w:r>
      <w:r w:rsidRPr="00523472">
        <w:rPr>
          <w:rFonts w:ascii="Sylfaen" w:eastAsiaTheme="minorEastAsia" w:hAnsi="Sylfaen"/>
          <w:lang w:val="ka-GE"/>
        </w:rPr>
        <w:t xml:space="preserve"> </w:t>
      </w:r>
      <w:r w:rsidRPr="00523472">
        <w:rPr>
          <w:rFonts w:ascii="Sylfaen" w:eastAsiaTheme="minorEastAsia" w:hAnsi="Sylfaen" w:cs="Sylfaen"/>
          <w:lang w:val="ka-GE"/>
        </w:rPr>
        <w:t>პაციფისტის</w:t>
      </w:r>
      <w:r w:rsidRPr="00523472">
        <w:rPr>
          <w:rFonts w:ascii="Sylfaen" w:eastAsiaTheme="minorEastAsia" w:hAnsi="Sylfaen"/>
          <w:lang w:val="ka-GE"/>
        </w:rPr>
        <w:t xml:space="preserve">, </w:t>
      </w:r>
      <w:r w:rsidRPr="00523472">
        <w:rPr>
          <w:rFonts w:ascii="Sylfaen" w:eastAsiaTheme="minorEastAsia" w:hAnsi="Sylfaen" w:cs="Sylfaen"/>
          <w:lang w:val="ka-GE"/>
        </w:rPr>
        <w:t>ბერტა</w:t>
      </w:r>
      <w:r w:rsidRPr="00523472">
        <w:rPr>
          <w:rFonts w:ascii="Sylfaen" w:eastAsiaTheme="minorEastAsia" w:hAnsi="Sylfaen"/>
          <w:lang w:val="ka-GE"/>
        </w:rPr>
        <w:t xml:space="preserve"> </w:t>
      </w:r>
      <w:r w:rsidRPr="00523472">
        <w:rPr>
          <w:rFonts w:ascii="Sylfaen" w:eastAsiaTheme="minorEastAsia" w:hAnsi="Sylfaen" w:cs="Sylfaen"/>
          <w:lang w:val="ka-GE"/>
        </w:rPr>
        <w:t>ფონ</w:t>
      </w:r>
      <w:r w:rsidRPr="00523472">
        <w:rPr>
          <w:rFonts w:ascii="Sylfaen" w:eastAsiaTheme="minorEastAsia" w:hAnsi="Sylfaen"/>
          <w:lang w:val="ka-GE"/>
        </w:rPr>
        <w:t xml:space="preserve"> </w:t>
      </w:r>
      <w:r w:rsidRPr="00523472">
        <w:rPr>
          <w:rFonts w:ascii="Sylfaen" w:eastAsiaTheme="minorEastAsia" w:hAnsi="Sylfaen" w:cs="Sylfaen"/>
          <w:lang w:val="ka-GE"/>
        </w:rPr>
        <w:t>ზუტნერის</w:t>
      </w:r>
      <w:r w:rsidRPr="00523472">
        <w:rPr>
          <w:rFonts w:ascii="Sylfaen" w:eastAsiaTheme="minorEastAsia" w:hAnsi="Sylfaen"/>
          <w:lang w:val="ka-GE"/>
        </w:rPr>
        <w:t xml:space="preserve">, </w:t>
      </w:r>
      <w:r w:rsidRPr="00523472">
        <w:rPr>
          <w:rFonts w:ascii="Sylfaen" w:eastAsiaTheme="minorEastAsia" w:hAnsi="Sylfaen" w:cs="Sylfaen"/>
          <w:lang w:val="ka-GE"/>
        </w:rPr>
        <w:t>მშვიდობის</w:t>
      </w:r>
      <w:r w:rsidRPr="00523472">
        <w:rPr>
          <w:rFonts w:ascii="Sylfaen" w:eastAsiaTheme="minorEastAsia" w:hAnsi="Sylfaen"/>
          <w:lang w:val="ka-GE"/>
        </w:rPr>
        <w:t xml:space="preserve"> </w:t>
      </w:r>
      <w:r w:rsidRPr="00523472">
        <w:rPr>
          <w:rFonts w:ascii="Sylfaen" w:eastAsiaTheme="minorEastAsia" w:hAnsi="Sylfaen" w:cs="Sylfaen"/>
          <w:lang w:val="ka-GE"/>
        </w:rPr>
        <w:t>დარგში</w:t>
      </w:r>
      <w:r w:rsidRPr="00523472">
        <w:rPr>
          <w:rFonts w:ascii="Sylfaen" w:eastAsiaTheme="minorEastAsia" w:hAnsi="Sylfaen"/>
          <w:lang w:val="ka-GE"/>
        </w:rPr>
        <w:t xml:space="preserve"> </w:t>
      </w:r>
      <w:r w:rsidRPr="00523472">
        <w:rPr>
          <w:rFonts w:ascii="Sylfaen" w:eastAsiaTheme="minorEastAsia" w:hAnsi="Sylfaen" w:cs="Sylfaen"/>
          <w:lang w:val="ka-GE"/>
        </w:rPr>
        <w:t>ნობელის</w:t>
      </w:r>
      <w:r w:rsidRPr="00523472">
        <w:rPr>
          <w:rFonts w:ascii="Sylfaen" w:eastAsiaTheme="minorEastAsia" w:hAnsi="Sylfaen"/>
          <w:lang w:val="ka-GE"/>
        </w:rPr>
        <w:t xml:space="preserve"> </w:t>
      </w:r>
      <w:r w:rsidRPr="00523472">
        <w:rPr>
          <w:rFonts w:ascii="Sylfaen" w:eastAsiaTheme="minorEastAsia" w:hAnsi="Sylfaen" w:cs="Sylfaen"/>
          <w:lang w:val="ka-GE"/>
        </w:rPr>
        <w:t>პრემიის</w:t>
      </w:r>
      <w:r w:rsidRPr="00523472">
        <w:rPr>
          <w:rFonts w:ascii="Sylfaen" w:eastAsiaTheme="minorEastAsia" w:hAnsi="Sylfaen"/>
          <w:lang w:val="ka-GE"/>
        </w:rPr>
        <w:t xml:space="preserve"> </w:t>
      </w:r>
      <w:r w:rsidRPr="00523472">
        <w:rPr>
          <w:rFonts w:ascii="Sylfaen" w:eastAsiaTheme="minorEastAsia" w:hAnsi="Sylfaen" w:cs="Sylfaen"/>
          <w:lang w:val="ka-GE"/>
        </w:rPr>
        <w:t>პირველი</w:t>
      </w:r>
      <w:r w:rsidRPr="00523472">
        <w:rPr>
          <w:rFonts w:ascii="Sylfaen" w:eastAsiaTheme="minorEastAsia" w:hAnsi="Sylfaen"/>
          <w:lang w:val="ka-GE"/>
        </w:rPr>
        <w:t xml:space="preserve"> </w:t>
      </w:r>
      <w:r w:rsidRPr="00523472">
        <w:rPr>
          <w:rFonts w:ascii="Sylfaen" w:eastAsiaTheme="minorEastAsia" w:hAnsi="Sylfaen" w:cs="Sylfaen"/>
          <w:lang w:val="ka-GE"/>
        </w:rPr>
        <w:t>ლაურეატი</w:t>
      </w:r>
      <w:r w:rsidRPr="00523472">
        <w:rPr>
          <w:rFonts w:ascii="Sylfaen" w:eastAsiaTheme="minorEastAsia" w:hAnsi="Sylfaen"/>
          <w:lang w:val="ka-GE"/>
        </w:rPr>
        <w:t xml:space="preserve"> </w:t>
      </w:r>
      <w:r w:rsidRPr="00523472">
        <w:rPr>
          <w:rFonts w:ascii="Sylfaen" w:eastAsiaTheme="minorEastAsia" w:hAnsi="Sylfaen" w:cs="Sylfaen"/>
          <w:lang w:val="ka-GE"/>
        </w:rPr>
        <w:t>ქალისადმი</w:t>
      </w:r>
      <w:r w:rsidRPr="00523472">
        <w:rPr>
          <w:rFonts w:ascii="Sylfaen" w:eastAsiaTheme="minorEastAsia" w:hAnsi="Sylfaen"/>
          <w:lang w:val="ka-GE"/>
        </w:rPr>
        <w:t xml:space="preserve"> </w:t>
      </w:r>
      <w:r w:rsidRPr="00523472">
        <w:rPr>
          <w:rFonts w:ascii="Sylfaen" w:eastAsiaTheme="minorEastAsia" w:hAnsi="Sylfaen" w:cs="Sylfaen"/>
          <w:lang w:val="ka-GE"/>
        </w:rPr>
        <w:t>მიძღვნილი</w:t>
      </w:r>
      <w:r w:rsidRPr="00523472">
        <w:rPr>
          <w:rFonts w:ascii="Sylfaen" w:eastAsiaTheme="minorEastAsia" w:hAnsi="Sylfaen"/>
          <w:lang w:val="ka-GE"/>
        </w:rPr>
        <w:t xml:space="preserve"> </w:t>
      </w:r>
      <w:r w:rsidRPr="00523472">
        <w:rPr>
          <w:rFonts w:ascii="Sylfaen" w:eastAsiaTheme="minorEastAsia" w:hAnsi="Sylfaen" w:cs="Sylfaen"/>
          <w:lang w:val="ka-GE"/>
        </w:rPr>
        <w:t>ფოტო</w:t>
      </w:r>
      <w:r w:rsidRPr="00523472">
        <w:rPr>
          <w:rFonts w:ascii="Sylfaen" w:eastAsiaTheme="minorEastAsia" w:hAnsi="Sylfaen"/>
          <w:lang w:val="ka-GE"/>
        </w:rPr>
        <w:t>-</w:t>
      </w:r>
      <w:r w:rsidRPr="00523472">
        <w:rPr>
          <w:rFonts w:ascii="Sylfaen" w:eastAsiaTheme="minorEastAsia" w:hAnsi="Sylfaen" w:cs="Sylfaen"/>
          <w:lang w:val="ka-GE"/>
        </w:rPr>
        <w:t>გამოფენა</w:t>
      </w:r>
      <w:r w:rsidRPr="00523472">
        <w:rPr>
          <w:rFonts w:ascii="Sylfaen" w:eastAsiaTheme="minorEastAsia" w:hAnsi="Sylfaen"/>
          <w:lang w:val="ka-GE"/>
        </w:rPr>
        <w:t xml:space="preserve">; </w:t>
      </w:r>
      <w:r w:rsidRPr="00523472">
        <w:rPr>
          <w:rFonts w:ascii="Sylfaen" w:eastAsiaTheme="minorEastAsia" w:hAnsi="Sylfaen" w:cs="Sylfaen"/>
          <w:lang w:val="ka-GE"/>
        </w:rPr>
        <w:t>ნონა</w:t>
      </w:r>
      <w:r w:rsidRPr="00523472">
        <w:rPr>
          <w:rFonts w:ascii="Sylfaen" w:eastAsiaTheme="minorEastAsia" w:hAnsi="Sylfaen"/>
          <w:lang w:val="ka-GE"/>
        </w:rPr>
        <w:t xml:space="preserve"> </w:t>
      </w:r>
      <w:r w:rsidRPr="00523472">
        <w:rPr>
          <w:rFonts w:ascii="Sylfaen" w:eastAsiaTheme="minorEastAsia" w:hAnsi="Sylfaen" w:cs="Sylfaen"/>
          <w:lang w:val="ka-GE"/>
        </w:rPr>
        <w:t>პაპიაშვილის</w:t>
      </w:r>
      <w:r w:rsidRPr="00523472">
        <w:rPr>
          <w:rFonts w:ascii="Sylfaen" w:eastAsiaTheme="minorEastAsia" w:hAnsi="Sylfaen"/>
          <w:lang w:val="ka-GE"/>
        </w:rPr>
        <w:t xml:space="preserve"> </w:t>
      </w:r>
      <w:r w:rsidRPr="00523472">
        <w:rPr>
          <w:rFonts w:ascii="Sylfaen" w:eastAsiaTheme="minorEastAsia" w:hAnsi="Sylfaen" w:cs="Sylfaen"/>
          <w:lang w:val="ka-GE"/>
        </w:rPr>
        <w:t>მხატვრული</w:t>
      </w:r>
      <w:r w:rsidRPr="00523472">
        <w:rPr>
          <w:rFonts w:ascii="Sylfaen" w:eastAsiaTheme="minorEastAsia" w:hAnsi="Sylfaen"/>
          <w:lang w:val="ka-GE"/>
        </w:rPr>
        <w:t xml:space="preserve"> </w:t>
      </w:r>
      <w:r w:rsidRPr="00523472">
        <w:rPr>
          <w:rFonts w:ascii="Sylfaen" w:eastAsiaTheme="minorEastAsia" w:hAnsi="Sylfaen" w:cs="Sylfaen"/>
          <w:lang w:val="ka-GE"/>
        </w:rPr>
        <w:t>ნამუშევრების</w:t>
      </w:r>
      <w:r w:rsidRPr="00523472">
        <w:rPr>
          <w:rFonts w:ascii="Sylfaen" w:eastAsiaTheme="minorEastAsia" w:hAnsi="Sylfaen"/>
          <w:lang w:val="ka-GE"/>
        </w:rPr>
        <w:t xml:space="preserve"> </w:t>
      </w:r>
      <w:r w:rsidRPr="00523472">
        <w:rPr>
          <w:rFonts w:ascii="Sylfaen" w:eastAsiaTheme="minorEastAsia" w:hAnsi="Sylfaen" w:cs="Sylfaen"/>
          <w:lang w:val="ka-GE"/>
        </w:rPr>
        <w:t>გამოფენა</w:t>
      </w:r>
      <w:r w:rsidRPr="00523472">
        <w:rPr>
          <w:rFonts w:ascii="Sylfaen" w:eastAsiaTheme="minorEastAsia" w:hAnsi="Sylfaen"/>
          <w:lang w:val="ka-GE"/>
        </w:rPr>
        <w:t xml:space="preserve">; </w:t>
      </w:r>
      <w:r w:rsidRPr="00523472">
        <w:rPr>
          <w:rFonts w:ascii="Sylfaen" w:hAnsi="Sylfaen" w:cs="Sylfaen"/>
          <w:lang w:val="ka-GE"/>
        </w:rPr>
        <w:t>კომპანია</w:t>
      </w:r>
      <w:r w:rsidRPr="00523472">
        <w:rPr>
          <w:rFonts w:ascii="Sylfaen" w:hAnsi="Sylfaen" w:cs="Helvetica"/>
        </w:rPr>
        <w:t xml:space="preserve"> RMG </w:t>
      </w:r>
      <w:r w:rsidRPr="00523472">
        <w:rPr>
          <w:rFonts w:ascii="Sylfaen" w:hAnsi="Sylfaen" w:cs="Sylfaen"/>
          <w:lang w:val="ka-GE"/>
        </w:rPr>
        <w:t>და</w:t>
      </w:r>
      <w:r w:rsidRPr="00523472">
        <w:rPr>
          <w:rFonts w:ascii="Sylfaen" w:hAnsi="Sylfaen" w:cs="Helvetica"/>
          <w:lang w:val="ka-GE"/>
        </w:rPr>
        <w:t xml:space="preserve"> </w:t>
      </w:r>
      <w:r w:rsidRPr="00523472">
        <w:rPr>
          <w:rFonts w:ascii="Sylfaen" w:hAnsi="Sylfaen" w:cs="Sylfaen"/>
          <w:lang w:val="ka-GE"/>
        </w:rPr>
        <w:t>მოძრაობა</w:t>
      </w:r>
      <w:r w:rsidRPr="00523472">
        <w:rPr>
          <w:rFonts w:ascii="Sylfaen" w:hAnsi="Sylfaen" w:cs="Helvetica"/>
          <w:lang w:val="ka-GE"/>
        </w:rPr>
        <w:t xml:space="preserve"> </w:t>
      </w:r>
      <w:r w:rsidRPr="00523472">
        <w:rPr>
          <w:rFonts w:ascii="Sylfaen" w:hAnsi="Sylfaen"/>
          <w:lang w:val="ka-GE"/>
        </w:rPr>
        <w:t>„</w:t>
      </w:r>
      <w:r w:rsidRPr="00523472">
        <w:rPr>
          <w:rFonts w:ascii="Sylfaen" w:hAnsi="Sylfaen" w:cs="Sylfaen"/>
          <w:lang w:val="ka-GE"/>
        </w:rPr>
        <w:t>კულტურული</w:t>
      </w:r>
      <w:r w:rsidRPr="00523472">
        <w:rPr>
          <w:rFonts w:ascii="Sylfaen" w:hAnsi="Sylfaen" w:cs="Helvetica"/>
          <w:lang w:val="ka-GE"/>
        </w:rPr>
        <w:t xml:space="preserve"> </w:t>
      </w:r>
      <w:r w:rsidRPr="00523472">
        <w:rPr>
          <w:rFonts w:ascii="Sylfaen" w:hAnsi="Sylfaen" w:cs="Sylfaen"/>
          <w:lang w:val="ka-GE"/>
        </w:rPr>
        <w:t>მემკვიდრეობისთვის</w:t>
      </w:r>
      <w:r w:rsidRPr="00523472">
        <w:rPr>
          <w:rFonts w:ascii="Sylfaen" w:hAnsi="Sylfaen"/>
          <w:lang w:val="ka-GE"/>
        </w:rPr>
        <w:t>“</w:t>
      </w:r>
      <w:r w:rsidRPr="00523472">
        <w:rPr>
          <w:rFonts w:ascii="Sylfaen" w:hAnsi="Sylfaen" w:cs="Helvetica"/>
          <w:lang w:val="ka-GE"/>
        </w:rPr>
        <w:t xml:space="preserve"> </w:t>
      </w:r>
      <w:r w:rsidRPr="00523472">
        <w:rPr>
          <w:rFonts w:ascii="Sylfaen" w:hAnsi="Sylfaen" w:cs="Sylfaen"/>
          <w:lang w:val="ka-GE"/>
        </w:rPr>
        <w:t>ერთობლივი</w:t>
      </w:r>
      <w:r w:rsidRPr="00523472">
        <w:rPr>
          <w:rFonts w:ascii="Sylfaen" w:hAnsi="Sylfaen" w:cs="Helvetica"/>
          <w:lang w:val="ka-GE"/>
        </w:rPr>
        <w:t xml:space="preserve"> </w:t>
      </w:r>
      <w:r w:rsidRPr="00523472">
        <w:rPr>
          <w:rFonts w:ascii="Sylfaen" w:hAnsi="Sylfaen" w:cs="Sylfaen"/>
          <w:lang w:val="ka-GE"/>
        </w:rPr>
        <w:t>ღონისძიება</w:t>
      </w:r>
      <w:r w:rsidRPr="00523472">
        <w:rPr>
          <w:rFonts w:ascii="Sylfaen" w:hAnsi="Sylfaen" w:cs="Helvetica"/>
          <w:lang w:val="ka-GE"/>
        </w:rPr>
        <w:t>;</w:t>
      </w:r>
    </w:p>
    <w:p w:rsidR="00A947EA" w:rsidRPr="00523472" w:rsidRDefault="00A947EA" w:rsidP="00DB1ADB">
      <w:pPr>
        <w:pStyle w:val="ListParagraph"/>
        <w:numPr>
          <w:ilvl w:val="0"/>
          <w:numId w:val="80"/>
        </w:numPr>
        <w:tabs>
          <w:tab w:val="left" w:pos="450"/>
        </w:tabs>
        <w:spacing w:after="0" w:line="240" w:lineRule="auto"/>
        <w:ind w:left="0"/>
        <w:jc w:val="both"/>
        <w:rPr>
          <w:rFonts w:ascii="Sylfaen" w:eastAsiaTheme="minorEastAsia" w:hAnsi="Sylfaen"/>
          <w:color w:val="000000" w:themeColor="text1"/>
          <w:lang w:val="ka-GE"/>
        </w:rPr>
      </w:pPr>
      <w:r w:rsidRPr="00523472">
        <w:rPr>
          <w:rFonts w:ascii="Sylfaen" w:eastAsiaTheme="minorEastAsia" w:hAnsi="Sylfaen"/>
          <w:color w:val="000000" w:themeColor="text1"/>
          <w:lang w:val="ka-GE"/>
        </w:rPr>
        <w:t>სსიპ - საქართველოს ეროვნული მუზეუმის საგანმანათლებლო დეპარტამენტმა, ფონდ „საქართველოს ტრადიციული რეწვის ასოციაციაციასთან“ ერთად აშშ საელჩოს დაფინანსებით და მხარდაჭერით განახორციელა პროექტი „ბოლნისის მუზეუმი-მრავალფეროვნებისა და ინტეგრაციის კერა“. შემუშავდა და დაიბეჭდა რამდენიმე სახის სასწავლო-საგანმანათლებლო რესურსი, პრეზენტაცია ბოლნისის მუნიციპალიტეტში შედგა. დაიბეჭდა ბოლნისის მუზეუმის შესახებ პედაგოგებისთვის მოსწავლეებისა და ვიზიტორებისთვის საგანმანათლებლო ბროშურა და გზამკვლევი;</w:t>
      </w:r>
    </w:p>
    <w:p w:rsidR="00A947EA" w:rsidRPr="00A7638D" w:rsidRDefault="00A947EA" w:rsidP="00DB1ADB">
      <w:pPr>
        <w:pStyle w:val="ListParagraph"/>
        <w:numPr>
          <w:ilvl w:val="0"/>
          <w:numId w:val="80"/>
        </w:numPr>
        <w:tabs>
          <w:tab w:val="left" w:pos="450"/>
        </w:tabs>
        <w:spacing w:after="0" w:line="240" w:lineRule="auto"/>
        <w:ind w:left="0"/>
        <w:jc w:val="both"/>
        <w:rPr>
          <w:rFonts w:ascii="Sylfaen" w:eastAsiaTheme="minorEastAsia" w:hAnsi="Sylfaen"/>
          <w:color w:val="000000" w:themeColor="text1"/>
          <w:lang w:val="ka-GE"/>
        </w:rPr>
      </w:pPr>
      <w:r w:rsidRPr="00523472">
        <w:rPr>
          <w:rFonts w:ascii="Sylfaen" w:eastAsiaTheme="minorEastAsia" w:hAnsi="Sylfaen"/>
          <w:color w:val="000000" w:themeColor="text1"/>
          <w:lang w:val="ka-GE"/>
        </w:rPr>
        <w:t>ბოლნისის მუზეუმმა უმასპინძლა ღონისძიებას „მოსახლეობის ფორუმი - 2023“;</w:t>
      </w:r>
    </w:p>
    <w:p w:rsidR="00A947EA" w:rsidRPr="00523472" w:rsidRDefault="00A947EA" w:rsidP="00DB1ADB">
      <w:pPr>
        <w:pStyle w:val="ListParagraph"/>
        <w:numPr>
          <w:ilvl w:val="0"/>
          <w:numId w:val="80"/>
        </w:numPr>
        <w:tabs>
          <w:tab w:val="left" w:pos="450"/>
        </w:tabs>
        <w:spacing w:after="0" w:line="240" w:lineRule="auto"/>
        <w:ind w:left="0"/>
        <w:jc w:val="both"/>
        <w:rPr>
          <w:rFonts w:ascii="Sylfaen" w:eastAsiaTheme="minorEastAsia" w:hAnsi="Sylfaen"/>
          <w:color w:val="000000" w:themeColor="text1"/>
          <w:lang w:val="ka-GE"/>
        </w:rPr>
      </w:pPr>
      <w:r w:rsidRPr="00523472">
        <w:rPr>
          <w:rFonts w:ascii="Sylfaen" w:eastAsiaTheme="minorEastAsia" w:hAnsi="Sylfaen"/>
          <w:color w:val="000000" w:themeColor="text1"/>
          <w:lang w:val="ka-GE"/>
        </w:rPr>
        <w:t xml:space="preserve">სსიპ - ეროვნული მუზეუმის ბოლნისის მუზეუმში ჩატარდა სსიპ საქართველოს ეროვნული მუზეუმისა და გერმანიის სამთო მუზეუმის ერთობლივი პროექტი „მობილობა მთასა და ბარში: სოციალური და ეკონომიკური გამოცდილება ენეოლით-ადრებრინჯაოს ხანის სამხრეთ </w:t>
      </w:r>
      <w:r w:rsidRPr="00523472">
        <w:rPr>
          <w:rFonts w:ascii="Sylfaen" w:eastAsiaTheme="minorEastAsia" w:hAnsi="Sylfaen"/>
          <w:color w:val="000000" w:themeColor="text1"/>
          <w:lang w:val="ka-GE"/>
        </w:rPr>
        <w:lastRenderedPageBreak/>
        <w:t xml:space="preserve">კავკასიაში“ (დამფინანსებელი გერმანიის სამეცნიერო ფონდი DFG). განახლდა ბოლნისის მუზეუმში დაცული არქეოლოგიური მასალის შეჯერება-მოწესრიგების სამუშაოები. </w:t>
      </w:r>
      <w:r w:rsidRPr="00523472">
        <w:rPr>
          <w:rFonts w:ascii="Sylfaen" w:hAnsi="Sylfaen" w:cs="Helvetica"/>
          <w:color w:val="000000" w:themeColor="text1"/>
          <w:lang w:val="ka-GE"/>
        </w:rPr>
        <w:t xml:space="preserve"> </w:t>
      </w:r>
    </w:p>
    <w:p w:rsidR="00A947EA" w:rsidRPr="00523472" w:rsidRDefault="00A947EA" w:rsidP="00DB1ADB">
      <w:pPr>
        <w:pStyle w:val="ListParagraph"/>
        <w:numPr>
          <w:ilvl w:val="0"/>
          <w:numId w:val="80"/>
        </w:numPr>
        <w:tabs>
          <w:tab w:val="left" w:pos="450"/>
        </w:tabs>
        <w:spacing w:after="0" w:line="240" w:lineRule="auto"/>
        <w:ind w:left="0"/>
        <w:jc w:val="both"/>
        <w:rPr>
          <w:rFonts w:ascii="Sylfaen" w:eastAsiaTheme="minorEastAsia" w:hAnsi="Sylfaen"/>
          <w:color w:val="000000" w:themeColor="text1"/>
          <w:lang w:val="ka-GE"/>
        </w:rPr>
      </w:pPr>
      <w:r w:rsidRPr="00523472">
        <w:rPr>
          <w:rFonts w:ascii="Sylfaen" w:hAnsi="Sylfaen"/>
        </w:rPr>
        <w:t>ღვინის დღეებთან დაკავშირებით ჩატარდა პროგრამა</w:t>
      </w:r>
      <w:r w:rsidRPr="00523472">
        <w:rPr>
          <w:rFonts w:ascii="Sylfaen" w:hAnsi="Sylfaen"/>
          <w:lang w:val="ka-GE"/>
        </w:rPr>
        <w:t xml:space="preserve"> </w:t>
      </w:r>
      <w:r w:rsidRPr="00523472">
        <w:rPr>
          <w:rFonts w:ascii="Sylfaen" w:hAnsi="Sylfaen"/>
        </w:rPr>
        <w:t xml:space="preserve">„საქართველო უძველესი ღვინის სამშობლო“. </w:t>
      </w:r>
    </w:p>
    <w:p w:rsidR="00A947EA" w:rsidRPr="00AB4CF8" w:rsidRDefault="00A947EA" w:rsidP="00DB1ADB">
      <w:pPr>
        <w:pStyle w:val="ListParagraph"/>
        <w:numPr>
          <w:ilvl w:val="0"/>
          <w:numId w:val="80"/>
        </w:numPr>
        <w:tabs>
          <w:tab w:val="left" w:pos="450"/>
        </w:tabs>
        <w:spacing w:after="0" w:line="240" w:lineRule="auto"/>
        <w:ind w:left="0"/>
        <w:jc w:val="both"/>
        <w:rPr>
          <w:rFonts w:ascii="Sylfaen" w:hAnsi="Sylfaen"/>
          <w:lang w:val="ka-GE"/>
        </w:rPr>
      </w:pPr>
      <w:r w:rsidRPr="00AB4CF8">
        <w:rPr>
          <w:rFonts w:ascii="Sylfaen" w:hAnsi="Sylfaen"/>
          <w:lang w:val="ka-GE"/>
        </w:rPr>
        <w:t xml:space="preserve">საანგარიშო პერიოდში 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მუზეუმში </w:t>
      </w:r>
      <w:r w:rsidRPr="00AB4CF8">
        <w:rPr>
          <w:rFonts w:ascii="Sylfaen" w:hAnsi="Sylfaen" w:cs="Sylfaen"/>
          <w:lang w:val="ka-GE"/>
        </w:rPr>
        <w:t>დასრულდა</w:t>
      </w:r>
      <w:r w:rsidRPr="00AB4CF8">
        <w:rPr>
          <w:rFonts w:ascii="Sylfaen" w:hAnsi="Sylfaen"/>
          <w:lang w:val="ka-GE"/>
        </w:rPr>
        <w:t xml:space="preserve"> </w:t>
      </w:r>
      <w:r w:rsidRPr="00AB4CF8">
        <w:rPr>
          <w:rFonts w:ascii="Sylfaen" w:hAnsi="Sylfaen" w:cs="Sylfaen"/>
          <w:lang w:val="ka-GE"/>
        </w:rPr>
        <w:t>ოქროს</w:t>
      </w:r>
      <w:r w:rsidRPr="00AB4CF8">
        <w:rPr>
          <w:rFonts w:ascii="Sylfaen" w:hAnsi="Sylfaen"/>
          <w:lang w:val="ka-GE"/>
        </w:rPr>
        <w:t xml:space="preserve"> </w:t>
      </w:r>
      <w:r w:rsidRPr="00AB4CF8">
        <w:rPr>
          <w:rFonts w:ascii="Sylfaen" w:hAnsi="Sylfaen" w:cs="Sylfaen"/>
          <w:lang w:val="ka-GE"/>
        </w:rPr>
        <w:t>ფონდისა</w:t>
      </w:r>
      <w:r w:rsidRPr="00AB4CF8">
        <w:rPr>
          <w:rFonts w:ascii="Sylfaen" w:hAnsi="Sylfaen"/>
          <w:lang w:val="ka-GE"/>
        </w:rPr>
        <w:t xml:space="preserve"> </w:t>
      </w:r>
      <w:r w:rsidRPr="00AB4CF8">
        <w:rPr>
          <w:rFonts w:ascii="Sylfaen" w:hAnsi="Sylfaen" w:cs="Sylfaen"/>
          <w:lang w:val="ka-GE"/>
        </w:rPr>
        <w:t>და</w:t>
      </w:r>
      <w:r w:rsidRPr="00AB4CF8">
        <w:rPr>
          <w:rFonts w:ascii="Sylfaen" w:hAnsi="Sylfaen"/>
          <w:lang w:val="ka-GE"/>
        </w:rPr>
        <w:t xml:space="preserve">  </w:t>
      </w:r>
      <w:r w:rsidRPr="00AB4CF8">
        <w:rPr>
          <w:rFonts w:ascii="Sylfaen" w:hAnsi="Sylfaen" w:cs="Sylfaen"/>
          <w:lang w:val="ka-GE"/>
        </w:rPr>
        <w:t>საინფორმაციო</w:t>
      </w:r>
      <w:r w:rsidRPr="00AB4CF8">
        <w:rPr>
          <w:rFonts w:ascii="Sylfaen" w:hAnsi="Sylfaen"/>
          <w:lang w:val="ka-GE"/>
        </w:rPr>
        <w:t xml:space="preserve"> </w:t>
      </w:r>
      <w:r w:rsidRPr="00AB4CF8">
        <w:rPr>
          <w:rFonts w:ascii="Sylfaen" w:hAnsi="Sylfaen" w:cs="Sylfaen"/>
          <w:lang w:val="ka-GE"/>
        </w:rPr>
        <w:t>კოლექციების</w:t>
      </w:r>
      <w:r w:rsidRPr="00AB4CF8">
        <w:rPr>
          <w:rFonts w:ascii="Sylfaen" w:hAnsi="Sylfaen"/>
          <w:lang w:val="ka-GE"/>
        </w:rPr>
        <w:t xml:space="preserve"> </w:t>
      </w:r>
      <w:r w:rsidRPr="00AB4CF8">
        <w:rPr>
          <w:rFonts w:ascii="Sylfaen" w:hAnsi="Sylfaen" w:cs="Sylfaen"/>
          <w:lang w:val="ka-GE"/>
        </w:rPr>
        <w:t>ინვენტარიზაცია</w:t>
      </w:r>
      <w:r w:rsidRPr="00AB4CF8">
        <w:rPr>
          <w:rFonts w:ascii="Sylfaen" w:hAnsi="Sylfaen"/>
          <w:lang w:val="ka-GE"/>
        </w:rPr>
        <w:t>;</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lang w:val="ka-GE"/>
        </w:rPr>
      </w:pPr>
      <w:r w:rsidRPr="00523472">
        <w:rPr>
          <w:rFonts w:ascii="Sylfaen" w:hAnsi="Sylfaen"/>
          <w:lang w:val="ka-GE"/>
        </w:rPr>
        <w:t>დიმიტრი შევარდნაძის სახელობის საქართველოს ეროვნული გალერეის ყოფილ საცავში განთავსებული მასალის მონიტორინგის მიზნით შეიქმნა სამუშაო ჯგუფი, რომელსაც დაევალა განთავსებული სსიპ - საქართველოს ეროვნული მუზეუმის მუზეუმთა ჯგუფის დიმიტრი შევარდნაძის სახელობის საქართველოს ეროვნული გალერეის ყოფილ საცავში - ქ. თბილისში, ვ. აბაშიძის ქ N5-ში ათეული წლების წინ განთავსებული ქანდაკების ფონდის პორტრეტებისა და კომპოზიციების ისტორიულ-კულტურული ღირებულების, მათი ფიზიკური მდგომარეობისა და კუთვნილების დადგენა.</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lang w:val="ka-GE"/>
        </w:rPr>
      </w:pPr>
      <w:r w:rsidRPr="00523472">
        <w:rPr>
          <w:rFonts w:ascii="Sylfaen" w:hAnsi="Sylfaen"/>
          <w:lang w:val="ka-GE"/>
        </w:rPr>
        <w:t>მიმდინარეობს საზღვარგარეთის ქვეყნების ხელოვნებისა და ახალი და თანამედროვე ქართული ხელოვნების ფონდების ევაკუ</w:t>
      </w:r>
      <w:r w:rsidR="007806D8">
        <w:rPr>
          <w:rFonts w:ascii="Sylfaen" w:hAnsi="Sylfaen"/>
          <w:lang w:val="ka-GE"/>
        </w:rPr>
        <w:t>ა</w:t>
      </w:r>
      <w:r w:rsidRPr="00523472">
        <w:rPr>
          <w:rFonts w:ascii="Sylfaen" w:hAnsi="Sylfaen"/>
          <w:lang w:val="ka-GE"/>
        </w:rPr>
        <w:t>ცია ახალ საცავებში;</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lang w:val="ka-GE"/>
        </w:rPr>
      </w:pPr>
      <w:r w:rsidRPr="00523472">
        <w:rPr>
          <w:rFonts w:ascii="Sylfaen" w:hAnsi="Sylfaen"/>
          <w:lang w:val="ka-GE"/>
        </w:rPr>
        <w:t>დასრულდა ქანდაკებისა და კერამიკის ფონდის ევაკუაცია;</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lang w:val="ka-GE"/>
        </w:rPr>
      </w:pPr>
      <w:r w:rsidRPr="00523472">
        <w:rPr>
          <w:rFonts w:ascii="Sylfaen" w:hAnsi="Sylfaen"/>
          <w:lang w:val="ka-GE"/>
        </w:rPr>
        <w:t>დასრულდა საინფორმაციო კოლექციების ინვენტარიზაცია;</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lang w:val="ka-GE"/>
        </w:rPr>
      </w:pPr>
      <w:r w:rsidRPr="00523472">
        <w:rPr>
          <w:rFonts w:ascii="Sylfaen" w:hAnsi="Sylfaen"/>
          <w:lang w:val="ka-GE"/>
        </w:rPr>
        <w:t>დიმიტრი შევარდნაძის სახელობის საქართველოს ეროვნული გალერეის ფონდებში დაბრუნებულია   16 ექსპონატი;</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lang w:val="ka-GE"/>
        </w:rPr>
      </w:pPr>
      <w:r w:rsidRPr="00523472">
        <w:rPr>
          <w:rFonts w:ascii="Sylfaen" w:hAnsi="Sylfaen"/>
          <w:lang w:val="ka-GE"/>
        </w:rPr>
        <w:t xml:space="preserve">დაიწო საგანძურის -  ოქროს ფონდის გადატანა სიმონ ჯანაშიას სახელობის საქართველოს   სახელმწიფო მუზეუმის დროებით საცავებში, ამ ეტაპზე გადატანილია 796 ექსპონატი. </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shd w:val="clear" w:color="auto" w:fill="FFFFFF"/>
          <w:lang w:val="ka-GE"/>
        </w:rPr>
      </w:pPr>
      <w:r w:rsidRPr="00523472">
        <w:rPr>
          <w:rFonts w:ascii="Sylfaen" w:hAnsi="Sylfaen"/>
          <w:lang w:val="ka-GE"/>
        </w:rPr>
        <w:t xml:space="preserve">ირაკლი ფარჯიანის საერთაშორისო ფონდთან თანამშრომლობითა და უცხოელი ექსპერტების ჩართულობით, შალვა ამირანაშვილის სახელობის ხელოვნების სახელმწიფო მუზეუმის მეორე კორპუსში გარემონტდა და შესაბამისი სტანდარტებით მოეწყო 542,2 კვ.მ. სივრცე, სადაც მ.წ. 26 ივლისს გაიხსნა ამიერკავკასიაში პირველი ხელოვნების ნიმუშების კვლევისა და ექსპერტიზის სახელმწიფო ლაბორატორია, რომელსაც ირაკლი ფარჯიანის სახელი მიენიჭა. უახლესი ტექნოლოგიებით აღჭურვილი ლაბორატორიის უმთავრესი მიზანი და ფუნქციაა ხელოვნების ნიმუშთა კომპლექსური საექსპერტო კვლევების ჩატარება და ნამუშევრების ავთენტურობის დადგენა. </w:t>
      </w:r>
      <w:r w:rsidRPr="00523472">
        <w:rPr>
          <w:rFonts w:ascii="Sylfaen" w:hAnsi="Sylfaen" w:cs="Sylfaen"/>
          <w:shd w:val="clear" w:color="auto" w:fill="FFFFFF"/>
          <w:lang w:val="ka-GE"/>
        </w:rPr>
        <w:t>ლაბორატორია</w:t>
      </w:r>
      <w:r w:rsidRPr="00523472">
        <w:rPr>
          <w:rFonts w:ascii="Sylfaen" w:hAnsi="Sylfaen"/>
          <w:shd w:val="clear" w:color="auto" w:fill="FFFFFF"/>
          <w:lang w:val="ka-GE"/>
        </w:rPr>
        <w:t xml:space="preserve"> </w:t>
      </w:r>
      <w:r w:rsidRPr="00523472">
        <w:rPr>
          <w:rFonts w:ascii="Sylfaen" w:hAnsi="Sylfaen" w:cs="Sylfaen"/>
          <w:lang w:val="ka-GE"/>
        </w:rPr>
        <w:t>არამარტო</w:t>
      </w:r>
      <w:r w:rsidRPr="00523472">
        <w:rPr>
          <w:rFonts w:ascii="Sylfaen" w:hAnsi="Sylfaen"/>
          <w:lang w:val="ka-GE"/>
        </w:rPr>
        <w:t xml:space="preserve"> </w:t>
      </w:r>
      <w:r w:rsidRPr="00523472">
        <w:rPr>
          <w:rFonts w:ascii="Sylfaen" w:hAnsi="Sylfaen" w:cs="Sylfaen"/>
          <w:lang w:val="ka-GE"/>
        </w:rPr>
        <w:t>საქართველოში</w:t>
      </w:r>
      <w:r w:rsidRPr="00523472">
        <w:rPr>
          <w:rFonts w:ascii="Sylfaen" w:hAnsi="Sylfaen"/>
          <w:lang w:val="ka-GE"/>
        </w:rPr>
        <w:t xml:space="preserve">, </w:t>
      </w:r>
      <w:r w:rsidRPr="00523472">
        <w:rPr>
          <w:rFonts w:ascii="Sylfaen" w:hAnsi="Sylfaen" w:cs="Sylfaen"/>
          <w:lang w:val="ka-GE"/>
        </w:rPr>
        <w:t>არამედ</w:t>
      </w:r>
      <w:r w:rsidRPr="00523472">
        <w:rPr>
          <w:rFonts w:ascii="Sylfaen" w:hAnsi="Sylfaen"/>
          <w:lang w:val="ka-GE"/>
        </w:rPr>
        <w:t xml:space="preserve"> </w:t>
      </w:r>
      <w:r w:rsidRPr="00523472">
        <w:rPr>
          <w:rFonts w:ascii="Sylfaen" w:hAnsi="Sylfaen" w:cs="Sylfaen"/>
          <w:lang w:val="ka-GE"/>
        </w:rPr>
        <w:t>რეგიონის</w:t>
      </w:r>
      <w:r w:rsidRPr="00523472">
        <w:rPr>
          <w:rFonts w:ascii="Sylfaen" w:hAnsi="Sylfaen"/>
          <w:lang w:val="ka-GE"/>
        </w:rPr>
        <w:t xml:space="preserve"> </w:t>
      </w:r>
      <w:r w:rsidRPr="00523472">
        <w:rPr>
          <w:rFonts w:ascii="Sylfaen" w:hAnsi="Sylfaen" w:cs="Sylfaen"/>
          <w:lang w:val="ka-GE"/>
        </w:rPr>
        <w:t>მასშტაბითაც</w:t>
      </w:r>
      <w:r w:rsidRPr="00523472">
        <w:rPr>
          <w:rFonts w:ascii="Sylfaen" w:hAnsi="Sylfaen"/>
          <w:lang w:val="ka-GE"/>
        </w:rPr>
        <w:t xml:space="preserve"> </w:t>
      </w:r>
      <w:r w:rsidRPr="00523472">
        <w:rPr>
          <w:rFonts w:ascii="Sylfaen" w:hAnsi="Sylfaen" w:cs="Sylfaen"/>
          <w:lang w:val="ka-GE"/>
        </w:rPr>
        <w:t>უზრუნველყოფს</w:t>
      </w:r>
      <w:r w:rsidRPr="00523472">
        <w:rPr>
          <w:rFonts w:ascii="Sylfaen" w:hAnsi="Sylfaen"/>
          <w:lang w:val="ka-GE"/>
        </w:rPr>
        <w:t xml:space="preserve"> </w:t>
      </w:r>
      <w:r w:rsidRPr="00523472">
        <w:rPr>
          <w:rFonts w:ascii="Sylfaen" w:hAnsi="Sylfaen" w:cs="Sylfaen"/>
          <w:lang w:val="ka-GE"/>
        </w:rPr>
        <w:t>ხელოვნების</w:t>
      </w:r>
      <w:r w:rsidRPr="00523472">
        <w:rPr>
          <w:rFonts w:ascii="Sylfaen" w:hAnsi="Sylfaen"/>
          <w:lang w:val="ka-GE"/>
        </w:rPr>
        <w:t xml:space="preserve"> </w:t>
      </w:r>
      <w:r w:rsidRPr="00523472">
        <w:rPr>
          <w:rFonts w:ascii="Sylfaen" w:hAnsi="Sylfaen" w:cs="Sylfaen"/>
          <w:lang w:val="ka-GE"/>
        </w:rPr>
        <w:t>ნიმუშთა</w:t>
      </w:r>
      <w:r w:rsidRPr="00523472">
        <w:rPr>
          <w:rFonts w:ascii="Sylfaen" w:hAnsi="Sylfaen"/>
          <w:lang w:val="ka-GE"/>
        </w:rPr>
        <w:t xml:space="preserve"> </w:t>
      </w:r>
      <w:r w:rsidRPr="00523472">
        <w:rPr>
          <w:rFonts w:ascii="Sylfaen" w:hAnsi="Sylfaen" w:cs="Sylfaen"/>
          <w:lang w:val="ka-GE"/>
        </w:rPr>
        <w:t>კომპლექსური</w:t>
      </w:r>
      <w:r w:rsidRPr="00523472">
        <w:rPr>
          <w:rFonts w:ascii="Sylfaen" w:hAnsi="Sylfaen"/>
          <w:lang w:val="ka-GE"/>
        </w:rPr>
        <w:t xml:space="preserve"> </w:t>
      </w:r>
      <w:r w:rsidRPr="00523472">
        <w:rPr>
          <w:rFonts w:ascii="Sylfaen" w:hAnsi="Sylfaen" w:cs="Sylfaen"/>
          <w:lang w:val="ka-GE"/>
        </w:rPr>
        <w:t>კვლევისთვის</w:t>
      </w:r>
      <w:r w:rsidRPr="00523472">
        <w:rPr>
          <w:rFonts w:ascii="Sylfaen" w:hAnsi="Sylfaen"/>
          <w:lang w:val="ka-GE"/>
        </w:rPr>
        <w:t xml:space="preserve"> </w:t>
      </w:r>
      <w:r w:rsidRPr="00523472">
        <w:rPr>
          <w:rFonts w:ascii="Sylfaen" w:hAnsi="Sylfaen" w:cs="Sylfaen"/>
          <w:lang w:val="ka-GE"/>
        </w:rPr>
        <w:t>აუცილებელი</w:t>
      </w:r>
      <w:r w:rsidRPr="00523472">
        <w:rPr>
          <w:rFonts w:ascii="Sylfaen" w:hAnsi="Sylfaen"/>
          <w:lang w:val="ka-GE"/>
        </w:rPr>
        <w:t xml:space="preserve"> </w:t>
      </w:r>
      <w:r w:rsidRPr="00523472">
        <w:rPr>
          <w:rFonts w:ascii="Sylfaen" w:hAnsi="Sylfaen" w:cs="Sylfaen"/>
          <w:lang w:val="ka-GE"/>
        </w:rPr>
        <w:t>პროცესების</w:t>
      </w:r>
      <w:r w:rsidRPr="00523472">
        <w:rPr>
          <w:rFonts w:ascii="Sylfaen" w:hAnsi="Sylfaen"/>
          <w:lang w:val="ka-GE"/>
        </w:rPr>
        <w:t xml:space="preserve"> </w:t>
      </w:r>
      <w:r w:rsidRPr="00523472">
        <w:rPr>
          <w:rFonts w:ascii="Sylfaen" w:hAnsi="Sylfaen" w:cs="Sylfaen"/>
          <w:lang w:val="ka-GE"/>
        </w:rPr>
        <w:t>ორგანიზებას</w:t>
      </w:r>
      <w:r w:rsidRPr="00523472">
        <w:rPr>
          <w:rFonts w:ascii="Sylfaen" w:hAnsi="Sylfaen"/>
          <w:lang w:val="ka-GE"/>
        </w:rPr>
        <w:t xml:space="preserve">. </w:t>
      </w:r>
      <w:r w:rsidRPr="00523472">
        <w:rPr>
          <w:rFonts w:ascii="Sylfaen" w:hAnsi="Sylfaen" w:cs="Sylfaen"/>
          <w:lang w:val="ka-GE"/>
        </w:rPr>
        <w:t>ლაბორატორიისთვის</w:t>
      </w:r>
      <w:r w:rsidRPr="00523472">
        <w:rPr>
          <w:rFonts w:ascii="Sylfaen" w:hAnsi="Sylfaen"/>
          <w:lang w:val="ka-GE"/>
        </w:rPr>
        <w:t xml:space="preserve"> </w:t>
      </w:r>
      <w:r w:rsidRPr="00523472">
        <w:rPr>
          <w:rFonts w:ascii="Sylfaen" w:hAnsi="Sylfaen" w:cs="Sylfaen"/>
          <w:lang w:val="ka-GE"/>
        </w:rPr>
        <w:t>განკუთვნილი</w:t>
      </w:r>
      <w:r w:rsidRPr="00523472">
        <w:rPr>
          <w:rFonts w:ascii="Sylfaen" w:hAnsi="Sylfaen"/>
          <w:lang w:val="ka-GE"/>
        </w:rPr>
        <w:t xml:space="preserve"> </w:t>
      </w:r>
      <w:r w:rsidRPr="00523472">
        <w:rPr>
          <w:rFonts w:ascii="Sylfaen" w:hAnsi="Sylfaen" w:cs="Sylfaen"/>
          <w:lang w:val="ka-GE"/>
        </w:rPr>
        <w:t>დანადგარების</w:t>
      </w:r>
      <w:r w:rsidRPr="00523472">
        <w:rPr>
          <w:rFonts w:ascii="Sylfaen" w:hAnsi="Sylfaen"/>
          <w:lang w:val="ka-GE"/>
        </w:rPr>
        <w:t xml:space="preserve"> </w:t>
      </w:r>
      <w:r w:rsidRPr="00523472">
        <w:rPr>
          <w:rFonts w:ascii="Sylfaen" w:hAnsi="Sylfaen" w:cs="Sylfaen"/>
          <w:lang w:val="ka-GE"/>
        </w:rPr>
        <w:t>მონტაჟი</w:t>
      </w:r>
      <w:r w:rsidRPr="00523472">
        <w:rPr>
          <w:rFonts w:ascii="Sylfaen" w:hAnsi="Sylfaen"/>
          <w:lang w:val="ka-GE"/>
        </w:rPr>
        <w:t xml:space="preserve"> </w:t>
      </w:r>
      <w:r w:rsidRPr="00523472">
        <w:rPr>
          <w:rFonts w:ascii="Sylfaen" w:hAnsi="Sylfaen" w:cs="Sylfaen"/>
          <w:lang w:val="ka-GE"/>
        </w:rPr>
        <w:t>განახორციელეს</w:t>
      </w:r>
      <w:r w:rsidRPr="00523472">
        <w:rPr>
          <w:rFonts w:ascii="Sylfaen" w:hAnsi="Sylfaen"/>
          <w:lang w:val="ka-GE"/>
        </w:rPr>
        <w:t xml:space="preserve"> </w:t>
      </w:r>
      <w:r w:rsidRPr="00523472">
        <w:rPr>
          <w:rFonts w:ascii="Sylfaen" w:hAnsi="Sylfaen" w:cs="Sylfaen"/>
          <w:lang w:val="ka-GE"/>
        </w:rPr>
        <w:t>გერმანელმა</w:t>
      </w:r>
      <w:r w:rsidRPr="00523472">
        <w:rPr>
          <w:rFonts w:ascii="Sylfaen" w:hAnsi="Sylfaen"/>
          <w:lang w:val="ka-GE"/>
        </w:rPr>
        <w:t xml:space="preserve"> </w:t>
      </w:r>
      <w:r w:rsidRPr="00523472">
        <w:rPr>
          <w:rFonts w:ascii="Sylfaen" w:hAnsi="Sylfaen" w:cs="Sylfaen"/>
          <w:lang w:val="ka-GE"/>
        </w:rPr>
        <w:t>და</w:t>
      </w:r>
      <w:r w:rsidRPr="00523472">
        <w:rPr>
          <w:rFonts w:ascii="Sylfaen" w:hAnsi="Sylfaen"/>
          <w:lang w:val="ka-GE"/>
        </w:rPr>
        <w:t xml:space="preserve"> </w:t>
      </w:r>
      <w:r w:rsidRPr="00523472">
        <w:rPr>
          <w:rFonts w:ascii="Sylfaen" w:hAnsi="Sylfaen" w:cs="Sylfaen"/>
          <w:lang w:val="ka-GE"/>
        </w:rPr>
        <w:t>ხორვატმა</w:t>
      </w:r>
      <w:r w:rsidRPr="00523472">
        <w:rPr>
          <w:rFonts w:ascii="Sylfaen" w:hAnsi="Sylfaen"/>
          <w:lang w:val="ka-GE"/>
        </w:rPr>
        <w:t xml:space="preserve"> </w:t>
      </w:r>
      <w:r w:rsidRPr="00523472">
        <w:rPr>
          <w:rFonts w:ascii="Sylfaen" w:hAnsi="Sylfaen" w:cs="Sylfaen"/>
          <w:lang w:val="ka-GE"/>
        </w:rPr>
        <w:t>ექსპერტებმა</w:t>
      </w:r>
      <w:r w:rsidRPr="00523472">
        <w:rPr>
          <w:rFonts w:ascii="Sylfaen" w:hAnsi="Sylfaen"/>
          <w:lang w:val="ka-GE"/>
        </w:rPr>
        <w:t xml:space="preserve">. </w:t>
      </w:r>
      <w:r w:rsidRPr="00523472">
        <w:rPr>
          <w:rFonts w:ascii="Sylfaen" w:hAnsi="Sylfaen" w:cs="Sylfaen"/>
          <w:shd w:val="clear" w:color="auto" w:fill="FFFFFF"/>
          <w:lang w:val="ka-GE"/>
        </w:rPr>
        <w:t>ტრენინგები</w:t>
      </w:r>
      <w:r w:rsidRPr="00523472">
        <w:rPr>
          <w:rFonts w:ascii="Sylfaen" w:hAnsi="Sylfaen"/>
          <w:shd w:val="clear" w:color="auto" w:fill="FFFFFF"/>
          <w:lang w:val="ka-GE"/>
        </w:rPr>
        <w:t xml:space="preserve"> </w:t>
      </w:r>
      <w:r w:rsidRPr="00523472">
        <w:rPr>
          <w:rFonts w:ascii="Sylfaen" w:hAnsi="Sylfaen" w:cs="Sylfaen"/>
          <w:shd w:val="clear" w:color="auto" w:fill="FFFFFF"/>
          <w:lang w:val="ka-GE"/>
        </w:rPr>
        <w:t>ჩაუტარდა</w:t>
      </w:r>
      <w:r w:rsidRPr="00523472">
        <w:rPr>
          <w:rFonts w:ascii="Sylfaen" w:hAnsi="Sylfaen"/>
          <w:shd w:val="clear" w:color="auto" w:fill="FFFFFF"/>
          <w:lang w:val="ka-GE"/>
        </w:rPr>
        <w:t xml:space="preserve"> </w:t>
      </w:r>
      <w:r w:rsidRPr="00523472">
        <w:rPr>
          <w:rFonts w:ascii="Sylfaen" w:hAnsi="Sylfaen" w:cs="Sylfaen"/>
          <w:shd w:val="clear" w:color="auto" w:fill="FFFFFF"/>
          <w:lang w:val="ka-GE"/>
        </w:rPr>
        <w:t>სხვადასხვა</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პროფილის</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სპეციალისტებს</w:t>
      </w:r>
      <w:r w:rsidRPr="00523472">
        <w:rPr>
          <w:rFonts w:ascii="Sylfaen" w:hAnsi="Sylfaen" w:cs="Segoe UI Historic"/>
          <w:shd w:val="clear" w:color="auto" w:fill="FFFFFF"/>
          <w:lang w:val="ka-GE"/>
        </w:rPr>
        <w:t xml:space="preserve"> - </w:t>
      </w:r>
      <w:r w:rsidRPr="00523472">
        <w:rPr>
          <w:rFonts w:ascii="Sylfaen" w:hAnsi="Sylfaen" w:cs="Sylfaen"/>
          <w:shd w:val="clear" w:color="auto" w:fill="FFFFFF"/>
          <w:lang w:val="ka-GE"/>
        </w:rPr>
        <w:t>ხელოვნებათმცოდნეებს</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ქიმიკოს</w:t>
      </w:r>
      <w:r w:rsidRPr="00523472">
        <w:rPr>
          <w:rFonts w:ascii="Sylfaen" w:hAnsi="Sylfaen" w:cs="Segoe UI Historic"/>
          <w:shd w:val="clear" w:color="auto" w:fill="FFFFFF"/>
          <w:lang w:val="ka-GE"/>
        </w:rPr>
        <w:t>-</w:t>
      </w:r>
      <w:r w:rsidRPr="00523472">
        <w:rPr>
          <w:rFonts w:ascii="Sylfaen" w:hAnsi="Sylfaen" w:cs="Sylfaen"/>
          <w:shd w:val="clear" w:color="auto" w:fill="FFFFFF"/>
          <w:lang w:val="ka-GE"/>
        </w:rPr>
        <w:t>რესტავრატორებსა</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და</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რადიოლოგებს</w:t>
      </w:r>
      <w:r w:rsidRPr="00523472">
        <w:rPr>
          <w:rFonts w:ascii="Sylfaen" w:hAnsi="Sylfaen"/>
          <w:shd w:val="clear" w:color="auto" w:fill="FFFFFF"/>
          <w:lang w:val="ka-GE"/>
        </w:rPr>
        <w:t xml:space="preserve">, </w:t>
      </w:r>
      <w:r w:rsidRPr="00523472">
        <w:rPr>
          <w:rFonts w:ascii="Sylfaen" w:hAnsi="Sylfaen" w:cs="Sylfaen"/>
          <w:shd w:val="clear" w:color="auto" w:fill="FFFFFF"/>
          <w:lang w:val="ka-GE"/>
        </w:rPr>
        <w:t>რომელთაც</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მოუწევთ</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აღნიშნულ</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აპარატურასთან</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მუშაობა</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და</w:t>
      </w:r>
      <w:r w:rsidRPr="00523472">
        <w:rPr>
          <w:rFonts w:ascii="Sylfaen" w:hAnsi="Sylfaen"/>
          <w:shd w:val="clear" w:color="auto" w:fill="FFFFFF"/>
          <w:lang w:val="ka-GE"/>
        </w:rPr>
        <w:t xml:space="preserve"> </w:t>
      </w:r>
      <w:r w:rsidRPr="00523472">
        <w:rPr>
          <w:rFonts w:ascii="Sylfaen" w:hAnsi="Sylfaen" w:cs="Sylfaen"/>
          <w:shd w:val="clear" w:color="auto" w:fill="FFFFFF"/>
          <w:lang w:val="ka-GE"/>
        </w:rPr>
        <w:t>ექსპერტიზის</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პროცესის</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მართვა</w:t>
      </w:r>
      <w:r w:rsidRPr="00523472">
        <w:rPr>
          <w:rFonts w:ascii="Sylfaen" w:hAnsi="Sylfaen"/>
          <w:shd w:val="clear" w:color="auto" w:fill="FFFFFF"/>
          <w:lang w:val="ka-GE"/>
        </w:rPr>
        <w:t xml:space="preserve">. </w:t>
      </w:r>
      <w:r w:rsidRPr="00523472">
        <w:rPr>
          <w:rFonts w:ascii="Sylfaen" w:hAnsi="Sylfaen" w:cs="Sylfaen"/>
          <w:shd w:val="clear" w:color="auto" w:fill="FFFFFF"/>
          <w:lang w:val="ka-GE"/>
        </w:rPr>
        <w:t>სპეციალისტთა</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გადამზადება</w:t>
      </w:r>
      <w:r w:rsidRPr="00523472">
        <w:rPr>
          <w:rFonts w:ascii="Sylfaen" w:hAnsi="Sylfaen" w:cs="Segoe UI Historic"/>
          <w:shd w:val="clear" w:color="auto" w:fill="FFFFFF"/>
          <w:lang w:val="ka-GE"/>
        </w:rPr>
        <w:t xml:space="preserve"> </w:t>
      </w:r>
      <w:r w:rsidRPr="00523472">
        <w:rPr>
          <w:rFonts w:ascii="Sylfaen" w:hAnsi="Sylfaen" w:cs="Sylfaen"/>
          <w:shd w:val="clear" w:color="auto" w:fill="FFFFFF"/>
          <w:lang w:val="ka-GE"/>
        </w:rPr>
        <w:t>განხორციელდა</w:t>
      </w:r>
      <w:r w:rsidRPr="00523472">
        <w:rPr>
          <w:rFonts w:ascii="Sylfaen" w:hAnsi="Sylfaen" w:cs="Segoe UI Historic"/>
          <w:shd w:val="clear" w:color="auto" w:fill="FFFFFF"/>
          <w:lang w:val="ka-GE"/>
        </w:rPr>
        <w:t xml:space="preserve"> </w:t>
      </w:r>
      <w:r w:rsidRPr="00523472">
        <w:rPr>
          <w:rFonts w:ascii="Sylfaen" w:hAnsi="Sylfaen" w:cs="Sylfaen"/>
          <w:lang w:val="ka-GE"/>
        </w:rPr>
        <w:t>ესპანეთის</w:t>
      </w:r>
      <w:r w:rsidRPr="00523472">
        <w:rPr>
          <w:rFonts w:ascii="Sylfaen" w:hAnsi="Sylfaen"/>
          <w:lang w:val="ka-GE"/>
        </w:rPr>
        <w:t xml:space="preserve"> </w:t>
      </w:r>
      <w:r w:rsidRPr="00523472">
        <w:rPr>
          <w:rFonts w:ascii="Sylfaen" w:hAnsi="Sylfaen" w:cs="Sylfaen"/>
          <w:lang w:val="ka-GE"/>
        </w:rPr>
        <w:t>კულტურის</w:t>
      </w:r>
      <w:r w:rsidRPr="00523472">
        <w:rPr>
          <w:rFonts w:ascii="Sylfaen" w:hAnsi="Sylfaen"/>
          <w:lang w:val="ka-GE"/>
        </w:rPr>
        <w:t xml:space="preserve"> </w:t>
      </w:r>
      <w:r w:rsidRPr="00523472">
        <w:rPr>
          <w:rFonts w:ascii="Sylfaen" w:hAnsi="Sylfaen" w:cs="Sylfaen"/>
          <w:lang w:val="ka-GE"/>
        </w:rPr>
        <w:t>სამინისტროსთან</w:t>
      </w:r>
      <w:r w:rsidRPr="00523472">
        <w:rPr>
          <w:rFonts w:ascii="Sylfaen" w:hAnsi="Sylfaen"/>
          <w:lang w:val="ka-GE"/>
        </w:rPr>
        <w:t xml:space="preserve"> </w:t>
      </w:r>
      <w:r w:rsidRPr="00523472">
        <w:rPr>
          <w:rFonts w:ascii="Sylfaen" w:hAnsi="Sylfaen" w:cs="Sylfaen"/>
          <w:lang w:val="ka-GE"/>
        </w:rPr>
        <w:t>არსებული</w:t>
      </w:r>
      <w:r w:rsidRPr="00523472">
        <w:rPr>
          <w:rFonts w:ascii="Sylfaen" w:hAnsi="Sylfaen"/>
          <w:lang w:val="ka-GE"/>
        </w:rPr>
        <w:t xml:space="preserve"> </w:t>
      </w:r>
      <w:r w:rsidRPr="00523472">
        <w:rPr>
          <w:rFonts w:ascii="Sylfaen" w:hAnsi="Sylfaen" w:cs="Sylfaen"/>
          <w:lang w:val="ka-GE"/>
        </w:rPr>
        <w:t>ქიმიური</w:t>
      </w:r>
      <w:r w:rsidRPr="00523472">
        <w:rPr>
          <w:rFonts w:ascii="Sylfaen" w:hAnsi="Sylfaen"/>
          <w:lang w:val="ka-GE"/>
        </w:rPr>
        <w:t xml:space="preserve"> </w:t>
      </w:r>
      <w:r w:rsidRPr="00523472">
        <w:rPr>
          <w:rFonts w:ascii="Sylfaen" w:hAnsi="Sylfaen" w:cs="Sylfaen"/>
          <w:lang w:val="ka-GE"/>
        </w:rPr>
        <w:t>ლაბორატორიის</w:t>
      </w:r>
      <w:r w:rsidRPr="00523472">
        <w:rPr>
          <w:rFonts w:ascii="Sylfaen" w:hAnsi="Sylfaen"/>
          <w:lang w:val="ka-GE"/>
        </w:rPr>
        <w:t xml:space="preserve"> </w:t>
      </w:r>
      <w:r w:rsidRPr="00523472">
        <w:rPr>
          <w:rFonts w:ascii="Sylfaen" w:hAnsi="Sylfaen" w:cs="Sylfaen"/>
          <w:lang w:val="ka-GE"/>
        </w:rPr>
        <w:t>ხელმძღვანელის</w:t>
      </w:r>
      <w:r w:rsidRPr="00523472">
        <w:rPr>
          <w:rFonts w:ascii="Sylfaen" w:hAnsi="Sylfaen"/>
          <w:lang w:val="ka-GE"/>
        </w:rPr>
        <w:t xml:space="preserve"> - </w:t>
      </w:r>
      <w:r w:rsidRPr="00523472">
        <w:rPr>
          <w:rFonts w:ascii="Sylfaen" w:hAnsi="Sylfaen" w:cs="Sylfaen"/>
          <w:lang w:val="ka-GE"/>
        </w:rPr>
        <w:t>ენრიკა</w:t>
      </w:r>
      <w:r w:rsidRPr="00523472">
        <w:rPr>
          <w:rFonts w:ascii="Sylfaen" w:hAnsi="Sylfaen"/>
          <w:lang w:val="ka-GE"/>
        </w:rPr>
        <w:t xml:space="preserve"> </w:t>
      </w:r>
      <w:r w:rsidRPr="00523472">
        <w:rPr>
          <w:rFonts w:ascii="Sylfaen" w:hAnsi="Sylfaen" w:cs="Sylfaen"/>
          <w:lang w:val="ka-GE"/>
        </w:rPr>
        <w:t>პარრას</w:t>
      </w:r>
      <w:r w:rsidRPr="00523472">
        <w:rPr>
          <w:rFonts w:ascii="Sylfaen" w:hAnsi="Sylfaen"/>
          <w:lang w:val="ka-GE"/>
        </w:rPr>
        <w:t xml:space="preserve"> </w:t>
      </w:r>
      <w:r w:rsidRPr="00523472">
        <w:rPr>
          <w:rFonts w:ascii="Sylfaen" w:hAnsi="Sylfaen" w:cs="Sylfaen"/>
          <w:lang w:val="ka-GE"/>
        </w:rPr>
        <w:t>მიერ</w:t>
      </w:r>
      <w:r w:rsidRPr="00523472">
        <w:rPr>
          <w:rFonts w:ascii="Sylfaen" w:hAnsi="Sylfaen"/>
          <w:lang w:val="ka-GE"/>
        </w:rPr>
        <w:t xml:space="preserve">. </w:t>
      </w:r>
      <w:r w:rsidRPr="00523472">
        <w:rPr>
          <w:rFonts w:ascii="Sylfaen" w:hAnsi="Sylfaen" w:cs="Sylfaen"/>
          <w:lang w:val="ka-GE"/>
        </w:rPr>
        <w:t>ლაბორატორიამ</w:t>
      </w:r>
      <w:r w:rsidRPr="00523472">
        <w:rPr>
          <w:rFonts w:ascii="Sylfaen" w:hAnsi="Sylfaen" w:cs="Segoe UI"/>
          <w:lang w:val="ka-GE"/>
        </w:rPr>
        <w:t xml:space="preserve"> </w:t>
      </w:r>
      <w:r w:rsidRPr="00523472">
        <w:rPr>
          <w:rFonts w:ascii="Sylfaen" w:hAnsi="Sylfaen" w:cs="Sylfaen"/>
          <w:lang w:val="ka-GE"/>
        </w:rPr>
        <w:t>უკვე</w:t>
      </w:r>
      <w:r w:rsidRPr="00523472">
        <w:rPr>
          <w:rFonts w:ascii="Sylfaen" w:hAnsi="Sylfaen"/>
          <w:lang w:val="ka-GE"/>
        </w:rPr>
        <w:t xml:space="preserve"> </w:t>
      </w:r>
      <w:r w:rsidRPr="00523472">
        <w:rPr>
          <w:rFonts w:ascii="Sylfaen" w:hAnsi="Sylfaen" w:cs="Sylfaen"/>
          <w:lang w:val="ka-GE"/>
        </w:rPr>
        <w:t>დაიწყო</w:t>
      </w:r>
      <w:r w:rsidRPr="00523472">
        <w:rPr>
          <w:rFonts w:ascii="Sylfaen" w:hAnsi="Sylfaen"/>
          <w:lang w:val="ka-GE"/>
        </w:rPr>
        <w:t xml:space="preserve"> </w:t>
      </w:r>
      <w:r w:rsidRPr="00523472">
        <w:rPr>
          <w:rFonts w:ascii="Sylfaen" w:hAnsi="Sylfaen" w:cs="Sylfaen"/>
          <w:lang w:val="ka-GE"/>
        </w:rPr>
        <w:t>როგორც</w:t>
      </w:r>
      <w:r w:rsidRPr="00523472">
        <w:rPr>
          <w:rFonts w:ascii="Sylfaen" w:hAnsi="Sylfaen"/>
          <w:lang w:val="ka-GE"/>
        </w:rPr>
        <w:t xml:space="preserve"> </w:t>
      </w:r>
      <w:r w:rsidRPr="00523472">
        <w:rPr>
          <w:rFonts w:ascii="Sylfaen" w:hAnsi="Sylfaen" w:cs="Sylfaen"/>
          <w:lang w:val="ka-GE"/>
        </w:rPr>
        <w:t>კერძი</w:t>
      </w:r>
      <w:r w:rsidRPr="00523472">
        <w:rPr>
          <w:rFonts w:ascii="Sylfaen" w:hAnsi="Sylfaen"/>
          <w:lang w:val="ka-GE"/>
        </w:rPr>
        <w:t xml:space="preserve"> </w:t>
      </w:r>
      <w:r w:rsidRPr="00523472">
        <w:rPr>
          <w:rFonts w:ascii="Sylfaen" w:hAnsi="Sylfaen" w:cs="Sylfaen"/>
          <w:lang w:val="ka-GE"/>
        </w:rPr>
        <w:t>პირების</w:t>
      </w:r>
      <w:r w:rsidRPr="00523472">
        <w:rPr>
          <w:rFonts w:ascii="Sylfaen" w:hAnsi="Sylfaen"/>
          <w:lang w:val="ka-GE"/>
        </w:rPr>
        <w:t xml:space="preserve"> </w:t>
      </w:r>
      <w:r w:rsidRPr="00523472">
        <w:rPr>
          <w:rFonts w:ascii="Sylfaen" w:hAnsi="Sylfaen" w:cs="Sylfaen"/>
          <w:lang w:val="ka-GE"/>
        </w:rPr>
        <w:t>საკუთრებაში</w:t>
      </w:r>
      <w:r w:rsidRPr="00523472">
        <w:rPr>
          <w:rFonts w:ascii="Sylfaen" w:hAnsi="Sylfaen"/>
          <w:lang w:val="ka-GE"/>
        </w:rPr>
        <w:t xml:space="preserve"> </w:t>
      </w:r>
      <w:r w:rsidRPr="00523472">
        <w:rPr>
          <w:rFonts w:ascii="Sylfaen" w:hAnsi="Sylfaen" w:cs="Sylfaen"/>
          <w:lang w:val="ka-GE"/>
        </w:rPr>
        <w:t>არსებული</w:t>
      </w:r>
      <w:r w:rsidRPr="00523472">
        <w:rPr>
          <w:rFonts w:ascii="Sylfaen" w:hAnsi="Sylfaen"/>
          <w:lang w:val="ka-GE"/>
        </w:rPr>
        <w:t xml:space="preserve"> </w:t>
      </w:r>
      <w:r w:rsidRPr="00523472">
        <w:rPr>
          <w:rFonts w:ascii="Sylfaen" w:hAnsi="Sylfaen" w:cs="Sylfaen"/>
          <w:lang w:val="ka-GE"/>
        </w:rPr>
        <w:t>ნამუშევრებიდან</w:t>
      </w:r>
      <w:r w:rsidRPr="00523472">
        <w:rPr>
          <w:rFonts w:ascii="Sylfaen" w:hAnsi="Sylfaen"/>
          <w:lang w:val="ka-GE"/>
        </w:rPr>
        <w:t xml:space="preserve">, </w:t>
      </w:r>
      <w:r w:rsidRPr="00523472">
        <w:rPr>
          <w:rFonts w:ascii="Sylfaen" w:hAnsi="Sylfaen" w:cs="Sylfaen"/>
          <w:lang w:val="ka-GE"/>
        </w:rPr>
        <w:t>ასევე</w:t>
      </w:r>
      <w:r w:rsidRPr="00523472">
        <w:rPr>
          <w:rFonts w:ascii="Sylfaen" w:hAnsi="Sylfaen"/>
          <w:lang w:val="ka-GE"/>
        </w:rPr>
        <w:t xml:space="preserve">, </w:t>
      </w:r>
      <w:r w:rsidRPr="00523472">
        <w:rPr>
          <w:rFonts w:ascii="Sylfaen" w:hAnsi="Sylfaen" w:cs="Sylfaen"/>
          <w:lang w:val="ka-GE"/>
        </w:rPr>
        <w:t>მუზეუმში</w:t>
      </w:r>
      <w:r w:rsidRPr="00523472">
        <w:rPr>
          <w:rFonts w:ascii="Sylfaen" w:hAnsi="Sylfaen"/>
          <w:lang w:val="ka-GE"/>
        </w:rPr>
        <w:t xml:space="preserve"> </w:t>
      </w:r>
      <w:r w:rsidRPr="00523472">
        <w:rPr>
          <w:rFonts w:ascii="Sylfaen" w:hAnsi="Sylfaen" w:cs="Sylfaen"/>
          <w:lang w:val="ka-GE"/>
        </w:rPr>
        <w:t>დაცული</w:t>
      </w:r>
      <w:r w:rsidRPr="00523472">
        <w:rPr>
          <w:rFonts w:ascii="Sylfaen" w:hAnsi="Sylfaen"/>
          <w:lang w:val="ka-GE"/>
        </w:rPr>
        <w:t xml:space="preserve"> </w:t>
      </w:r>
      <w:r w:rsidRPr="00523472">
        <w:rPr>
          <w:rFonts w:ascii="Sylfaen" w:hAnsi="Sylfaen" w:cs="Sylfaen"/>
          <w:lang w:val="ka-GE"/>
        </w:rPr>
        <w:t>ფიროსმანის</w:t>
      </w:r>
      <w:r w:rsidRPr="00523472">
        <w:rPr>
          <w:rFonts w:ascii="Sylfaen" w:hAnsi="Sylfaen"/>
          <w:lang w:val="ka-GE"/>
        </w:rPr>
        <w:t xml:space="preserve"> </w:t>
      </w:r>
      <w:r w:rsidRPr="00523472">
        <w:rPr>
          <w:rFonts w:ascii="Sylfaen" w:hAnsi="Sylfaen" w:cs="Sylfaen"/>
          <w:lang w:val="ka-GE"/>
        </w:rPr>
        <w:t>ტილოებიდან</w:t>
      </w:r>
      <w:r w:rsidRPr="00523472">
        <w:rPr>
          <w:rFonts w:ascii="Sylfaen" w:hAnsi="Sylfaen" w:cs="Segoe UI"/>
          <w:lang w:val="ka-GE"/>
        </w:rPr>
        <w:t xml:space="preserve"> </w:t>
      </w:r>
      <w:r w:rsidRPr="00523472">
        <w:rPr>
          <w:rFonts w:ascii="Sylfaen" w:hAnsi="Sylfaen" w:cs="Sylfaen"/>
          <w:lang w:val="ka-GE"/>
        </w:rPr>
        <w:t>მიკროსკოპული</w:t>
      </w:r>
      <w:r w:rsidRPr="00523472">
        <w:rPr>
          <w:rFonts w:ascii="Sylfaen" w:hAnsi="Sylfaen" w:cs="Segoe UI"/>
          <w:lang w:val="ka-GE"/>
        </w:rPr>
        <w:t xml:space="preserve"> </w:t>
      </w:r>
      <w:r w:rsidRPr="00523472">
        <w:rPr>
          <w:rFonts w:ascii="Sylfaen" w:hAnsi="Sylfaen" w:cs="Sylfaen"/>
          <w:lang w:val="ka-GE"/>
        </w:rPr>
        <w:t>სინჯების</w:t>
      </w:r>
      <w:r w:rsidRPr="00523472">
        <w:rPr>
          <w:rFonts w:ascii="Sylfaen" w:hAnsi="Sylfaen" w:cs="Segoe UI"/>
          <w:lang w:val="ka-GE"/>
        </w:rPr>
        <w:t xml:space="preserve"> </w:t>
      </w:r>
      <w:r w:rsidRPr="00523472">
        <w:rPr>
          <w:rFonts w:ascii="Sylfaen" w:hAnsi="Sylfaen" w:cs="Sylfaen"/>
          <w:lang w:val="ka-GE"/>
        </w:rPr>
        <w:t>აღება</w:t>
      </w:r>
      <w:r w:rsidRPr="00523472">
        <w:rPr>
          <w:rFonts w:ascii="Sylfaen" w:hAnsi="Sylfaen"/>
          <w:lang w:val="ka-GE"/>
        </w:rPr>
        <w:t xml:space="preserve">, </w:t>
      </w:r>
      <w:r w:rsidRPr="00523472">
        <w:rPr>
          <w:rFonts w:ascii="Sylfaen" w:hAnsi="Sylfaen" w:cs="Sylfaen"/>
          <w:lang w:val="ka-GE"/>
        </w:rPr>
        <w:t>ტექნოლოგიური</w:t>
      </w:r>
      <w:r w:rsidRPr="00523472">
        <w:rPr>
          <w:rFonts w:ascii="Sylfaen" w:hAnsi="Sylfaen"/>
          <w:lang w:val="ka-GE"/>
        </w:rPr>
        <w:t xml:space="preserve"> </w:t>
      </w:r>
      <w:r w:rsidRPr="00523472">
        <w:rPr>
          <w:rFonts w:ascii="Sylfaen" w:hAnsi="Sylfaen" w:cs="Sylfaen"/>
          <w:lang w:val="ka-GE"/>
        </w:rPr>
        <w:t>კვლევა</w:t>
      </w:r>
      <w:r w:rsidRPr="00523472">
        <w:rPr>
          <w:rFonts w:ascii="Sylfaen" w:hAnsi="Sylfaen"/>
          <w:lang w:val="ka-GE"/>
        </w:rPr>
        <w:t xml:space="preserve">, </w:t>
      </w:r>
      <w:r w:rsidRPr="00523472">
        <w:rPr>
          <w:rFonts w:ascii="Sylfaen" w:hAnsi="Sylfaen" w:cs="Sylfaen"/>
          <w:lang w:val="ka-GE"/>
        </w:rPr>
        <w:t>ლაბორატორიისათვის</w:t>
      </w:r>
      <w:r w:rsidRPr="00523472">
        <w:rPr>
          <w:rFonts w:ascii="Sylfaen" w:hAnsi="Sylfaen" w:cs="Segoe UI"/>
          <w:lang w:val="ka-GE"/>
        </w:rPr>
        <w:t xml:space="preserve"> </w:t>
      </w:r>
      <w:r w:rsidRPr="00523472">
        <w:rPr>
          <w:rFonts w:ascii="Sylfaen" w:hAnsi="Sylfaen" w:cs="Sylfaen"/>
          <w:lang w:val="ka-GE"/>
        </w:rPr>
        <w:t>აუცილებელ</w:t>
      </w:r>
      <w:r w:rsidRPr="00523472">
        <w:rPr>
          <w:rFonts w:ascii="Sylfaen" w:hAnsi="Sylfaen" w:cs="Segoe UI"/>
          <w:lang w:val="ka-GE"/>
        </w:rPr>
        <w:t xml:space="preserve"> </w:t>
      </w:r>
      <w:r w:rsidRPr="00523472">
        <w:rPr>
          <w:rFonts w:ascii="Sylfaen" w:hAnsi="Sylfaen" w:cs="Sylfaen"/>
          <w:lang w:val="ka-GE"/>
        </w:rPr>
        <w:t>ტექნოლოგიურ</w:t>
      </w:r>
      <w:r w:rsidRPr="00523472">
        <w:rPr>
          <w:rFonts w:ascii="Sylfaen" w:hAnsi="Sylfaen" w:cs="Segoe UI"/>
          <w:lang w:val="ka-GE"/>
        </w:rPr>
        <w:t xml:space="preserve"> </w:t>
      </w:r>
      <w:r w:rsidRPr="00523472">
        <w:rPr>
          <w:rFonts w:ascii="Sylfaen" w:hAnsi="Sylfaen" w:cs="Sylfaen"/>
          <w:lang w:val="ka-GE"/>
        </w:rPr>
        <w:t>მონაცემთა</w:t>
      </w:r>
      <w:r w:rsidRPr="00523472">
        <w:rPr>
          <w:rFonts w:ascii="Sylfaen" w:hAnsi="Sylfaen" w:cs="Segoe UI"/>
          <w:lang w:val="ka-GE"/>
        </w:rPr>
        <w:t xml:space="preserve"> </w:t>
      </w:r>
      <w:r w:rsidRPr="00523472">
        <w:rPr>
          <w:rFonts w:ascii="Sylfaen" w:hAnsi="Sylfaen" w:cs="Sylfaen"/>
          <w:lang w:val="ka-GE"/>
        </w:rPr>
        <w:t>ბაზის</w:t>
      </w:r>
      <w:r w:rsidRPr="00523472">
        <w:rPr>
          <w:rFonts w:ascii="Sylfaen" w:hAnsi="Sylfaen" w:cs="Segoe UI"/>
          <w:lang w:val="ka-GE"/>
        </w:rPr>
        <w:t xml:space="preserve"> </w:t>
      </w:r>
      <w:r w:rsidRPr="00523472">
        <w:rPr>
          <w:rFonts w:ascii="Sylfaen" w:hAnsi="Sylfaen" w:cs="Sylfaen"/>
          <w:lang w:val="ka-GE"/>
        </w:rPr>
        <w:t>შექმნა</w:t>
      </w:r>
      <w:r w:rsidRPr="00523472">
        <w:rPr>
          <w:rFonts w:ascii="Sylfaen" w:hAnsi="Sylfaen" w:cs="Segoe UI"/>
          <w:lang w:val="ka-GE"/>
        </w:rPr>
        <w:t>.</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lang w:val="ka-GE"/>
        </w:rPr>
      </w:pPr>
      <w:r w:rsidRPr="00523472">
        <w:rPr>
          <w:rFonts w:ascii="Sylfaen" w:hAnsi="Sylfaen"/>
          <w:lang w:val="ka-GE"/>
        </w:rPr>
        <w:t xml:space="preserve">საანგარიშო პერიოდში დიმიტრი შევარდნაძის სახელობის საქართველოს ეროვნული გალერეაში გაიმართა შემდეგი გამოფენები: თინათინ ცხადაძის გამოფენა „ვაჟა-ფშაველა „სტუმარ მასპინძელი“ და ქართულ-იაპონურ ენებზე გამოცემული ამავე სახელწოდების ილუსტრირებული წიგნის პრეზენტაცია; ჯარჯი და ანტონ ბალანჩივაძეების ერთობლივი გამოფენა „დანახული ხიდთან“; მოქანდაკე რუსუდან გაჩეჩილაძის შემოქმედების რეტროსპექტული გამოფენა „უწინ და </w:t>
      </w:r>
      <w:r w:rsidRPr="00523472">
        <w:rPr>
          <w:rFonts w:ascii="Sylfaen" w:hAnsi="Sylfaen"/>
          <w:lang w:val="ka-GE"/>
        </w:rPr>
        <w:lastRenderedPageBreak/>
        <w:t>დღეს“;  მერაბ აბრამიშვილის პერსონალური გამოფენა; მანანა თუმანიშვილის პერსონალური გამოფენა; ააიპ - ფონდ „ათინათის“ მხარდაჭერით „ავტოპორტრეტი სარკესთან“; ზურაბ გიკაშვილის პერსონალური გამოფენა; კარლო გრიგოლიას რეტროსპექტული გამოფენა „აკრძალული ხელოვნება“; საქართველოს კულტურის, სპორტისა და ახალგაზრდობის სამინისტროს მიერ შეძენილი კოლექციების გამოფენა; მიშა შენგელიას პერსონალური გამოფენა; ჯემალ კუხალაშვილის პერსონალური რეტროსპექტული გამოფენა; გიორგი კუხალაშვილის პერსონალური გამოფენა „ზღურბლს მიღმა“; ბელა ბატიაშვილი, გელა პატიაშვილი - „ჩვენ გადარჩენილები“; ავთო მოსიაშვილის პერსონალური გამოფენა; მიშა შენგელია - „რეტროსპექტივა“; გურამ (ხიტა) ქუთათელაძის საიუბილეო გამოფენა; ოთარ ჩხარტიშვილის  რეტროსპექტივა; შალვა ძნელაძე - 130; ჩინგიზ ფარზალიევი - "Along the steps of time“; „ედმუნდ კალანდაძე 100“ ; ოლგა და ალექსანდრე ფლორენსკები ,,Made in Georgia“; ბადრი ლომსიანიძის რეტროსპექტივა ,,მეტამორფოზი“; ნინიკო მორბედაძის რეტროსპექტივა; რასიმ გასანოვი ,,ძილისგან გაღვიძება“; პერ ჰესი „In the light of neon”; თამაზ ვარვარიძე რეტროსპექტული გამოფენა;  სოლომონ გერშოვი ,,სოლომონი“; ოლეგ ტიმჩენკო ,,გართობის იკონოგრაფია“;  თამარ დე ლეტე ვაჩნაძე; ბექა საყვარელიძის პერსონალური გამოფენა ,,ვიღაცა ურევს“; მირონ შველიძის რეტროსპექტივა „მირო“.</w:t>
      </w:r>
    </w:p>
    <w:p w:rsidR="00A947EA" w:rsidRPr="00523472" w:rsidRDefault="00A947EA" w:rsidP="00DB1ADB">
      <w:pPr>
        <w:pStyle w:val="ListParagraph"/>
        <w:numPr>
          <w:ilvl w:val="0"/>
          <w:numId w:val="80"/>
        </w:numPr>
        <w:tabs>
          <w:tab w:val="left" w:pos="450"/>
        </w:tabs>
        <w:spacing w:after="0" w:line="240" w:lineRule="auto"/>
        <w:ind w:left="0"/>
        <w:jc w:val="both"/>
        <w:rPr>
          <w:rFonts w:ascii="Sylfaen" w:eastAsiaTheme="minorEastAsia" w:hAnsi="Sylfaen"/>
          <w:color w:val="000000" w:themeColor="text1"/>
          <w:lang w:val="ka-GE"/>
        </w:rPr>
      </w:pPr>
      <w:r w:rsidRPr="00523472">
        <w:rPr>
          <w:rFonts w:ascii="Sylfaen" w:hAnsi="Sylfaen"/>
          <w:lang w:val="ka-GE"/>
        </w:rPr>
        <w:t xml:space="preserve">საანგარიშო პერიოდში </w:t>
      </w:r>
      <w:r w:rsidRPr="00523472">
        <w:rPr>
          <w:rFonts w:ascii="Sylfaen" w:hAnsi="Sylfaen" w:cs="Sylfaen"/>
          <w:lang w:val="ka-GE"/>
        </w:rPr>
        <w:t>სსიპ</w:t>
      </w:r>
      <w:r w:rsidRPr="00523472">
        <w:rPr>
          <w:rFonts w:ascii="Sylfaen" w:hAnsi="Sylfaen"/>
          <w:lang w:val="ka-GE"/>
        </w:rPr>
        <w:t xml:space="preserve"> - </w:t>
      </w:r>
      <w:r w:rsidRPr="00523472">
        <w:rPr>
          <w:rFonts w:ascii="Sylfaen" w:hAnsi="Sylfaen" w:cs="Sylfaen"/>
          <w:lang w:val="ka-GE"/>
        </w:rPr>
        <w:t>საქართველოს</w:t>
      </w:r>
      <w:r w:rsidRPr="00523472">
        <w:rPr>
          <w:rFonts w:ascii="Sylfaen" w:hAnsi="Sylfaen"/>
          <w:lang w:val="ka-GE"/>
        </w:rPr>
        <w:t xml:space="preserve"> </w:t>
      </w:r>
      <w:r w:rsidRPr="00523472">
        <w:rPr>
          <w:rFonts w:ascii="Sylfaen" w:hAnsi="Sylfaen" w:cs="Sylfaen"/>
          <w:lang w:val="ka-GE"/>
        </w:rPr>
        <w:t>ეროვნული</w:t>
      </w:r>
      <w:r w:rsidRPr="00523472">
        <w:rPr>
          <w:rFonts w:ascii="Sylfaen" w:hAnsi="Sylfaen"/>
          <w:lang w:val="ka-GE"/>
        </w:rPr>
        <w:t xml:space="preserve"> </w:t>
      </w:r>
      <w:r w:rsidRPr="00523472">
        <w:rPr>
          <w:rFonts w:ascii="Sylfaen" w:hAnsi="Sylfaen" w:cs="Sylfaen"/>
          <w:lang w:val="ka-GE"/>
        </w:rPr>
        <w:t>მუზეუმის</w:t>
      </w:r>
      <w:r w:rsidRPr="00523472">
        <w:rPr>
          <w:rFonts w:ascii="Sylfaen" w:hAnsi="Sylfaen"/>
          <w:lang w:val="ka-GE"/>
        </w:rPr>
        <w:t xml:space="preserve"> </w:t>
      </w:r>
      <w:r w:rsidRPr="00523472">
        <w:rPr>
          <w:rFonts w:ascii="Sylfaen" w:hAnsi="Sylfaen" w:cs="Sylfaen"/>
        </w:rPr>
        <w:t>სვანეთის</w:t>
      </w:r>
      <w:r w:rsidRPr="00523472">
        <w:rPr>
          <w:rFonts w:ascii="Sylfaen" w:hAnsi="Sylfaen"/>
        </w:rPr>
        <w:t xml:space="preserve"> </w:t>
      </w:r>
      <w:r w:rsidRPr="00523472">
        <w:rPr>
          <w:rFonts w:ascii="Sylfaen" w:hAnsi="Sylfaen" w:cs="Sylfaen"/>
        </w:rPr>
        <w:t>ისტორიის</w:t>
      </w:r>
      <w:r w:rsidRPr="00523472">
        <w:rPr>
          <w:rFonts w:ascii="Sylfaen" w:hAnsi="Sylfaen"/>
        </w:rPr>
        <w:t xml:space="preserve"> </w:t>
      </w:r>
      <w:r w:rsidRPr="00523472">
        <w:rPr>
          <w:rFonts w:ascii="Sylfaen" w:hAnsi="Sylfaen" w:cs="Sylfaen"/>
        </w:rPr>
        <w:t>და</w:t>
      </w:r>
      <w:r w:rsidRPr="00523472">
        <w:rPr>
          <w:rFonts w:ascii="Sylfaen" w:hAnsi="Sylfaen"/>
        </w:rPr>
        <w:t xml:space="preserve"> </w:t>
      </w:r>
      <w:r w:rsidRPr="00523472">
        <w:rPr>
          <w:rFonts w:ascii="Sylfaen" w:hAnsi="Sylfaen" w:cs="Sylfaen"/>
        </w:rPr>
        <w:t>ეთნოგრაფიის</w:t>
      </w:r>
      <w:r w:rsidRPr="00523472">
        <w:rPr>
          <w:rFonts w:ascii="Sylfaen" w:hAnsi="Sylfaen"/>
        </w:rPr>
        <w:t xml:space="preserve"> </w:t>
      </w:r>
      <w:r w:rsidRPr="00523472">
        <w:rPr>
          <w:rFonts w:ascii="Sylfaen" w:hAnsi="Sylfaen" w:cs="Sylfaen"/>
        </w:rPr>
        <w:t>მუზეუმი</w:t>
      </w:r>
      <w:r w:rsidRPr="00523472">
        <w:rPr>
          <w:rFonts w:ascii="Sylfaen" w:hAnsi="Sylfaen" w:cs="Sylfaen"/>
          <w:lang w:val="ka-GE"/>
        </w:rPr>
        <w:t xml:space="preserve">ს მიერ განხორციელდა </w:t>
      </w:r>
      <w:r w:rsidRPr="00523472">
        <w:rPr>
          <w:rFonts w:ascii="Sylfaen" w:eastAsiaTheme="minorEastAsia" w:hAnsi="Sylfaen" w:cs="Sylfaen"/>
        </w:rPr>
        <w:t>იტალიელი</w:t>
      </w:r>
      <w:r w:rsidRPr="00523472">
        <w:rPr>
          <w:rFonts w:ascii="Sylfaen" w:eastAsiaTheme="minorEastAsia" w:hAnsi="Sylfaen"/>
        </w:rPr>
        <w:t xml:space="preserve"> </w:t>
      </w:r>
      <w:r w:rsidRPr="00523472">
        <w:rPr>
          <w:rFonts w:ascii="Sylfaen" w:eastAsiaTheme="minorEastAsia" w:hAnsi="Sylfaen" w:cs="Sylfaen"/>
        </w:rPr>
        <w:t>ფოტოგრაფისა</w:t>
      </w:r>
      <w:r w:rsidRPr="00523472">
        <w:rPr>
          <w:rFonts w:ascii="Sylfaen" w:eastAsiaTheme="minorEastAsia" w:hAnsi="Sylfaen"/>
        </w:rPr>
        <w:t xml:space="preserve"> </w:t>
      </w:r>
      <w:r w:rsidRPr="00523472">
        <w:rPr>
          <w:rFonts w:ascii="Sylfaen" w:eastAsiaTheme="minorEastAsia" w:hAnsi="Sylfaen" w:cs="Sylfaen"/>
        </w:rPr>
        <w:t>და</w:t>
      </w:r>
      <w:r w:rsidRPr="00523472">
        <w:rPr>
          <w:rFonts w:ascii="Sylfaen" w:eastAsiaTheme="minorEastAsia" w:hAnsi="Sylfaen"/>
        </w:rPr>
        <w:t xml:space="preserve"> </w:t>
      </w:r>
      <w:r w:rsidRPr="00523472">
        <w:rPr>
          <w:rFonts w:ascii="Sylfaen" w:eastAsiaTheme="minorEastAsia" w:hAnsi="Sylfaen" w:cs="Sylfaen"/>
        </w:rPr>
        <w:t>მთამსვლელის</w:t>
      </w:r>
      <w:r w:rsidRPr="00523472">
        <w:rPr>
          <w:rFonts w:ascii="Sylfaen" w:eastAsiaTheme="minorEastAsia" w:hAnsi="Sylfaen"/>
        </w:rPr>
        <w:t xml:space="preserve"> </w:t>
      </w:r>
      <w:r w:rsidRPr="00523472">
        <w:rPr>
          <w:rFonts w:ascii="Sylfaen" w:eastAsiaTheme="minorEastAsia" w:hAnsi="Sylfaen" w:cs="Sylfaen"/>
        </w:rPr>
        <w:t>ვიტორიო</w:t>
      </w:r>
      <w:r w:rsidRPr="00523472">
        <w:rPr>
          <w:rFonts w:ascii="Sylfaen" w:eastAsiaTheme="minorEastAsia" w:hAnsi="Sylfaen"/>
        </w:rPr>
        <w:t xml:space="preserve"> </w:t>
      </w:r>
      <w:r w:rsidRPr="00523472">
        <w:rPr>
          <w:rFonts w:ascii="Sylfaen" w:eastAsiaTheme="minorEastAsia" w:hAnsi="Sylfaen" w:cs="Sylfaen"/>
        </w:rPr>
        <w:t>სელას</w:t>
      </w:r>
      <w:r w:rsidRPr="00523472">
        <w:rPr>
          <w:rFonts w:ascii="Sylfaen" w:eastAsiaTheme="minorEastAsia" w:hAnsi="Sylfaen"/>
        </w:rPr>
        <w:t xml:space="preserve"> </w:t>
      </w:r>
      <w:r w:rsidRPr="00523472">
        <w:rPr>
          <w:rFonts w:ascii="Sylfaen" w:eastAsiaTheme="minorEastAsia" w:hAnsi="Sylfaen" w:cs="Sylfaen"/>
        </w:rPr>
        <w:t>ფოტოსურათების</w:t>
      </w:r>
      <w:r w:rsidRPr="00523472">
        <w:rPr>
          <w:rFonts w:ascii="Sylfaen" w:eastAsiaTheme="minorEastAsia" w:hAnsi="Sylfaen"/>
        </w:rPr>
        <w:t xml:space="preserve"> </w:t>
      </w:r>
      <w:r w:rsidRPr="00523472">
        <w:rPr>
          <w:rFonts w:ascii="Sylfaen" w:eastAsiaTheme="minorEastAsia" w:hAnsi="Sylfaen" w:cs="Sylfaen"/>
        </w:rPr>
        <w:t>გამოფენა</w:t>
      </w:r>
      <w:r w:rsidRPr="00523472">
        <w:rPr>
          <w:rFonts w:ascii="Sylfaen" w:eastAsiaTheme="minorEastAsia" w:hAnsi="Sylfaen"/>
        </w:rPr>
        <w:t xml:space="preserve"> „</w:t>
      </w:r>
      <w:r w:rsidRPr="00523472">
        <w:rPr>
          <w:rFonts w:ascii="Sylfaen" w:eastAsiaTheme="minorEastAsia" w:hAnsi="Sylfaen" w:cs="Sylfaen"/>
        </w:rPr>
        <w:t>ვიტორიო</w:t>
      </w:r>
      <w:r w:rsidRPr="00523472">
        <w:rPr>
          <w:rFonts w:ascii="Sylfaen" w:eastAsiaTheme="minorEastAsia" w:hAnsi="Sylfaen"/>
        </w:rPr>
        <w:t xml:space="preserve"> </w:t>
      </w:r>
      <w:r w:rsidRPr="00523472">
        <w:rPr>
          <w:rFonts w:ascii="Sylfaen" w:eastAsiaTheme="minorEastAsia" w:hAnsi="Sylfaen" w:cs="Sylfaen"/>
        </w:rPr>
        <w:t>სელა</w:t>
      </w:r>
      <w:r w:rsidRPr="00523472">
        <w:rPr>
          <w:rFonts w:ascii="Sylfaen" w:eastAsiaTheme="minorEastAsia" w:hAnsi="Sylfaen"/>
        </w:rPr>
        <w:t xml:space="preserve"> </w:t>
      </w:r>
      <w:r w:rsidRPr="00523472">
        <w:rPr>
          <w:rFonts w:ascii="Sylfaen" w:eastAsiaTheme="minorEastAsia" w:hAnsi="Sylfaen" w:cs="Sylfaen"/>
        </w:rPr>
        <w:t>და</w:t>
      </w:r>
      <w:r w:rsidRPr="00523472">
        <w:rPr>
          <w:rFonts w:ascii="Sylfaen" w:eastAsiaTheme="minorEastAsia" w:hAnsi="Sylfaen"/>
        </w:rPr>
        <w:t xml:space="preserve"> </w:t>
      </w:r>
      <w:r w:rsidRPr="00523472">
        <w:rPr>
          <w:rFonts w:ascii="Sylfaen" w:eastAsiaTheme="minorEastAsia" w:hAnsi="Sylfaen" w:cs="Sylfaen"/>
        </w:rPr>
        <w:t>სვანეთი</w:t>
      </w:r>
      <w:r w:rsidRPr="00523472">
        <w:rPr>
          <w:rFonts w:ascii="Sylfaen" w:eastAsiaTheme="minorEastAsia" w:hAnsi="Sylfaen"/>
        </w:rPr>
        <w:t>“</w:t>
      </w:r>
      <w:r w:rsidRPr="00523472">
        <w:rPr>
          <w:rFonts w:ascii="Sylfaen" w:hAnsi="Sylfaen"/>
          <w:iCs/>
          <w:lang w:val="ka-GE"/>
        </w:rPr>
        <w:t xml:space="preserve">;  </w:t>
      </w:r>
      <w:r w:rsidRPr="00523472">
        <w:rPr>
          <w:rFonts w:ascii="Sylfaen" w:eastAsiaTheme="minorEastAsia" w:hAnsi="Sylfaen"/>
          <w:color w:val="000000" w:themeColor="text1"/>
          <w:lang w:val="ka-GE"/>
        </w:rPr>
        <w:t xml:space="preserve">ახალგაზრდა მხატვრის შაკო შუკვანის ხსოვნისადმი მიძღვნილი პერსონალური გამოფენა ანსამბლ „რიჰოს“ მონაწილეობით;   </w:t>
      </w:r>
      <w:r w:rsidRPr="00523472">
        <w:rPr>
          <w:rFonts w:ascii="Sylfaen" w:eastAsiaTheme="minorEastAsia" w:hAnsi="Sylfaen"/>
          <w:color w:val="000000" w:themeColor="text1"/>
        </w:rPr>
        <w:t>ანსამბლი</w:t>
      </w:r>
      <w:r w:rsidRPr="00523472">
        <w:rPr>
          <w:rFonts w:ascii="Sylfaen" w:eastAsiaTheme="minorEastAsia" w:hAnsi="Sylfaen"/>
          <w:color w:val="000000" w:themeColor="text1"/>
          <w:lang w:val="ka-GE"/>
        </w:rPr>
        <w:t>ს „</w:t>
      </w:r>
      <w:r w:rsidRPr="00523472">
        <w:rPr>
          <w:rFonts w:ascii="Sylfaen" w:eastAsiaTheme="minorEastAsia" w:hAnsi="Sylfaen"/>
          <w:color w:val="000000" w:themeColor="text1"/>
        </w:rPr>
        <w:t>რიჰოს</w:t>
      </w:r>
      <w:r w:rsidRPr="00523472">
        <w:rPr>
          <w:rFonts w:ascii="Sylfaen" w:eastAsiaTheme="minorEastAsia" w:hAnsi="Sylfaen"/>
          <w:color w:val="000000" w:themeColor="text1"/>
          <w:lang w:val="ka-GE"/>
        </w:rPr>
        <w:t xml:space="preserve">“ </w:t>
      </w:r>
      <w:r w:rsidRPr="00523472">
        <w:rPr>
          <w:rFonts w:ascii="Sylfaen" w:eastAsiaTheme="minorEastAsia" w:hAnsi="Sylfaen"/>
          <w:color w:val="000000" w:themeColor="text1"/>
        </w:rPr>
        <w:t>კონცერტი</w:t>
      </w:r>
      <w:r w:rsidRPr="00523472">
        <w:rPr>
          <w:rFonts w:ascii="Sylfaen" w:eastAsiaTheme="minorEastAsia" w:hAnsi="Sylfaen"/>
          <w:color w:val="000000" w:themeColor="text1"/>
          <w:lang w:val="ka-GE"/>
        </w:rPr>
        <w:t xml:space="preserve">, სადაც აჟღერდა </w:t>
      </w:r>
      <w:r w:rsidRPr="00523472">
        <w:rPr>
          <w:rFonts w:ascii="Sylfaen" w:eastAsiaTheme="minorEastAsia" w:hAnsi="Sylfaen"/>
          <w:color w:val="000000" w:themeColor="text1"/>
        </w:rPr>
        <w:t>ძველი, 4-5 ათასი წლის წინანდელი სიმღერები</w:t>
      </w:r>
      <w:r w:rsidRPr="00523472">
        <w:rPr>
          <w:rFonts w:ascii="Sylfaen" w:eastAsiaTheme="minorEastAsia" w:hAnsi="Sylfaen"/>
          <w:color w:val="000000" w:themeColor="text1"/>
          <w:lang w:val="ka-GE"/>
        </w:rPr>
        <w:t>; გამოფენა „მითი და რეალობა“. წარმოდგენილი იყო 20-40-იან წლებში ეთნოლოგ დინა კოჟევნიკოვას მიერ ზემო სვანეთში გადაღებული, სხვადასხვა ფოტოსურათები, გრაფიკული  ჩანახატები,  ხალხური დღესასწაულების  ამსახველი  ვიზუალური მასალა.</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lang w:val="ka-GE"/>
        </w:rPr>
      </w:pPr>
      <w:r w:rsidRPr="00523472">
        <w:rPr>
          <w:rFonts w:ascii="Sylfaen" w:hAnsi="Sylfaen"/>
          <w:lang w:val="ka-GE"/>
        </w:rPr>
        <w:t>სსიპ - საქართველოს ხელოვნების სასახლე - კულტურის ისტორიის მუზეუმმა ივანე ჯავახიშვილის სახელობის თბილისის სახელმწიფო უნივერსიტეტში გაიმართა წიგნის „ქართული მოდის ისტორიის“ პრეზენტაცია;</w:t>
      </w:r>
    </w:p>
    <w:p w:rsidR="00A947EA" w:rsidRPr="00523472" w:rsidRDefault="00A947EA" w:rsidP="00DB1ADB">
      <w:pPr>
        <w:pStyle w:val="ListParagraph"/>
        <w:numPr>
          <w:ilvl w:val="0"/>
          <w:numId w:val="80"/>
        </w:numPr>
        <w:tabs>
          <w:tab w:val="left" w:pos="450"/>
        </w:tabs>
        <w:spacing w:after="0" w:line="240" w:lineRule="auto"/>
        <w:ind w:left="0"/>
        <w:jc w:val="both"/>
        <w:rPr>
          <w:rFonts w:ascii="Sylfaen" w:eastAsia="Calibri" w:hAnsi="Sylfaen" w:cs="Calibri"/>
        </w:rPr>
      </w:pPr>
      <w:r w:rsidRPr="00523472">
        <w:rPr>
          <w:rFonts w:ascii="Sylfaen" w:hAnsi="Sylfaen" w:cs="Sylfaen"/>
        </w:rPr>
        <w:t>გაიხსნა გამოფენა სახელწოდებით „ქართული პორტრეტი“ (უჩა ჯაფარიძე, ლადო გუდიაშვილი, ვალერიან სიდამონერისთავი, თაზო ხუციშვილი, რობერტ სტურუა</w:t>
      </w:r>
      <w:r w:rsidRPr="00523472">
        <w:rPr>
          <w:rFonts w:ascii="Sylfaen" w:hAnsi="Sylfaen"/>
        </w:rPr>
        <w:t xml:space="preserve">, </w:t>
      </w:r>
      <w:r w:rsidRPr="00523472">
        <w:rPr>
          <w:rFonts w:ascii="Sylfaen" w:hAnsi="Sylfaen" w:cs="Sylfaen"/>
        </w:rPr>
        <w:t>ვახო</w:t>
      </w:r>
      <w:r w:rsidRPr="00523472">
        <w:rPr>
          <w:rFonts w:ascii="Sylfaen" w:hAnsi="Sylfaen"/>
        </w:rPr>
        <w:t xml:space="preserve"> </w:t>
      </w:r>
      <w:r w:rsidRPr="00523472">
        <w:rPr>
          <w:rFonts w:ascii="Sylfaen" w:hAnsi="Sylfaen" w:cs="Sylfaen"/>
        </w:rPr>
        <w:t>რურუა</w:t>
      </w:r>
      <w:r w:rsidRPr="00523472">
        <w:rPr>
          <w:rFonts w:ascii="Sylfaen" w:hAnsi="Sylfaen"/>
        </w:rPr>
        <w:t xml:space="preserve">, </w:t>
      </w:r>
      <w:r w:rsidRPr="00523472">
        <w:rPr>
          <w:rFonts w:ascii="Sylfaen" w:hAnsi="Sylfaen" w:cs="Sylfaen"/>
        </w:rPr>
        <w:t>კირილე</w:t>
      </w:r>
      <w:r w:rsidRPr="00523472">
        <w:rPr>
          <w:rFonts w:ascii="Sylfaen" w:hAnsi="Sylfaen"/>
        </w:rPr>
        <w:t xml:space="preserve"> </w:t>
      </w:r>
      <w:r w:rsidRPr="00523472">
        <w:rPr>
          <w:rFonts w:ascii="Sylfaen" w:hAnsi="Sylfaen" w:cs="Sylfaen"/>
        </w:rPr>
        <w:t>ზდანევიჩი</w:t>
      </w:r>
      <w:r w:rsidRPr="00523472">
        <w:rPr>
          <w:rFonts w:ascii="Sylfaen" w:hAnsi="Sylfaen"/>
        </w:rPr>
        <w:t xml:space="preserve">, </w:t>
      </w:r>
      <w:r w:rsidRPr="00523472">
        <w:rPr>
          <w:rFonts w:ascii="Sylfaen" w:hAnsi="Sylfaen" w:cs="Sylfaen"/>
        </w:rPr>
        <w:t>კორნელი</w:t>
      </w:r>
      <w:r w:rsidRPr="00523472">
        <w:rPr>
          <w:rFonts w:ascii="Sylfaen" w:hAnsi="Sylfaen"/>
        </w:rPr>
        <w:t xml:space="preserve"> </w:t>
      </w:r>
      <w:r w:rsidRPr="00523472">
        <w:rPr>
          <w:rFonts w:ascii="Sylfaen" w:hAnsi="Sylfaen" w:cs="Sylfaen"/>
        </w:rPr>
        <w:t>სანაძე</w:t>
      </w:r>
      <w:r w:rsidRPr="00523472">
        <w:rPr>
          <w:rFonts w:ascii="Sylfaen" w:hAnsi="Sylfaen"/>
        </w:rPr>
        <w:t xml:space="preserve">, </w:t>
      </w:r>
      <w:r w:rsidRPr="00523472">
        <w:rPr>
          <w:rFonts w:ascii="Sylfaen" w:hAnsi="Sylfaen" w:cs="Sylfaen"/>
        </w:rPr>
        <w:t>ქეთევან</w:t>
      </w:r>
      <w:r w:rsidRPr="00523472">
        <w:rPr>
          <w:rFonts w:ascii="Sylfaen" w:hAnsi="Sylfaen"/>
        </w:rPr>
        <w:t xml:space="preserve"> </w:t>
      </w:r>
      <w:r w:rsidRPr="00523472">
        <w:rPr>
          <w:rFonts w:ascii="Sylfaen" w:hAnsi="Sylfaen" w:cs="Sylfaen"/>
        </w:rPr>
        <w:t>მაღალაშვილი</w:t>
      </w:r>
      <w:r w:rsidRPr="00523472">
        <w:rPr>
          <w:rFonts w:ascii="Sylfaen" w:hAnsi="Sylfaen"/>
        </w:rPr>
        <w:t xml:space="preserve">, </w:t>
      </w:r>
      <w:r w:rsidRPr="00523472">
        <w:rPr>
          <w:rFonts w:ascii="Sylfaen" w:hAnsi="Sylfaen" w:cs="Sylfaen"/>
        </w:rPr>
        <w:t>ივანე</w:t>
      </w:r>
      <w:r w:rsidRPr="00523472">
        <w:rPr>
          <w:rFonts w:ascii="Sylfaen" w:hAnsi="Sylfaen"/>
        </w:rPr>
        <w:t xml:space="preserve"> </w:t>
      </w:r>
      <w:r w:rsidRPr="00523472">
        <w:rPr>
          <w:rFonts w:ascii="Sylfaen" w:hAnsi="Sylfaen" w:cs="Sylfaen"/>
        </w:rPr>
        <w:t>ვეფხვაძე</w:t>
      </w:r>
      <w:r w:rsidRPr="00523472">
        <w:rPr>
          <w:rFonts w:ascii="Sylfaen" w:hAnsi="Sylfaen"/>
        </w:rPr>
        <w:t xml:space="preserve">, </w:t>
      </w:r>
      <w:r w:rsidRPr="00523472">
        <w:rPr>
          <w:rFonts w:ascii="Sylfaen" w:hAnsi="Sylfaen" w:cs="Sylfaen"/>
        </w:rPr>
        <w:t>გიორგი</w:t>
      </w:r>
      <w:r w:rsidRPr="00523472">
        <w:rPr>
          <w:rFonts w:ascii="Sylfaen" w:hAnsi="Sylfaen"/>
        </w:rPr>
        <w:t xml:space="preserve"> </w:t>
      </w:r>
      <w:r w:rsidRPr="00523472">
        <w:rPr>
          <w:rFonts w:ascii="Sylfaen" w:hAnsi="Sylfaen" w:cs="Sylfaen"/>
        </w:rPr>
        <w:t>გეგეჭკორი</w:t>
      </w:r>
      <w:r w:rsidRPr="00523472">
        <w:rPr>
          <w:rFonts w:ascii="Sylfaen" w:hAnsi="Sylfaen"/>
        </w:rPr>
        <w:t xml:space="preserve"> </w:t>
      </w:r>
      <w:r w:rsidRPr="00523472">
        <w:rPr>
          <w:rFonts w:ascii="Sylfaen" w:hAnsi="Sylfaen" w:cs="Sylfaen"/>
        </w:rPr>
        <w:t>და</w:t>
      </w:r>
      <w:r w:rsidRPr="00523472">
        <w:rPr>
          <w:rFonts w:ascii="Sylfaen" w:hAnsi="Sylfaen"/>
        </w:rPr>
        <w:t xml:space="preserve"> </w:t>
      </w:r>
      <w:r w:rsidRPr="00523472">
        <w:rPr>
          <w:rFonts w:ascii="Sylfaen" w:hAnsi="Sylfaen" w:cs="Sylfaen"/>
        </w:rPr>
        <w:t>სხვა</w:t>
      </w:r>
      <w:r w:rsidRPr="00523472">
        <w:rPr>
          <w:rFonts w:ascii="Sylfaen" w:hAnsi="Sylfaen" w:cs="Sylfaen"/>
          <w:lang w:val="ka-GE"/>
        </w:rPr>
        <w:t xml:space="preserve"> ხელოვანები);</w:t>
      </w:r>
    </w:p>
    <w:p w:rsidR="00A947EA" w:rsidRPr="00523472" w:rsidRDefault="00A947EA" w:rsidP="00DB1ADB">
      <w:pPr>
        <w:pStyle w:val="ListParagraph"/>
        <w:numPr>
          <w:ilvl w:val="0"/>
          <w:numId w:val="80"/>
        </w:numPr>
        <w:tabs>
          <w:tab w:val="left" w:pos="450"/>
        </w:tabs>
        <w:spacing w:after="0" w:line="240" w:lineRule="auto"/>
        <w:ind w:left="0"/>
        <w:jc w:val="both"/>
        <w:rPr>
          <w:rFonts w:ascii="Sylfaen" w:eastAsia="Calibri" w:hAnsi="Sylfaen" w:cs="Calibri"/>
        </w:rPr>
      </w:pPr>
      <w:r w:rsidRPr="00523472">
        <w:rPr>
          <w:rFonts w:ascii="Sylfaen" w:eastAsia="Calibri" w:hAnsi="Sylfaen" w:cs="Calibri"/>
        </w:rPr>
        <w:t>ხელოვნების სასახლეს ცნობილი მხატვრის დავით</w:t>
      </w:r>
      <w:r w:rsidRPr="00523472">
        <w:rPr>
          <w:rFonts w:ascii="Sylfaen" w:eastAsia="Calibri" w:hAnsi="Sylfaen" w:cs="Calibri"/>
          <w:lang w:val="ka-GE"/>
        </w:rPr>
        <w:t xml:space="preserve"> </w:t>
      </w:r>
      <w:r w:rsidRPr="00523472">
        <w:rPr>
          <w:rFonts w:ascii="Sylfaen" w:eastAsia="Calibri" w:hAnsi="Sylfaen" w:cs="Calibri"/>
        </w:rPr>
        <w:t>მონავარდისაშვილის ბრწყინვალე საჩუქარი</w:t>
      </w:r>
      <w:r w:rsidRPr="00523472">
        <w:rPr>
          <w:rFonts w:ascii="Sylfaen" w:eastAsia="Calibri" w:hAnsi="Sylfaen" w:cs="Calibri"/>
          <w:lang w:val="ka-GE"/>
        </w:rPr>
        <w:t xml:space="preserve"> </w:t>
      </w:r>
      <w:r w:rsidRPr="00523472">
        <w:rPr>
          <w:rFonts w:ascii="Sylfaen" w:eastAsia="Calibri" w:hAnsi="Sylfaen" w:cs="Calibri"/>
        </w:rPr>
        <w:t xml:space="preserve">სახელწოდებით </w:t>
      </w:r>
      <w:r w:rsidRPr="00523472">
        <w:rPr>
          <w:rFonts w:ascii="Sylfaen" w:eastAsia="Calibri" w:hAnsi="Sylfaen" w:cs="Calibri"/>
          <w:lang w:val="ka-GE"/>
        </w:rPr>
        <w:t>„</w:t>
      </w:r>
      <w:r w:rsidRPr="00523472">
        <w:rPr>
          <w:rFonts w:ascii="Sylfaen" w:eastAsia="Calibri" w:hAnsi="Sylfaen" w:cs="Calibri"/>
        </w:rPr>
        <w:t>ჯვაროსანი რაინდი" გადაეცა</w:t>
      </w:r>
      <w:r w:rsidRPr="00523472">
        <w:rPr>
          <w:rFonts w:ascii="Sylfaen" w:eastAsia="Calibri" w:hAnsi="Sylfaen" w:cs="Calibri"/>
          <w:lang w:val="ka-GE"/>
        </w:rPr>
        <w:t>;</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cs="Sylfaen"/>
        </w:rPr>
      </w:pPr>
      <w:r w:rsidRPr="00523472">
        <w:rPr>
          <w:rFonts w:ascii="Sylfaen" w:hAnsi="Sylfaen" w:cs="Sylfaen"/>
        </w:rPr>
        <w:t>მუზეუმების</w:t>
      </w:r>
      <w:r w:rsidRPr="00523472">
        <w:rPr>
          <w:rFonts w:ascii="Sylfaen" w:hAnsi="Sylfaen"/>
        </w:rPr>
        <w:t xml:space="preserve"> </w:t>
      </w:r>
      <w:r w:rsidRPr="00523472">
        <w:rPr>
          <w:rFonts w:ascii="Sylfaen" w:hAnsi="Sylfaen" w:cs="Sylfaen"/>
        </w:rPr>
        <w:t>საერთაშორისო</w:t>
      </w:r>
      <w:r w:rsidRPr="00523472">
        <w:rPr>
          <w:rFonts w:ascii="Sylfaen" w:hAnsi="Sylfaen"/>
        </w:rPr>
        <w:t xml:space="preserve"> </w:t>
      </w:r>
      <w:r w:rsidRPr="00523472">
        <w:rPr>
          <w:rFonts w:ascii="Sylfaen" w:hAnsi="Sylfaen" w:cs="Sylfaen"/>
        </w:rPr>
        <w:t>დღესთან</w:t>
      </w:r>
      <w:r w:rsidRPr="00523472">
        <w:rPr>
          <w:rFonts w:ascii="Sylfaen" w:hAnsi="Sylfaen"/>
        </w:rPr>
        <w:t xml:space="preserve"> </w:t>
      </w:r>
      <w:r w:rsidRPr="00523472">
        <w:rPr>
          <w:rFonts w:ascii="Sylfaen" w:hAnsi="Sylfaen" w:cs="Sylfaen"/>
        </w:rPr>
        <w:t>დაკავშირებით</w:t>
      </w:r>
      <w:r w:rsidRPr="00523472">
        <w:rPr>
          <w:rFonts w:ascii="Sylfaen" w:hAnsi="Sylfaen"/>
        </w:rPr>
        <w:t xml:space="preserve"> </w:t>
      </w:r>
      <w:r w:rsidRPr="00523472">
        <w:rPr>
          <w:rFonts w:ascii="Sylfaen" w:hAnsi="Sylfaen"/>
          <w:lang w:val="ka-GE"/>
        </w:rPr>
        <w:t xml:space="preserve">დაწესდა და გაიცა </w:t>
      </w:r>
      <w:r w:rsidRPr="00523472">
        <w:rPr>
          <w:rFonts w:ascii="Sylfaen" w:hAnsi="Sylfaen" w:cs="Sylfaen"/>
        </w:rPr>
        <w:t>ხუთი</w:t>
      </w:r>
      <w:r w:rsidRPr="00523472">
        <w:rPr>
          <w:rFonts w:ascii="Sylfaen" w:hAnsi="Sylfaen"/>
        </w:rPr>
        <w:t xml:space="preserve"> </w:t>
      </w:r>
      <w:r w:rsidRPr="00523472">
        <w:rPr>
          <w:rFonts w:ascii="Sylfaen" w:hAnsi="Sylfaen" w:cs="Sylfaen"/>
        </w:rPr>
        <w:t>სამუზეუმო</w:t>
      </w:r>
      <w:r w:rsidRPr="00523472">
        <w:rPr>
          <w:rFonts w:ascii="Sylfaen" w:hAnsi="Sylfaen"/>
        </w:rPr>
        <w:t xml:space="preserve"> </w:t>
      </w:r>
      <w:r w:rsidRPr="00523472">
        <w:rPr>
          <w:rFonts w:ascii="Sylfaen" w:hAnsi="Sylfaen" w:cs="Sylfaen"/>
        </w:rPr>
        <w:t>პრემია</w:t>
      </w:r>
      <w:r w:rsidRPr="00523472">
        <w:rPr>
          <w:rFonts w:ascii="Sylfaen" w:hAnsi="Sylfaen" w:cs="Sylfaen"/>
          <w:lang w:val="ka-GE"/>
        </w:rPr>
        <w:t xml:space="preserve"> (</w:t>
      </w:r>
      <w:r w:rsidRPr="00523472">
        <w:rPr>
          <w:rFonts w:ascii="Sylfaen" w:hAnsi="Sylfaen" w:cs="Sylfaen"/>
        </w:rPr>
        <w:t>აკადემიკოს</w:t>
      </w:r>
      <w:r w:rsidRPr="00523472">
        <w:rPr>
          <w:rFonts w:ascii="Sylfaen" w:hAnsi="Sylfaen"/>
        </w:rPr>
        <w:t xml:space="preserve"> </w:t>
      </w:r>
      <w:r w:rsidRPr="00523472">
        <w:rPr>
          <w:rFonts w:ascii="Sylfaen" w:hAnsi="Sylfaen" w:cs="Sylfaen"/>
        </w:rPr>
        <w:t>სიმონ</w:t>
      </w:r>
      <w:r w:rsidRPr="00523472">
        <w:rPr>
          <w:rFonts w:ascii="Sylfaen" w:hAnsi="Sylfaen"/>
        </w:rPr>
        <w:t xml:space="preserve"> </w:t>
      </w:r>
      <w:r w:rsidRPr="00523472">
        <w:rPr>
          <w:rFonts w:ascii="Sylfaen" w:hAnsi="Sylfaen" w:cs="Sylfaen"/>
        </w:rPr>
        <w:t>ჯანაშიას</w:t>
      </w:r>
      <w:r w:rsidRPr="00523472">
        <w:rPr>
          <w:rFonts w:ascii="Sylfaen" w:hAnsi="Sylfaen" w:cs="Sylfaen"/>
          <w:lang w:val="ka-GE"/>
        </w:rPr>
        <w:t xml:space="preserve"> სახელობის პრემია</w:t>
      </w:r>
      <w:r w:rsidRPr="00523472">
        <w:rPr>
          <w:rFonts w:ascii="Sylfaen" w:hAnsi="Sylfaen"/>
        </w:rPr>
        <w:t xml:space="preserve">, </w:t>
      </w:r>
      <w:r w:rsidRPr="00523472">
        <w:rPr>
          <w:rFonts w:ascii="Sylfaen" w:hAnsi="Sylfaen" w:cs="Sylfaen"/>
        </w:rPr>
        <w:t>აკადემიკოს</w:t>
      </w:r>
      <w:r w:rsidRPr="00523472">
        <w:rPr>
          <w:rFonts w:ascii="Sylfaen" w:hAnsi="Sylfaen"/>
        </w:rPr>
        <w:t xml:space="preserve"> </w:t>
      </w:r>
      <w:r w:rsidRPr="00523472">
        <w:rPr>
          <w:rFonts w:ascii="Sylfaen" w:hAnsi="Sylfaen" w:cs="Sylfaen"/>
        </w:rPr>
        <w:t>შალვა</w:t>
      </w:r>
      <w:r w:rsidRPr="00523472">
        <w:rPr>
          <w:rFonts w:ascii="Sylfaen" w:hAnsi="Sylfaen"/>
        </w:rPr>
        <w:t xml:space="preserve"> </w:t>
      </w:r>
      <w:r w:rsidRPr="00523472">
        <w:rPr>
          <w:rFonts w:ascii="Sylfaen" w:hAnsi="Sylfaen" w:cs="Sylfaen"/>
        </w:rPr>
        <w:t>ამირანაშვილის</w:t>
      </w:r>
      <w:r w:rsidRPr="00523472">
        <w:rPr>
          <w:rFonts w:ascii="Sylfaen" w:hAnsi="Sylfaen" w:cs="Sylfaen"/>
          <w:lang w:val="ka-GE"/>
        </w:rPr>
        <w:t xml:space="preserve"> სახელობის პრემია</w:t>
      </w:r>
      <w:r w:rsidRPr="00523472">
        <w:rPr>
          <w:rFonts w:ascii="Sylfaen" w:hAnsi="Sylfaen"/>
        </w:rPr>
        <w:t xml:space="preserve">, </w:t>
      </w:r>
      <w:r w:rsidRPr="00523472">
        <w:rPr>
          <w:rFonts w:ascii="Sylfaen" w:hAnsi="Sylfaen" w:cs="Sylfaen"/>
        </w:rPr>
        <w:t>აკადემიკოს</w:t>
      </w:r>
      <w:r w:rsidRPr="00523472">
        <w:rPr>
          <w:rFonts w:ascii="Sylfaen" w:hAnsi="Sylfaen"/>
        </w:rPr>
        <w:t xml:space="preserve"> </w:t>
      </w:r>
      <w:r w:rsidRPr="00523472">
        <w:rPr>
          <w:rFonts w:ascii="Sylfaen" w:hAnsi="Sylfaen" w:cs="Sylfaen"/>
        </w:rPr>
        <w:t>გიორგი</w:t>
      </w:r>
      <w:r w:rsidRPr="00523472">
        <w:rPr>
          <w:rFonts w:ascii="Sylfaen" w:hAnsi="Sylfaen"/>
        </w:rPr>
        <w:t xml:space="preserve"> </w:t>
      </w:r>
      <w:r w:rsidRPr="00523472">
        <w:rPr>
          <w:rFonts w:ascii="Sylfaen" w:hAnsi="Sylfaen" w:cs="Sylfaen"/>
        </w:rPr>
        <w:t>ჩიტაიას</w:t>
      </w:r>
      <w:r w:rsidRPr="00523472">
        <w:rPr>
          <w:rFonts w:ascii="Sylfaen" w:hAnsi="Sylfaen" w:cs="Sylfaen"/>
          <w:lang w:val="ka-GE"/>
        </w:rPr>
        <w:t xml:space="preserve"> სახელობის პრემია</w:t>
      </w:r>
      <w:r w:rsidRPr="00523472">
        <w:rPr>
          <w:rFonts w:ascii="Sylfaen" w:hAnsi="Sylfaen"/>
        </w:rPr>
        <w:t xml:space="preserve">, </w:t>
      </w:r>
      <w:r w:rsidRPr="00523472">
        <w:rPr>
          <w:rFonts w:ascii="Sylfaen" w:hAnsi="Sylfaen" w:cs="Sylfaen"/>
        </w:rPr>
        <w:t>დავით</w:t>
      </w:r>
      <w:r w:rsidRPr="00523472">
        <w:rPr>
          <w:rFonts w:ascii="Sylfaen" w:hAnsi="Sylfaen"/>
        </w:rPr>
        <w:t xml:space="preserve"> </w:t>
      </w:r>
      <w:r w:rsidRPr="00523472">
        <w:rPr>
          <w:rFonts w:ascii="Sylfaen" w:hAnsi="Sylfaen" w:cs="Sylfaen"/>
        </w:rPr>
        <w:t>არსენიშვილისა</w:t>
      </w:r>
      <w:r w:rsidRPr="00523472">
        <w:rPr>
          <w:rFonts w:ascii="Sylfaen" w:hAnsi="Sylfaen" w:cs="Sylfaen"/>
          <w:lang w:val="ka-GE"/>
        </w:rPr>
        <w:t xml:space="preserve"> სახელობის პრემია</w:t>
      </w:r>
      <w:r w:rsidRPr="00523472">
        <w:rPr>
          <w:rFonts w:ascii="Sylfaen" w:hAnsi="Sylfaen"/>
        </w:rPr>
        <w:t xml:space="preserve"> </w:t>
      </w:r>
      <w:r w:rsidRPr="00523472">
        <w:rPr>
          <w:rFonts w:ascii="Sylfaen" w:hAnsi="Sylfaen" w:cs="Sylfaen"/>
        </w:rPr>
        <w:t>და</w:t>
      </w:r>
      <w:r w:rsidRPr="00523472">
        <w:rPr>
          <w:rFonts w:ascii="Sylfaen" w:hAnsi="Sylfaen"/>
        </w:rPr>
        <w:t xml:space="preserve"> </w:t>
      </w:r>
      <w:r w:rsidRPr="00523472">
        <w:rPr>
          <w:rFonts w:ascii="Sylfaen" w:hAnsi="Sylfaen" w:cs="Sylfaen"/>
        </w:rPr>
        <w:t>აკაკი</w:t>
      </w:r>
      <w:r w:rsidRPr="00523472">
        <w:rPr>
          <w:rFonts w:ascii="Sylfaen" w:hAnsi="Sylfaen"/>
        </w:rPr>
        <w:t xml:space="preserve"> </w:t>
      </w:r>
      <w:r w:rsidRPr="00523472">
        <w:rPr>
          <w:rFonts w:ascii="Sylfaen" w:hAnsi="Sylfaen" w:cs="Sylfaen"/>
        </w:rPr>
        <w:t>ჭანტურიას სახელობის</w:t>
      </w:r>
      <w:r w:rsidRPr="00523472">
        <w:rPr>
          <w:rFonts w:ascii="Sylfaen" w:hAnsi="Sylfaen" w:cs="Sylfaen"/>
          <w:lang w:val="ka-GE"/>
        </w:rPr>
        <w:t xml:space="preserve"> პრემია)</w:t>
      </w:r>
      <w:r w:rsidRPr="00523472">
        <w:rPr>
          <w:rFonts w:ascii="Sylfaen" w:hAnsi="Sylfaen" w:cs="Sylfaen"/>
        </w:rPr>
        <w:t>;</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cs="Sylfaen"/>
        </w:rPr>
      </w:pPr>
      <w:r w:rsidRPr="00523472">
        <w:rPr>
          <w:rFonts w:ascii="Sylfaen" w:hAnsi="Sylfaen" w:cs="Sylfaen"/>
        </w:rPr>
        <w:t>საქართველოს წამყვანი მუზეუმების ინიციატივით დაწესდა გამოიცა საქართველოს ხელოვნების სასახლე-კულტურის ისტორიის მუზეუმის ხელნაწერთა და საარქივო აღწერილობის მე-12 ტომი;</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cs="Sylfaen"/>
        </w:rPr>
      </w:pPr>
      <w:r w:rsidRPr="00523472">
        <w:rPr>
          <w:rFonts w:ascii="Sylfaen" w:hAnsi="Sylfaen" w:cs="Sylfaen"/>
        </w:rPr>
        <w:t>ხელოვნების სასახლე-კულტურის ისტორიის მუზეუმში გამოფენა - „ხელოვნების სასახლის საგანძური“ - გაიხსნა;</w:t>
      </w:r>
      <w:r w:rsidRPr="00523472">
        <w:rPr>
          <w:rFonts w:ascii="Sylfaen" w:hAnsi="Sylfaen" w:cs="Sylfaen"/>
          <w:lang w:val="ka-GE"/>
        </w:rPr>
        <w:t xml:space="preserve"> </w:t>
      </w:r>
      <w:r w:rsidRPr="00523472">
        <w:rPr>
          <w:rFonts w:ascii="Sylfaen" w:hAnsi="Sylfaen" w:cs="Sylfaen"/>
        </w:rPr>
        <w:t>გამოიფინა - სამინისტროს მიერ მუზეუმისთვის შეძენილი უნიკალური ნახატების ექსპოზიცია;</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cs="Sylfaen"/>
        </w:rPr>
      </w:pPr>
      <w:r w:rsidRPr="00523472">
        <w:rPr>
          <w:rFonts w:ascii="Sylfaen" w:hAnsi="Sylfaen" w:cs="Sylfaen"/>
        </w:rPr>
        <w:t>ხელოვნების სასახლის ქართული ხალხური სიმღერისა და საკრავების მუზეუმმა პროექტის „გუდასტვირზე შემსრულებელთა ევროპული ქსელი“ ფარგლებში 5 ქვეყნის 20-მდე გუდასტვირზე შემსრულებელს უმასპინძლა;</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cs="Sylfaen"/>
        </w:rPr>
      </w:pPr>
      <w:r w:rsidRPr="00523472">
        <w:rPr>
          <w:rFonts w:ascii="Sylfaen" w:hAnsi="Sylfaen" w:cs="Sylfaen"/>
        </w:rPr>
        <w:lastRenderedPageBreak/>
        <w:t xml:space="preserve">საქართველოს მუზეუმებისა და ბიბლიოთეკების წარმომადგენლებმა მონაწილეობა მიიღეს იუნესკოს კონფერენციაში „მდრგადი განვითარების მიზნების ლოკალიზაცია მუზეუმებისა და ბიბლიოთეკების მეშვეობით".  </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cs="Sylfaen"/>
        </w:rPr>
      </w:pPr>
      <w:r w:rsidRPr="00523472">
        <w:rPr>
          <w:rFonts w:ascii="Sylfaen" w:hAnsi="Sylfaen" w:cs="Sylfaen"/>
        </w:rPr>
        <w:t>ხელოვნების სასახლეში გაიხსნა მალხაზ კუხაშვილის საიბულიეო პერსონალური გამოფენა; დასრულდა პროექტი „კულტურული ღონისძიებები საზღვარგარეთ მოქმედი ქართული საკვირაო სკოლებისათვის“. პროექტის ფარგლებში მომზადდა 6 ლექცია და 1 მოკლემეტრაჟიანი საინფორმაციო ფილმი. ხელოვნების სასახლე უძველესი დამწერლობის უნიკალური ნიმუშის მფლობელი გახდა (ურის III დინასტიის (ძველი წელთაღრიცხვის 2132-2024 წლები) დროინდელი ფირფიტა, შუმერულ ენაზე შესრულებული ტექსტით);</w:t>
      </w:r>
      <w:r w:rsidRPr="00523472">
        <w:rPr>
          <w:rFonts w:ascii="Sylfaen" w:hAnsi="Sylfaen" w:cs="Sylfaen"/>
          <w:lang w:val="ka-GE"/>
        </w:rPr>
        <w:t xml:space="preserve"> </w:t>
      </w:r>
      <w:r w:rsidRPr="00523472">
        <w:rPr>
          <w:rFonts w:ascii="Sylfaen" w:hAnsi="Sylfaen" w:cs="Sylfaen"/>
        </w:rPr>
        <w:t>სასახლეში სიურრეალისტი მხატვრის, ნინო ლორთქიფანიძის</w:t>
      </w:r>
      <w:r w:rsidRPr="00523472">
        <w:rPr>
          <w:rFonts w:ascii="Sylfaen" w:hAnsi="Sylfaen" w:cs="Sylfaen"/>
          <w:lang w:val="ka-GE"/>
        </w:rPr>
        <w:t xml:space="preserve">ა და </w:t>
      </w:r>
      <w:r w:rsidRPr="00523472">
        <w:rPr>
          <w:rFonts w:ascii="Sylfaen" w:hAnsi="Sylfaen" w:cs="Sylfaen"/>
        </w:rPr>
        <w:t>ნინო</w:t>
      </w:r>
      <w:r w:rsidRPr="00523472">
        <w:rPr>
          <w:rFonts w:ascii="Sylfaen" w:hAnsi="Sylfaen"/>
        </w:rPr>
        <w:t xml:space="preserve"> </w:t>
      </w:r>
      <w:r w:rsidRPr="00523472">
        <w:rPr>
          <w:rFonts w:ascii="Sylfaen" w:hAnsi="Sylfaen" w:cs="Sylfaen"/>
        </w:rPr>
        <w:t>ფერაძის</w:t>
      </w:r>
      <w:r w:rsidRPr="00523472">
        <w:rPr>
          <w:rFonts w:ascii="Sylfaen" w:hAnsi="Sylfaen" w:cs="Sylfaen"/>
          <w:lang w:val="ka-GE"/>
        </w:rPr>
        <w:t xml:space="preserve"> </w:t>
      </w:r>
      <w:r w:rsidRPr="00523472">
        <w:rPr>
          <w:rFonts w:ascii="Sylfaen" w:hAnsi="Sylfaen" w:cs="Sylfaen"/>
        </w:rPr>
        <w:t>პერსონალური გამოფენა გაიხსნა.</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rPr>
      </w:pPr>
      <w:r w:rsidRPr="00523472">
        <w:rPr>
          <w:rFonts w:ascii="Sylfaen" w:hAnsi="Sylfaen" w:cs="Sylfaen"/>
        </w:rPr>
        <w:t>საქართველოს კულტურული მემკვიდრეობის ნიმუშების დაცვა და რეაბილიტაციის ფარგლებში საანგარიშო პერიოდში მომზადდა ძეგლზე სამუშაოების 286 და არქეოლოგიური სამუშაოების 73 სანებართვო დოკუმენტაცია.</w:t>
      </w:r>
    </w:p>
    <w:p w:rsidR="00A947EA" w:rsidRPr="00523472" w:rsidRDefault="00A947EA" w:rsidP="00DB1ADB">
      <w:pPr>
        <w:pStyle w:val="ListParagraph"/>
        <w:numPr>
          <w:ilvl w:val="0"/>
          <w:numId w:val="80"/>
        </w:numPr>
        <w:tabs>
          <w:tab w:val="left" w:pos="450"/>
        </w:tabs>
        <w:spacing w:after="0" w:line="240" w:lineRule="auto"/>
        <w:ind w:left="0"/>
        <w:jc w:val="both"/>
        <w:rPr>
          <w:rFonts w:ascii="Sylfaen" w:hAnsi="Sylfaen"/>
        </w:rPr>
      </w:pPr>
      <w:r w:rsidRPr="00523472">
        <w:rPr>
          <w:rFonts w:ascii="Sylfaen" w:hAnsi="Sylfaen" w:cs="Sylfaen"/>
        </w:rPr>
        <w:t>საანგარიშო</w:t>
      </w:r>
      <w:r w:rsidRPr="00523472">
        <w:rPr>
          <w:rFonts w:ascii="Sylfaen" w:hAnsi="Sylfaen"/>
        </w:rPr>
        <w:t xml:space="preserve"> </w:t>
      </w:r>
      <w:r w:rsidRPr="00523472">
        <w:rPr>
          <w:rFonts w:ascii="Sylfaen" w:hAnsi="Sylfaen" w:cs="Sylfaen"/>
        </w:rPr>
        <w:t>პერიოდში</w:t>
      </w:r>
      <w:r w:rsidRPr="00523472">
        <w:rPr>
          <w:rFonts w:ascii="Sylfaen" w:hAnsi="Sylfaen"/>
        </w:rPr>
        <w:t xml:space="preserve"> </w:t>
      </w:r>
      <w:r w:rsidRPr="00523472">
        <w:rPr>
          <w:rFonts w:ascii="Sylfaen" w:hAnsi="Sylfaen" w:cs="Sylfaen"/>
        </w:rPr>
        <w:t>ჩატარდა</w:t>
      </w:r>
      <w:r w:rsidRPr="00523472">
        <w:rPr>
          <w:rFonts w:ascii="Sylfaen" w:hAnsi="Sylfaen"/>
        </w:rPr>
        <w:t>:</w:t>
      </w:r>
      <w:r w:rsidRPr="00523472">
        <w:rPr>
          <w:rFonts w:ascii="Sylfaen" w:hAnsi="Sylfaen"/>
          <w:lang w:val="ka-GE"/>
        </w:rPr>
        <w:t xml:space="preserve"> </w:t>
      </w:r>
      <w:r w:rsidRPr="00523472">
        <w:rPr>
          <w:rFonts w:ascii="Sylfaen" w:hAnsi="Sylfaen" w:cs="Sylfaen"/>
        </w:rPr>
        <w:t>კულტურული</w:t>
      </w:r>
      <w:r w:rsidRPr="00523472">
        <w:rPr>
          <w:rFonts w:ascii="Sylfaen" w:hAnsi="Sylfaen"/>
        </w:rPr>
        <w:t xml:space="preserve"> </w:t>
      </w:r>
      <w:r w:rsidRPr="00523472">
        <w:rPr>
          <w:rFonts w:ascii="Sylfaen" w:hAnsi="Sylfaen" w:cs="Sylfaen"/>
        </w:rPr>
        <w:t>მემკვიდრეობის</w:t>
      </w:r>
      <w:r w:rsidRPr="00523472">
        <w:rPr>
          <w:rFonts w:ascii="Sylfaen" w:hAnsi="Sylfaen"/>
        </w:rPr>
        <w:t xml:space="preserve"> </w:t>
      </w:r>
      <w:r w:rsidRPr="00523472">
        <w:rPr>
          <w:rFonts w:ascii="Sylfaen" w:hAnsi="Sylfaen" w:cs="Sylfaen"/>
        </w:rPr>
        <w:t>დამცავი</w:t>
      </w:r>
      <w:r w:rsidRPr="00523472">
        <w:rPr>
          <w:rFonts w:ascii="Sylfaen" w:hAnsi="Sylfaen"/>
        </w:rPr>
        <w:t xml:space="preserve"> </w:t>
      </w:r>
      <w:r w:rsidRPr="00523472">
        <w:rPr>
          <w:rFonts w:ascii="Sylfaen" w:hAnsi="Sylfaen" w:cs="Sylfaen"/>
        </w:rPr>
        <w:t>ზონებისა</w:t>
      </w:r>
      <w:r w:rsidRPr="00523472">
        <w:rPr>
          <w:rFonts w:ascii="Sylfaen" w:hAnsi="Sylfaen"/>
        </w:rPr>
        <w:t xml:space="preserve"> </w:t>
      </w:r>
      <w:r w:rsidRPr="00523472">
        <w:rPr>
          <w:rFonts w:ascii="Sylfaen" w:hAnsi="Sylfaen" w:cs="Sylfaen"/>
        </w:rPr>
        <w:t>და</w:t>
      </w:r>
      <w:r w:rsidRPr="00523472">
        <w:rPr>
          <w:rFonts w:ascii="Sylfaen" w:hAnsi="Sylfaen"/>
        </w:rPr>
        <w:t xml:space="preserve"> </w:t>
      </w:r>
      <w:r w:rsidRPr="00523472">
        <w:rPr>
          <w:rFonts w:ascii="Sylfaen" w:hAnsi="Sylfaen" w:cs="Sylfaen"/>
        </w:rPr>
        <w:t>ურბანული</w:t>
      </w:r>
      <w:r w:rsidRPr="00523472">
        <w:rPr>
          <w:rFonts w:ascii="Sylfaen" w:hAnsi="Sylfaen"/>
        </w:rPr>
        <w:t xml:space="preserve"> </w:t>
      </w:r>
      <w:r w:rsidRPr="00523472">
        <w:rPr>
          <w:rFonts w:ascii="Sylfaen" w:hAnsi="Sylfaen" w:cs="Sylfaen"/>
        </w:rPr>
        <w:t>მემკვიდრეობის</w:t>
      </w:r>
      <w:r w:rsidRPr="00523472">
        <w:rPr>
          <w:rFonts w:ascii="Sylfaen" w:hAnsi="Sylfaen"/>
        </w:rPr>
        <w:t xml:space="preserve"> </w:t>
      </w:r>
      <w:r w:rsidRPr="00523472">
        <w:rPr>
          <w:rFonts w:ascii="Sylfaen" w:hAnsi="Sylfaen" w:cs="Sylfaen"/>
        </w:rPr>
        <w:t>სექციის</w:t>
      </w:r>
      <w:r w:rsidRPr="00523472">
        <w:rPr>
          <w:rFonts w:ascii="Sylfaen" w:hAnsi="Sylfaen"/>
        </w:rPr>
        <w:t xml:space="preserve"> 28 </w:t>
      </w:r>
      <w:r w:rsidRPr="00523472">
        <w:rPr>
          <w:rFonts w:ascii="Sylfaen" w:hAnsi="Sylfaen" w:cs="Sylfaen"/>
        </w:rPr>
        <w:t>სხდომა</w:t>
      </w:r>
      <w:r w:rsidRPr="00523472">
        <w:rPr>
          <w:rFonts w:ascii="Sylfaen" w:hAnsi="Sylfaen"/>
        </w:rPr>
        <w:t xml:space="preserve">, </w:t>
      </w:r>
      <w:r w:rsidRPr="00523472">
        <w:rPr>
          <w:rFonts w:ascii="Sylfaen" w:hAnsi="Sylfaen" w:cs="Sylfaen"/>
        </w:rPr>
        <w:t>განხილულ</w:t>
      </w:r>
      <w:r w:rsidRPr="00523472">
        <w:rPr>
          <w:rFonts w:ascii="Sylfaen" w:hAnsi="Sylfaen"/>
        </w:rPr>
        <w:t xml:space="preserve"> </w:t>
      </w:r>
      <w:r w:rsidRPr="00523472">
        <w:rPr>
          <w:rFonts w:ascii="Sylfaen" w:hAnsi="Sylfaen" w:cs="Sylfaen"/>
        </w:rPr>
        <w:t>იქნა</w:t>
      </w:r>
      <w:r w:rsidRPr="00523472">
        <w:rPr>
          <w:rFonts w:ascii="Sylfaen" w:hAnsi="Sylfaen"/>
        </w:rPr>
        <w:t xml:space="preserve"> 471 </w:t>
      </w:r>
      <w:r w:rsidRPr="00523472">
        <w:rPr>
          <w:rFonts w:ascii="Sylfaen" w:hAnsi="Sylfaen" w:cs="Sylfaen"/>
        </w:rPr>
        <w:t>საკითხი</w:t>
      </w:r>
      <w:r w:rsidRPr="00523472">
        <w:rPr>
          <w:rFonts w:ascii="Sylfaen" w:hAnsi="Sylfaen"/>
        </w:rPr>
        <w:t>;</w:t>
      </w:r>
      <w:r w:rsidRPr="00523472">
        <w:rPr>
          <w:rFonts w:ascii="Sylfaen" w:hAnsi="Sylfaen"/>
          <w:lang w:val="ka-GE"/>
        </w:rPr>
        <w:t xml:space="preserve"> </w:t>
      </w:r>
      <w:r w:rsidRPr="00523472">
        <w:rPr>
          <w:rFonts w:ascii="Sylfaen" w:hAnsi="Sylfaen" w:cs="Sylfaen"/>
        </w:rPr>
        <w:t>ისტორიულ</w:t>
      </w:r>
      <w:r w:rsidRPr="00523472">
        <w:rPr>
          <w:rFonts w:ascii="Sylfaen" w:hAnsi="Sylfaen"/>
        </w:rPr>
        <w:t>-</w:t>
      </w:r>
      <w:r w:rsidRPr="00523472">
        <w:rPr>
          <w:rFonts w:ascii="Sylfaen" w:hAnsi="Sylfaen" w:cs="Sylfaen"/>
        </w:rPr>
        <w:t>არქიტექტურული</w:t>
      </w:r>
      <w:r w:rsidRPr="00523472">
        <w:rPr>
          <w:rFonts w:ascii="Sylfaen" w:hAnsi="Sylfaen"/>
        </w:rPr>
        <w:t xml:space="preserve"> </w:t>
      </w:r>
      <w:r w:rsidRPr="00523472">
        <w:rPr>
          <w:rFonts w:ascii="Sylfaen" w:hAnsi="Sylfaen" w:cs="Sylfaen"/>
        </w:rPr>
        <w:t>კულტურული</w:t>
      </w:r>
      <w:r w:rsidRPr="00523472">
        <w:rPr>
          <w:rFonts w:ascii="Sylfaen" w:hAnsi="Sylfaen"/>
        </w:rPr>
        <w:t xml:space="preserve"> </w:t>
      </w:r>
      <w:r w:rsidRPr="00523472">
        <w:rPr>
          <w:rFonts w:ascii="Sylfaen" w:hAnsi="Sylfaen" w:cs="Sylfaen"/>
        </w:rPr>
        <w:t>მემკვიდრეობის</w:t>
      </w:r>
      <w:r w:rsidRPr="00523472">
        <w:rPr>
          <w:rFonts w:ascii="Sylfaen" w:hAnsi="Sylfaen"/>
        </w:rPr>
        <w:t xml:space="preserve"> </w:t>
      </w:r>
      <w:r w:rsidRPr="00523472">
        <w:rPr>
          <w:rFonts w:ascii="Sylfaen" w:hAnsi="Sylfaen" w:cs="Sylfaen"/>
        </w:rPr>
        <w:t>რესტავრაცია</w:t>
      </w:r>
      <w:r w:rsidRPr="00523472">
        <w:rPr>
          <w:rFonts w:ascii="Sylfaen" w:hAnsi="Sylfaen"/>
        </w:rPr>
        <w:t>-</w:t>
      </w:r>
      <w:r w:rsidRPr="00523472">
        <w:rPr>
          <w:rFonts w:ascii="Sylfaen" w:hAnsi="Sylfaen" w:cs="Sylfaen"/>
        </w:rPr>
        <w:t>კონსერვაციის</w:t>
      </w:r>
      <w:r w:rsidRPr="00523472">
        <w:rPr>
          <w:rFonts w:ascii="Sylfaen" w:hAnsi="Sylfaen"/>
        </w:rPr>
        <w:t xml:space="preserve"> </w:t>
      </w:r>
      <w:r w:rsidRPr="00523472">
        <w:rPr>
          <w:rFonts w:ascii="Sylfaen" w:hAnsi="Sylfaen" w:cs="Sylfaen"/>
        </w:rPr>
        <w:t>სექციის</w:t>
      </w:r>
      <w:r w:rsidRPr="00523472">
        <w:rPr>
          <w:rFonts w:ascii="Sylfaen" w:hAnsi="Sylfaen"/>
        </w:rPr>
        <w:t xml:space="preserve"> 25 </w:t>
      </w:r>
      <w:r w:rsidRPr="00523472">
        <w:rPr>
          <w:rFonts w:ascii="Sylfaen" w:hAnsi="Sylfaen" w:cs="Sylfaen"/>
        </w:rPr>
        <w:t>სხდომა</w:t>
      </w:r>
      <w:r w:rsidRPr="00523472">
        <w:rPr>
          <w:rFonts w:ascii="Sylfaen" w:hAnsi="Sylfaen"/>
        </w:rPr>
        <w:t xml:space="preserve">, </w:t>
      </w:r>
      <w:r w:rsidRPr="00523472">
        <w:rPr>
          <w:rFonts w:ascii="Sylfaen" w:hAnsi="Sylfaen" w:cs="Sylfaen"/>
        </w:rPr>
        <w:t>განხილულ</w:t>
      </w:r>
      <w:r w:rsidRPr="00523472">
        <w:rPr>
          <w:rFonts w:ascii="Sylfaen" w:hAnsi="Sylfaen"/>
        </w:rPr>
        <w:t xml:space="preserve"> </w:t>
      </w:r>
      <w:r w:rsidRPr="00523472">
        <w:rPr>
          <w:rFonts w:ascii="Sylfaen" w:hAnsi="Sylfaen" w:cs="Sylfaen"/>
        </w:rPr>
        <w:t>იქნა</w:t>
      </w:r>
      <w:r w:rsidRPr="00523472">
        <w:rPr>
          <w:rFonts w:ascii="Sylfaen" w:hAnsi="Sylfaen"/>
        </w:rPr>
        <w:t xml:space="preserve"> 132 </w:t>
      </w:r>
      <w:r w:rsidRPr="00523472">
        <w:rPr>
          <w:rFonts w:ascii="Sylfaen" w:hAnsi="Sylfaen" w:cs="Sylfaen"/>
        </w:rPr>
        <w:t>საკითხი</w:t>
      </w:r>
      <w:r w:rsidRPr="00523472">
        <w:rPr>
          <w:rFonts w:ascii="Sylfaen" w:hAnsi="Sylfaen"/>
        </w:rPr>
        <w:t>;</w:t>
      </w:r>
      <w:r w:rsidRPr="00523472">
        <w:rPr>
          <w:rFonts w:ascii="Sylfaen" w:hAnsi="Sylfaen"/>
          <w:lang w:val="ka-GE"/>
        </w:rPr>
        <w:t xml:space="preserve"> </w:t>
      </w:r>
      <w:r w:rsidRPr="00523472">
        <w:rPr>
          <w:rFonts w:ascii="Sylfaen" w:hAnsi="Sylfaen" w:cs="Sylfaen"/>
        </w:rPr>
        <w:t>ისტორიულ</w:t>
      </w:r>
      <w:r w:rsidRPr="00523472">
        <w:rPr>
          <w:rFonts w:ascii="Sylfaen" w:hAnsi="Sylfaen"/>
        </w:rPr>
        <w:t>-</w:t>
      </w:r>
      <w:r w:rsidRPr="00523472">
        <w:rPr>
          <w:rFonts w:ascii="Sylfaen" w:hAnsi="Sylfaen" w:cs="Sylfaen"/>
        </w:rPr>
        <w:t>არქიტექტურული</w:t>
      </w:r>
      <w:r w:rsidRPr="00523472">
        <w:rPr>
          <w:rFonts w:ascii="Sylfaen" w:hAnsi="Sylfaen"/>
        </w:rPr>
        <w:t xml:space="preserve"> </w:t>
      </w:r>
      <w:r w:rsidRPr="00523472">
        <w:rPr>
          <w:rFonts w:ascii="Sylfaen" w:hAnsi="Sylfaen" w:cs="Sylfaen"/>
        </w:rPr>
        <w:t>კულტურული</w:t>
      </w:r>
      <w:r w:rsidRPr="00523472">
        <w:rPr>
          <w:rFonts w:ascii="Sylfaen" w:hAnsi="Sylfaen"/>
        </w:rPr>
        <w:t xml:space="preserve"> </w:t>
      </w:r>
      <w:r w:rsidRPr="00523472">
        <w:rPr>
          <w:rFonts w:ascii="Sylfaen" w:hAnsi="Sylfaen" w:cs="Sylfaen"/>
        </w:rPr>
        <w:t>მემკვიდრეობის</w:t>
      </w:r>
      <w:r w:rsidRPr="00523472">
        <w:rPr>
          <w:rFonts w:ascii="Sylfaen" w:hAnsi="Sylfaen"/>
        </w:rPr>
        <w:t xml:space="preserve"> </w:t>
      </w:r>
      <w:r w:rsidRPr="00523472">
        <w:rPr>
          <w:rFonts w:ascii="Sylfaen" w:hAnsi="Sylfaen" w:cs="Sylfaen"/>
        </w:rPr>
        <w:t>რესტავრაცია</w:t>
      </w:r>
      <w:r w:rsidRPr="00523472">
        <w:rPr>
          <w:rFonts w:ascii="Sylfaen" w:hAnsi="Sylfaen"/>
        </w:rPr>
        <w:t>-</w:t>
      </w:r>
      <w:r w:rsidRPr="00523472">
        <w:rPr>
          <w:rFonts w:ascii="Sylfaen" w:hAnsi="Sylfaen" w:cs="Sylfaen"/>
        </w:rPr>
        <w:t>კონსერვაციის</w:t>
      </w:r>
      <w:r w:rsidRPr="00523472">
        <w:rPr>
          <w:rFonts w:ascii="Sylfaen" w:hAnsi="Sylfaen"/>
        </w:rPr>
        <w:t xml:space="preserve"> </w:t>
      </w:r>
      <w:r w:rsidRPr="00523472">
        <w:rPr>
          <w:rFonts w:ascii="Sylfaen" w:hAnsi="Sylfaen" w:cs="Sylfaen"/>
        </w:rPr>
        <w:t>სექციისა</w:t>
      </w:r>
      <w:r w:rsidRPr="00523472">
        <w:rPr>
          <w:rFonts w:ascii="Sylfaen" w:hAnsi="Sylfaen"/>
        </w:rPr>
        <w:t xml:space="preserve"> </w:t>
      </w:r>
      <w:r w:rsidRPr="00523472">
        <w:rPr>
          <w:rFonts w:ascii="Sylfaen" w:hAnsi="Sylfaen" w:cs="Sylfaen"/>
        </w:rPr>
        <w:t>და</w:t>
      </w:r>
      <w:r w:rsidRPr="00523472">
        <w:rPr>
          <w:rFonts w:ascii="Sylfaen" w:hAnsi="Sylfaen"/>
        </w:rPr>
        <w:t xml:space="preserve"> </w:t>
      </w:r>
      <w:r w:rsidRPr="00523472">
        <w:rPr>
          <w:rFonts w:ascii="Sylfaen" w:hAnsi="Sylfaen" w:cs="Sylfaen"/>
        </w:rPr>
        <w:t>საქართველოს</w:t>
      </w:r>
      <w:r w:rsidRPr="00523472">
        <w:rPr>
          <w:rFonts w:ascii="Sylfaen" w:hAnsi="Sylfaen"/>
        </w:rPr>
        <w:t xml:space="preserve"> </w:t>
      </w:r>
      <w:r w:rsidRPr="00523472">
        <w:rPr>
          <w:rFonts w:ascii="Sylfaen" w:hAnsi="Sylfaen" w:cs="Sylfaen"/>
        </w:rPr>
        <w:t>საპატრიარქოს</w:t>
      </w:r>
      <w:r w:rsidRPr="00523472">
        <w:rPr>
          <w:rFonts w:ascii="Sylfaen" w:hAnsi="Sylfaen"/>
        </w:rPr>
        <w:t xml:space="preserve"> </w:t>
      </w:r>
      <w:r w:rsidRPr="00523472">
        <w:rPr>
          <w:rFonts w:ascii="Sylfaen" w:hAnsi="Sylfaen" w:cs="Sylfaen"/>
        </w:rPr>
        <w:t>ხუროთმოძღვრების</w:t>
      </w:r>
      <w:r w:rsidRPr="00523472">
        <w:rPr>
          <w:rFonts w:ascii="Sylfaen" w:hAnsi="Sylfaen"/>
        </w:rPr>
        <w:t xml:space="preserve">, </w:t>
      </w:r>
      <w:r w:rsidRPr="00523472">
        <w:rPr>
          <w:rFonts w:ascii="Sylfaen" w:hAnsi="Sylfaen" w:cs="Sylfaen"/>
        </w:rPr>
        <w:t>ხელოვნებისა</w:t>
      </w:r>
      <w:r w:rsidRPr="00523472">
        <w:rPr>
          <w:rFonts w:ascii="Sylfaen" w:hAnsi="Sylfaen"/>
        </w:rPr>
        <w:t xml:space="preserve"> </w:t>
      </w:r>
      <w:r w:rsidRPr="00523472">
        <w:rPr>
          <w:rFonts w:ascii="Sylfaen" w:hAnsi="Sylfaen" w:cs="Sylfaen"/>
        </w:rPr>
        <w:t>და</w:t>
      </w:r>
      <w:r w:rsidRPr="00523472">
        <w:rPr>
          <w:rFonts w:ascii="Sylfaen" w:hAnsi="Sylfaen"/>
        </w:rPr>
        <w:t xml:space="preserve"> </w:t>
      </w:r>
      <w:r w:rsidRPr="00523472">
        <w:rPr>
          <w:rFonts w:ascii="Sylfaen" w:hAnsi="Sylfaen" w:cs="Sylfaen"/>
        </w:rPr>
        <w:t>რესტავრაციის</w:t>
      </w:r>
      <w:r w:rsidRPr="00523472">
        <w:rPr>
          <w:rFonts w:ascii="Sylfaen" w:hAnsi="Sylfaen"/>
        </w:rPr>
        <w:t xml:space="preserve"> </w:t>
      </w:r>
      <w:r w:rsidRPr="00523472">
        <w:rPr>
          <w:rFonts w:ascii="Sylfaen" w:hAnsi="Sylfaen" w:cs="Sylfaen"/>
        </w:rPr>
        <w:t>ცენტრის</w:t>
      </w:r>
      <w:r w:rsidRPr="00523472">
        <w:rPr>
          <w:rFonts w:ascii="Sylfaen" w:hAnsi="Sylfaen"/>
        </w:rPr>
        <w:t xml:space="preserve"> </w:t>
      </w:r>
      <w:r w:rsidRPr="00523472">
        <w:rPr>
          <w:rFonts w:ascii="Sylfaen" w:hAnsi="Sylfaen" w:cs="Sylfaen"/>
        </w:rPr>
        <w:t>საბჭოს</w:t>
      </w:r>
      <w:r w:rsidRPr="00523472">
        <w:rPr>
          <w:rFonts w:ascii="Sylfaen" w:hAnsi="Sylfaen"/>
        </w:rPr>
        <w:t xml:space="preserve"> </w:t>
      </w:r>
      <w:r w:rsidRPr="00523472">
        <w:rPr>
          <w:rFonts w:ascii="Sylfaen" w:hAnsi="Sylfaen" w:cs="Sylfaen"/>
        </w:rPr>
        <w:t>ერთობლივი</w:t>
      </w:r>
      <w:r w:rsidRPr="00523472">
        <w:rPr>
          <w:rFonts w:ascii="Sylfaen" w:hAnsi="Sylfaen"/>
        </w:rPr>
        <w:t xml:space="preserve"> 1 </w:t>
      </w:r>
      <w:r w:rsidRPr="00523472">
        <w:rPr>
          <w:rFonts w:ascii="Sylfaen" w:hAnsi="Sylfaen" w:cs="Sylfaen"/>
        </w:rPr>
        <w:t>სხდომა</w:t>
      </w:r>
      <w:r w:rsidRPr="00523472">
        <w:rPr>
          <w:rFonts w:ascii="Sylfaen" w:hAnsi="Sylfaen"/>
        </w:rPr>
        <w:t xml:space="preserve">, </w:t>
      </w:r>
      <w:r w:rsidRPr="00523472">
        <w:rPr>
          <w:rFonts w:ascii="Sylfaen" w:hAnsi="Sylfaen" w:cs="Sylfaen"/>
        </w:rPr>
        <w:t>განხილულ</w:t>
      </w:r>
      <w:r w:rsidRPr="00523472">
        <w:rPr>
          <w:rFonts w:ascii="Sylfaen" w:hAnsi="Sylfaen"/>
        </w:rPr>
        <w:t xml:space="preserve"> </w:t>
      </w:r>
      <w:r w:rsidRPr="00523472">
        <w:rPr>
          <w:rFonts w:ascii="Sylfaen" w:hAnsi="Sylfaen" w:cs="Sylfaen"/>
        </w:rPr>
        <w:t>იქნა</w:t>
      </w:r>
      <w:r w:rsidRPr="00523472">
        <w:rPr>
          <w:rFonts w:ascii="Sylfaen" w:hAnsi="Sylfaen"/>
        </w:rPr>
        <w:t xml:space="preserve"> 5 </w:t>
      </w:r>
      <w:r w:rsidRPr="00523472">
        <w:rPr>
          <w:rFonts w:ascii="Sylfaen" w:hAnsi="Sylfaen" w:cs="Sylfaen"/>
        </w:rPr>
        <w:t>საკითხი</w:t>
      </w:r>
      <w:r w:rsidRPr="00523472">
        <w:rPr>
          <w:rFonts w:ascii="Sylfaen" w:hAnsi="Sylfaen"/>
        </w:rPr>
        <w:t>;</w:t>
      </w:r>
      <w:r w:rsidRPr="00523472">
        <w:rPr>
          <w:rFonts w:ascii="Sylfaen" w:hAnsi="Sylfaen"/>
          <w:lang w:val="ka-GE"/>
        </w:rPr>
        <w:t xml:space="preserve"> </w:t>
      </w:r>
      <w:r w:rsidRPr="00523472">
        <w:rPr>
          <w:rFonts w:ascii="Sylfaen" w:hAnsi="Sylfaen" w:cs="Sylfaen"/>
        </w:rPr>
        <w:t>არქეოლოგიური</w:t>
      </w:r>
      <w:r w:rsidRPr="00523472">
        <w:rPr>
          <w:rFonts w:ascii="Sylfaen" w:hAnsi="Sylfaen"/>
        </w:rPr>
        <w:t xml:space="preserve"> </w:t>
      </w:r>
      <w:r w:rsidRPr="00523472">
        <w:rPr>
          <w:rFonts w:ascii="Sylfaen" w:hAnsi="Sylfaen" w:cs="Sylfaen"/>
        </w:rPr>
        <w:t>სექციის</w:t>
      </w:r>
      <w:r w:rsidRPr="00523472">
        <w:rPr>
          <w:rFonts w:ascii="Sylfaen" w:hAnsi="Sylfaen"/>
        </w:rPr>
        <w:t xml:space="preserve"> 8 </w:t>
      </w:r>
      <w:r w:rsidRPr="00523472">
        <w:rPr>
          <w:rFonts w:ascii="Sylfaen" w:hAnsi="Sylfaen" w:cs="Sylfaen"/>
        </w:rPr>
        <w:t>სხდომა</w:t>
      </w:r>
      <w:r w:rsidRPr="00523472">
        <w:rPr>
          <w:rFonts w:ascii="Sylfaen" w:hAnsi="Sylfaen"/>
        </w:rPr>
        <w:t xml:space="preserve">, </w:t>
      </w:r>
      <w:r w:rsidRPr="00523472">
        <w:rPr>
          <w:rFonts w:ascii="Sylfaen" w:hAnsi="Sylfaen" w:cs="Sylfaen"/>
        </w:rPr>
        <w:t>განხილულ</w:t>
      </w:r>
      <w:r w:rsidRPr="00523472">
        <w:rPr>
          <w:rFonts w:ascii="Sylfaen" w:hAnsi="Sylfaen"/>
        </w:rPr>
        <w:t xml:space="preserve"> </w:t>
      </w:r>
      <w:r w:rsidRPr="00523472">
        <w:rPr>
          <w:rFonts w:ascii="Sylfaen" w:hAnsi="Sylfaen" w:cs="Sylfaen"/>
        </w:rPr>
        <w:t>იქნა</w:t>
      </w:r>
      <w:r w:rsidRPr="00523472">
        <w:rPr>
          <w:rFonts w:ascii="Sylfaen" w:hAnsi="Sylfaen"/>
        </w:rPr>
        <w:t xml:space="preserve"> 55 </w:t>
      </w:r>
      <w:r w:rsidRPr="00523472">
        <w:rPr>
          <w:rFonts w:ascii="Sylfaen" w:hAnsi="Sylfaen" w:cs="Sylfaen"/>
        </w:rPr>
        <w:t>საკითხი</w:t>
      </w:r>
      <w:r w:rsidRPr="00523472">
        <w:rPr>
          <w:rFonts w:ascii="Sylfaen" w:hAnsi="Sylfaen"/>
        </w:rPr>
        <w:t>;</w:t>
      </w:r>
      <w:r w:rsidRPr="00523472">
        <w:rPr>
          <w:rFonts w:ascii="Sylfaen" w:hAnsi="Sylfaen"/>
          <w:lang w:val="ka-GE"/>
        </w:rPr>
        <w:t xml:space="preserve"> </w:t>
      </w:r>
      <w:r w:rsidRPr="00523472">
        <w:rPr>
          <w:rFonts w:ascii="Sylfaen" w:hAnsi="Sylfaen" w:cs="Sylfaen"/>
        </w:rPr>
        <w:t>კულტურულ</w:t>
      </w:r>
      <w:r w:rsidRPr="00523472">
        <w:rPr>
          <w:rFonts w:ascii="Sylfaen" w:hAnsi="Sylfaen"/>
        </w:rPr>
        <w:t xml:space="preserve"> </w:t>
      </w:r>
      <w:r w:rsidRPr="00523472">
        <w:rPr>
          <w:rFonts w:ascii="Sylfaen" w:hAnsi="Sylfaen" w:cs="Sylfaen"/>
        </w:rPr>
        <w:t>ფასეულობათა</w:t>
      </w:r>
      <w:r w:rsidRPr="00523472">
        <w:rPr>
          <w:rFonts w:ascii="Sylfaen" w:hAnsi="Sylfaen"/>
        </w:rPr>
        <w:t xml:space="preserve"> </w:t>
      </w:r>
      <w:r w:rsidRPr="00523472">
        <w:rPr>
          <w:rFonts w:ascii="Sylfaen" w:hAnsi="Sylfaen" w:cs="Sylfaen"/>
        </w:rPr>
        <w:t>სექციის</w:t>
      </w:r>
      <w:r w:rsidRPr="00523472">
        <w:rPr>
          <w:rFonts w:ascii="Sylfaen" w:hAnsi="Sylfaen"/>
        </w:rPr>
        <w:t xml:space="preserve"> 12 </w:t>
      </w:r>
      <w:r w:rsidRPr="00523472">
        <w:rPr>
          <w:rFonts w:ascii="Sylfaen" w:hAnsi="Sylfaen" w:cs="Sylfaen"/>
        </w:rPr>
        <w:t>სხდომა</w:t>
      </w:r>
      <w:r w:rsidRPr="00523472">
        <w:rPr>
          <w:rFonts w:ascii="Sylfaen" w:hAnsi="Sylfaen"/>
        </w:rPr>
        <w:t xml:space="preserve">, </w:t>
      </w:r>
      <w:r w:rsidRPr="00523472">
        <w:rPr>
          <w:rFonts w:ascii="Sylfaen" w:hAnsi="Sylfaen" w:cs="Sylfaen"/>
        </w:rPr>
        <w:t>განხილულ</w:t>
      </w:r>
      <w:r w:rsidRPr="00523472">
        <w:rPr>
          <w:rFonts w:ascii="Sylfaen" w:hAnsi="Sylfaen"/>
        </w:rPr>
        <w:t xml:space="preserve"> </w:t>
      </w:r>
      <w:r w:rsidRPr="00523472">
        <w:rPr>
          <w:rFonts w:ascii="Sylfaen" w:hAnsi="Sylfaen" w:cs="Sylfaen"/>
        </w:rPr>
        <w:t>იქნა</w:t>
      </w:r>
      <w:r w:rsidRPr="00523472">
        <w:rPr>
          <w:rFonts w:ascii="Sylfaen" w:hAnsi="Sylfaen"/>
        </w:rPr>
        <w:t xml:space="preserve"> 31 </w:t>
      </w:r>
      <w:r w:rsidRPr="00523472">
        <w:rPr>
          <w:rFonts w:ascii="Sylfaen" w:hAnsi="Sylfaen" w:cs="Sylfaen"/>
        </w:rPr>
        <w:t>საკითხი</w:t>
      </w:r>
      <w:r w:rsidRPr="00523472">
        <w:rPr>
          <w:rFonts w:ascii="Sylfaen" w:hAnsi="Sylfaen"/>
        </w:rPr>
        <w:t>;</w:t>
      </w:r>
      <w:r w:rsidRPr="00523472">
        <w:rPr>
          <w:rFonts w:ascii="Sylfaen" w:hAnsi="Sylfaen"/>
          <w:lang w:val="ka-GE"/>
        </w:rPr>
        <w:t xml:space="preserve"> </w:t>
      </w:r>
      <w:r w:rsidRPr="00523472">
        <w:rPr>
          <w:rFonts w:ascii="Sylfaen" w:hAnsi="Sylfaen" w:cs="Sylfaen"/>
        </w:rPr>
        <w:t>მონუმენტური</w:t>
      </w:r>
      <w:r w:rsidRPr="00523472">
        <w:rPr>
          <w:rFonts w:ascii="Sylfaen" w:hAnsi="Sylfaen"/>
        </w:rPr>
        <w:t xml:space="preserve"> </w:t>
      </w:r>
      <w:r w:rsidRPr="00523472">
        <w:rPr>
          <w:rFonts w:ascii="Sylfaen" w:hAnsi="Sylfaen" w:cs="Sylfaen"/>
        </w:rPr>
        <w:t>სახვითი</w:t>
      </w:r>
      <w:r w:rsidRPr="00523472">
        <w:rPr>
          <w:rFonts w:ascii="Sylfaen" w:hAnsi="Sylfaen"/>
        </w:rPr>
        <w:t xml:space="preserve"> </w:t>
      </w:r>
      <w:r w:rsidRPr="00523472">
        <w:rPr>
          <w:rFonts w:ascii="Sylfaen" w:hAnsi="Sylfaen" w:cs="Sylfaen"/>
        </w:rPr>
        <w:t>ხელოვნების</w:t>
      </w:r>
      <w:r w:rsidRPr="00523472">
        <w:rPr>
          <w:rFonts w:ascii="Sylfaen" w:hAnsi="Sylfaen"/>
        </w:rPr>
        <w:t xml:space="preserve"> </w:t>
      </w:r>
      <w:r w:rsidRPr="00523472">
        <w:rPr>
          <w:rFonts w:ascii="Sylfaen" w:hAnsi="Sylfaen" w:cs="Sylfaen"/>
        </w:rPr>
        <w:t>სექციის</w:t>
      </w:r>
      <w:r w:rsidRPr="00523472">
        <w:rPr>
          <w:rFonts w:ascii="Sylfaen" w:hAnsi="Sylfaen"/>
        </w:rPr>
        <w:t xml:space="preserve"> 4 </w:t>
      </w:r>
      <w:r w:rsidRPr="00523472">
        <w:rPr>
          <w:rFonts w:ascii="Sylfaen" w:hAnsi="Sylfaen" w:cs="Sylfaen"/>
        </w:rPr>
        <w:t>სხდომა</w:t>
      </w:r>
      <w:r w:rsidRPr="00523472">
        <w:rPr>
          <w:rFonts w:ascii="Sylfaen" w:hAnsi="Sylfaen"/>
        </w:rPr>
        <w:t xml:space="preserve">, </w:t>
      </w:r>
      <w:r w:rsidRPr="00523472">
        <w:rPr>
          <w:rFonts w:ascii="Sylfaen" w:hAnsi="Sylfaen" w:cs="Sylfaen"/>
        </w:rPr>
        <w:t>განხილულ</w:t>
      </w:r>
      <w:r w:rsidRPr="00523472">
        <w:rPr>
          <w:rFonts w:ascii="Sylfaen" w:hAnsi="Sylfaen"/>
        </w:rPr>
        <w:t xml:space="preserve"> </w:t>
      </w:r>
      <w:r w:rsidRPr="00523472">
        <w:rPr>
          <w:rFonts w:ascii="Sylfaen" w:hAnsi="Sylfaen" w:cs="Sylfaen"/>
        </w:rPr>
        <w:t>იქნა</w:t>
      </w:r>
      <w:r w:rsidRPr="00523472">
        <w:rPr>
          <w:rFonts w:ascii="Sylfaen" w:hAnsi="Sylfaen"/>
        </w:rPr>
        <w:t xml:space="preserve"> 13 </w:t>
      </w:r>
      <w:r w:rsidRPr="00523472">
        <w:rPr>
          <w:rFonts w:ascii="Sylfaen" w:hAnsi="Sylfaen" w:cs="Sylfaen"/>
        </w:rPr>
        <w:t>საკითხი</w:t>
      </w:r>
      <w:r w:rsidRPr="00523472">
        <w:rPr>
          <w:rFonts w:ascii="Sylfaen" w:hAnsi="Sylfaen"/>
        </w:rPr>
        <w:t>;</w:t>
      </w:r>
      <w:r w:rsidRPr="00523472">
        <w:rPr>
          <w:rFonts w:ascii="Sylfaen" w:hAnsi="Sylfaen"/>
          <w:lang w:val="ka-GE"/>
        </w:rPr>
        <w:t xml:space="preserve"> </w:t>
      </w:r>
      <w:r w:rsidRPr="00523472">
        <w:rPr>
          <w:rFonts w:ascii="Sylfaen" w:hAnsi="Sylfaen" w:cs="Sylfaen"/>
        </w:rPr>
        <w:t>მსოფლიო</w:t>
      </w:r>
      <w:r w:rsidRPr="00523472">
        <w:rPr>
          <w:rFonts w:ascii="Sylfaen" w:hAnsi="Sylfaen"/>
        </w:rPr>
        <w:t xml:space="preserve"> </w:t>
      </w:r>
      <w:r w:rsidRPr="00523472">
        <w:rPr>
          <w:rFonts w:ascii="Sylfaen" w:hAnsi="Sylfaen" w:cs="Sylfaen"/>
        </w:rPr>
        <w:t>მემკვიდრეობის</w:t>
      </w:r>
      <w:r w:rsidRPr="00523472">
        <w:rPr>
          <w:rFonts w:ascii="Sylfaen" w:hAnsi="Sylfaen"/>
        </w:rPr>
        <w:t xml:space="preserve"> </w:t>
      </w:r>
      <w:r w:rsidRPr="00523472">
        <w:rPr>
          <w:rFonts w:ascii="Sylfaen" w:hAnsi="Sylfaen" w:cs="Sylfaen"/>
        </w:rPr>
        <w:t>საბჭოს</w:t>
      </w:r>
      <w:r w:rsidRPr="00523472">
        <w:rPr>
          <w:rFonts w:ascii="Sylfaen" w:hAnsi="Sylfaen"/>
        </w:rPr>
        <w:t xml:space="preserve"> 6 </w:t>
      </w:r>
      <w:r w:rsidRPr="00523472">
        <w:rPr>
          <w:rFonts w:ascii="Sylfaen" w:hAnsi="Sylfaen" w:cs="Sylfaen"/>
        </w:rPr>
        <w:t>სხდომა</w:t>
      </w:r>
      <w:r w:rsidRPr="00523472">
        <w:rPr>
          <w:rFonts w:ascii="Sylfaen" w:hAnsi="Sylfaen"/>
        </w:rPr>
        <w:t xml:space="preserve">, </w:t>
      </w:r>
      <w:r w:rsidRPr="00523472">
        <w:rPr>
          <w:rFonts w:ascii="Sylfaen" w:hAnsi="Sylfaen" w:cs="Sylfaen"/>
        </w:rPr>
        <w:t>განხილულ</w:t>
      </w:r>
      <w:r w:rsidRPr="00523472">
        <w:rPr>
          <w:rFonts w:ascii="Sylfaen" w:hAnsi="Sylfaen"/>
        </w:rPr>
        <w:t xml:space="preserve"> </w:t>
      </w:r>
      <w:r w:rsidRPr="00523472">
        <w:rPr>
          <w:rFonts w:ascii="Sylfaen" w:hAnsi="Sylfaen" w:cs="Sylfaen"/>
        </w:rPr>
        <w:t>იქნა</w:t>
      </w:r>
      <w:r w:rsidRPr="00523472">
        <w:rPr>
          <w:rFonts w:ascii="Sylfaen" w:hAnsi="Sylfaen"/>
        </w:rPr>
        <w:t xml:space="preserve"> 93 </w:t>
      </w:r>
      <w:r w:rsidRPr="00523472">
        <w:rPr>
          <w:rFonts w:ascii="Sylfaen" w:hAnsi="Sylfaen" w:cs="Sylfaen"/>
        </w:rPr>
        <w:t>საკითხი</w:t>
      </w:r>
      <w:r w:rsidRPr="00523472">
        <w:rPr>
          <w:rFonts w:ascii="Sylfaen" w:hAnsi="Sylfaen"/>
        </w:rPr>
        <w:t>.</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523472">
        <w:rPr>
          <w:rFonts w:ascii="Sylfaen" w:hAnsi="Sylfaen" w:cs="Sylfaen"/>
          <w:lang w:val="ka-GE"/>
        </w:rPr>
        <w:t>საანგარიშო პერიოდში განხორციელდა მიმდინარე საპროექტო-სახარჯთაღრიცხვო დოკუმენტაციის მომზადებისა და ფიზიკური სარეაბილიტაციო სამუშაოები შემდეგ ძეგლებზე:</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ქ. თბილისში, რ. თაბუკაშვილის ქ. №7-ში მდებარე კულტურული მემკვიდრეობის ძეგლის (ადმინისტრაციული შენობა) რეაბილიტაციის საპროექტო-სახარჯთაღრიცხვო დოკუმენტაციის მომზადება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ქ. თბილისში, რუსთაველის გამზირის N17-ში მდებარე კულტურული მემკვიდრეობის ძეგლის სსიპ - შოთა რუსთაველის სახელობის ეროვნული თეატრის სარდაფის დონეზე არსებულ სათავსში სანკვანძის გადაგეგმარებისა და ნაგებობის მანსარდულ გადახურვაზე არსებული დეკორატიული ელემენტების მცირე სარეაბილიტაციო სამუშაოების საპროექტო-სახარჯთაღრიცხვო დოკუმენტაციის მომზადება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მესტიის მუნიციპალიტეტში, კულტურული მემკვიდრეობის ძეგლის, სოფელ ხალდეს განაშენიანებაში არსებული შენობის რეაბილიტაციის (რესტავრაცია-ადაპტაცია) საპროექტო-სახარჯთაღრიცხვო დოკუმენტაციის მომზადება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კასპის მუნიციპალიტეტის სოფელ ხოვლეში არსებული, კულტურული მემკვიდრეობის ძეგლის, ივანე ჯავახიშვილის მემორიალური სახლ-მუზეუმის რეაბილიტაციის საპროექტო-სახარჯთაღრიცხვო დოკუმენტაციის მომზადება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გურჯაანის მუნიციპალიტეტის სოფელ შაშიანში, კულტურული მემკვიდრეობის ძეგლის შაშიანის სამების სარეაბილიტაციო (კვლევა-პროექტირება) სამუშაოების საპროექტო-სახარჯთაღრიცხვო დოკუმენტაციის მომზადება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მესტიის მუნიციპალიტეტში (იფარის თემი), სოფ. ადიშის მაცხოვრის ეკლესიის ჩრდილოეთ მინაშენის სარეაბილიტაციო სამუშაოები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lastRenderedPageBreak/>
        <w:t>ჩოხატაურის მუნიციპალიტეტის, სოფ. ხიდისთავში მდებარე კულტურული მემკვიდრეობის ძეგლის კალანდაძეების ოდა-სახლის რეაბილიტაციის მე-2 ეტაპის სამუშაოები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მესტიის მუნიციპალიტეტში, მულახის თემის სოფელ ჟამუშში მდებარე, კულტურული მემკვიდრეობის ძეგლის, ბუხუტი ქალდანის კომპლექსის რეაბილიტაცია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ბოლნისის მუნიციპალიტეტი, ეროვნული მნიშვნელობის კატეგორიის კულტურული მემკვიდრეობის ძეგლის, ბოლნისის სიონის ტაძრის რეაბილიტაცია (I ეტაპი,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ქ. მცხეთის მიდამოებში მდებარე ჯვრის დიდი ტაძრის ინტერიერში ქვის ცვენის პრევენციული ღონისძიებები (კვლევა-პროექტირება,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ახალციხის მუნიციპალიტეტის სოფელ საყუნეთში მდებარე კულტურული მემკვიდრეობის ძეგლის, მეჩეთის სარეაბილიტაციო სამუშაოების საპროექტო-სახარჯთაღრიცხვო დოკუმენტაციის შესყიდვა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 xml:space="preserve">ახალციხის მუნიციპალიტეტის, სოფელ ზიკილიაში მდებარე კულტურული მემკვიდრეობის ძეგლის, მეჩეთის სარეაბილიტაციო სამუშაოების საპროექტო-სახარჯთაღრიცხვო დოკუმენტაციის შესყიდვა (გარდამავალი პროექტი); </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მარნეულის მუნიციპალიტეტში, სოფელ იმირში, კულტურული მემკვიდრეობის უძრავი ძეგლის, ნამოსახლარი „გადაჭრილი გორას" არქეოლოგიური კომპლექსის ინფრასტრუქტურის მოწყობის II ეტაპი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აბაშის მუნიციპალიტეტში, სოფელ მარნის ყოფილი კულტურის სახლის სარეაბილიტაციო სამუშაოების მესამე ეტაპი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სენაკის მუნიციპალიტეტში, სოფელ ძველ სენაკში, კულტურული მემკვიდრეობის უძრავი ძეგლის მაცხოვრის შობის სახელობის ტაძრის სარეაბილიტაციო სამუშაოები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 xml:space="preserve">ახალქალაქის მუნიციპალიტეტში, ეროვნული მნიშვნელობის კატეგორიის კულტურული მემკვიდრეობის ძეგლის კუმურდოს საკათედრო ტაძრის სარეაბილიტაციო სამუშაოები (VI ეტაპი, გარდამავალი პროექტი); </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 xml:space="preserve">სენაკის მუნიციპალიტეტში ეროვნული მნიშვნელობის კატეგორიის კულტურული მემკვიდრეობის ძეგლის, პარმენ ზაქარაიას სახელობის ნოქალაქევის არქიტექტურულ-არქეოლოგიური კომპლექსის რეაბილიტაცია - ახალი მუზეუმის შენობის სამშენებლო სამუშაოები (გარდამავალი პროექტი); </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ხაშურის მუნიციპალიტეტი, დაბა სურამში დავით გურამიშვილის ქ. N2-ში მდებარე კულტურული მემკვიდრეობის უძრავი ძეგლის ლესია უკრაინკას სახელობის მუზეუმ-ბიბლიოთეკის რეკონსტრუქცია და ეზოს კეთილმოწყობა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 xml:space="preserve">სამტრედიის მუნიციპალიტეტი სოფ. ქვემო ნოღაში მდებარე აკაკი შანიძის სახლ-მუზეუმის შენობის რეაბილიტაციისა და ტერიტორიის კეთილმოწყობის საპროექტო-სახარჯთაღრიცხვო დოკუმენტაციის მომზადება (გარდამავალი პროექტი); </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 xml:space="preserve">მესტიის მუნიციპალიტეტში, მულახის თემის სოფელ ცალდაშში კულტურული მემკვიდრეობის უძრავი ძეგლის ნავერიანების სვანური კომპლექსის სარეაბილიტაციო სამუშაოები (გარდამავალი პროექტი); </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bookmarkStart w:id="40" w:name="_Hlk158282614"/>
      <w:r w:rsidRPr="008518E0">
        <w:rPr>
          <w:rFonts w:ascii="Sylfaen" w:hAnsi="Sylfaen" w:cs="Sylfaen"/>
          <w:bCs/>
          <w:color w:val="000000" w:themeColor="text1"/>
          <w:shd w:val="clear" w:color="auto" w:fill="FFFFFF"/>
          <w:lang w:val="ka-GE"/>
        </w:rPr>
        <w:t>მესტიის მუნიციპალიტეტი, ნაკრის თემის სოფელ თავრარი - თავრარის (თავრალი) კოშკის (ძეგლთა ნუსხაში იდენტიფიცირებულია, როგორც ცინდელიანების კოშკი) რეაბილიტაცია II ეტაპი (გარდამავალი პროექტი);</w:t>
      </w:r>
      <w:bookmarkEnd w:id="40"/>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lastRenderedPageBreak/>
        <w:t xml:space="preserve">ადიგენის მუნიციპალიტეტის სოფელ ხევაშენში მდებარე, კულტურული მემკვიდრეობის ძეგლის, მეჩეთის სარეაბილიტაციო სამუშაოების საპროექტო-სახარჯთაღრიცხვო დოკუმენტაციის მომზადება (გარდამავალი პროექტი);  </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 xml:space="preserve">ახმეტის მუნიციპალიტეტში, ეროვნული მნიშვნელობის კატეგორიის კესელოს კომპლექსის სარეაბილიტაციო სამუშაოების საპროექტო სახარჯთაღრიცხვო დოკუმენტაციის მომზადება (გარდამავალი პროექტი); </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ქ. თბილისში, კულტურული მემკვიდრეობის ძეგლის, მაჩაბლის ქ. N13-ში მდებარე, სსიპ „მწერალთა სახლის“ სარგებლობაში არსებული შენობის რეაბილიტაციის სამუშაოები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ახალციხის მუნიციპალიტეტში, სოფელ ივლიტაში კულტურული მემკვიდრეობის უძრავი ძეგლის ღმრთისმშობლის შობის სახელობის ეკლესიის სარეაბილიტაციო სამუშაოების II ეტაპი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 xml:space="preserve">გურჯაანის მუნიციპალიტეტში, ეროვნული მნიშვნელობის კატეგორიის კულტურული მემკვიდრეობის ძეგლის, სანაგირეს ღვთისმშობლის სახელობის ტაძრის სარეაბილიტაციო სამუშაოები (გარდამავალი პროექტი); </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518E0">
        <w:rPr>
          <w:rFonts w:ascii="Sylfaen" w:hAnsi="Sylfaen" w:cs="Sylfaen"/>
          <w:bCs/>
          <w:color w:val="000000" w:themeColor="text1"/>
          <w:shd w:val="clear" w:color="auto" w:fill="FFFFFF"/>
          <w:lang w:val="ka-GE"/>
        </w:rPr>
        <w:t>ქალაქ სიღნაღში, ვანო სარაჯიშვილის ქუჩა № 8-ში მდებარე, კულტურული მემკვიდრეობის უძრავი ძეგლის, სანდრო მირიანაშვილის მემორიალური სახლ-მუზეუმის რეაბილიტაცია (გარდამავალი პროექტი);</w:t>
      </w:r>
    </w:p>
    <w:p w:rsidR="00A947EA" w:rsidRPr="008518E0"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bookmarkStart w:id="41" w:name="_Hlk158286206"/>
      <w:r w:rsidRPr="008518E0">
        <w:rPr>
          <w:rFonts w:ascii="Sylfaen" w:hAnsi="Sylfaen" w:cs="Sylfaen"/>
          <w:bCs/>
          <w:color w:val="000000" w:themeColor="text1"/>
          <w:shd w:val="clear" w:color="auto" w:fill="FFFFFF"/>
          <w:lang w:val="ka-GE"/>
        </w:rPr>
        <w:t>დუშეთის მუნიციპალიტეტი, სოფელი მუცოს ისტორიულ - არქიტექტურული კომპლექსის (ეროვნული მნიშვნელობის კულტურული მემკვიდრეობის უძრავი ძეგლი) სარეაბილიტაციო სამუშაოები (VIII ეტაპი, გარდამავალი პროექტი)</w:t>
      </w:r>
      <w:bookmarkEnd w:id="41"/>
      <w:r w:rsidRPr="008518E0">
        <w:rPr>
          <w:rFonts w:ascii="Sylfaen" w:hAnsi="Sylfaen" w:cs="Sylfaen"/>
          <w:bCs/>
          <w:color w:val="000000" w:themeColor="text1"/>
          <w:shd w:val="clear" w:color="auto" w:fill="FFFFFF"/>
          <w:lang w:val="ka-GE"/>
        </w:rPr>
        <w:t>;</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lang w:val="ka-GE"/>
        </w:rPr>
      </w:pPr>
      <w:r w:rsidRPr="00523472">
        <w:rPr>
          <w:rFonts w:ascii="Sylfaen" w:hAnsi="Sylfaen" w:cs="Sylfaen"/>
          <w:lang w:val="ka-GE"/>
        </w:rPr>
        <w:t>საანგარიშო პერიოდში დასრულდა სარეაბილიტაციო სამუშაოები შემდეგ ძეგლებზე:</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მესტიის მუნიციპალიტეტში, ლენჯერის თემის სოფელ ნესგუნში მდებარე ლაშა გულედანის, მიშა გულედანის  კოშკების სარეაბილიტაციო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მესტიის მუნიციპალიტეტში, ლენჯერის თემის სოფელ სოლში მდებარე გისა ხაფთანის და თევდორე შუკვანის კოშკების სარეაბილიტაციო სამუშაოები;  </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მესტიის მუნიციპალიტეტის სოფელ წვირმში მდებარე კულტურული მემკვიდრეობის ძეგლის, გიგლემიანების საგვარეულო კოშკის გადახურვის სარეაბილიტაციო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მესტიის მუნიციპალიტეტში, სოფელ მულახში მდებარე კულტურული მემკვიდრეობის ძეგლის, რუსიკო ზურებიანის კომპლექსის სარეაბილიტაციო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მესტიის მუნიციპალიტეტის, წვირმის თემში, სოფელ აცაში მდებარე კულტურული მემკვიდრეობის ძეგლის, გია კვებლიანის კოშკის სარეაბილიტაციო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მესტიის მუნიციპალიტეტში, მულახის თემის სოფელ ლახირში კულტურული მემკვიდრეობის ძეგლის, იოანე მახარობლის სახელობის ეკლესიის რეაბილიტაცია; </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მესტიის მუნიციპალიტეტის, ლენჯერის თემის სოფელ სოლში მდებარე ბექა ხორგუანის კოშკის გადახურვის რეაბილიტაცია; </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მესტიის მუნიციპალიტეტში, უშგულის თემის, მსოფლიო მემკვიდრეობის ძეგლის სტატუსის მქონე სოფელ ჩაჟაშში - ნიკოლოზ დავითულიანის I კოშკის სარეაბილიტაციო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მესტიის მუნიციპალიტეტში, უშგულის თემის, მსოფლიო მემკვიდრეობის ძეგლის სტატუსის მქონე სოფელ ჩაჟაშში მდებარე ბეჟან ღვაჩლიანის კოშკის სარეაბილიტაციო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მესტიის მუნიციპალიტეტში, კულტურული მემკვიდრეობის ძეგლის სტატუსის მქონე სოფელ მურყმელში მდებარე მერაბ ნიჟარაძის კოშკის სარეაბილიტაციო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lastRenderedPageBreak/>
        <w:t>მესტიის მუნიციპალიტეტში, უშგულის თემის, მსოფლიო მემკვიდრეობის ძეგლის სტატუსის მქონე სოფელ ჩაჟაშში - ნიკოლოზ დავითულიანის II კოშკის სარეაბილიტაციო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მესტიის მუნიციპალიტეტში, უშგულის თემის, კულტურული მემკვიდრეობის ძეგლის სტატუსის მქონე სოფელ მურყმელში მდებარე ოლდიმარ კაკრიაშვილის კოშკის სარეაბილიტაციო სამუშაოები; </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მესტიის მუნიციპალიტეტში, უშგულის თემის, კულტურული მემკვიდრეობის ძეგლის სტატუსის მქონე სოფელ მურყმელში მდებარე ტარიელ (გრიშა) ჩარქსელიანის კოშკის სარეაბილიტაციო სამუშაოები; </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მესტიის მუნიციპალიტეტში, უშგულის თემის, კულტურული მემკვიდრეობის ძეგლის სტატუსის მქონე სოფელ ჟიბიანში მდებარე გურამ ნიჟარაძის კოშკის სარეაბილიტაციო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მესტიის მუნიციპალიტეტში, უშგულის თემის, კულტურული მემკვიდრეობის ძეგლის სტატუსის მქონე სოფელ ჟიბიანში ჯემალ ხაჭვანის კოშკის სარეაბილიტაციო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მესტიის მუნიციპალიტეტში, უშგულის თემის, კულტურული მემკვიდრეობის ძეგლის სტატუსის მქონე სოფელ ჟიბიანში მდებარე დომენტი ნიჟარაძის კოშკის სარეაბილიტაციო სამუშაოები; </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ეროვნული მნიშვნელობის კატეგორიის კულტურული მემკვიდრეობის ძეგლის, ვარძიის კლდეში ნაკვეთი კომპლექსის კრიტიკული უბნების გამაგრება-კონსოლიდაციის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ჭიათურის მუნიციპალიტეტის სოფელ მღვიმევში, ეროვნული მნიშვნელობის კატეგორიის კულტურული მემკვიდრეობის უძრავი ძეგლის, მღვიმევის დედათა მონასტრის დაზიანებული გადახურვების სარეაბილიტაციო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თიანეთის მუნიციპალიტეტში მდებარე ბოჭორმის ციხის ტერიტორიის გაწმენდითი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ტყიბულის მუნიციპალიტეტში, მოწამეთას მონასტრის მთავარი ტაძრის მკლავების კრამიტის გადახურვაზე და გუმბათზე არსებული დაზიანებების აღდგენითი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გორის მუნიციპალიტეტში, სოფელ უფლისციხეში, ეროვნული მნიშვნელობის კატეგორიის კულტურული მემკვიდრეობის ძეგლის უფლისციხის კლდეში ნაკვეთი ქალაქის ინფრასტრუქტურული ობიექტების ლოკალური შეკეთება-განახლების სამუშაოები;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ნინოწმინდის მუნიციპალიტეტში არსებული, ეროვნული მნიშვნელობის კატეგორიის კულტურული მემკვიდრეობის უძრავი ძეგლის, იონა ნათლისმცემლის სახელობის ეკლესიის სარეაბილიტაციო სამუშაოები; </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დუშეთის მუნიციპალიტეტის სოფელ ოძისში, კულტურული მემკვიდრეობის ძეგლის, გიორგი და დავით ერისთავების სახლ-მუზეუმის რეაბილიტაციის IV ეტაპი; </w:t>
      </w:r>
    </w:p>
    <w:p w:rsidR="00DF6729" w:rsidRPr="00890F26" w:rsidRDefault="00DF6729"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დუშეთის მუნიციპალიტეტში არსებული ეროვნული მნიშვნელობის კატეგორიის კულტურული მემკვიდრეობის ძეგლის, სოფელი შატილის N20 და N24 და სოფელი შატილის N4, 5, 23, 25 და 26 ნაგებობების სარეაბილიტაციო სამუშაოები; </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საგარეჯოს მუნიციპალიტეტი, ეროვნული მნიშვნელობის კატეგორიის კულტურული მემკვიდრეობის ძეგლის უჯარმის ციხე-ქალაქის კონსერვაცია-რესტავრაცია (VI ეტაპი);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ეროვნული მნიშვნელობის კატეგორიის კულტურული მემკვიდრეობის ძეგლის, ვარძიის კლდეში ნაკვეთი კომპლექსის ქვათაცვენის საფრთხეებისგან დამცავი სამუშაოები; </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ლენტეხის მუნიციპალიტეტში, დაბა ლენტეხში მდებარე კულტურული მემკვიდრეობის ძეგლის ლარაშის ციხის გაწმენდითი სამუშაოებისა და კვლევითი დოკუმენტაციის შესყიდვა;  </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lastRenderedPageBreak/>
        <w:t xml:space="preserve">სამთავროს სამონასტრო კომპლექსში შემავალი ფერისცვალების ტაძრის ცოკოლის სამშენებლო მასალის კონსერვაციისა და წმ. ნინოს სახელობის ეკლესიის სარინელის გადაწყობის და წყალამრიდი სისტემის სარეაბილიტაციო სამუშაოები;  </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lang w:val="ka-GE"/>
        </w:rPr>
      </w:pPr>
      <w:r w:rsidRPr="00523472">
        <w:rPr>
          <w:rFonts w:ascii="Sylfaen" w:hAnsi="Sylfaen" w:cs="Sylfaen"/>
          <w:lang w:val="ka-GE"/>
        </w:rPr>
        <w:t>ძეგლთა რეაბილიტაციის, ნებართვებისა და ექსპერტიზის სამსახურის მიერ მომზადებულია სენაკის მუნიციპალიტეტში, სოფელ ძველი სენაკის მაცხოვრის შობის სახელობის ტაძრის პროექტი, ჭიათურის მუნიციპალიტეტის სოფელ მღვიმევში, ეროვნული მნიშვნელობის კატეგორიის კულტურული მემკვიდრეობის უძრავი ძეგლის, მღვიმევის დედათა მონასტრის დაზიანებული გადახურვების რეაბილიტაციის პროექტი და ატენის სიონის ტაძრის გადახურვის რეაბილიტაციის პროექტი.</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523472">
        <w:rPr>
          <w:rFonts w:ascii="Sylfaen" w:hAnsi="Sylfaen" w:cs="Sylfaen"/>
          <w:lang w:val="ka-GE"/>
        </w:rPr>
        <w:t>მსოფლიო კულტურული მემკვიდრეობის დაცვა და საერთაშორისო ურთიერთობების მიმართულებით საანგარიშო პერიოდში მომზადდა და მსოფლიო მემკვიდრეობის ცენტრში გადაიგზავნა 14 ინდივიდუალური პროექტი. ამასთან, 8 ინდივიდუალური პროექტისთვის მსოფლიო მემკვიდრეობის ცენტრიდან მიღებულია ტექნიკური დავალებები, რომლებიც გადაიგზავნა ადრესატთან;</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523472">
        <w:rPr>
          <w:rFonts w:ascii="Sylfaen" w:hAnsi="Sylfaen" w:cs="Sylfaen"/>
          <w:lang w:val="ka-GE"/>
        </w:rPr>
        <w:t xml:space="preserve">UNESCO-ს მსოფლიო კულტურული და ბუნებრივი მემკვიდრეობის კონვენციის იმპლემენტაციის მონიტორინგის ფარგლებში, მსოფლიო კულტურული მემკვიდრეობის ძეგლებზე (გელათის მონასტერი, მცხეთის ისტორიული ძეგლები, ზემო სვანეთი) მომზადდა სამი პერიოდული ანგარიში; </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523472">
        <w:rPr>
          <w:rFonts w:ascii="Sylfaen" w:hAnsi="Sylfaen" w:cs="Sylfaen"/>
          <w:lang w:val="ka-GE"/>
        </w:rPr>
        <w:t>ვარძიის კომპლექსზე 800 მეტრიანი ბადეების განთავსების მიზნით, მიმდინარეობდა მოლაპარაკებების იტალიელ ექსპერტ კლაუდი მარგოტინთან და კომპანია „მაკფერის“ წარმომადგენლობასთან, რომლის შედეგად გამოცხადებული ტენდერის საფუძველზე, განხორციელდა ფიზიკური სამუშაოები;</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523472">
        <w:rPr>
          <w:rFonts w:ascii="Sylfaen" w:hAnsi="Sylfaen" w:cs="Sylfaen"/>
          <w:lang w:val="ka-GE"/>
        </w:rPr>
        <w:t xml:space="preserve">განხორციელდა იტალიელი ექსპერტის კლაუდიო მარგოტინის ვიზიტი ეროვნული მნიშვნელობის კლდეში ნაკვეთ ძეგლებზე - უფლისციხე, ვარძია, ვანის ქვაბები, დავით-გარეჯი - დოდოს რქა, საბერეები. </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523472">
        <w:rPr>
          <w:rFonts w:ascii="Sylfaen" w:hAnsi="Sylfaen" w:cs="Sylfaen"/>
          <w:lang w:val="ka-GE"/>
        </w:rPr>
        <w:t>კვიპროსის რესპუბლიკაში (სოფტადესი) არქეოლოგიური სამუშაოების განხორციელებისთვის ნებართვის მიღების მიზნით, მომზადდა შესაბამისი დოკუმენტაცია და გაიგზავნა  კვიპროსის სიძველეთა დეპარტამენტში, რომლის საფუძველზეც გაიცა შესაბამისი ნებართვა. განხორციელდა ქართველი არქეოლოგების ექსპედიცია კვიპროსის რესპუბლიკაში.</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523472">
        <w:rPr>
          <w:rFonts w:ascii="Sylfaen" w:hAnsi="Sylfaen" w:cs="Sylfaen"/>
          <w:lang w:val="ka-GE"/>
        </w:rPr>
        <w:t>ICCROM-ის გენერალური ასამბლეის 33-ე სესიაზე განხორციელდა დელეგაციის ვიზიტი, რომელმაც გასწია სამუშაო კანდიდატის ასარჩევად, შედეგად ICCROM-ის საბჭოს წევრად ოთხი წლის ვადით (2024-2027) არჩეულ იქნა სააგენტოს მთავარი არქიტექტორ-რესტავრატორი.</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523472">
        <w:rPr>
          <w:rFonts w:ascii="Sylfaen" w:hAnsi="Sylfaen" w:cs="Sylfaen"/>
          <w:lang w:val="ka-GE"/>
        </w:rPr>
        <w:t>ევროსაბჭოს ისტორიული ბაღების ევროპული მარშრუტების მიერ მოწოდებული ანგარიშის სააპლიკაციო ფორმა გაიგზავნა მარშრუტებში გაწევრიანებულ ქართულ ბაღებთან (თბილისის ბოტანიკური ბაღი, ბათუმის ბოტანიკური ბაღი, წინანდლის ჭავჭავაძის ისტორიული ბაღი და ზუგდიდის ბოტანიკური ბაღი). ბაღების მიერ შევსებული ანგარიშები გადაიგზავნა ევროსაბჭოს ისტორიული ბაღების ევროპული მარშრუტების ოფიციალურ მეილზე;</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523472">
        <w:rPr>
          <w:rFonts w:ascii="Sylfaen" w:hAnsi="Sylfaen" w:cs="Sylfaen"/>
          <w:lang w:val="ka-GE"/>
        </w:rPr>
        <w:t>თეიკიოსა და თბილისის სახელმწიფო უნივერსიტეტის თანამშრომლობით, თბილისის სახელმწიფო უნივერსიტეტში გაიმართა სემინარი „კულტურული მემკვიდრეობის კონსერვაციის, მართვისა და გამოყენების შესახებ“, რომელშიც მონაწილეობას იღებდნენ სააგენტოს წარმომადგენლები;</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cs="Sylfaen"/>
          <w:lang w:val="ka-GE"/>
        </w:rPr>
      </w:pPr>
      <w:r w:rsidRPr="00523472">
        <w:rPr>
          <w:rFonts w:ascii="Sylfaen" w:hAnsi="Sylfaen" w:cs="Sylfaen"/>
          <w:lang w:val="ka-GE"/>
        </w:rPr>
        <w:t xml:space="preserve">საანგარიშო პერიოდში მსოფლიო მემკვიდრეობის ცენტრს კულტურული მემკვიდრეობის ძეგლებთან დაკავშირებით მიეწოდა შემდეგი საპროექტო დოკუმენტაცია: სამთავროს ტაძრის ცოკოლის ქვის კონსერვაციის და წმ. ნინოს ეკლესიის სარინელის გადაწყობის პროექტი,  მცხეთის ჯვრის მთავარ ტაძარში ხარაჩოების მოწყობის პროექტი,  გელათის მონასტრის ბუფერულ ზონაში „მართალი ლაზარეს აღდგინების“ სახელობის ეკლესიის რეაბილიტაციის (რეკონსტრუქციის) </w:t>
      </w:r>
      <w:r w:rsidRPr="00523472">
        <w:rPr>
          <w:rFonts w:ascii="Sylfaen" w:hAnsi="Sylfaen" w:cs="Sylfaen"/>
          <w:lang w:val="ka-GE"/>
        </w:rPr>
        <w:lastRenderedPageBreak/>
        <w:t>პროექტი, გელათის მთავარი ტაძრის დროებითი გადახურვის პროექტი, მცხეთის სატყეო უბანში ტყის აღდგენა-განაშენიანების პროექტი და ,,მცხეთის ისტორიული ძეგლების" ბუფერულ ზონაში E-60 ჩქაროსნული ავტომაგისტრალის ნატახტარი-რუსთავის პროექტი. ICOMOS-ის ტექნიკური მიმოხილვა მიღებულია მხოლოდ სამთავროს ტაძრის ცოკოლის ქვის კონსერვაციის და წმ. ნინოს ეკლესიის სარინელის გადაწყობის პროექტზე და მცხეთის ჯვრის მთავარ ტაძარში ხარაჩოების მოწყობის პროექტზე.</w:t>
      </w:r>
    </w:p>
    <w:p w:rsidR="00A947EA" w:rsidRPr="00523472" w:rsidRDefault="00A947EA" w:rsidP="00DB1ADB">
      <w:pPr>
        <w:pStyle w:val="ListParagraph"/>
        <w:numPr>
          <w:ilvl w:val="0"/>
          <w:numId w:val="80"/>
        </w:numPr>
        <w:tabs>
          <w:tab w:val="left" w:pos="426"/>
        </w:tabs>
        <w:spacing w:after="0" w:line="240" w:lineRule="auto"/>
        <w:ind w:left="0"/>
        <w:jc w:val="both"/>
        <w:rPr>
          <w:rFonts w:ascii="Sylfaen" w:hAnsi="Sylfaen"/>
          <w:lang w:val="ka-GE"/>
        </w:rPr>
      </w:pPr>
      <w:r w:rsidRPr="00523472">
        <w:rPr>
          <w:rFonts w:ascii="Sylfaen" w:hAnsi="Sylfaen" w:cs="Sylfaen"/>
          <w:lang w:val="ka-GE"/>
        </w:rPr>
        <w:t xml:space="preserve">ანთროპოლოგიის საერთაშორისო დღესთან დაკავშირებით, თბილისის სახელმწიფო უნივერსიტეტის ეთნოლოგია-ანთროპოლოგიის ინსტიტუტისა და საქართველოს ანთროპოლოგთა ასოციაციის ინიციატივით თბილისის სახელმწიფო უნივერსიტეტში გაიმართა შეხვედრა სააგენტოს არამატერიალური კულტურული მემკვიდრეობის სამსახურის უფროსის მონაწილეობით, რომლის სადისკუსიო თემას წარმოადგენდა „იუნესკოს კონვენცია არამატერიალური კულტურული მემკვიდრეობის დაცვის შესახებ და მისი მართვის პრინციპები საქართველოში“.  </w:t>
      </w:r>
    </w:p>
    <w:p w:rsidR="00A947EA" w:rsidRPr="00523472" w:rsidRDefault="00A947EA" w:rsidP="00DB1ADB">
      <w:pPr>
        <w:pStyle w:val="abzacixml"/>
        <w:numPr>
          <w:ilvl w:val="0"/>
          <w:numId w:val="99"/>
        </w:numPr>
        <w:spacing w:line="240" w:lineRule="auto"/>
        <w:rPr>
          <w:sz w:val="22"/>
          <w:szCs w:val="22"/>
        </w:rPr>
      </w:pPr>
      <w:r w:rsidRPr="00523472">
        <w:rPr>
          <w:sz w:val="22"/>
          <w:szCs w:val="22"/>
        </w:rPr>
        <w:t xml:space="preserve">განახლდა მსჯელობა ქართული ხორბლის კულტურის UNESCO-ს ფორმატზე. </w:t>
      </w:r>
    </w:p>
    <w:p w:rsidR="00A947EA" w:rsidRPr="00523472" w:rsidRDefault="00A947EA" w:rsidP="00DB1ADB">
      <w:pPr>
        <w:pStyle w:val="abzacixml"/>
        <w:numPr>
          <w:ilvl w:val="0"/>
          <w:numId w:val="99"/>
        </w:numPr>
        <w:spacing w:line="240" w:lineRule="auto"/>
        <w:rPr>
          <w:sz w:val="22"/>
          <w:szCs w:val="22"/>
        </w:rPr>
      </w:pPr>
      <w:r w:rsidRPr="00523472">
        <w:rPr>
          <w:sz w:val="22"/>
          <w:szCs w:val="22"/>
        </w:rPr>
        <w:t>მომზადდა არამეტერიალური კულტურული მემკვიდრეობის ელემენტების შემდეგი სააღრიცხვო ბარათები: „სულიკო“, „ლაზური ნავის სამშენებლო ტრადიციები“, ტრადიციული რაჭული კერძი-შქმერულის მომზადების ტექნოლოგია“, „ჩაქაფულის მომზადების ტრადიცია“, „ორშიმოს დამზადების ტრადიცია საქართველოში“, „ქვევრის სარეცხი საშუალებების დამზადების ტრადიცია საქართველოში“, „დალაობა“, „ჯვარიწინასა“, „სართულებიანი ფერხული“, „ცეკვა სამაია“. სააღრიცხვო ბარათები მზად არის არამეტერიალური კულტურული მემკვიდრეობის  სექციის წევრებისთვის წარსადგენად არამეტერიალური კულტურული მემკვიდრეობის  ძეგლის სტატუსის მინიჭების რეკომენდაციისთვის.</w:t>
      </w:r>
    </w:p>
    <w:p w:rsidR="00A947EA" w:rsidRPr="00523472" w:rsidRDefault="00A947EA" w:rsidP="00DB1ADB">
      <w:pPr>
        <w:pStyle w:val="abzacixml"/>
        <w:numPr>
          <w:ilvl w:val="0"/>
          <w:numId w:val="99"/>
        </w:numPr>
        <w:spacing w:line="240" w:lineRule="auto"/>
        <w:rPr>
          <w:sz w:val="22"/>
          <w:szCs w:val="22"/>
        </w:rPr>
      </w:pPr>
      <w:r w:rsidRPr="00523472">
        <w:rPr>
          <w:sz w:val="22"/>
          <w:szCs w:val="22"/>
        </w:rPr>
        <w:t>საქართველოს სოფლის მეურნეობის მეცნიერებათა აკადემიაში გაიმართა შეხვედრები ქართული ხორბლის კულტურის UNESCO-ში ნომინირების საკითხის თაობაზე. სააგენტოს მხრიდან პარლამენტის აგრარულ კომიტეტს სრულად გადაეგზავნა საჭირო მასალა ნომინაციის გარშემო (ძველი ბარათი, UNESCO-ს რეკომენდაციები, წარმომადგენლობითი ნუსხის შესაბამისი ფორმა და აკმ-ს ძეგლის „ქართული ხორბლის კულტურა - რიტუალები და ტრადიციები“). შეხვედრაზე გადაწყდა ნომინაციის სათაურის სამუშაო ვერსია „ქართული ხორბლის მოყვანისა და გამოყენების ტრადიციები საქართველოში“. აღნიშნულ საკითხთან დაკავშირებით, საანგარიშო პერიოდში განხორციელდა და დაიგეგმა ექსპედიციები საქართველოს სხვადასხვა რეგიონში.</w:t>
      </w:r>
    </w:p>
    <w:p w:rsidR="00A947EA" w:rsidRPr="00523472" w:rsidRDefault="00A947EA" w:rsidP="00DB1ADB">
      <w:pPr>
        <w:pStyle w:val="abzacixml"/>
        <w:numPr>
          <w:ilvl w:val="0"/>
          <w:numId w:val="99"/>
        </w:numPr>
        <w:spacing w:line="240" w:lineRule="auto"/>
        <w:rPr>
          <w:sz w:val="22"/>
          <w:szCs w:val="22"/>
        </w:rPr>
      </w:pPr>
      <w:r w:rsidRPr="00523472">
        <w:rPr>
          <w:sz w:val="22"/>
          <w:szCs w:val="22"/>
        </w:rPr>
        <w:t>მუდმივად მიმდინარეობს კულტურული მემკვიდრეობის მონაცემთა მართვის გეოსაინფორმაციო სისტემის შევსება/რედაქტირება. საერთო ჯამში კულტურული მემკვიდრეობის მონაცემთა მართვის გეოსაინფორმაციო სისტემაში განთავსებულია ინფორმაცია:</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bookmarkStart w:id="42" w:name="_Hlk146815324"/>
      <w:r w:rsidRPr="00890F26">
        <w:rPr>
          <w:rFonts w:ascii="Sylfaen" w:hAnsi="Sylfaen" w:cs="Sylfaen"/>
          <w:bCs/>
          <w:color w:val="000000" w:themeColor="text1"/>
          <w:shd w:val="clear" w:color="auto" w:fill="FFFFFF"/>
          <w:lang w:val="ka-GE"/>
        </w:rPr>
        <w:t>21 1</w:t>
      </w:r>
      <w:bookmarkEnd w:id="42"/>
      <w:r w:rsidRPr="00890F26">
        <w:rPr>
          <w:rFonts w:ascii="Sylfaen" w:hAnsi="Sylfaen" w:cs="Sylfaen"/>
          <w:bCs/>
          <w:color w:val="000000" w:themeColor="text1"/>
          <w:shd w:val="clear" w:color="auto" w:fill="FFFFFF"/>
          <w:lang w:val="ka-GE"/>
        </w:rPr>
        <w:t xml:space="preserve">74 კულტურული მემკვიდრეობის ძეგლზე/ობიექტზე; </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bookmarkStart w:id="43" w:name="_Hlk146815331"/>
      <w:r w:rsidRPr="00890F26">
        <w:rPr>
          <w:rFonts w:ascii="Sylfaen" w:hAnsi="Sylfaen" w:cs="Sylfaen"/>
          <w:bCs/>
          <w:color w:val="000000" w:themeColor="text1"/>
          <w:shd w:val="clear" w:color="auto" w:fill="FFFFFF"/>
          <w:lang w:val="ka-GE"/>
        </w:rPr>
        <w:t>17 2</w:t>
      </w:r>
      <w:bookmarkEnd w:id="43"/>
      <w:r w:rsidRPr="00890F26">
        <w:rPr>
          <w:rFonts w:ascii="Sylfaen" w:hAnsi="Sylfaen" w:cs="Sylfaen"/>
          <w:bCs/>
          <w:color w:val="000000" w:themeColor="text1"/>
          <w:shd w:val="clear" w:color="auto" w:fill="FFFFFF"/>
          <w:lang w:val="ka-GE"/>
        </w:rPr>
        <w:t>53 კულტურული მემკვიდრეობის მოძრავ ობიექტზე;</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12 ზოგად  დამცავ ზონაზე და მსოფლიო მემკვიდრეობის ვიზუალური დაცვის არეალზე;</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28 კედლის მხატვრობის პასპორტზე;</w:t>
      </w:r>
    </w:p>
    <w:p w:rsidR="00A947EA" w:rsidRPr="00523472" w:rsidRDefault="00A947EA" w:rsidP="00DB1ADB">
      <w:pPr>
        <w:pStyle w:val="ListParagraph"/>
        <w:numPr>
          <w:ilvl w:val="0"/>
          <w:numId w:val="98"/>
        </w:numPr>
        <w:spacing w:after="0" w:line="240" w:lineRule="auto"/>
        <w:ind w:left="567" w:hanging="283"/>
        <w:jc w:val="both"/>
        <w:rPr>
          <w:rFonts w:ascii="Sylfaen" w:hAnsi="Sylfaen"/>
          <w:lang w:val="ka-GE"/>
        </w:rPr>
      </w:pPr>
      <w:r w:rsidRPr="00890F26">
        <w:rPr>
          <w:rFonts w:ascii="Sylfaen" w:hAnsi="Sylfaen" w:cs="Sylfaen"/>
          <w:bCs/>
          <w:color w:val="000000" w:themeColor="text1"/>
          <w:shd w:val="clear" w:color="auto" w:fill="FFFFFF"/>
          <w:lang w:val="ka-GE"/>
        </w:rPr>
        <w:t>21 მუზეუმსა და მუზეუმ-ნაკრძალზე.</w:t>
      </w:r>
    </w:p>
    <w:p w:rsidR="00A947EA" w:rsidRPr="00523472" w:rsidRDefault="00A947EA" w:rsidP="00DB1ADB">
      <w:pPr>
        <w:pStyle w:val="abzacixml"/>
        <w:numPr>
          <w:ilvl w:val="0"/>
          <w:numId w:val="99"/>
        </w:numPr>
        <w:spacing w:line="240" w:lineRule="auto"/>
        <w:rPr>
          <w:sz w:val="22"/>
          <w:szCs w:val="22"/>
        </w:rPr>
      </w:pPr>
      <w:r w:rsidRPr="00523472">
        <w:rPr>
          <w:sz w:val="22"/>
          <w:szCs w:val="22"/>
        </w:rPr>
        <w:t xml:space="preserve">საანგარიშო პერიოდში მიმდინარეობდა კულტურული მემკვიდრეობის უძრავი ძეგლების და ობიექტების მონაცემების კამერალურად დამუშავება (კოორდინატების დაზუსტება, აღწერილობების კორექტირება ან ახლის შექმნა, ინფორმაციის შევსება და გასწორება, დუბლირებების აღმოფხვრა, რუკაზე მათი განთავსება აერო, სატელიტური და ტოპო რუკების დახმარებით და სხვა). </w:t>
      </w:r>
    </w:p>
    <w:p w:rsidR="00A947EA" w:rsidRPr="00523472" w:rsidRDefault="00A947EA" w:rsidP="00DB1ADB">
      <w:pPr>
        <w:pStyle w:val="abzacixml"/>
        <w:numPr>
          <w:ilvl w:val="0"/>
          <w:numId w:val="99"/>
        </w:numPr>
        <w:spacing w:line="240" w:lineRule="auto"/>
        <w:rPr>
          <w:sz w:val="22"/>
          <w:szCs w:val="22"/>
        </w:rPr>
      </w:pPr>
      <w:bookmarkStart w:id="44" w:name="_Hlk146815342"/>
      <w:r w:rsidRPr="00523472">
        <w:rPr>
          <w:sz w:val="22"/>
          <w:szCs w:val="22"/>
        </w:rPr>
        <w:t>დარედაქტირდა 1 893 ძეგლი/ობიექტი, წაიშალა 31 დუბლირებული ობიექტი, 421 ობიექტზე მოხდა კამერალურ რეჟიმში ადგილმდებარეობის დაზუსტება, მონაცემთა ბაზაში დაემატა 240 ახალი ობიექტი.</w:t>
      </w:r>
    </w:p>
    <w:p w:rsidR="00A947EA" w:rsidRPr="00523472" w:rsidRDefault="00A947EA" w:rsidP="00DB1ADB">
      <w:pPr>
        <w:pStyle w:val="abzacixml"/>
        <w:numPr>
          <w:ilvl w:val="0"/>
          <w:numId w:val="99"/>
        </w:numPr>
        <w:spacing w:line="240" w:lineRule="auto"/>
        <w:rPr>
          <w:sz w:val="22"/>
          <w:szCs w:val="22"/>
        </w:rPr>
      </w:pPr>
      <w:r w:rsidRPr="00523472">
        <w:rPr>
          <w:sz w:val="22"/>
          <w:szCs w:val="22"/>
        </w:rPr>
        <w:lastRenderedPageBreak/>
        <w:t>მიმდინარეობდა კულტურული მემკვიდრეობის მონაცემთა ბაზისა და პორტალის განახლება. კულტურული მემკვიდრეობის მონაცემთა ბაზისა და პორტალის განახლების, კერძოდ, მონაცემთა ძიების პარამეტრების გაუმჯობესების, ახალი პროგრამული ველების, ჩამოტვირთვის ფუნქციონალის დამატებისა და კულტურული მემკვიდრეობის მონაცემების გაზიარების სარეზერვო გარემოს შექმნის მიზნი</w:t>
      </w:r>
      <w:r w:rsidR="007806D8">
        <w:rPr>
          <w:sz w:val="22"/>
          <w:szCs w:val="22"/>
        </w:rPr>
        <w:t>თ, მიმდინარეობდა</w:t>
      </w:r>
      <w:r w:rsidRPr="00523472">
        <w:rPr>
          <w:sz w:val="22"/>
          <w:szCs w:val="22"/>
        </w:rPr>
        <w:t xml:space="preserve"> ხელშეკრულების მეორე ეტაპით გათვალისწინებული სამუშაოები ტენდერში გამარჯვებული კომპანიის მიერ. დასრულებულია ხელშეკრულების პირველი ეტაპით გათვალისწინებული სამუშაოები. კულტურული მემკვიდრეობის მონაცემთა მართვის გეოსაინფორმაციო სისტემაში და გის პორტალზე განახლდა რამდენიმე კომპონენტი და დაემატა მონაცემების ძიების და დათვალიერების ახალი ფუნქციები. </w:t>
      </w:r>
    </w:p>
    <w:bookmarkEnd w:id="44"/>
    <w:p w:rsidR="00A947EA" w:rsidRPr="00523472" w:rsidRDefault="00A947EA" w:rsidP="00DB1ADB">
      <w:pPr>
        <w:pStyle w:val="abzacixml"/>
        <w:numPr>
          <w:ilvl w:val="0"/>
          <w:numId w:val="99"/>
        </w:numPr>
        <w:spacing w:line="240" w:lineRule="auto"/>
        <w:rPr>
          <w:sz w:val="22"/>
          <w:szCs w:val="22"/>
        </w:rPr>
      </w:pPr>
      <w:r w:rsidRPr="00523472">
        <w:rPr>
          <w:sz w:val="22"/>
          <w:szCs w:val="22"/>
        </w:rPr>
        <w:t xml:space="preserve">მუდმივად მიმდინარეობს კულტურული მემკვიდრეობის დოკუმენტთა საცავიდან და მონაცემთა ბაზიდან მასალების გაცემის პროცესი. საანგარიშო პერიოდში სააგენტოს სხვადასხვა სამსახურების მოთხოვნით  მომზადდა და გაიცა 130 GB-მდე მოცულობის მასალა. ასევე, სააგენტოს დოკუმენტთა საცავში მიმდინარეობს სააგენტოს სხვადასხვა სამსახურებიდან შემოსული საპროექტო დოკუმენტაციის მყარი ვერსიების აღწერა, დამუშავება და ერთიან ნუსხაში თავმოყრა. საანგარიშო პერიოდში  აღინუსხა საპროექტო </w:t>
      </w:r>
      <w:bookmarkStart w:id="45" w:name="_Hlk146815361"/>
      <w:r w:rsidRPr="00523472">
        <w:rPr>
          <w:sz w:val="22"/>
          <w:szCs w:val="22"/>
        </w:rPr>
        <w:t xml:space="preserve">დოკუმენტაციის 56 ალბომი, 890 პროექტი, ოპერის თეატრთან დაკავშირებული 15 საქაღალდე და 50 ელექტრონული დისკი. აგრეთვე, საანგარიშო პერიოდში 3000 ერთეული წიგნი იქნა სისტემატიზირებული. ასევე, კულტურული მემკვიდრეობის უძრავი ძეგლების სახელმწიფო რეესტრის ადმინისტრირების და სტატისტიკური მონაცემების გაცემის პროცესი. საანგარიშო პერიოდში ძეგლთა რეესტრს დაემატა 6 ახალი ძეგლი.  რეესტრი ატვირთულია კულტურული მემკვიდრეობის დაცვის ეროვნული სააგენტოს მთავარ ვებ-საიტზე www.heritagesites.ge, ასევე ცვლილებები ასახულია მონაცემთა ბაზაში და გის პორტალზე </w:t>
      </w:r>
      <w:hyperlink r:id="rId26" w:history="1">
        <w:r w:rsidRPr="00523472">
          <w:rPr>
            <w:rStyle w:val="Hyperlink"/>
            <w:sz w:val="22"/>
            <w:szCs w:val="22"/>
          </w:rPr>
          <w:t>https://memkvidreoba.gov.ge/</w:t>
        </w:r>
      </w:hyperlink>
      <w:r w:rsidRPr="00523472">
        <w:rPr>
          <w:sz w:val="22"/>
          <w:szCs w:val="22"/>
        </w:rPr>
        <w:t>.</w:t>
      </w:r>
    </w:p>
    <w:bookmarkEnd w:id="45"/>
    <w:p w:rsidR="00A947EA" w:rsidRPr="00B13223" w:rsidRDefault="00A947EA" w:rsidP="00DB1ADB">
      <w:pPr>
        <w:pStyle w:val="abzacixml"/>
        <w:numPr>
          <w:ilvl w:val="0"/>
          <w:numId w:val="99"/>
        </w:numPr>
        <w:spacing w:line="240" w:lineRule="auto"/>
        <w:rPr>
          <w:sz w:val="22"/>
          <w:szCs w:val="22"/>
        </w:rPr>
      </w:pPr>
      <w:r w:rsidRPr="00B13223">
        <w:rPr>
          <w:sz w:val="22"/>
          <w:szCs w:val="22"/>
        </w:rPr>
        <w:t>გრძელდება სააგენტოს მფლობელობაში არსებული საიტების memkvidreoba.gov.ge, heritagesites.ge და histowns.ge-ს ფუნქციონირებისათვის საჭირო ღონისძიებები.</w:t>
      </w:r>
      <w:r w:rsidRPr="00523472">
        <w:rPr>
          <w:sz w:val="22"/>
          <w:szCs w:val="22"/>
        </w:rPr>
        <w:t xml:space="preserve"> </w:t>
      </w:r>
      <w:r w:rsidRPr="00B13223">
        <w:rPr>
          <w:sz w:val="22"/>
          <w:szCs w:val="22"/>
        </w:rPr>
        <w:t>რეგულარულად მიმდინარეობ</w:t>
      </w:r>
      <w:r w:rsidR="007806D8">
        <w:rPr>
          <w:sz w:val="22"/>
          <w:szCs w:val="22"/>
        </w:rPr>
        <w:t>და</w:t>
      </w:r>
      <w:r w:rsidRPr="00B13223">
        <w:rPr>
          <w:sz w:val="22"/>
          <w:szCs w:val="22"/>
        </w:rPr>
        <w:t xml:space="preserve"> სერვერების უსაფრთხო ფუნქციონირებისათვის აუცილებელი ღონისძიებები: სარეზერვო ასლების დამზადება, მომხმარებელთა აქტივობების მონიტორინგი. ასევე, განახლდა წლიური ლიცენზია სასერვერო ანტივირუსზე.</w:t>
      </w:r>
    </w:p>
    <w:p w:rsidR="00A947EA" w:rsidRPr="00523472" w:rsidRDefault="00A947EA" w:rsidP="00DB1ADB">
      <w:pPr>
        <w:pStyle w:val="abzacixml"/>
        <w:numPr>
          <w:ilvl w:val="0"/>
          <w:numId w:val="99"/>
        </w:numPr>
        <w:spacing w:line="240" w:lineRule="auto"/>
        <w:rPr>
          <w:sz w:val="22"/>
          <w:szCs w:val="22"/>
        </w:rPr>
      </w:pPr>
      <w:r w:rsidRPr="00523472">
        <w:rPr>
          <w:sz w:val="22"/>
          <w:szCs w:val="22"/>
        </w:rPr>
        <w:t>საანგარიშო პერიოდში არქეოლოგიისა და კულტურული მემკვიდრეობის კვლევის სამსახურის მიერ ზედაპირული არქეოლოგიური დაზვერვის ანგარიშების საფუძველზე გაიცა 79 დასკვნა.</w:t>
      </w:r>
    </w:p>
    <w:p w:rsidR="00A947EA" w:rsidRPr="00523472" w:rsidRDefault="00A947EA" w:rsidP="00DB1ADB">
      <w:pPr>
        <w:pStyle w:val="abzacixml"/>
        <w:numPr>
          <w:ilvl w:val="0"/>
          <w:numId w:val="99"/>
        </w:numPr>
        <w:spacing w:line="240" w:lineRule="auto"/>
        <w:rPr>
          <w:sz w:val="22"/>
          <w:szCs w:val="22"/>
        </w:rPr>
      </w:pPr>
      <w:r w:rsidRPr="00523472">
        <w:rPr>
          <w:sz w:val="22"/>
          <w:szCs w:val="22"/>
        </w:rPr>
        <w:t xml:space="preserve">საქართველოს სხვადასხვა რეგიონში მდებარე 34 მიწის ნაკვეთზე განხორციელდა ზედაპირული არქეოლოგიური დაზვერვა. </w:t>
      </w:r>
    </w:p>
    <w:p w:rsidR="00A947EA" w:rsidRPr="00523472" w:rsidRDefault="00A947EA" w:rsidP="00DB1ADB">
      <w:pPr>
        <w:pStyle w:val="abzacixml"/>
        <w:numPr>
          <w:ilvl w:val="0"/>
          <w:numId w:val="99"/>
        </w:numPr>
        <w:spacing w:line="240" w:lineRule="auto"/>
        <w:rPr>
          <w:sz w:val="22"/>
          <w:szCs w:val="22"/>
        </w:rPr>
      </w:pPr>
      <w:r w:rsidRPr="00523472">
        <w:rPr>
          <w:sz w:val="22"/>
          <w:szCs w:val="22"/>
        </w:rPr>
        <w:t>ბოლნისის მუნიციპალიტეტის, სოფელ ფოლადაურში და მის მიმდებარე ტერიტორიაზე  ჩატარდა კულტურული მემკვიდრეობის 152 ობიექტის/ძეგლის, ხოლო ახალციხის, საჩხერის, ჭიათურის, თერჯოლის, ლაგოდეხის, სიღნაღის, ყვარლის, ასპინძის, ახალქალაქის, თეთრიწყაროს, კასპის, ხაშურის, ტყიბულისა და დუშეთის მუნიციპალიტეტებში - 146 ობიექტის/ძეგლის ინვენტარიზაცია, რომლის შედეგებიც აისახა გეოსაინფორმაციო ბაზაში. ასევე, განხორციელდა ადიგენის მუნიციპალიტეტში, სოფელ ზემო და ქვემო ენთელში მდებარე მეჩეთების სააღრიცხვო ბარათების შედგენა.</w:t>
      </w:r>
    </w:p>
    <w:p w:rsidR="00A947EA" w:rsidRPr="00523472" w:rsidRDefault="00A947EA" w:rsidP="00DB1ADB">
      <w:pPr>
        <w:pStyle w:val="abzacixml"/>
        <w:numPr>
          <w:ilvl w:val="0"/>
          <w:numId w:val="99"/>
        </w:numPr>
        <w:spacing w:line="240" w:lineRule="auto"/>
        <w:rPr>
          <w:sz w:val="22"/>
          <w:szCs w:val="22"/>
        </w:rPr>
      </w:pPr>
      <w:r w:rsidRPr="00523472">
        <w:rPr>
          <w:sz w:val="22"/>
          <w:szCs w:val="22"/>
        </w:rPr>
        <w:t>არქეოლოგიურ ობიექტებზე/ძეგლებზე კვლევა-ძიების განხორციელებისთვის მომზადდა სატენდერო დოკუმენტაცია, რომელთა საფუძველზეც არქეოლოგიურ ძეგლზე გამოცხადებული 13 ტენდერი დასრულებულია.</w:t>
      </w:r>
    </w:p>
    <w:p w:rsidR="00A947EA" w:rsidRPr="00523472" w:rsidRDefault="00A947EA" w:rsidP="00DB1ADB">
      <w:pPr>
        <w:pStyle w:val="abzacixml"/>
        <w:numPr>
          <w:ilvl w:val="0"/>
          <w:numId w:val="99"/>
        </w:numPr>
        <w:spacing w:line="240" w:lineRule="auto"/>
        <w:rPr>
          <w:sz w:val="22"/>
          <w:szCs w:val="22"/>
        </w:rPr>
      </w:pPr>
      <w:r w:rsidRPr="00523472">
        <w:rPr>
          <w:sz w:val="22"/>
          <w:szCs w:val="22"/>
        </w:rPr>
        <w:t xml:space="preserve">საქართველოს რეგიონული განვითარებისა და ინფრასტრუქტურის სამინისტროს გამგებლობაში არსებულ სახელმწიფო საქვეუწყებო დაწესებულება - საავტომობილო გზების დეპარტამენტთან დადებული ხელშეკრულების საფუძველზე, არქეოლოგიისა და კულტურული მემკვიდრეობის კვლევის სამსახურის მიერ ჩატარდა არქეოლოგიური კვლევა-ძიება დუშეთის მუნიციპალიტეტში, </w:t>
      </w:r>
      <w:r w:rsidRPr="00523472">
        <w:rPr>
          <w:sz w:val="22"/>
          <w:szCs w:val="22"/>
        </w:rPr>
        <w:lastRenderedPageBreak/>
        <w:t>ხადას ხეობაში მდებარე სოფ. ბეგონის მიმდებარედ, საერთაშორისო მნიშვნელობის მაგისტრალის სამშენებლო არეალში.</w:t>
      </w:r>
    </w:p>
    <w:p w:rsidR="00A947EA" w:rsidRPr="00523472" w:rsidRDefault="00A947EA" w:rsidP="00DB1ADB">
      <w:pPr>
        <w:pStyle w:val="abzacixml"/>
        <w:numPr>
          <w:ilvl w:val="0"/>
          <w:numId w:val="99"/>
        </w:numPr>
        <w:spacing w:line="240" w:lineRule="auto"/>
        <w:rPr>
          <w:sz w:val="22"/>
          <w:szCs w:val="22"/>
        </w:rPr>
      </w:pPr>
      <w:r w:rsidRPr="00523472">
        <w:rPr>
          <w:sz w:val="22"/>
          <w:szCs w:val="22"/>
        </w:rPr>
        <w:t>საანგარიშო პერიოდში კულტურული მემკვიდრეობის ძეგლების  მონიტორინგის მიზნით, განხორციელდა 323 მივლინება. მონიტორინგის სამსახურის მიერ, კულტურული მემკვიდრეობის ძეგლზე სამუშაოების წარმოების სანებართვო მოწმობის საფუძველზე შესრულებული სამუშაოების მონიტორინგის შედეგად, 85 ობიექტზე მომზადდა ბრძანების პროექტი კულტურული მემკვიდრეობის ძეგლზე ჩატარებული სამუშაოების შუალედური და საბოლოო ანგარიშის მიღების თაობაზე.</w:t>
      </w:r>
    </w:p>
    <w:p w:rsidR="00A947EA" w:rsidRPr="00523472" w:rsidRDefault="00A947EA" w:rsidP="00DB1ADB">
      <w:pPr>
        <w:pStyle w:val="abzacixml"/>
        <w:numPr>
          <w:ilvl w:val="0"/>
          <w:numId w:val="99"/>
        </w:numPr>
        <w:spacing w:line="240" w:lineRule="auto"/>
        <w:rPr>
          <w:sz w:val="22"/>
          <w:szCs w:val="22"/>
        </w:rPr>
      </w:pPr>
      <w:r w:rsidRPr="00523472">
        <w:rPr>
          <w:sz w:val="22"/>
          <w:szCs w:val="22"/>
        </w:rPr>
        <w:t>კულტურული მემკვიდრეობის სტატუსის მქონე 52 ძეგლზე  სარეაბილიტაციო-სარეკონსტრუქციო, კვლევის და საპროექტო-სახარჯთაღრიცხვო დოკუმენტაციის მომზადების სამუშაოებზე გაფორმდა მიღება-ჩაბარების აქტები. მოვლა-პატრონობის ხელშეკრულება გაფორმდა - 6 ობიექტზე.</w:t>
      </w:r>
    </w:p>
    <w:p w:rsidR="00A947EA" w:rsidRPr="00523472" w:rsidRDefault="00A947EA" w:rsidP="00A7638D">
      <w:pPr>
        <w:spacing w:after="0"/>
        <w:jc w:val="both"/>
        <w:rPr>
          <w:rFonts w:ascii="Sylfaen" w:hAnsi="Sylfaen"/>
          <w:lang w:val="ka-GE"/>
        </w:rPr>
      </w:pPr>
      <w:r w:rsidRPr="00523472">
        <w:rPr>
          <w:rFonts w:ascii="Sylfaen" w:hAnsi="Sylfaen"/>
          <w:lang w:val="ka-GE"/>
        </w:rPr>
        <w:t>კულტურული მემკვიდრეობის ძეგლზე განხორციელებული სამუშაოების გამო, ასევე, ძეგლის მოვლა-პატრონობის ღონისძიებებთან დაკავშირებით გაფრთხილება გაიგზავნა 90 ობიექტზე:</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უნებართვო სამუშაოებთან დაკავშირებით - 54 გაფრთხილება;</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სანებართვო პირობების დარღვევასთან დაკავშირებით - 20 გაფრთხილება;</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ნებართვით გათვალისწინებული ვადების დარღვევასთან დაკავშირებით - 13 გაფრთხილება;</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მოვლა-პატრონობის ხელშეკრულების გაუფორმებლობასთან დაკავშირებით - 3 გაფრთხილება.</w:t>
      </w:r>
    </w:p>
    <w:p w:rsidR="00A947EA" w:rsidRPr="00523472" w:rsidRDefault="00A947EA" w:rsidP="00DB1ADB">
      <w:pPr>
        <w:pStyle w:val="abzacixml"/>
        <w:numPr>
          <w:ilvl w:val="0"/>
          <w:numId w:val="99"/>
        </w:numPr>
        <w:spacing w:line="240" w:lineRule="auto"/>
        <w:rPr>
          <w:sz w:val="22"/>
          <w:szCs w:val="22"/>
        </w:rPr>
      </w:pPr>
      <w:r w:rsidRPr="00523472">
        <w:rPr>
          <w:sz w:val="22"/>
          <w:szCs w:val="22"/>
        </w:rPr>
        <w:t>გაფრთხილების პირობების შეუსრულებლობის გამო შედგა ადმინისტრაციული სამართალდარღვევის ოქმი 4 ობიექტთან დაკავშირებით.</w:t>
      </w:r>
    </w:p>
    <w:p w:rsidR="00A947EA" w:rsidRPr="00523472" w:rsidRDefault="00A947EA" w:rsidP="00DB1ADB">
      <w:pPr>
        <w:pStyle w:val="abzacixml"/>
        <w:numPr>
          <w:ilvl w:val="0"/>
          <w:numId w:val="99"/>
        </w:numPr>
        <w:spacing w:line="240" w:lineRule="auto"/>
        <w:rPr>
          <w:sz w:val="22"/>
          <w:szCs w:val="22"/>
        </w:rPr>
      </w:pPr>
      <w:r w:rsidRPr="00523472">
        <w:rPr>
          <w:sz w:val="22"/>
          <w:szCs w:val="22"/>
        </w:rPr>
        <w:t xml:space="preserve">საანგარიშო პერიოდში განხორციელდა კულტურული მემკვიდრეობის ძეგლების ფოტოფიქსაცია, შეიქმნა 19 3D მოდელი, რაც აიტვირთა კულტურული მემკვიდრეობის მონაცემთა მართვის გეოსაინფორმაციო სისტემაში.  </w:t>
      </w:r>
    </w:p>
    <w:p w:rsidR="00A947EA" w:rsidRPr="00523472" w:rsidRDefault="00A947EA" w:rsidP="00DB1ADB">
      <w:pPr>
        <w:pStyle w:val="abzacixml"/>
        <w:numPr>
          <w:ilvl w:val="0"/>
          <w:numId w:val="99"/>
        </w:numPr>
        <w:spacing w:line="240" w:lineRule="auto"/>
        <w:rPr>
          <w:sz w:val="22"/>
          <w:szCs w:val="22"/>
        </w:rPr>
      </w:pPr>
      <w:r w:rsidRPr="00523472">
        <w:rPr>
          <w:sz w:val="22"/>
          <w:szCs w:val="22"/>
        </w:rPr>
        <w:t xml:space="preserve">საანგარიშო პერიოდში კულტურული მემკვიდრეობის ძეგლებზე სულ გადაღებულია 7 293 ფოტო და დაზუსტებულია შვიდი ძეგლის GPS კოორდინატი. დუშეთისა და ყაზბეგის მუნიციპალიტეტებში განხორციელდა ექსპედიცია. აღწერილი და გადაღებულია 78 ძეგლი/ობიექტი. </w:t>
      </w:r>
    </w:p>
    <w:p w:rsidR="00A947EA" w:rsidRPr="00523472" w:rsidRDefault="00A947EA" w:rsidP="00DB1ADB">
      <w:pPr>
        <w:pStyle w:val="abzacixml"/>
        <w:numPr>
          <w:ilvl w:val="0"/>
          <w:numId w:val="99"/>
        </w:numPr>
        <w:spacing w:line="240" w:lineRule="auto"/>
        <w:rPr>
          <w:sz w:val="22"/>
          <w:szCs w:val="22"/>
        </w:rPr>
      </w:pPr>
      <w:r w:rsidRPr="00523472">
        <w:rPr>
          <w:sz w:val="22"/>
          <w:szCs w:val="22"/>
        </w:rPr>
        <w:t>ნიკო ფიროსმანაშვილის სახელმწიფო მუზეუმის თბილისის ფილიალში გაიმართა ნინო ტივიშვილის პერსონალური გამოფენა და საქართველოს უხუცესი მხატვრის, ეთერ ყიფიანის, ხსოვნისადმი მიძღვნილი გამოფენა, შშმ პირების მონაწილეობით.</w:t>
      </w:r>
    </w:p>
    <w:p w:rsidR="00A947EA" w:rsidRPr="00523472" w:rsidRDefault="00A947EA" w:rsidP="00DB1ADB">
      <w:pPr>
        <w:pStyle w:val="abzacixml"/>
        <w:numPr>
          <w:ilvl w:val="0"/>
          <w:numId w:val="99"/>
        </w:numPr>
        <w:spacing w:line="240" w:lineRule="auto"/>
        <w:rPr>
          <w:sz w:val="22"/>
          <w:szCs w:val="22"/>
        </w:rPr>
      </w:pPr>
      <w:r w:rsidRPr="00523472">
        <w:rPr>
          <w:sz w:val="22"/>
          <w:szCs w:val="22"/>
        </w:rPr>
        <w:t>სააგენტომ კოორდინაცია გაუწია სააგენტოს მუზეუმებისა და მუზეუმ-ნაკრძალების დირექტორებს ეროვნული პარკებისა და ეკოტურიზმის პროგრამის სასწავლო კურსში „ინტეგრირებული მმართველობისა და მართვის საფუძვლები მუზეუმ-ნაკრძალების საუკეთესო პრაქტიკის შესატყვისი სტანდარტებისკენ“ მონაწილეობის მისაღებად. სასწავლო კურსი ჩატარდა USAID-USDOI (U.S. Department of the Interior) პროგრამის ფარგლებში, რომელიც მიზნად ისახავდა მუზეუმების საქმიანობის ექვსი სფეროს (რესურსების მართვა, ვიზიტორთა მომსახურება და საჯარო გამოყენება, საზოგადოებასთან ურთიერთობა და კულტურის ამაღლება, მდგრადი ინფრასტრუქტურა, კანონაღსრულება და სამაშველო საქმიანობა, ინსტიტუციური  განმტკიცება) საუკეთესო ამერიკული პრაქტიკის გაზიარებას.</w:t>
      </w:r>
    </w:p>
    <w:p w:rsidR="00A947EA" w:rsidRPr="00523472" w:rsidRDefault="00A947EA" w:rsidP="00DB1ADB">
      <w:pPr>
        <w:pStyle w:val="abzacixml"/>
        <w:numPr>
          <w:ilvl w:val="0"/>
          <w:numId w:val="99"/>
        </w:numPr>
        <w:spacing w:line="240" w:lineRule="auto"/>
        <w:rPr>
          <w:sz w:val="22"/>
          <w:szCs w:val="22"/>
        </w:rPr>
      </w:pPr>
      <w:r w:rsidRPr="00523472">
        <w:rPr>
          <w:sz w:val="22"/>
          <w:szCs w:val="22"/>
        </w:rPr>
        <w:t>საანგარიშო პერიოდში სააგენტოს მუზეუმებსა და მუზეუმ-ნაკრძალებში განხორციელდა შემდეგი საგანმანათლებლო პროგრამები: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წმ. ექვთიმე ღვთისკაცის ხსენების დღესთან დაკავშირებით ექვთიმე თაყაიშვილის სახელობის გურიის მხარის არქეოლოგიურ მუზეუმ-ნაკრძალში მოსწავლეებისთვის </w:t>
      </w:r>
      <w:r w:rsidRPr="00890F26">
        <w:rPr>
          <w:rFonts w:ascii="Sylfaen" w:hAnsi="Sylfaen" w:cs="Sylfaen"/>
          <w:bCs/>
          <w:color w:val="000000" w:themeColor="text1"/>
          <w:shd w:val="clear" w:color="auto" w:fill="FFFFFF"/>
          <w:lang w:val="ka-GE"/>
        </w:rPr>
        <w:lastRenderedPageBreak/>
        <w:t>გაიმართა პრეზენტაცია თემაზე: „ექვთიმე თაყაიშვილი საზღვარგარეთ და ისევ სამშობლოში“.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წიგნის კითხვის კვირეულის ფარგლებში, ექვთიმე თაყაიშვილის სახელობის გურიის მხარის არქეოლოგიურ მუზეუმ-ნაკრძალში ჩატარდა შეხვედრა მკითხველთა კლუბთან „ატაგენუსი“, რომლის ფარგლებშიც გაიმართა მსჯელობა წიგნის კითხვისა და გააზრების აუცილებლობაზე.</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წმ. გაბრიელ ეპისკოპოსის სახელობის სამრევლო სკოლის მოსწავლეებისთვის ექვთიმე თაყაიშვილის სახელობის გურიის მხარის არქეოლოგიურ მუზეუმ-ნაკრძალში, არასასკოლო გარემოში, ჩატარდა გაკვეთილი - „მუზეუმის საათი“, რომელიც მიზნად ისახავდა მუზეუმის, როგორც კულტურული, საგანმანათლებლო და სამეცნიერო სივრცის, უკეთ გაცნობას.</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საგანმანათლებლო პროექტის „ექვთიმე“ ფარგლებში ექვთიმე თაყაიშვილის სახელობის გურიის მხარის არქეოლოგიურ მუზეუმ-ნაკრძალს ესტუმრნენ ხულოს მუნიციპალიტეტის სოფელ ქედლების საჯარო სკოლის მოსწავლეები. პროექტის მიზანია ექვთიმე თაყაიშვილის, როგორც ისტორიკოსის, არქეოლოგის, საზოგადო მოღვაწისა და წმინდანად შერაცხული გმირის ცხოვრების ისტორიის მოსწავლეთათვის გაცნობა.</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ექვთიმე თაყაიშვილის სახელობის გურიის მხარის არქეოლოგიურ მუზეუმ-ნაკრძალში ჩატარდა ქ. ოზურგეთის მეორე საჯარო სკოლის მოსწავლეებისთვის აქტივობა - „გაკვეთილი სხვა სივრცეში“. საგანმანათლებლო გაკვეთილის ფარგლებში მოსწავლეებმა მიიღეს ინფორმაცია გიდის პროფესიისა და საქმიანობის შესახებ, მუზეუმში/მუზეუმ-ნაკრძალში გიდის არსებობის მნიშვნელობაზე.</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პროექტის „სად ვიღებთ განათლებას“  ფარგლებში ექვთიმე თაყაიშვილის სახელობის გურიის მხარის არქეოლოგიურ მუზეუმ-ნაკრძალში გურიანთის საჯარო სკოლის მოსწავლეებს ჩაუტარდათ შემეცნებითი გაკვეთილი, რომლის  მიზანს წარმოადგენდა მოსწავლეებში მუზეუმის როლის უკეთ გაცნობა, გურიის კულტურული მემკვიდრეობის ძეგლების  შესახებ ინფორმაციების მიწოდება და პოპულარიზაცია.</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გრემის მუზეუმში გაიმართა პოეტი მიხა ხელაშვილის ხსოვნისადმი მიძღვნილი ღონისძიება, რომელშიც მონაწილეობა მიიღეს ყვარლის მუნიციპალიტეტის საჯარო სკოლის მოსწავლეებმა. მოსწავლეების ჩართულობით ასევე, გაიმართა ღონისძიება:  „გრემი - წარსული და თანამედროვეობა“.</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დიდი ლიახვის ხეობის სახელმწიფო მუზეუმ-ნაკრძალში ჩატარდა საგანმანათლებლო პროგრამა: „ცხინვალის რეგიონის კულტურული მემკვიდრეობა“  (სამი გაკვეთილი).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ექვთიმე თაყაიშვილის სახელობის გურიის მხარის არქეოლოგიური მუზეუმ-ნაკრძალში 23 აპრილს აღინიშნა წიგნის საერთაშორისო დღისადმი მიძღვნილი ღონისძიება “ყველას ვისაც წიგნი გიყვართ”.</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ექვთიმე თაყაიშვილის სახელობის გურიის მხარის არქეოლოგიური მუზეუმ-ნაკრძალში 28 აპრილს დედამიწის დღის კვირეულის ფარგლებში მეორე საჯარო სკოლის უცხო ენის მასწავლებლებთან და  მოსწავლეებთან ერთად გაიმართა ღონისძიება “გარემოსდაცვითი პრობლემები”.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პარმენ ზაქარაიას სახელობის ნოქალაქევის არქიტექტურულ-არქეოლოგიურ მუზეუმ-ნაკრძალში ჩატარდა საგანმანათლებლო პროექტი ,,საბავშვო არქეოლოგია“. ამ პროექტში აქტიურად ჩაერთო სამეგრელო-ზემო სვანეთის, ქუთაისის, წყალტუბოს და ბათუმის სხვადასხვა საჯარო სკოლის მოსწავლეები, საბავშვო არქეოლოგიის გაკვეთილები ჩაუტარდა 724 მოსწავლეს.</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 xml:space="preserve">პარმენ ზაქარაიას სახელობის ნოქალაქევის არქიტექტურულ-არქეოლოგიურ მუზეუმ-ნაკრძალში ჩატარდა საგანმანათლებლო პროექტი ,,ციხეგოჯი-არქეოპოლისი“, </w:t>
      </w:r>
      <w:r w:rsidRPr="00890F26">
        <w:rPr>
          <w:rFonts w:ascii="Sylfaen" w:hAnsi="Sylfaen" w:cs="Sylfaen"/>
          <w:bCs/>
          <w:color w:val="000000" w:themeColor="text1"/>
          <w:shd w:val="clear" w:color="auto" w:fill="FFFFFF"/>
          <w:lang w:val="ka-GE"/>
        </w:rPr>
        <w:lastRenderedPageBreak/>
        <w:t>საქართველო-ფარნავაზის და ქუჯის თანხმობის შედეგი წინაპართა ნაკვალევზე. პროექტი განხორციელდა თერჯოლის მუნიციპალიტეტის ძევრის საჯარო სკოლის მოსწავლეების მიერ.</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გრემის მუზეუმში ჩატარდა ლექცია-სემინარი, გრემის მთავარანგელოზის ტაძრის ისტორიულ და არქიტექტურულ მნიშვნელობაზე. ღონისძიებაში მონაწილეობა მიიღეს იაკობ გოგებაშვილის სახელობის, თელავის სახელმწიფო უნივერსიტეტის სტუდენტებმა.</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გრემის მუზეუმში ქეთევან წამებულის ხსენების დღეს, სასულიერო სემინარიის მოსწავლეების მონაწილეობით ჩატარდა კონფერენცია თემაზე: „ქეთევან წამებული“.</w:t>
      </w:r>
    </w:p>
    <w:p w:rsidR="00A947EA" w:rsidRPr="00890F26" w:rsidRDefault="00A947EA" w:rsidP="00DB1ADB">
      <w:pPr>
        <w:pStyle w:val="ListParagraph"/>
        <w:numPr>
          <w:ilvl w:val="0"/>
          <w:numId w:val="98"/>
        </w:numPr>
        <w:spacing w:after="0" w:line="240" w:lineRule="auto"/>
        <w:ind w:left="567" w:hanging="283"/>
        <w:jc w:val="both"/>
        <w:rPr>
          <w:rFonts w:ascii="Sylfaen" w:hAnsi="Sylfaen" w:cs="Sylfaen"/>
          <w:bCs/>
          <w:color w:val="000000" w:themeColor="text1"/>
          <w:shd w:val="clear" w:color="auto" w:fill="FFFFFF"/>
          <w:lang w:val="ka-GE"/>
        </w:rPr>
      </w:pPr>
      <w:r w:rsidRPr="00890F26">
        <w:rPr>
          <w:rFonts w:ascii="Sylfaen" w:hAnsi="Sylfaen" w:cs="Sylfaen"/>
          <w:bCs/>
          <w:color w:val="000000" w:themeColor="text1"/>
          <w:shd w:val="clear" w:color="auto" w:fill="FFFFFF"/>
          <w:lang w:val="ka-GE"/>
        </w:rPr>
        <w:t>ქუთაისის ისტორიულ-არქიტექტურული მუზეუმ-ნაკრძალის დიმიტრი ნაზარიშვილის მემორიალურ სახლში 2023 წელს სულ ჩატარდა 124 საგანმანათლებლო გაკვეთილი.</w:t>
      </w:r>
    </w:p>
    <w:p w:rsidR="00A947EA" w:rsidRPr="00523472" w:rsidRDefault="00A947EA" w:rsidP="00DB1ADB">
      <w:pPr>
        <w:pStyle w:val="abzacixml"/>
        <w:numPr>
          <w:ilvl w:val="0"/>
          <w:numId w:val="99"/>
        </w:numPr>
        <w:spacing w:line="240" w:lineRule="auto"/>
        <w:rPr>
          <w:sz w:val="22"/>
          <w:szCs w:val="22"/>
        </w:rPr>
      </w:pPr>
      <w:r w:rsidRPr="00523472">
        <w:rPr>
          <w:sz w:val="22"/>
          <w:szCs w:val="22"/>
        </w:rPr>
        <w:t xml:space="preserve">მუზეუმის საერთაშორისო დღესთან დაკავშირებით შემუშავდა ღონისძიებათა პროგრამა და კვირეულის ფარგლებში გაიმართა სხვადასხვა სახის ღონისძიება-აქტივობა: უფლისციხის ისტორიულ-არქიტექტურულ მუზეუმ-ნაკრძალში, დიდი ლიახვის ხეობის სახელმწიფო მუზეუმ-ნაკრძალში, ბორჯომის მხარეთმცოდნეობის მუზეუმში, გრემის მუზეუმში, ექვთიმე თაყაიშვილის სახელობის გურიის მხარის არქეოლოგიურ მუზეუმ-ნაკრძალში, ქუთაისის ისტორიულ-არქიტექტურულ  მუზეუმ-ნაკრძალში, დიდი მცხეთის არქეოლოგიურ სახელმწიფო მუზეუმ-ნაკრძალში, ნიკო ნიკოლაძის სახლ-მუზეუმში, პარმენ ზაქარაიას  სახელობის ნოქალაქევის არქიტექტურულ-არქეოლოგიურ მუზეუმ-ნაკრძალში, სტეფანწმინდის ისტორიული მუზეუმში. </w:t>
      </w:r>
    </w:p>
    <w:p w:rsidR="00A947EA" w:rsidRPr="00523472" w:rsidRDefault="00A947EA" w:rsidP="00DB1ADB">
      <w:pPr>
        <w:pStyle w:val="abzacixml"/>
        <w:numPr>
          <w:ilvl w:val="0"/>
          <w:numId w:val="99"/>
        </w:numPr>
        <w:spacing w:line="240" w:lineRule="auto"/>
        <w:rPr>
          <w:sz w:val="22"/>
          <w:szCs w:val="22"/>
        </w:rPr>
      </w:pPr>
      <w:r w:rsidRPr="00523472">
        <w:rPr>
          <w:sz w:val="22"/>
          <w:szCs w:val="22"/>
        </w:rPr>
        <w:t xml:space="preserve">საანგარიშო პერიოდში ალექსანდრე ყაზბეგის დაბადების 175 წლის აღსანიშნავად, სტეფანწმინდის ისტორიულმა მუზეუმმა ყაზბეგის მუნიციპალიტეტის საკრებულოსთან, მერიასთან, კულტურის ცენტრთან და ეპარქიასთან ერთად ჩაატარა ღონისძიება. </w:t>
      </w:r>
    </w:p>
    <w:p w:rsidR="00A947EA" w:rsidRPr="00523472" w:rsidRDefault="00A947EA" w:rsidP="00DB1ADB">
      <w:pPr>
        <w:pStyle w:val="abzacixml"/>
        <w:numPr>
          <w:ilvl w:val="0"/>
          <w:numId w:val="99"/>
        </w:numPr>
        <w:spacing w:line="240" w:lineRule="auto"/>
        <w:rPr>
          <w:sz w:val="22"/>
          <w:szCs w:val="22"/>
        </w:rPr>
      </w:pPr>
      <w:r w:rsidRPr="00523472">
        <w:rPr>
          <w:sz w:val="22"/>
          <w:szCs w:val="22"/>
        </w:rPr>
        <w:t>ქალთა საერთაშორისო დღეს, გრემის მუზეუმში გაიმართა ლექცია-სემინარი თემაზე: „ქალების ყოფა-ცხოვრება შუა საუკუნეების საქართველოში“.</w:t>
      </w:r>
    </w:p>
    <w:p w:rsidR="00A947EA" w:rsidRPr="00523472" w:rsidRDefault="00A947EA" w:rsidP="00DB1ADB">
      <w:pPr>
        <w:pStyle w:val="abzacixml"/>
        <w:numPr>
          <w:ilvl w:val="0"/>
          <w:numId w:val="99"/>
        </w:numPr>
        <w:spacing w:line="240" w:lineRule="auto"/>
        <w:rPr>
          <w:sz w:val="22"/>
          <w:szCs w:val="22"/>
        </w:rPr>
      </w:pPr>
      <w:r w:rsidRPr="00523472">
        <w:rPr>
          <w:sz w:val="22"/>
          <w:szCs w:val="22"/>
        </w:rPr>
        <w:t>ნიკო ნიკოლაძის სახლ-მუზეუმთან მდებარე დენდროლოგიური პარკის შენარჩუნების მიზნით, მიმდინარეობ</w:t>
      </w:r>
      <w:r w:rsidR="007806D8">
        <w:rPr>
          <w:sz w:val="22"/>
          <w:szCs w:val="22"/>
        </w:rPr>
        <w:t>და</w:t>
      </w:r>
      <w:r w:rsidRPr="00523472">
        <w:rPr>
          <w:sz w:val="22"/>
          <w:szCs w:val="22"/>
        </w:rPr>
        <w:t xml:space="preserve"> პროექტი: ,,დარგე ხე მუზეუმში”. </w:t>
      </w:r>
    </w:p>
    <w:p w:rsidR="00A947EA" w:rsidRPr="00523472" w:rsidRDefault="00A947EA" w:rsidP="00DB1ADB">
      <w:pPr>
        <w:pStyle w:val="abzacixml"/>
        <w:numPr>
          <w:ilvl w:val="0"/>
          <w:numId w:val="99"/>
        </w:numPr>
        <w:spacing w:line="240" w:lineRule="auto"/>
        <w:rPr>
          <w:sz w:val="22"/>
          <w:szCs w:val="22"/>
        </w:rPr>
      </w:pPr>
      <w:r w:rsidRPr="00523472">
        <w:rPr>
          <w:sz w:val="22"/>
          <w:szCs w:val="22"/>
        </w:rPr>
        <w:t>გრემის მუზეუმში, ჩატარდა 1989 წლის, 9 აპრილისადმი მიძღვნილი ღონისძიება. მასში მონაწილეობას იღებდნენ ყვარლის მუნიციპალიტეტის საჯარო სკოლის მოსწავლეები.</w:t>
      </w:r>
    </w:p>
    <w:p w:rsidR="00A947EA" w:rsidRPr="00523472" w:rsidRDefault="00A947EA" w:rsidP="00DB1ADB">
      <w:pPr>
        <w:pStyle w:val="abzacixml"/>
        <w:numPr>
          <w:ilvl w:val="0"/>
          <w:numId w:val="99"/>
        </w:numPr>
        <w:spacing w:line="240" w:lineRule="auto"/>
        <w:rPr>
          <w:sz w:val="22"/>
          <w:szCs w:val="22"/>
        </w:rPr>
      </w:pPr>
      <w:r w:rsidRPr="00523472">
        <w:rPr>
          <w:rFonts w:cs="Segoe UI Historic"/>
          <w:color w:val="1C1E21"/>
          <w:sz w:val="22"/>
          <w:szCs w:val="22"/>
        </w:rPr>
        <w:t xml:space="preserve">საქართველოს დამოუკიდებლობის დღესთან დაკავშირებით, გრემის მუზეუმში, ენისლის სკოლის ჩართულობით ჩატარდა ლექცია-სემინარი: „ენა, მამული, სარწმუნოება“. </w:t>
      </w:r>
    </w:p>
    <w:p w:rsidR="00A947EA" w:rsidRPr="00523472" w:rsidRDefault="00A947EA" w:rsidP="00DB1ADB">
      <w:pPr>
        <w:pStyle w:val="abzacixml"/>
        <w:numPr>
          <w:ilvl w:val="0"/>
          <w:numId w:val="99"/>
        </w:numPr>
        <w:spacing w:line="240" w:lineRule="auto"/>
        <w:rPr>
          <w:sz w:val="22"/>
          <w:szCs w:val="22"/>
        </w:rPr>
      </w:pPr>
      <w:r w:rsidRPr="00523472">
        <w:rPr>
          <w:rFonts w:cs="Helvetica"/>
          <w:color w:val="1D2228"/>
          <w:sz w:val="22"/>
          <w:szCs w:val="22"/>
        </w:rPr>
        <w:t xml:space="preserve">ვარძიის ისტორიულ-არქიტექტურულ </w:t>
      </w:r>
      <w:r w:rsidRPr="00523472">
        <w:rPr>
          <w:color w:val="1D2228"/>
          <w:sz w:val="22"/>
          <w:szCs w:val="22"/>
        </w:rPr>
        <w:t>მუზეუმ</w:t>
      </w:r>
      <w:r w:rsidRPr="00523472">
        <w:rPr>
          <w:rFonts w:cs="Helvetica"/>
          <w:color w:val="1D2228"/>
          <w:sz w:val="22"/>
          <w:szCs w:val="22"/>
        </w:rPr>
        <w:t xml:space="preserve"> - </w:t>
      </w:r>
      <w:r w:rsidRPr="00523472">
        <w:rPr>
          <w:color w:val="1D2228"/>
          <w:sz w:val="22"/>
          <w:szCs w:val="22"/>
        </w:rPr>
        <w:t>ნაკრძალის</w:t>
      </w:r>
      <w:r w:rsidRPr="00523472">
        <w:rPr>
          <w:rFonts w:cs="Helvetica"/>
          <w:color w:val="1D2228"/>
          <w:sz w:val="22"/>
          <w:szCs w:val="22"/>
        </w:rPr>
        <w:t xml:space="preserve"> </w:t>
      </w:r>
      <w:r w:rsidRPr="00523472">
        <w:rPr>
          <w:color w:val="1D2228"/>
          <w:sz w:val="22"/>
          <w:szCs w:val="22"/>
        </w:rPr>
        <w:t>ტერიტორიაზე</w:t>
      </w:r>
      <w:r w:rsidRPr="00523472">
        <w:rPr>
          <w:rFonts w:cs="Helvetica"/>
          <w:color w:val="1D2228"/>
          <w:sz w:val="22"/>
          <w:szCs w:val="22"/>
        </w:rPr>
        <w:t xml:space="preserve"> </w:t>
      </w:r>
      <w:r w:rsidRPr="00523472">
        <w:rPr>
          <w:color w:val="1D2228"/>
          <w:sz w:val="22"/>
          <w:szCs w:val="22"/>
        </w:rPr>
        <w:t>ჩატარდა</w:t>
      </w:r>
      <w:r w:rsidRPr="00523472">
        <w:rPr>
          <w:rFonts w:cs="Helvetica"/>
          <w:color w:val="1D2228"/>
          <w:sz w:val="22"/>
          <w:szCs w:val="22"/>
        </w:rPr>
        <w:t xml:space="preserve"> სამ </w:t>
      </w:r>
      <w:r w:rsidRPr="00523472">
        <w:rPr>
          <w:color w:val="1D2228"/>
          <w:sz w:val="22"/>
          <w:szCs w:val="22"/>
        </w:rPr>
        <w:t>დღიანი</w:t>
      </w:r>
      <w:r w:rsidRPr="00523472">
        <w:rPr>
          <w:rFonts w:cs="Helvetica"/>
          <w:color w:val="1D2228"/>
          <w:sz w:val="22"/>
          <w:szCs w:val="22"/>
        </w:rPr>
        <w:t xml:space="preserve"> </w:t>
      </w:r>
      <w:r w:rsidRPr="00523472">
        <w:rPr>
          <w:color w:val="1D2228"/>
          <w:sz w:val="22"/>
          <w:szCs w:val="22"/>
        </w:rPr>
        <w:t>კონფერენცია</w:t>
      </w:r>
      <w:r w:rsidRPr="00523472">
        <w:rPr>
          <w:rFonts w:cs="Helvetica"/>
          <w:color w:val="1D2228"/>
          <w:sz w:val="22"/>
          <w:szCs w:val="22"/>
        </w:rPr>
        <w:t xml:space="preserve"> </w:t>
      </w:r>
      <w:r w:rsidRPr="00523472">
        <w:rPr>
          <w:color w:val="1D2228"/>
          <w:sz w:val="22"/>
          <w:szCs w:val="22"/>
        </w:rPr>
        <w:t>პროფ</w:t>
      </w:r>
      <w:r w:rsidRPr="00523472">
        <w:rPr>
          <w:rFonts w:cs="Helvetica"/>
          <w:color w:val="1D2228"/>
          <w:sz w:val="22"/>
          <w:szCs w:val="22"/>
        </w:rPr>
        <w:t xml:space="preserve">ესორ </w:t>
      </w:r>
      <w:r w:rsidRPr="00523472">
        <w:rPr>
          <w:color w:val="1D2228"/>
          <w:sz w:val="22"/>
          <w:szCs w:val="22"/>
        </w:rPr>
        <w:t>ვახტანგ</w:t>
      </w:r>
      <w:r w:rsidRPr="00523472">
        <w:rPr>
          <w:rFonts w:cs="Helvetica"/>
          <w:color w:val="1D2228"/>
          <w:sz w:val="22"/>
          <w:szCs w:val="22"/>
        </w:rPr>
        <w:t xml:space="preserve"> </w:t>
      </w:r>
      <w:r w:rsidRPr="00523472">
        <w:rPr>
          <w:color w:val="1D2228"/>
          <w:sz w:val="22"/>
          <w:szCs w:val="22"/>
        </w:rPr>
        <w:t>ლიჩელის</w:t>
      </w:r>
      <w:r w:rsidRPr="00523472">
        <w:rPr>
          <w:rFonts w:cs="Helvetica"/>
          <w:color w:val="1D2228"/>
          <w:sz w:val="22"/>
          <w:szCs w:val="22"/>
        </w:rPr>
        <w:t xml:space="preserve"> </w:t>
      </w:r>
      <w:r w:rsidRPr="00523472">
        <w:rPr>
          <w:color w:val="1D2228"/>
          <w:sz w:val="22"/>
          <w:szCs w:val="22"/>
        </w:rPr>
        <w:t>მიერ</w:t>
      </w:r>
      <w:r w:rsidRPr="00523472">
        <w:rPr>
          <w:rFonts w:cs="Helvetica"/>
          <w:color w:val="1D2228"/>
          <w:sz w:val="22"/>
          <w:szCs w:val="22"/>
        </w:rPr>
        <w:t xml:space="preserve"> </w:t>
      </w:r>
      <w:r w:rsidRPr="00523472">
        <w:rPr>
          <w:color w:val="1D2228"/>
          <w:sz w:val="22"/>
          <w:szCs w:val="22"/>
        </w:rPr>
        <w:t>თემა</w:t>
      </w:r>
      <w:r w:rsidRPr="00523472">
        <w:rPr>
          <w:rFonts w:cs="Helvetica"/>
          <w:color w:val="1D2228"/>
          <w:sz w:val="22"/>
          <w:szCs w:val="22"/>
        </w:rPr>
        <w:t>ზე „</w:t>
      </w:r>
      <w:r w:rsidRPr="00523472">
        <w:rPr>
          <w:color w:val="1D2228"/>
          <w:sz w:val="22"/>
          <w:szCs w:val="22"/>
        </w:rPr>
        <w:t>ახალგაზრდა</w:t>
      </w:r>
      <w:r w:rsidRPr="00523472">
        <w:rPr>
          <w:rFonts w:cs="Helvetica"/>
          <w:color w:val="1D2228"/>
          <w:sz w:val="22"/>
          <w:szCs w:val="22"/>
        </w:rPr>
        <w:t xml:space="preserve"> </w:t>
      </w:r>
      <w:r w:rsidRPr="00523472">
        <w:rPr>
          <w:color w:val="1D2228"/>
          <w:sz w:val="22"/>
          <w:szCs w:val="22"/>
        </w:rPr>
        <w:t>არქეოლოგები“</w:t>
      </w:r>
      <w:r w:rsidRPr="00523472">
        <w:rPr>
          <w:rFonts w:cs="Helvetica"/>
          <w:color w:val="1D2228"/>
          <w:sz w:val="22"/>
          <w:szCs w:val="22"/>
        </w:rPr>
        <w:t>.</w:t>
      </w:r>
    </w:p>
    <w:p w:rsidR="00A947EA" w:rsidRPr="00523472" w:rsidRDefault="00A947EA" w:rsidP="00DB1ADB">
      <w:pPr>
        <w:pStyle w:val="abzacixml"/>
        <w:numPr>
          <w:ilvl w:val="0"/>
          <w:numId w:val="99"/>
        </w:numPr>
        <w:spacing w:line="240" w:lineRule="auto"/>
        <w:rPr>
          <w:sz w:val="22"/>
          <w:szCs w:val="22"/>
        </w:rPr>
      </w:pPr>
      <w:r w:rsidRPr="00523472">
        <w:rPr>
          <w:sz w:val="22"/>
          <w:szCs w:val="22"/>
        </w:rPr>
        <w:t>ნიკო ნიკოლაძის დაბადებიდან 180-ე საიუბილეო წლისადმი მიძღვნილი  აკაკი წერეთლის სახელმწიფო უნივერსიტეტის სტუდენტებისა და მუზეუმის ერთობლივი სამეცნიერო  კონფერენცია და ნიკო ნიკოლაძის საიუბილეო წლისადმი მიძღვნილი ქ. სამტრედიის N1 საჯარო სკოლის მოსწავლეთა თეატრის წარმოდგენა - ,,დიდი ნიკო“.</w:t>
      </w:r>
    </w:p>
    <w:p w:rsidR="00A947EA" w:rsidRPr="00523472" w:rsidRDefault="00A947EA" w:rsidP="00DB1ADB">
      <w:pPr>
        <w:pStyle w:val="abzacixml"/>
        <w:numPr>
          <w:ilvl w:val="0"/>
          <w:numId w:val="99"/>
        </w:numPr>
        <w:spacing w:line="240" w:lineRule="auto"/>
        <w:rPr>
          <w:sz w:val="22"/>
          <w:szCs w:val="22"/>
        </w:rPr>
      </w:pPr>
      <w:bookmarkStart w:id="46" w:name="_Hlk147229294"/>
      <w:r w:rsidRPr="00523472">
        <w:rPr>
          <w:sz w:val="22"/>
          <w:szCs w:val="22"/>
        </w:rPr>
        <w:t>უჯარმისა და დავით-გარეჯის მუზეუმ-ნაკრძალში საგარეჯოს მუნიციპალიტეტის კულტურის განყოფილების მიერ ჩატარდა ღონისძიება - „შეხვედრა სახალხო მთქმელებთან“. ღონისძიებაში მონაწილეობას იღებდნენ საგარეჯოს მუნიციპალიტეტში მცხოვრები სახალხო მთქმელები და ბავშვთა ანსამბლი.</w:t>
      </w:r>
    </w:p>
    <w:bookmarkEnd w:id="46"/>
    <w:p w:rsidR="00A947EA" w:rsidRPr="00523472" w:rsidRDefault="00A947EA" w:rsidP="00DB1ADB">
      <w:pPr>
        <w:pStyle w:val="abzacixml"/>
        <w:numPr>
          <w:ilvl w:val="0"/>
          <w:numId w:val="99"/>
        </w:numPr>
        <w:spacing w:line="240" w:lineRule="auto"/>
        <w:rPr>
          <w:sz w:val="22"/>
          <w:szCs w:val="22"/>
        </w:rPr>
      </w:pPr>
      <w:r w:rsidRPr="00523472">
        <w:rPr>
          <w:sz w:val="22"/>
          <w:szCs w:val="22"/>
        </w:rPr>
        <w:t xml:space="preserve">ექვთიმე თაყაიშვილის სახელობის გურიის მხარის არქეოლოგიური მუზეუმ-ნაკრძალისა და ქალთა ორგანიზაცია ,,სიპისის“ ორგანიზებით, მუზეუმ-ნაკრძალში „სამოქალაქო პიკნიკის“ მორიგი შეხვედრა გაიმართა. მოწვეულმა მენტორმა საჯარო მმართველობის დოქტორმა, ზურაბ ნასარაიამ, ისაუბრა გურიის ტურისტული ბრენდის კონცეფციის შემუშავებაში ქალთა ჩართულობის შესახებ. შეხვედრას ესწრებოდნენ ოზურგეთის მუნიციპალიტეტის გენდერული თანასწორობის საბჭოს წარმომადგენლები, ადგილობრივი მეწარმე ქალბატონები. </w:t>
      </w:r>
    </w:p>
    <w:p w:rsidR="00A947EA" w:rsidRPr="00523472" w:rsidRDefault="00A947EA" w:rsidP="00DB1ADB">
      <w:pPr>
        <w:pStyle w:val="abzacixml"/>
        <w:numPr>
          <w:ilvl w:val="0"/>
          <w:numId w:val="99"/>
        </w:numPr>
        <w:spacing w:line="240" w:lineRule="auto"/>
        <w:rPr>
          <w:sz w:val="22"/>
          <w:szCs w:val="22"/>
        </w:rPr>
      </w:pPr>
      <w:r w:rsidRPr="00523472">
        <w:rPr>
          <w:sz w:val="22"/>
          <w:szCs w:val="22"/>
        </w:rPr>
        <w:lastRenderedPageBreak/>
        <w:t xml:space="preserve">ნიკო ნიკოლაძის სახლ-მუზეუმმა უმასპინძლა დოკუმენტურ კინოფესტივალს, კერძოდ ჩატარდა </w:t>
      </w:r>
      <w:r w:rsidRPr="00523472">
        <w:rPr>
          <w:sz w:val="22"/>
          <w:szCs w:val="22"/>
          <w:lang w:val="zh-CN"/>
        </w:rPr>
        <w:t>Ci</w:t>
      </w:r>
      <w:r w:rsidRPr="00523472">
        <w:rPr>
          <w:sz w:val="22"/>
          <w:szCs w:val="22"/>
        </w:rPr>
        <w:t>nedok-სკოლის მოსწავლეების მიერ გადაღებული ფილმების ჩვენება.</w:t>
      </w:r>
    </w:p>
    <w:p w:rsidR="00A947EA" w:rsidRPr="00523472" w:rsidRDefault="00A947EA" w:rsidP="00DB1ADB">
      <w:pPr>
        <w:pStyle w:val="abzacixml"/>
        <w:numPr>
          <w:ilvl w:val="0"/>
          <w:numId w:val="99"/>
        </w:numPr>
        <w:spacing w:line="240" w:lineRule="auto"/>
        <w:rPr>
          <w:sz w:val="22"/>
          <w:szCs w:val="22"/>
        </w:rPr>
      </w:pPr>
      <w:r w:rsidRPr="00523472">
        <w:rPr>
          <w:sz w:val="22"/>
          <w:szCs w:val="22"/>
        </w:rPr>
        <w:t>უფლისციხის ისტორიულ-არქიტექტურულ მუზეუმ-ნაკრძალში 18-22 სექტემბერს ჩატარდა ტრენინგი „მმართველობისა და მართვის ინტეგრირებული კურსი“, რომელსაც თანამშრომლების  გარდა, ასევე, ესწრებოდნენ გორის მუნიციპალიტეტში მდებარე მუზეუმები და კერძო სექტორის წარმომადგენლები.</w:t>
      </w:r>
    </w:p>
    <w:p w:rsidR="00A947EA" w:rsidRPr="00523472" w:rsidRDefault="00A947EA" w:rsidP="00DB1ADB">
      <w:pPr>
        <w:pStyle w:val="abzacixml"/>
        <w:numPr>
          <w:ilvl w:val="0"/>
          <w:numId w:val="99"/>
        </w:numPr>
        <w:spacing w:line="240" w:lineRule="auto"/>
        <w:rPr>
          <w:sz w:val="22"/>
          <w:szCs w:val="22"/>
        </w:rPr>
      </w:pPr>
      <w:r w:rsidRPr="00523472">
        <w:rPr>
          <w:sz w:val="22"/>
          <w:szCs w:val="22"/>
        </w:rPr>
        <w:t>ექვთიმე თაყაიშვილის სახელობის გურიის მხარის არქეოლოგიური მუზეუმ-ნაკრძალში გაიმართა ღონისძიება - „აფხაზეთი საქართველოა“, ბავშვებმა წარმოადგინეს პრეზენტაციები „აფხაზეთი ჩემს ცნობიერებაში“.</w:t>
      </w:r>
    </w:p>
    <w:p w:rsidR="00A947EA" w:rsidRPr="00523472" w:rsidRDefault="00A947EA" w:rsidP="00DB1ADB">
      <w:pPr>
        <w:pStyle w:val="abzacixml"/>
        <w:numPr>
          <w:ilvl w:val="0"/>
          <w:numId w:val="99"/>
        </w:numPr>
        <w:spacing w:line="240" w:lineRule="auto"/>
        <w:rPr>
          <w:sz w:val="22"/>
          <w:szCs w:val="22"/>
        </w:rPr>
      </w:pPr>
      <w:r w:rsidRPr="00523472">
        <w:rPr>
          <w:sz w:val="22"/>
          <w:szCs w:val="22"/>
        </w:rPr>
        <w:t xml:space="preserve">გრემის მუზეუმში გაიმართა ლექცია-სემინარი თემაზე - ,,ბაგრატიონთა სამეფო დინასტიის კახეთის შტოს დემოგრაფიული განვითარება XV-XX საუკუნეებში“. </w:t>
      </w:r>
    </w:p>
    <w:p w:rsidR="00A947EA" w:rsidRPr="00523472" w:rsidRDefault="00A947EA" w:rsidP="00DB1ADB">
      <w:pPr>
        <w:pStyle w:val="abzacixml"/>
        <w:numPr>
          <w:ilvl w:val="0"/>
          <w:numId w:val="99"/>
        </w:numPr>
        <w:spacing w:line="240" w:lineRule="auto"/>
        <w:rPr>
          <w:sz w:val="22"/>
          <w:szCs w:val="22"/>
        </w:rPr>
      </w:pPr>
      <w:r w:rsidRPr="00523472">
        <w:rPr>
          <w:sz w:val="22"/>
          <w:szCs w:val="22"/>
        </w:rPr>
        <w:t>გრემის მუზეუმს ესტუმრნენ კოლეჯის ,,პრესტიჟი“ ტურიზმის სპეციალობის სტუდენტები, რომლებიც ადგილზე გაეცნენ მუზეუმის მუშაობის სპეციფიკას.</w:t>
      </w:r>
    </w:p>
    <w:p w:rsidR="00A947EA" w:rsidRPr="00523472" w:rsidRDefault="00A947EA" w:rsidP="00DB1ADB">
      <w:pPr>
        <w:pStyle w:val="abzacixml"/>
        <w:numPr>
          <w:ilvl w:val="0"/>
          <w:numId w:val="99"/>
        </w:numPr>
        <w:spacing w:line="240" w:lineRule="auto"/>
        <w:rPr>
          <w:sz w:val="22"/>
          <w:szCs w:val="22"/>
        </w:rPr>
      </w:pPr>
      <w:r w:rsidRPr="00523472">
        <w:rPr>
          <w:sz w:val="22"/>
          <w:szCs w:val="22"/>
        </w:rPr>
        <w:t>ნიკო ნიკოლაძის სახლ-მუზეუმში აღინიშნა ნიკოობის სახალხო დღესასწაული. გაიმართა სამეცნიერო კონფერენცია, ჭადრაკის ტურნირი, მხატვართა ნამუშევრების გამოფენა, კვარტეტის „რანინა“ და ტრიოს „ალეგროს“ კონცერტი.</w:t>
      </w:r>
    </w:p>
    <w:p w:rsidR="00A947EA" w:rsidRPr="00523472" w:rsidRDefault="00A947EA" w:rsidP="00DB1ADB">
      <w:pPr>
        <w:pStyle w:val="abzacixml"/>
        <w:numPr>
          <w:ilvl w:val="0"/>
          <w:numId w:val="99"/>
        </w:numPr>
        <w:spacing w:line="240" w:lineRule="auto"/>
        <w:rPr>
          <w:sz w:val="22"/>
          <w:szCs w:val="22"/>
        </w:rPr>
      </w:pPr>
      <w:r w:rsidRPr="00523472">
        <w:rPr>
          <w:sz w:val="22"/>
          <w:szCs w:val="22"/>
        </w:rPr>
        <w:t>ნიკო ნიკოლაძის სახლ-მუზეუმში გაიმართა ნიკო ნიკოლაძის სახლ-მუზეუმის, ქ. სამტრედიის N11 საჯარო სკოლისა და ქ. სამტრედიის მერიის ერთობლივი ღონისძიება - „ნიკო ნიკოლაძე - ქართველი მოღვაწე ევროპული აქცენტებით“.</w:t>
      </w:r>
    </w:p>
    <w:p w:rsidR="00A947EA" w:rsidRPr="00523472" w:rsidRDefault="00A947EA" w:rsidP="00DB1ADB">
      <w:pPr>
        <w:pStyle w:val="abzacixml"/>
        <w:numPr>
          <w:ilvl w:val="0"/>
          <w:numId w:val="99"/>
        </w:numPr>
        <w:spacing w:line="240" w:lineRule="auto"/>
        <w:rPr>
          <w:sz w:val="22"/>
          <w:szCs w:val="22"/>
        </w:rPr>
      </w:pPr>
      <w:r w:rsidRPr="00523472">
        <w:rPr>
          <w:sz w:val="22"/>
          <w:szCs w:val="22"/>
        </w:rPr>
        <w:t>უფლისციხის ისტორიულ-არქიტექტურულ მუზეუმ-ნაკრძალში ჩატარდა ტრენინგი „მმართველობისა და მართვის ინტეგრაციის კურსი“, რომელსაც ესწრებოდნენ მუზეუმ-ნაკრძალის თანამშრომლები, გორის მუნიციპალიტეტში მდებარე მუზეუმებისა და კერძო სექტორის წარმომადგენლები;</w:t>
      </w:r>
    </w:p>
    <w:p w:rsidR="00A947EA" w:rsidRPr="00523472" w:rsidRDefault="00A947EA" w:rsidP="00DB1ADB">
      <w:pPr>
        <w:pStyle w:val="abzacixml"/>
        <w:numPr>
          <w:ilvl w:val="0"/>
          <w:numId w:val="99"/>
        </w:numPr>
        <w:spacing w:line="240" w:lineRule="auto"/>
        <w:rPr>
          <w:sz w:val="22"/>
          <w:szCs w:val="22"/>
        </w:rPr>
      </w:pPr>
      <w:r w:rsidRPr="00523472">
        <w:rPr>
          <w:sz w:val="22"/>
          <w:szCs w:val="22"/>
        </w:rPr>
        <w:t>სააგენტოს შვიდ მუზეუმსა და მუზეუმ-ნაკრძალში დასრულდა სამუზეუმო ფონდების აღწერა (ინვენტარიზაცია) და ძირითად სააღრიცხვო დოკუმენტაციის მასალებთან დადარება.</w:t>
      </w:r>
    </w:p>
    <w:p w:rsidR="00A947EA" w:rsidRPr="00523472" w:rsidRDefault="00A947EA" w:rsidP="00DB1ADB">
      <w:pPr>
        <w:pStyle w:val="abzacixml"/>
        <w:numPr>
          <w:ilvl w:val="0"/>
          <w:numId w:val="99"/>
        </w:numPr>
        <w:spacing w:line="240" w:lineRule="auto"/>
        <w:rPr>
          <w:sz w:val="22"/>
          <w:szCs w:val="22"/>
        </w:rPr>
      </w:pPr>
      <w:r w:rsidRPr="00523472">
        <w:rPr>
          <w:sz w:val="22"/>
          <w:szCs w:val="22"/>
        </w:rPr>
        <w:t>საანგარიშო პერიოდში სააგენტოს სტრუქტურაში შემავალ მუზეუმებსა და მუზეუმ-ნაკრძალებს ესტუმრა  396 118 ვიზიტორი.</w:t>
      </w:r>
    </w:p>
    <w:p w:rsidR="001E0AF0" w:rsidRPr="0098702E" w:rsidRDefault="001E0AF0" w:rsidP="00946BAA">
      <w:pPr>
        <w:spacing w:line="240" w:lineRule="auto"/>
        <w:rPr>
          <w:rFonts w:ascii="Sylfaen" w:hAnsi="Sylfaen"/>
          <w:highlight w:val="yellow"/>
          <w:lang w:val="ka-GE"/>
        </w:rPr>
      </w:pPr>
    </w:p>
    <w:p w:rsidR="00DE059A" w:rsidRPr="0055689F" w:rsidRDefault="00DE059A" w:rsidP="00946BAA">
      <w:pPr>
        <w:pStyle w:val="Heading2"/>
        <w:spacing w:before="0" w:line="240" w:lineRule="auto"/>
        <w:jc w:val="both"/>
        <w:rPr>
          <w:rFonts w:ascii="Sylfaen" w:eastAsia="Calibri" w:hAnsi="Sylfaen" w:cs="Calibri"/>
          <w:sz w:val="22"/>
          <w:szCs w:val="22"/>
        </w:rPr>
      </w:pPr>
      <w:r w:rsidRPr="0055689F">
        <w:rPr>
          <w:rFonts w:ascii="Sylfaen" w:eastAsia="Calibri" w:hAnsi="Sylfaen" w:cs="Calibri"/>
          <w:sz w:val="22"/>
          <w:szCs w:val="22"/>
        </w:rPr>
        <w:t>8.7 კულტურისა და სპორტის მოღვაწეთა სოციალური დაცვის ღონისძიებები (პროგრამული კოდი 33 08)</w:t>
      </w:r>
    </w:p>
    <w:p w:rsidR="00DE059A" w:rsidRPr="0055689F" w:rsidRDefault="00DE059A" w:rsidP="00946BAA">
      <w:pPr>
        <w:spacing w:line="240" w:lineRule="auto"/>
        <w:rPr>
          <w:rFonts w:ascii="Sylfaen" w:eastAsia="Calibri" w:hAnsi="Sylfaen" w:cs="Calibri"/>
        </w:rPr>
      </w:pPr>
    </w:p>
    <w:p w:rsidR="00DE059A" w:rsidRPr="0055689F" w:rsidRDefault="00DE059A" w:rsidP="00946BAA">
      <w:pPr>
        <w:spacing w:after="0" w:line="240" w:lineRule="auto"/>
        <w:ind w:left="270"/>
        <w:jc w:val="both"/>
        <w:rPr>
          <w:rFonts w:ascii="Sylfaen" w:eastAsia="Calibri" w:hAnsi="Sylfaen" w:cs="Calibri"/>
        </w:rPr>
      </w:pPr>
      <w:r w:rsidRPr="0055689F">
        <w:rPr>
          <w:rFonts w:ascii="Sylfaen" w:eastAsia="Calibri" w:hAnsi="Sylfaen" w:cs="Calibri"/>
        </w:rPr>
        <w:t>პროგრამის განმახორციელებელი:</w:t>
      </w:r>
    </w:p>
    <w:p w:rsidR="00DE059A" w:rsidRPr="0055689F" w:rsidRDefault="00DE059A" w:rsidP="00946BAA">
      <w:pPr>
        <w:numPr>
          <w:ilvl w:val="0"/>
          <w:numId w:val="18"/>
        </w:numPr>
        <w:pBdr>
          <w:top w:val="nil"/>
          <w:left w:val="nil"/>
          <w:bottom w:val="nil"/>
          <w:right w:val="nil"/>
          <w:between w:val="nil"/>
        </w:pBdr>
        <w:spacing w:after="0" w:line="240" w:lineRule="auto"/>
        <w:ind w:left="851"/>
        <w:jc w:val="both"/>
        <w:rPr>
          <w:rFonts w:ascii="Sylfaen" w:eastAsia="Calibri" w:hAnsi="Sylfaen" w:cs="Calibri"/>
          <w:color w:val="000000"/>
        </w:rPr>
      </w:pPr>
      <w:r w:rsidRPr="0055689F">
        <w:rPr>
          <w:rFonts w:ascii="Sylfaen" w:eastAsia="Calibri" w:hAnsi="Sylfaen" w:cs="Calibri"/>
          <w:color w:val="000000"/>
        </w:rPr>
        <w:t>საქართველოს კულტურის, სპორტისა და ახალგაზრდობის სამინისტო</w:t>
      </w:r>
    </w:p>
    <w:p w:rsidR="00DE059A" w:rsidRPr="0098702E" w:rsidRDefault="00DE059A" w:rsidP="00946BAA">
      <w:pPr>
        <w:spacing w:line="240" w:lineRule="auto"/>
        <w:rPr>
          <w:rFonts w:ascii="Sylfaen" w:eastAsia="Calibri" w:hAnsi="Sylfaen" w:cs="Calibri"/>
          <w:highlight w:val="yellow"/>
        </w:rPr>
      </w:pPr>
    </w:p>
    <w:p w:rsidR="0055689F" w:rsidRPr="0055689F" w:rsidRDefault="0055689F" w:rsidP="00DB1ADB">
      <w:pPr>
        <w:pStyle w:val="abzacixml"/>
        <w:numPr>
          <w:ilvl w:val="0"/>
          <w:numId w:val="99"/>
        </w:numPr>
        <w:spacing w:line="240" w:lineRule="auto"/>
        <w:rPr>
          <w:sz w:val="22"/>
          <w:szCs w:val="22"/>
        </w:rPr>
      </w:pPr>
      <w:r w:rsidRPr="0055689F">
        <w:rPr>
          <w:sz w:val="22"/>
          <w:szCs w:val="22"/>
        </w:rPr>
        <w:t>საანგარიშო პერიოდში სტიპენდიები გაიცა 892 სპორტსმენზე, მწვრთნელსა, საექიმო და ადმინისტრაციულ პერსონალზე;</w:t>
      </w:r>
    </w:p>
    <w:p w:rsidR="0055689F" w:rsidRPr="0055689F" w:rsidRDefault="0055689F" w:rsidP="00DB1ADB">
      <w:pPr>
        <w:pStyle w:val="abzacixml"/>
        <w:numPr>
          <w:ilvl w:val="0"/>
          <w:numId w:val="99"/>
        </w:numPr>
        <w:spacing w:line="240" w:lineRule="auto"/>
        <w:rPr>
          <w:sz w:val="22"/>
          <w:szCs w:val="22"/>
        </w:rPr>
      </w:pPr>
      <w:r w:rsidRPr="0055689F">
        <w:rPr>
          <w:sz w:val="22"/>
          <w:szCs w:val="22"/>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285 ვეტერანმა სპორტსმენმა და სპორტის მუშაკმა მიიღო დახმარება;</w:t>
      </w:r>
    </w:p>
    <w:p w:rsidR="0055689F" w:rsidRPr="0055689F" w:rsidRDefault="0055689F" w:rsidP="00DB1ADB">
      <w:pPr>
        <w:pStyle w:val="abzacixml"/>
        <w:numPr>
          <w:ilvl w:val="0"/>
          <w:numId w:val="99"/>
        </w:numPr>
        <w:spacing w:line="240" w:lineRule="auto"/>
        <w:rPr>
          <w:sz w:val="22"/>
          <w:szCs w:val="22"/>
        </w:rPr>
      </w:pPr>
      <w:r w:rsidRPr="0055689F">
        <w:rPr>
          <w:sz w:val="22"/>
          <w:szCs w:val="22"/>
        </w:rPr>
        <w:t>პროგრამის „ოლიმპიური ჩემპიონების სტიპენდიების“ ფარგლებში სტიპენდიები დანიშნული აქვს 132 სპორტსმენს;</w:t>
      </w:r>
    </w:p>
    <w:p w:rsidR="0055689F" w:rsidRPr="0055689F" w:rsidRDefault="0055689F" w:rsidP="00DB1ADB">
      <w:pPr>
        <w:pStyle w:val="abzacixml"/>
        <w:numPr>
          <w:ilvl w:val="0"/>
          <w:numId w:val="99"/>
        </w:numPr>
        <w:spacing w:line="240" w:lineRule="auto"/>
        <w:rPr>
          <w:sz w:val="22"/>
          <w:szCs w:val="22"/>
        </w:rPr>
      </w:pPr>
      <w:r w:rsidRPr="0055689F">
        <w:rPr>
          <w:sz w:val="22"/>
          <w:szCs w:val="22"/>
        </w:rPr>
        <w:t>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25 მუნიციპალიტეტში 287 მწვრთნელზე;</w:t>
      </w:r>
    </w:p>
    <w:p w:rsidR="0055689F" w:rsidRPr="0055689F" w:rsidRDefault="0055689F" w:rsidP="00DB1ADB">
      <w:pPr>
        <w:pStyle w:val="abzacixml"/>
        <w:numPr>
          <w:ilvl w:val="0"/>
          <w:numId w:val="99"/>
        </w:numPr>
        <w:spacing w:line="240" w:lineRule="auto"/>
        <w:rPr>
          <w:sz w:val="22"/>
          <w:szCs w:val="22"/>
        </w:rPr>
      </w:pPr>
      <w:r w:rsidRPr="0055689F">
        <w:rPr>
          <w:sz w:val="22"/>
          <w:szCs w:val="22"/>
        </w:rPr>
        <w:lastRenderedPageBreak/>
        <w:t>სტიპენდიებით უზრუნველყოფილ იქნა 99 საქართველოს სახალხო არტისტი, სახალხო მხატვარი და შოთა რუსთაველის სახელობის პრემიის ლაურეატი, ხოლო სოციალური დახმარებით - 21 ლიტერატურისა და ხელოვნების დამსახურებული მოღვაწე. ერთჯერადი სოციალური დახმარება გაეწია 4 პირს.</w:t>
      </w:r>
    </w:p>
    <w:p w:rsidR="00DE059A" w:rsidRPr="0098702E" w:rsidRDefault="00DE059A" w:rsidP="00946BAA">
      <w:pPr>
        <w:spacing w:after="0" w:line="240" w:lineRule="auto"/>
        <w:jc w:val="both"/>
        <w:rPr>
          <w:rFonts w:ascii="Sylfaen" w:eastAsiaTheme="minorEastAsia" w:hAnsi="Sylfaen" w:cs="Sylfaen"/>
          <w:bCs/>
          <w:color w:val="000000"/>
          <w:highlight w:val="yellow"/>
          <w:shd w:val="clear" w:color="auto" w:fill="FFFFFF"/>
          <w:lang w:val="ka-GE"/>
        </w:rPr>
      </w:pPr>
    </w:p>
    <w:p w:rsidR="00DE059A" w:rsidRPr="0098702E" w:rsidRDefault="00DE059A" w:rsidP="00946BAA">
      <w:pPr>
        <w:spacing w:after="0" w:line="240" w:lineRule="auto"/>
        <w:jc w:val="both"/>
        <w:rPr>
          <w:rFonts w:ascii="Sylfaen" w:eastAsiaTheme="minorEastAsia" w:hAnsi="Sylfaen" w:cs="Sylfaen"/>
          <w:bCs/>
          <w:color w:val="000000"/>
          <w:highlight w:val="yellow"/>
          <w:shd w:val="clear" w:color="auto" w:fill="FFFFFF"/>
          <w:lang w:val="ka-GE"/>
        </w:rPr>
      </w:pPr>
    </w:p>
    <w:p w:rsidR="00E77324" w:rsidRPr="0055689F" w:rsidRDefault="00E77324" w:rsidP="00946BAA">
      <w:pPr>
        <w:pStyle w:val="Heading2"/>
        <w:spacing w:line="240" w:lineRule="auto"/>
        <w:jc w:val="both"/>
        <w:rPr>
          <w:rFonts w:ascii="Sylfaen" w:eastAsia="Calibri" w:hAnsi="Sylfaen" w:cs="Calibri"/>
          <w:color w:val="366091"/>
          <w:sz w:val="22"/>
          <w:szCs w:val="22"/>
        </w:rPr>
      </w:pPr>
      <w:r w:rsidRPr="0055689F">
        <w:rPr>
          <w:rFonts w:ascii="Sylfaen" w:eastAsia="Calibri" w:hAnsi="Sylfaen" w:cs="Calibri"/>
          <w:color w:val="366091"/>
          <w:sz w:val="22"/>
          <w:szCs w:val="22"/>
        </w:rPr>
        <w:t>8.8 კულტურის, სპორტისა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33 01)</w:t>
      </w:r>
    </w:p>
    <w:p w:rsidR="00E77324" w:rsidRPr="0055689F" w:rsidRDefault="00E77324" w:rsidP="00946BAA">
      <w:pPr>
        <w:spacing w:line="240" w:lineRule="auto"/>
        <w:rPr>
          <w:rFonts w:ascii="Sylfaen" w:eastAsia="Calibri" w:hAnsi="Sylfaen" w:cs="Calibri"/>
        </w:rPr>
      </w:pPr>
    </w:p>
    <w:p w:rsidR="00E77324" w:rsidRPr="0055689F" w:rsidRDefault="00E77324" w:rsidP="00946BAA">
      <w:pPr>
        <w:spacing w:after="0" w:line="240" w:lineRule="auto"/>
        <w:rPr>
          <w:rFonts w:ascii="Sylfaen" w:eastAsia="Calibri" w:hAnsi="Sylfaen" w:cs="Calibri"/>
        </w:rPr>
      </w:pPr>
      <w:r w:rsidRPr="0055689F">
        <w:rPr>
          <w:rFonts w:ascii="Sylfaen" w:eastAsia="Calibri" w:hAnsi="Sylfaen" w:cs="Calibri"/>
        </w:rPr>
        <w:t>პროგრამის განმახორციელებელი:</w:t>
      </w:r>
    </w:p>
    <w:p w:rsidR="00E77324" w:rsidRPr="0055689F" w:rsidRDefault="00E77324" w:rsidP="00946BAA">
      <w:pPr>
        <w:pStyle w:val="ListParagraph"/>
        <w:numPr>
          <w:ilvl w:val="0"/>
          <w:numId w:val="13"/>
        </w:numPr>
        <w:pBdr>
          <w:top w:val="nil"/>
          <w:left w:val="nil"/>
          <w:bottom w:val="nil"/>
          <w:right w:val="nil"/>
          <w:between w:val="nil"/>
        </w:pBdr>
        <w:spacing w:after="0" w:line="240" w:lineRule="auto"/>
        <w:jc w:val="both"/>
        <w:rPr>
          <w:rFonts w:ascii="Sylfaen" w:eastAsia="Calibri" w:hAnsi="Sylfaen" w:cs="Calibri"/>
          <w:color w:val="000000"/>
        </w:rPr>
      </w:pPr>
      <w:r w:rsidRPr="0055689F">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rsidR="00E77324" w:rsidRPr="0098702E" w:rsidRDefault="00E77324" w:rsidP="00946BAA">
      <w:pPr>
        <w:spacing w:line="240" w:lineRule="auto"/>
        <w:ind w:left="360"/>
        <w:jc w:val="both"/>
        <w:rPr>
          <w:rFonts w:ascii="Sylfaen" w:eastAsia="Calibri" w:hAnsi="Sylfaen" w:cs="Calibri"/>
          <w:highlight w:val="yellow"/>
        </w:rPr>
      </w:pPr>
    </w:p>
    <w:p w:rsidR="0055689F" w:rsidRPr="0055689F" w:rsidRDefault="0055689F" w:rsidP="00DB1ADB">
      <w:pPr>
        <w:pStyle w:val="abzacixml"/>
        <w:numPr>
          <w:ilvl w:val="0"/>
          <w:numId w:val="99"/>
        </w:numPr>
        <w:spacing w:line="240" w:lineRule="auto"/>
        <w:rPr>
          <w:sz w:val="22"/>
          <w:szCs w:val="22"/>
        </w:rPr>
      </w:pPr>
      <w:r w:rsidRPr="0055689F">
        <w:rPr>
          <w:sz w:val="22"/>
          <w:szCs w:val="22"/>
        </w:rPr>
        <w:t xml:space="preserve">საანგარიშო პერიოდში პროგრამის „საერთაშორისო ურთიერთობების მხარდაჭერა“ ფარგლებში განხორციელდა მთარგმნელობითი მომსახურებით სარგებლობა, ნათარგმნია 248 დოკუმენტი. </w:t>
      </w:r>
    </w:p>
    <w:p w:rsidR="0055689F" w:rsidRPr="0055689F" w:rsidRDefault="0055689F" w:rsidP="00DB1ADB">
      <w:pPr>
        <w:pStyle w:val="abzacixml"/>
        <w:numPr>
          <w:ilvl w:val="0"/>
          <w:numId w:val="99"/>
        </w:numPr>
        <w:spacing w:line="240" w:lineRule="auto"/>
        <w:rPr>
          <w:sz w:val="22"/>
          <w:szCs w:val="22"/>
        </w:rPr>
      </w:pPr>
      <w:r w:rsidRPr="0055689F">
        <w:rPr>
          <w:sz w:val="22"/>
          <w:szCs w:val="22"/>
        </w:rPr>
        <w:t>განხორციელდა საწევრო გადასახადების გადახდა 7 საერთაშორისო ორგანიზაციაში/პროგრამაში: ევროკავშირის პროგრამა „შემოქმედებითი ევროპა" (Creative Europe); ევროპის საბჭოს კულტურული მარშრუტების გაფართოებულ წილობრივი შეთანხმება (EPA); სპორტის შესახებ ევროპის საბჭოს გაფართოებული წილობრივი შეთანხმება (EPAS); ასოციაცია-კულტურის პოლიტიკისა და ტენდენციების კომპენდიუმი (Compendium); Ⴑაერთაშორისო ორგანიზაცია „ევროპა ნოსტრა“ (EUROPA NOSTRA); ხელოვნების საბჭოებისა და კულტურის სააგენტოების საერთაშორისო ფედერაცია (IFACCA); კულტურის მენეჯმენტისა და პოლიტიკის ევროპული ქსელი (ENCATC).</w:t>
      </w:r>
    </w:p>
    <w:p w:rsidR="0055689F" w:rsidRPr="0055689F" w:rsidRDefault="0055689F" w:rsidP="00DB1ADB">
      <w:pPr>
        <w:pStyle w:val="abzacixml"/>
        <w:numPr>
          <w:ilvl w:val="0"/>
          <w:numId w:val="99"/>
        </w:numPr>
        <w:spacing w:line="240" w:lineRule="auto"/>
        <w:rPr>
          <w:sz w:val="22"/>
          <w:szCs w:val="22"/>
        </w:rPr>
      </w:pPr>
      <w:r w:rsidRPr="0055689F">
        <w:rPr>
          <w:sz w:val="22"/>
          <w:szCs w:val="22"/>
        </w:rPr>
        <w:t>ხელი მოეწერა/განახლდა შემდეგი ხელშეკრულებები: „საქართველოს მთავრობასა და იტალიის რესპუბლიკის მთავრობას შორის კულტურისა და მეცნიერების სფეროში თანამშრომლობის შესახებ შეთანხმების აღმასრულებელი პროგრამა (2023-2027 წლები)“;  თურქეთის რესპუბლიკის მთავრობასა და საქართველოს მთავრობას შორის 2024-2028 წლებისათვის კულტურის სფეროში თანამშრომლობის პროგრამა.</w:t>
      </w:r>
    </w:p>
    <w:p w:rsidR="0055689F" w:rsidRPr="0055689F" w:rsidRDefault="0055689F" w:rsidP="00DB1ADB">
      <w:pPr>
        <w:pStyle w:val="abzacixml"/>
        <w:numPr>
          <w:ilvl w:val="0"/>
          <w:numId w:val="99"/>
        </w:numPr>
        <w:spacing w:line="240" w:lineRule="auto"/>
        <w:rPr>
          <w:sz w:val="22"/>
          <w:szCs w:val="22"/>
        </w:rPr>
      </w:pPr>
      <w:r w:rsidRPr="0055689F">
        <w:rPr>
          <w:sz w:val="22"/>
          <w:szCs w:val="22"/>
        </w:rPr>
        <w:t xml:space="preserve">კულტურისა და სპორტის მიმართულებით ორმხრივ ფორმატში დაიგეგმა აქტივობები სხვადასხვა ქვეყნებთან (უნგრეთი, დიდ ბრიტანეთი, თურქმენეთი, ყაზახეთი, სომხეთი, საფრანგეთი, იაპონია, პოლონეთი, უზბეკეთი). </w:t>
      </w:r>
    </w:p>
    <w:p w:rsidR="0055689F" w:rsidRPr="0055689F" w:rsidRDefault="0055689F" w:rsidP="00DB1ADB">
      <w:pPr>
        <w:pStyle w:val="abzacixml"/>
        <w:numPr>
          <w:ilvl w:val="0"/>
          <w:numId w:val="99"/>
        </w:numPr>
        <w:spacing w:line="240" w:lineRule="auto"/>
        <w:rPr>
          <w:sz w:val="22"/>
          <w:szCs w:val="22"/>
        </w:rPr>
      </w:pPr>
      <w:r w:rsidRPr="0055689F">
        <w:rPr>
          <w:sz w:val="22"/>
          <w:szCs w:val="22"/>
        </w:rPr>
        <w:t xml:space="preserve">მრავალმხრივი ურთიერთობების ფორმატში სამინისტრო ჩართული იყო იუნესკოს, ევროსაბჭოს, ევროკომისიის, ბისეკის მიერ ორგანიზებულ სხვადასხვა ღონისძიებებში. </w:t>
      </w:r>
    </w:p>
    <w:p w:rsidR="00E77324" w:rsidRPr="0098702E" w:rsidRDefault="00E77324" w:rsidP="00946BAA">
      <w:pPr>
        <w:spacing w:line="240" w:lineRule="auto"/>
        <w:rPr>
          <w:rFonts w:ascii="Sylfaen" w:hAnsi="Sylfaen"/>
          <w:highlight w:val="yellow"/>
          <w:lang w:val="ka-GE"/>
        </w:rPr>
      </w:pPr>
    </w:p>
    <w:p w:rsidR="00231C56" w:rsidRPr="00C41C4E" w:rsidRDefault="00231C56" w:rsidP="00946BAA">
      <w:pPr>
        <w:pStyle w:val="Heading2"/>
        <w:spacing w:line="240" w:lineRule="auto"/>
        <w:jc w:val="both"/>
        <w:rPr>
          <w:rFonts w:ascii="Sylfaen" w:hAnsi="Sylfaen"/>
          <w:sz w:val="22"/>
          <w:szCs w:val="22"/>
        </w:rPr>
      </w:pPr>
      <w:r w:rsidRPr="00C41C4E">
        <w:rPr>
          <w:rFonts w:ascii="Sylfaen" w:hAnsi="Sylfaen"/>
          <w:sz w:val="22"/>
          <w:szCs w:val="22"/>
        </w:rPr>
        <w:t>8.9  სსიპ − რელიგიის საკითხთა სახელმწიფო სააგენტო (პროგრამული კოდი 50 00)</w:t>
      </w:r>
    </w:p>
    <w:p w:rsidR="00231C56" w:rsidRPr="00C41C4E" w:rsidRDefault="00231C56" w:rsidP="00946BAA">
      <w:pPr>
        <w:spacing w:line="240" w:lineRule="auto"/>
      </w:pPr>
    </w:p>
    <w:p w:rsidR="00231C56" w:rsidRPr="00C41C4E" w:rsidRDefault="00231C56" w:rsidP="00946BAA">
      <w:pPr>
        <w:pStyle w:val="abzacixml"/>
        <w:spacing w:line="240" w:lineRule="auto"/>
        <w:ind w:firstLine="0"/>
        <w:rPr>
          <w:bCs/>
          <w:sz w:val="22"/>
          <w:szCs w:val="22"/>
        </w:rPr>
      </w:pPr>
      <w:r w:rsidRPr="00C41C4E">
        <w:rPr>
          <w:bCs/>
          <w:sz w:val="22"/>
          <w:szCs w:val="22"/>
        </w:rPr>
        <w:t>პროგრამის განმახორციელებელი:</w:t>
      </w:r>
    </w:p>
    <w:p w:rsidR="00231C56" w:rsidRPr="00C41C4E" w:rsidRDefault="00231C56" w:rsidP="00DB1ADB">
      <w:pPr>
        <w:pStyle w:val="ListParagraph"/>
        <w:numPr>
          <w:ilvl w:val="0"/>
          <w:numId w:val="79"/>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41C4E">
        <w:rPr>
          <w:rFonts w:ascii="Sylfaen" w:hAnsi="Sylfaen" w:cs="Sylfaen"/>
          <w:bCs/>
        </w:rPr>
        <w:t>სსიპ − რელიგიის საკითხთა სახელმწიფო სააგენტო</w:t>
      </w:r>
    </w:p>
    <w:p w:rsidR="00231C56" w:rsidRPr="0098702E" w:rsidRDefault="00231C56" w:rsidP="00946BAA">
      <w:pPr>
        <w:spacing w:line="240" w:lineRule="auto"/>
        <w:rPr>
          <w:rFonts w:ascii="Sylfaen" w:hAnsi="Sylfaen" w:cs="Sylfaen"/>
          <w:highlight w:val="yellow"/>
          <w:lang w:val="ka-GE"/>
        </w:rPr>
      </w:pPr>
    </w:p>
    <w:p w:rsidR="00C41C4E" w:rsidRPr="00C41C4E" w:rsidRDefault="00C41C4E" w:rsidP="00DB1ADB">
      <w:pPr>
        <w:pStyle w:val="abzacixml"/>
        <w:numPr>
          <w:ilvl w:val="0"/>
          <w:numId w:val="82"/>
        </w:numPr>
        <w:autoSpaceDE w:val="0"/>
        <w:autoSpaceDN w:val="0"/>
        <w:adjustRightInd w:val="0"/>
        <w:spacing w:line="240" w:lineRule="auto"/>
        <w:ind w:left="0"/>
        <w:rPr>
          <w:bCs/>
          <w:sz w:val="22"/>
          <w:szCs w:val="22"/>
        </w:rPr>
      </w:pPr>
      <w:r w:rsidRPr="00C41C4E">
        <w:rPr>
          <w:bCs/>
          <w:sz w:val="22"/>
          <w:szCs w:val="22"/>
        </w:rPr>
        <w:t xml:space="preserve">საბჭოთა ტოტალიტარული რეჟიმის დროს მიყენებული მატერიალური და მორალური ზიანის ნაწილობრივი ანაზღაურების მიზნით 2014 წლიდან ხორციელდება  საქართველოში არსებული რელიგიური გაერთიანებების (ისლამური, იუდეური, რომაულ–კათოლიკური და სომხურ-სამოციქულო) დაფინანსება. </w:t>
      </w:r>
      <w:r w:rsidRPr="00C41C4E">
        <w:rPr>
          <w:bCs/>
          <w:sz w:val="22"/>
          <w:szCs w:val="22"/>
          <w:lang w:val="en-US"/>
        </w:rPr>
        <w:t xml:space="preserve">2023 </w:t>
      </w:r>
      <w:r w:rsidRPr="00C41C4E">
        <w:rPr>
          <w:bCs/>
          <w:sz w:val="22"/>
          <w:szCs w:val="22"/>
        </w:rPr>
        <w:t>წელს მთლიანმა დაფინანსებამ შეადგინა 5 5</w:t>
      </w:r>
      <w:r w:rsidRPr="00C41C4E">
        <w:rPr>
          <w:bCs/>
          <w:sz w:val="22"/>
          <w:szCs w:val="22"/>
          <w:lang w:val="en-US"/>
        </w:rPr>
        <w:t>00</w:t>
      </w:r>
      <w:r w:rsidRPr="00C41C4E">
        <w:rPr>
          <w:bCs/>
          <w:sz w:val="22"/>
          <w:szCs w:val="22"/>
        </w:rPr>
        <w:t>.</w:t>
      </w:r>
      <w:r w:rsidRPr="00C41C4E">
        <w:rPr>
          <w:bCs/>
          <w:sz w:val="22"/>
          <w:szCs w:val="22"/>
          <w:lang w:val="en-US"/>
        </w:rPr>
        <w:t>0</w:t>
      </w:r>
      <w:r w:rsidRPr="00C41C4E">
        <w:rPr>
          <w:bCs/>
          <w:sz w:val="22"/>
          <w:szCs w:val="22"/>
        </w:rPr>
        <w:t xml:space="preserve"> ათასი ლარი, მათ შორის:</w:t>
      </w:r>
    </w:p>
    <w:p w:rsidR="00C41C4E" w:rsidRPr="00C41C4E" w:rsidRDefault="00C41C4E" w:rsidP="00DB1ADB">
      <w:pPr>
        <w:pStyle w:val="ListParagraph"/>
        <w:numPr>
          <w:ilvl w:val="0"/>
          <w:numId w:val="83"/>
        </w:numPr>
        <w:spacing w:after="0" w:line="240" w:lineRule="auto"/>
        <w:ind w:left="900"/>
        <w:jc w:val="both"/>
        <w:rPr>
          <w:rFonts w:ascii="Sylfaen" w:hAnsi="Sylfaen"/>
          <w:lang w:val="ka-GE"/>
        </w:rPr>
      </w:pPr>
      <w:r w:rsidRPr="00C41C4E">
        <w:rPr>
          <w:rFonts w:ascii="Sylfaen" w:hAnsi="Sylfaen"/>
          <w:lang w:val="ka-GE"/>
        </w:rPr>
        <w:lastRenderedPageBreak/>
        <w:t>მუსლიმი თემის - 3 35</w:t>
      </w:r>
      <w:r w:rsidRPr="00C41C4E">
        <w:rPr>
          <w:rFonts w:ascii="Sylfaen" w:hAnsi="Sylfaen"/>
        </w:rPr>
        <w:t>0</w:t>
      </w:r>
      <w:r w:rsidRPr="00C41C4E">
        <w:rPr>
          <w:rFonts w:ascii="Sylfaen" w:hAnsi="Sylfaen"/>
          <w:lang w:val="ka-GE"/>
        </w:rPr>
        <w:t xml:space="preserve">.0 ათასი ლარი; </w:t>
      </w:r>
    </w:p>
    <w:p w:rsidR="00C41C4E" w:rsidRPr="00C41C4E" w:rsidRDefault="00C41C4E" w:rsidP="00DB1ADB">
      <w:pPr>
        <w:pStyle w:val="ListParagraph"/>
        <w:numPr>
          <w:ilvl w:val="0"/>
          <w:numId w:val="83"/>
        </w:numPr>
        <w:spacing w:after="0" w:line="240" w:lineRule="auto"/>
        <w:ind w:left="900"/>
        <w:jc w:val="both"/>
        <w:rPr>
          <w:rFonts w:ascii="Sylfaen" w:hAnsi="Sylfaen"/>
          <w:lang w:val="ka-GE"/>
        </w:rPr>
      </w:pPr>
      <w:r w:rsidRPr="00C41C4E">
        <w:rPr>
          <w:rFonts w:ascii="Sylfaen" w:hAnsi="Sylfaen"/>
          <w:lang w:val="ka-GE"/>
        </w:rPr>
        <w:t xml:space="preserve">სომხურ სამოციქულო ეკლესიის თემის  - </w:t>
      </w:r>
      <w:r w:rsidRPr="00C41C4E">
        <w:rPr>
          <w:rFonts w:ascii="Sylfaen" w:hAnsi="Sylfaen"/>
        </w:rPr>
        <w:t>1</w:t>
      </w:r>
      <w:r w:rsidRPr="00C41C4E">
        <w:rPr>
          <w:rFonts w:ascii="Sylfaen" w:hAnsi="Sylfaen"/>
          <w:lang w:val="ka-GE"/>
        </w:rPr>
        <w:t xml:space="preserve"> </w:t>
      </w:r>
      <w:r w:rsidRPr="00C41C4E">
        <w:rPr>
          <w:rFonts w:ascii="Sylfaen" w:hAnsi="Sylfaen"/>
        </w:rPr>
        <w:t xml:space="preserve">000.0 </w:t>
      </w:r>
      <w:r w:rsidRPr="00C41C4E">
        <w:rPr>
          <w:rFonts w:ascii="Sylfaen" w:hAnsi="Sylfaen"/>
          <w:lang w:val="ka-GE"/>
        </w:rPr>
        <w:t xml:space="preserve">ათასი ლარი; </w:t>
      </w:r>
    </w:p>
    <w:p w:rsidR="00C41C4E" w:rsidRPr="00C41C4E" w:rsidRDefault="00C41C4E" w:rsidP="00DB1ADB">
      <w:pPr>
        <w:pStyle w:val="ListParagraph"/>
        <w:numPr>
          <w:ilvl w:val="0"/>
          <w:numId w:val="83"/>
        </w:numPr>
        <w:spacing w:after="0" w:line="240" w:lineRule="auto"/>
        <w:ind w:left="900"/>
        <w:jc w:val="both"/>
        <w:rPr>
          <w:rFonts w:ascii="Sylfaen" w:hAnsi="Sylfaen"/>
          <w:lang w:val="ka-GE"/>
        </w:rPr>
      </w:pPr>
      <w:r w:rsidRPr="00C41C4E">
        <w:rPr>
          <w:rFonts w:ascii="Sylfaen" w:hAnsi="Sylfaen"/>
          <w:lang w:val="ka-GE"/>
        </w:rPr>
        <w:t xml:space="preserve">რომაულ კათოლიკური 650.0 ათასი ლარი; </w:t>
      </w:r>
    </w:p>
    <w:p w:rsidR="00C41C4E" w:rsidRPr="00C41C4E" w:rsidRDefault="00C41C4E" w:rsidP="00DB1ADB">
      <w:pPr>
        <w:pStyle w:val="ListParagraph"/>
        <w:numPr>
          <w:ilvl w:val="0"/>
          <w:numId w:val="83"/>
        </w:numPr>
        <w:spacing w:after="0" w:line="240" w:lineRule="auto"/>
        <w:ind w:left="900"/>
        <w:jc w:val="both"/>
        <w:rPr>
          <w:rFonts w:ascii="Sylfaen" w:hAnsi="Sylfaen"/>
          <w:lang w:val="ka-GE"/>
        </w:rPr>
      </w:pPr>
      <w:r w:rsidRPr="00C41C4E">
        <w:rPr>
          <w:rFonts w:ascii="Sylfaen" w:hAnsi="Sylfaen"/>
          <w:lang w:val="ka-GE"/>
        </w:rPr>
        <w:t>იუდეური თემის - 500.0 ათასი ლარი.</w:t>
      </w:r>
    </w:p>
    <w:p w:rsidR="00231C56" w:rsidRPr="0098702E" w:rsidRDefault="00231C56" w:rsidP="00946BAA">
      <w:pPr>
        <w:spacing w:line="240" w:lineRule="auto"/>
        <w:rPr>
          <w:rFonts w:ascii="Sylfaen" w:hAnsi="Sylfaen"/>
          <w:highlight w:val="yellow"/>
          <w:lang w:val="ka-GE"/>
        </w:rPr>
      </w:pPr>
    </w:p>
    <w:p w:rsidR="0009353C" w:rsidRPr="0089450A" w:rsidRDefault="0009353C" w:rsidP="00946BAA">
      <w:pPr>
        <w:pStyle w:val="Heading2"/>
        <w:spacing w:before="0" w:line="240" w:lineRule="auto"/>
        <w:jc w:val="both"/>
        <w:rPr>
          <w:rFonts w:ascii="Sylfaen" w:eastAsia="Calibri" w:hAnsi="Sylfaen" w:cs="Calibri"/>
          <w:color w:val="366091"/>
          <w:sz w:val="22"/>
          <w:szCs w:val="22"/>
        </w:rPr>
      </w:pPr>
      <w:r w:rsidRPr="0089450A">
        <w:rPr>
          <w:rFonts w:ascii="Sylfaen" w:eastAsia="Calibri" w:hAnsi="Sylfaen" w:cs="Calibri"/>
          <w:sz w:val="22"/>
          <w:szCs w:val="22"/>
        </w:rPr>
        <w:t xml:space="preserve">8.10 </w:t>
      </w:r>
      <w:r w:rsidRPr="0089450A">
        <w:rPr>
          <w:rFonts w:ascii="Sylfaen" w:eastAsia="Calibri" w:hAnsi="Sylfaen" w:cs="Calibri"/>
          <w:color w:val="366091"/>
          <w:sz w:val="22"/>
          <w:szCs w:val="22"/>
        </w:rPr>
        <w:t>ახალგაზრდობის ხელ</w:t>
      </w:r>
      <w:r w:rsidRPr="0089450A">
        <w:rPr>
          <w:rFonts w:ascii="Sylfaen" w:eastAsia="Calibri" w:hAnsi="Sylfaen" w:cs="Calibri"/>
          <w:color w:val="366091"/>
          <w:sz w:val="22"/>
          <w:szCs w:val="22"/>
          <w:lang w:val="ka-GE"/>
        </w:rPr>
        <w:t>შეწყობა</w:t>
      </w:r>
      <w:r w:rsidRPr="0089450A">
        <w:rPr>
          <w:rFonts w:ascii="Sylfaen" w:eastAsia="Calibri" w:hAnsi="Sylfaen" w:cs="Calibri"/>
          <w:sz w:val="22"/>
          <w:szCs w:val="22"/>
          <w:lang w:val="ka-GE"/>
        </w:rPr>
        <w:t xml:space="preserve"> </w:t>
      </w:r>
      <w:r w:rsidRPr="0089450A">
        <w:rPr>
          <w:rFonts w:ascii="Sylfaen" w:eastAsia="Calibri" w:hAnsi="Sylfaen" w:cs="Calibri"/>
          <w:color w:val="366091"/>
          <w:sz w:val="22"/>
          <w:szCs w:val="22"/>
        </w:rPr>
        <w:t xml:space="preserve">(პროგრამული კოდი </w:t>
      </w:r>
      <w:r w:rsidRPr="0089450A">
        <w:rPr>
          <w:rFonts w:ascii="Sylfaen" w:eastAsia="Calibri" w:hAnsi="Sylfaen" w:cs="Calibri"/>
          <w:color w:val="366091"/>
          <w:sz w:val="22"/>
          <w:szCs w:val="22"/>
          <w:lang w:val="ka-GE"/>
        </w:rPr>
        <w:t>33 09</w:t>
      </w:r>
      <w:r w:rsidRPr="0089450A">
        <w:rPr>
          <w:rFonts w:ascii="Sylfaen" w:eastAsia="Calibri" w:hAnsi="Sylfaen" w:cs="Calibri"/>
          <w:color w:val="366091"/>
          <w:sz w:val="22"/>
          <w:szCs w:val="22"/>
        </w:rPr>
        <w:t>)</w:t>
      </w:r>
    </w:p>
    <w:p w:rsidR="0009353C" w:rsidRPr="0089450A" w:rsidRDefault="0009353C" w:rsidP="00946BAA">
      <w:pPr>
        <w:spacing w:line="240" w:lineRule="auto"/>
        <w:rPr>
          <w:rFonts w:ascii="Sylfaen" w:eastAsia="Calibri" w:hAnsi="Sylfaen" w:cs="Calibri"/>
        </w:rPr>
      </w:pPr>
    </w:p>
    <w:p w:rsidR="0009353C" w:rsidRPr="0089450A" w:rsidRDefault="0009353C" w:rsidP="00946BAA">
      <w:pPr>
        <w:spacing w:after="0" w:line="240" w:lineRule="auto"/>
        <w:ind w:left="270"/>
        <w:jc w:val="both"/>
        <w:rPr>
          <w:rFonts w:ascii="Sylfaen" w:eastAsia="Calibri" w:hAnsi="Sylfaen" w:cs="Calibri"/>
        </w:rPr>
      </w:pPr>
      <w:r w:rsidRPr="0089450A">
        <w:rPr>
          <w:rFonts w:ascii="Sylfaen" w:eastAsia="Calibri" w:hAnsi="Sylfaen" w:cs="Calibri"/>
        </w:rPr>
        <w:t>პროგრამის განმახორციელებელი:</w:t>
      </w:r>
    </w:p>
    <w:p w:rsidR="0009353C" w:rsidRPr="0089450A" w:rsidRDefault="0009353C" w:rsidP="00946BAA">
      <w:pPr>
        <w:numPr>
          <w:ilvl w:val="0"/>
          <w:numId w:val="18"/>
        </w:numPr>
        <w:pBdr>
          <w:top w:val="nil"/>
          <w:left w:val="nil"/>
          <w:bottom w:val="nil"/>
          <w:right w:val="nil"/>
          <w:between w:val="nil"/>
        </w:pBdr>
        <w:spacing w:after="0" w:line="240" w:lineRule="auto"/>
        <w:ind w:left="851"/>
        <w:jc w:val="both"/>
        <w:rPr>
          <w:rFonts w:ascii="Sylfaen" w:eastAsia="Calibri" w:hAnsi="Sylfaen" w:cs="Calibri"/>
          <w:color w:val="000000"/>
        </w:rPr>
      </w:pPr>
      <w:r w:rsidRPr="0089450A">
        <w:rPr>
          <w:rFonts w:ascii="Sylfaen" w:eastAsia="Calibri" w:hAnsi="Sylfaen" w:cs="Calibri"/>
          <w:color w:val="000000"/>
        </w:rPr>
        <w:t>სს</w:t>
      </w:r>
      <w:r w:rsidRPr="0089450A">
        <w:rPr>
          <w:rFonts w:ascii="Sylfaen" w:eastAsia="Calibri" w:hAnsi="Sylfaen" w:cs="Calibri"/>
          <w:color w:val="000000"/>
          <w:lang w:val="ka-GE"/>
        </w:rPr>
        <w:t>იპ - ახალგაზრდობის სააგენტო</w:t>
      </w:r>
    </w:p>
    <w:p w:rsidR="0089450A" w:rsidRPr="00523472" w:rsidRDefault="0089450A" w:rsidP="0089450A">
      <w:pPr>
        <w:pBdr>
          <w:top w:val="nil"/>
          <w:left w:val="nil"/>
          <w:bottom w:val="nil"/>
          <w:right w:val="nil"/>
          <w:between w:val="nil"/>
        </w:pBdr>
        <w:ind w:left="851"/>
        <w:jc w:val="both"/>
        <w:rPr>
          <w:rFonts w:ascii="Sylfaen" w:eastAsia="Calibri" w:hAnsi="Sylfaen" w:cs="Calibri"/>
          <w:color w:val="000000"/>
        </w:rPr>
      </w:pP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საანგარიშო პერიოდში, განხორციელდა „სახელმწიფო ახალგაზრდული სტრატეგია 2023-2026 წწ“ და მისი 2023 წლის სამოქმედო გეგმის კოორდინაცია, მონიტორინგი და შეფასება. დაწერილია სტრატეგიის 6 თვის შესრულების სტატუს ანგარიში და ნარატიული შემაჯამებელი ანგარიში; შემუშავებულია 2024-2025 წლების სამოქმედო გეგმის სამუშაო ვერსია. შექმნილია უწყებათაშორისო სამუშაო ჯგუფი, რომელშიც ერთიანდება 17 სამთავრობო უწყების წარმომადგენელი;</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გაეროს განვითარების პროექტის „საჯარო მმართველობის რეფორმის ხელშეწყობა საქართველოში - ფაზა 2“ ფარგლებში, სააგენტომ საქართველოს საზოგადოებრივ საქმეთა ინსტიტუტთან (GIPA) ერთად მოამზადა „რეკომენდაციები საქართველოსთვის ახალგაზრდების არსებითი მონაწილეობის გაზრდისთვის გადაწყვეტილებების მიღების პროცესში (შვედური და ფინური გამოცდილების საფუძველზე)”.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ევროკავშირის ტექნიკური მხარდაჭერის „Skills4Jobs” პროგრამის ფარგლებში სსიპ ახალგაზრდობის სააგენტომ მოწვეულ ექსპერტთან ერთად შეიმუშავა ახალგაზრდული სერვისების ხარისხის სტანდარტის დოკუმენტი და შესაბამისი დანართები (15 დოკუმენტი). ამასთან, აღნიშნული დოკუმენტები ითარგმნა ქართულ ენაზე.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მომზადდაა ანგარიში ახალგაზრდული საქმიანობის შესახებ ევროპის საბჭოს რეკომენდაციის CM Rec (2017) 4 -ის შესრულების შესახებ და წარედგინა ევროპის საბჭოს ახალგაზრდულ დეპარტამენტს; ასევე, ახალგაზრდული საქმიანობის შესახებ ევროპის საბჭოს რეკომენდაციის CM Rec (2017) 4 ითარგმნა ინგლისურიდან ქართულ ენაზე და საბოლოო რედაქტირებული ვერსია გაიგზავნა ევროპის საბჭოს.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სააგენტოს წარმომადგენელი აირჩიეს ევროპის საბჭოს ახალგაზრდობის დეპარტამენტის პროგრამული კომიტეტის (CPJ) წევრად, რომელიც კომიტეტის 7 სხვა წევრთან მონაწილეობას მიიღებს ევროპის ახალგაზრდული ფონდის (EYF) მიერ ახალგაზრდული ორგანიზაციებისადმი გრანტების გაცემის პროცესში. ასევე, ქვეყანას ჰყავს ეროვნული კორესპონდენტი ევროპის საბჭოში (EKCYP);</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ევროკავშირის ფინანსური და ტექნიკური მხარდაჭერით, პროექტის „უნარები წარმატებისთვის“ ფარგლებში, სიტუაციის ანალიზისა და საერთაშორისო პრაქტიკის გათვალისწინებით მომზადდა ახალგაზრდული მეწარმეობის განვითარების კონცეპტუალური დოკუმენტი.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ახალგაზრების მდგომარეობისა და საჭიროებების კვლევის ფარგლებში ჩატარდა თემატური მოკვლევა გადაწყვეტილების მიღების პროცესში ახალგაზრდების მონაწილეობის შესახებ.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საერთაშორისო ვიზიტის ფარგლებში სააგენტოს წარმომადგენელმა მონაწილეობა მიიღო ევროპის საბჭოს ახალგაზრდულ სადამკვირვებლო კომიტეტზე (CDEJ) და წარადგინა მიმდინარე საქმიანობის ანგარიში;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lastRenderedPageBreak/>
        <w:t xml:space="preserve">სააგენტოს წარმომადგენლები დაესწრნენ ევროპის კომისიის აღმოსავლეთ პარტნიორობის ქვეყნების ახალგაზრდულ სემინარს, რომელშიც მზაობა გამოთქვეს პროგრამა EU4Youth მესამე და მეოთხე ფაზაში ჩართულობის და მხარდაჭერის;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2022 წელს არჩეული „საქართველოს ახალგაზრდობის წარმომადგენელი გაეროში“, აქტივობის ფარგლებში გამოყოფილი საგრანტო დაფინანსების მეშვეობით, მანდატის ფარგლებში ახალგაზრდა ელჩი საქართველოს მასშტაბით 5 რეგიონს ეწვია, სადაც განხილულ იქნა გაეროს მდგრადი განვითარების მიზნები.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თანამშრომლობის გაღრმავების კუთხით, ჩატარდა შეხვედრები ორგანიზაციებთან: GIZ, CARE International in the Caucasus, SOS ბავშვთა სოფელი, ჩეხეთის განვითარების სააგენტო, დაიგეგმა სამომავლო აქტივობები, მუნიციპალიტეტებში ახალგაზრდული ინფრასტრუქტურის მოწყობის, სერვისები დანერგვის, მათ შორის ცენტრების მშენებლობის მიმართულებით;</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ჩატარდა ონლაინ და პირისპირ შეხვედრები სააგენტოს სამუშაო არეალის გაფართოებისა და საუკეთესო გამოცდილების გაზიარების მიზნით სხვადასხვა პროგრამებისა და პროექტების წარმომადგენლებთან, მათ შორის: 1MYAC, Prometheus Camps, Dypall, YouthPass, Junior Achievement, Aflatoun.org და სხვა;</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სააგენტომ დაიკავა თავმჯდომარის პოსტი EU4Youth პროგრამის ფარგლებში შექმნილ სამუშაო ჯგუფში, რომელიც წლის ბოლომდე განაგრძობს ფუნქციონირებას და უზრუნველყოფს 2 მუნიციპალიტეტში პროგრამა Youth Guarantee-ს დანერგვას; დაგეგმილია სამუშაო ვიზიტები ეროვნული სამუშაო ჯგუფის რანგში;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ევროპის საბჭოს კამპანია Democracy here, democracy now, ფარგლებში სააგენტოს წარმომადგენლები იმყოფებოდნენ 2 სამუშაო სემინარზე, რომელზეც განისაზღვრა სამომავლო აქტივობები რომლებიც გაიმართება საქართველოში და ასევე კამპანიის ფარგლებში ახალგაზრდული საბჭოების როლის გაზრდაზე;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საქართველოს 6 მუნიციპალიტეტში (ჯამში 26-ში) (ბათუმი, ამბროლაური, თეთრიწყარო, დუშეთი, საჩხერე, ხაშური) დასრულებულია 2023-2026 წწ. მუნიციპალური ახალგაზრდობის სტრატეგიისა და ერთწლიან სამოქმედო გეგმებზე მუშაობა. 4 მათგანში სტრატეგიული დოკუმენტები დამტკიცებულია საკრებულოების მიერ, ხოლო დუშეთსა და თეთრიწყაროში მიმდინარეობს დასამტკიცებლად წარდგენის პროცედურები;</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წინასწარ განსაზღვრული კრიტერიუმების საფუძველზე განხორციელდა 2023 წლის ქვეპროგრამის მონაწილე მუნიციპალიტეტების სავარაუდო სიის განსაზღვრა, რომლებთანაც გაფორმდება ურთიერთთანამშრომლობის 3 წლიანი მემორანდუმი, რომლის ფარგლებშიც გადამზადდებიან და გაძლიერდებიან ბენეფიციარი მერიის ახალგაზრდობის საკითხებზე პასუხისმგებელი კადრები, რომლებიც თავიანთ მუნიციპალიტეტებში უშუალოდ წარმართავენ სტრატეგიული დოკუმენტების შემუშავების, აღსრულებისა და მონიტორინგის ყველა ეტაპს;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შემუშავებულია „მუნიციპალური ახალგაზრდობის კოორდინატორის“ კომპეტენციების ჩარჩო დუკუმენტი, რომელიც სარეკომენდაციო ხასიათისაა და გადაეგზავნება ქვეპროგრამის მონაწილე ყველა მუნიციპალიტეტს;</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მიმდინარეობს აქტიური მუშაობა ადგილობრივ თვითმმართველობებში „ახალგაზრდული საბჭოების/მრჩეველთა საბჭოების“ ფორმირების ხელშეწყობის მიმართულებით. სააგენტოს „საქართველოს წითელ ჯვართან“ პარტნიორობით, შემუშავებული აქვს სახელმძღვანელო - ,,ახალგაზრდული საბჭოების გზამკვლევი“, რომელშიც დეტალურადაა გაწერილი საბჭოების შექმნის და ფუნქციონირების თითოეული ნაბიჯი და ეტაპი. საბჭოს არსი, მნიშვნელობა, მონაწილეობის ფორმები, საბჭოს წევრთა ფუნქცია-მოვალეობები, ბიუჯეტირება და სხვა. ზემოაღნიშნული გზამკვლევი სახელმძღვანელოდ გადაეგზავნა საქართველოს ყველა მუნიციპალიტეტს;</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lastRenderedPageBreak/>
        <w:t>განახლდა და დამტკიცდა „ახალგაზრდული მრჩეველთა საბჭოს” წევრთა შესარჩევი კომისიის საქმიანობის წესი, „ახალგაზრდული მრჩეველთა საბჭოს” წევრთა შესარჩევი სააპლიკაციო ფორმა, დებულება, მშობლის/კანონიერი წარმომადგენლის თანხმობის ფორმა და კონკურსში მონაწილეთა შეფასების ფორმა და კრიტერიუმები;</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„ახალგაზრდული მრჩეველთა საბჭოს” წევრების შერჩევის მიზნით, გამოცხადდა ღია კონკურსი. პირველი ეტაპი მოიცავდა განაცხადების ტექნიკურ დათვალიერებას, ხოლო მეორე ეტაპი გასაუბრების ნაწილს. სულ შემოვიდა 49 განაცხადი. გასაუბრების ეტაპზე გადასული 39 აპლიკანტიდან, საბოლოოდ კომისიის წევრების ქულათა შეჯამებით 22 „ახალგაზრდული მრჩეველთა საბჭოს” წევრი შეირჩა;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სტუდენტური თვითმმართველობის განვითარების ხელშეწყობისთვის, სააგენტოს მხარდაჭერით გაიმართა ევროპის სტუდენტური გაერთიანების (ESU) რიგით 84-ე საბჭოს შეხვედრა და გენერალური ასამბლეა, აღნიშნული ღონისძების შეუფერხებელი განხორციელებისთვის შემუშავდა სასტუმროს მომსახურების ტექნიკური დავალება, განხორციელდა ფასთა კვლევა და გამოცხადდა ტენდერი; შეხვედრებს 100-ზე მეტი მონაწილე ესწრებოდა;</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სააგენტოს მხარდაჭერითა და სსიპ ახალგაზრდობის რეგიონული ცენტრის ორგანიზებით გაიმართა ახალგაზრდული კონგრესი. კონგრესს დაესწრო 14-30 წლის 400-მდე ახალგაზრდა აჭარის ექვსივე მუნიციპალიტეტიდან, ასევე პარტნიორი ადგილობრივი და საერთაშორისო ორგანიზაციები და სხვა მოწვეული სტუმრები. ღონისძიება ესატყვისებოდა სახელმწიფოს ახალგაზრდული სტრატეგია 2023-2026 და 2023 წლის სამოქმედო გეგმის მიზანი 4-ის ამოცანა 4.3-ს. კონგრესის განმავლობაში ახალგაზრდებს საშუალება ჰქონდათ გაცნობოდნენ სახელმწიფოს ახალგაზრდულ სტრატეგიას, ასევე მიეღოთ ინფორმაცია ახალგაზრდობის რეგიონული ცენტრის საქმიანობისა და კონკრეტული პროექტების შესახებ. კონგრესის მეორე ნაწილში გაიმართა პანელური შეხვედრა, რომლის განმავლობაშიც ახალგაზრდული სფეროს წარმომადგენლებმა აქტიური დიალოგის რეჟიმში ისაუბრეს მონაწილეობრივ ახალგაზრდულ პოლიტიკაზე და უპასუხეს ახალგაზრდების მიერ დასმულ კითხვებს;</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სააგენტოს მხარდაჭერით, ჩატარდა თსუ-ს ახალგაზრდული ფორუმი - ანაკლია 2023; ფორუმში მონაწილეობა მიიღო 200-მდე სტუდენტმა, 20-მა ლიდერმა და სტუდენტური თვითმმართველობის წევრებმა.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საგრანტო კონკურსის განმცხადებელთა და გამარჯვებული ორგანიზაციების სამეწარმეო უნარების განვითარება/გაძლიერების მიზნით,შრომის საერთაშორისო ორგანიზაციამ (ILO) სსიპ ახალგაზრდობის სააგენტოსთან თანამშრომლობით განახორციელა ტრენინგი თემაზე „დაიწყე და განავითარე შენი ბიზნესი“. ტრენინგში მონაწილეობა მიიღო 25 ორგანიზაციის წარმომადგენელმა;</w:t>
      </w:r>
    </w:p>
    <w:p w:rsidR="0089450A" w:rsidRPr="0089450A" w:rsidRDefault="0089450A" w:rsidP="00DB1ADB">
      <w:pPr>
        <w:pStyle w:val="abzacixml"/>
        <w:numPr>
          <w:ilvl w:val="0"/>
          <w:numId w:val="82"/>
        </w:numPr>
        <w:autoSpaceDE w:val="0"/>
        <w:autoSpaceDN w:val="0"/>
        <w:adjustRightInd w:val="0"/>
        <w:spacing w:line="240" w:lineRule="auto"/>
        <w:ind w:left="0"/>
        <w:textDirection w:val="btLr"/>
        <w:rPr>
          <w:bCs/>
          <w:sz w:val="22"/>
          <w:szCs w:val="22"/>
        </w:rPr>
      </w:pPr>
      <w:r w:rsidRPr="0089450A">
        <w:rPr>
          <w:bCs/>
          <w:sz w:val="22"/>
          <w:szCs w:val="22"/>
        </w:rPr>
        <w:t xml:space="preserve">ევროპის ახალგაზრდულ ფონდთან თანამშრომლობის ფარგლებში გაიმართა სამუშაო შეხვედრა, სადაც სააგენტოს თანამშრომლებსა და ევროპის ახალგაზრდული ფონდის წარმომადგენლებს შორის გაზიარებული იქნა საგრანტო კონკურსის, პროექტის შეფასების, დაფინანსების, მართვისა და მონიტორინგის შესახებ გამოცდილება.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განახლდა ახალგაზრდული შესაძლებლობების ონლაინ პლატფორმა (youthplatform.gov.ge), რომელსაც დაემატა ბიბლიოთეკა, ახალგაზრდული მუშაკების სივრცე, შეფასებისა და უკუკავშირის ფორმა, შესაძლებლობების რუკა და საიტის გამოწერის ფუნქცია. ასევე, საიტზე დარეგისტრირებული ორგანიზაციებისა და ახალგაზრდების გამოკითხვის შესაბამისად შეიცვალა და დაიხვეწა ვიზუალური ნაწილი, რომელიც ეხმარება ახალგაზრდებს სასურველი ლოკაციის მიხედვით მოძებნონ აქტივობები; ყოველდღიურად იტვირთება სხვადასხვა კატეგორიის შესაძლებლობები ახალგაზრდებისთვის და ახალგაზრდული ორგანიზაციებისთვის. ბიბლიოთეკას დაემატა რამდენიმე სახელმძღვანელო, მათ შორის ახალგაზრდული მუშაკის პროფესიის სტანდარტი, ევროსაბჭოს რეკომენდაციები და სხვა. დღეის მდგომარეობით პლატფორმაზე დარეგისტრირებული 1 160 მომხმარებელი;</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lastRenderedPageBreak/>
        <w:t>ახალგაზრდულ ორგანიზაციებს აქვთ შესაძლებლობა სააგენტოში არსებული სივრცეები გამოიყენონ ტრენინგების, საინფორმაციო და სამუშაო შეხვედრებისა და კინო ჩვენებებისთვის. სივრცეებში გამართულ აქტივობებში ჩაერთო 2 925-მდე ბენეფიციარი;</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სააგენტოში არსებული შშმ პირთა სპორტულ-გამაჯანსაღებელი დარბაზით სარგებლობს სამი დღის ცენტრი: „ბავშვი, ოჯახი, საზოგადოება“, „ბავშვი და გარემო“, სმენის, მეტყველებისა და ინტელექტუალური შეფერხების ასოციაცია „იკა“ და 8 ინდივიდუალური ბენეფიციარი. ჯამში სპორტულ-გამაჯანსაღებელი დარბაზით სარგებლობს 47 ბენეფიციარი;</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ევროკავშირის Skills4Jobs პროექტის მხარდაჭერით, დასრულდა მუშაობა არაფორმალურ განათლებაში კარიერის დაგეგმვისა და მართვის კონცეფციის დოკუმენტზე (პროექტი);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შემუშავების პროცესშია კარიერის დაგეგმვის ონლაინ პლატფორმის myprofession.gov.ge-ს შინაარსობრივი და ტექნიკური განახლება- განვითარების გეგმა;</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ახალგაზრდებისთვის კარიერის დაგეგმვისა და მართვის ხელშეწყობის მიზნით ჩატარდა ინტერაქტიული სესიები/ლექციები პროფესიის არჩევის, კარიერის დაგეგმვის თემაზე. ინტერაქტიული სესიების მიზანს წარმოადგენდა ახალგაზრდების, დამამთვარებელი კლასის მოსწავლების, აბიტურიენტებისა და სტუდენტებისათვის პროფესიის არჩევის, კარიერის დაგეგმვისა და მართვის შესახებ ინფორმირებულობის გაზრდა, ცნობიერების ამაღლება, საბაზისო უნარების ათვისება/გაუმჯობესება; ასევე, კარიერის დაგეგმვის საჭიროების და მნიშვნელობის შესახებ ახალგაზრდების ინფორმირება და მოტივირება. სესიები განხორციელდა ანაკლიის „ახალგაზრდული ბანაკის“ 2500 -მდე ახალგაზრდასთან.</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მობილური ახალგაზრდული მუშაკების საქმიანობის მონიტორინგის მიზნით შეიქმნა მონიტორინგის წესი და კრიტერიუმები, რომლის შესაბამისად განხორციელდება პირისპირ და ონლაინ მონიტორინგი, შეფასდება ახალგაზრდული მუშაკების მიერ ფუნქცია-მოვალეობით გაწერილი ვალდებულებების შესრულების პროცესი;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მობილური ახალგაზრდული მუშაკები კვლავ აგრძელებენ მუშაობას ე.წ. NEET ახალგაზრდებთან. პროექტი „უნარები წარმატებისთვის” ფარგლებში პირველ კვარტალში სერვისით ისარგებლა 150-მდე ახალგაზრდამ;</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ევროკავშირის Skills4Jobs პროექტის მხარდაჭერით, მობილური ახალგაზრდული მუშაკების გადამზადების მიზნით, განხორციელდა ტრენინგი „კარიერული განათლება და მართვა“, რომლის ფარგლებში განხილული იყო შემდეგი თემები: კარიერული განათლება, კარიერის დაგეგმვა/მართვა, დაინტერესებული მხარეების თანამშრომლობის (ნეთვორქინგი) და რეფერირების შესაძლო სქემები და მექანიზემბის შექმნა განვითარება, კარიერის დაგეგმვის სერვისები ფორმალურ და არაფორმალურ განათლებაში, თანამშრომლობა კერძო სექტორთან;</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დასრულდა პროექტი „უნარები წარმატებისთვის”, ჯამში 2 000-მდე ბენეფიციარმა ისარგებლა მობილური ახალგაზრდული მუშაკების სერვისით. პროექტის დასრულების შემდეგ სააგენტომ განახორციელა ახალგაზრდული მუშაკების საქმიანობის ანალიზი და 6 მობილურ ახალგაზრდულ მუშაკს გაუგრძელა შრომითი ხელშეკრულება;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განხორციელდა ანაკლიისა და შაორის ახალგაზრდული ბანაკების ტერიტორიის სრული დათვალიერება და მომზადდა ინფრასტრუქტურის სარემონტო სამუშაოების ხარჯთაღრიცხვა, რომლის შესაბამისადაც განხორციელდა სარემონტო სამუშაოები.</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„სახელმწიფო ახალგაზრდული სტრატეგია 2023-2026”-ით განსაზღვრული პრიორიტეტების შესაბამისად, მომზადდა ახალგაზრდული ბანაკების საცხოვრისისა და საბანაკე ბაზების ადაპტირების პროექტი;</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ახალგაზრდული ბანაკების ფუნქციონირების პროცესის მონიტორინგისა და შეფასების მიზნით შემუშავდა „ახალგაზრდული ბანაკების მონიტორინგის წესი”, სადაც განსაზღვრულია პროგრამული აქტივობების განხორციელებისა და ინფრასტრუქტურული სამუშაოების მონიტორინგის მექანიზმები;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lastRenderedPageBreak/>
        <w:t>განხორციელდა ბანაკის ლიდერების შესარჩევი კონკურსი. სულ შემოვიდა 515, გასაუბრების ეტაპზე გადავიდა 365, ხოლო ლიდერების მომზადების კურსი გაიარა 127-მა კანდიდატმა და საბოლოოდ შეიჩა 88 ახალი ლიდერი; გარდა ამისა, გასულ წლებში გადამზადებული ლიდერები კვლავ აგრძელებდნენ ბანაკებში მუშაობას. მთლიანი სეზონის განმავლობაში შრომითი ხელშეკრულება გაუფორმდა 145-მდე ლიდერს;</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განახლდა და დამტკიცდა ბანაკის განხორციელებისთვის აუცილებელი დოკუმენტები: შინაგანაწესი, მონაწილეთა შერჩევის წესი და ტექნიკური რეგლამენტი;</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დაიწყო ანაკლიისა და შაორის ახალგაზრდული ბანაკების მონაწილეთა შერჩევისთვის საჭირო პროცედურები; ანაკლიის ბანაკის შემთხვევაში მონაწილეთა შერჩევა ხორციელდებოდა პარტნიორ უწყებებთან და სახელმწიფო რწმუნებულებთან თანამშრომბლობით. მონაწილეთა შერჩევისას უპირატესობა ენიჭებოდათ სოციალურად დაუცველი, მრავალშვილიანი, იძულებით გადაადგილებული ოჯახის წევრ, ობოლ ან/და სახელმწიფო ზრუნვის ქვეშ მყოფ ახალგაზრდებს. სახელმწიფო რწმუნებულების აპარატის შემთხვევაში კი უპირატესობა ენიჭებოდა: რეგიონალურ ბალანსს - მონაწილეები შეირჩეოდნენ მუნიციპალიტეტის ყველა რეგიონიდან; ეთნკურ უმცირესობებს; მაღალმთიან რეგიონში მცხოვრებ ახალგაზრდებს; სოციალურად დაუცველ ახალგაზრდებს; მრავალშვილიანი ოჯახის წევრ ახალგაზრდებს; მონაწილის მოტივაციას და იმ ახალგაზრდებს, რომელთაც არ ჰქონდათ ბანაკში მონაწილეობის გამოცდილება. ჯამში ანაკლიის ბანაკში მონაწილეობა მიიღო 2337-მა ახალგაზრდამ. შაორის ახალგაზრდულ ბანაკში კი მონაწილეობას ღებულობდნენ 18-25 წლის ახალგაზრდები სხვადასხვა პატრნიორი უმაღლესი სასწავლებლებიდან -  ჯამში 667 მონაწილე;</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დაიხვეწა და განახლდა ბანაკების პროგრამა, შემუშავდა სესიების თემატიკის შესაბამისი მოდულები (დღის-წესრიგი); საბანაკე პროგრამა 5-7 დღისგან შედგებოდა და ბანაკის ფარგლებში ბავშვებსა და ახალგაზრდებს შესაძლებლობა ჰქონდათ ჩართულიყვნენ საკვანძო კომპეტენციების განვითარებისთვის მიმართულ, რეკრეაციულ, სპორტულ და შემეცნებით აქტივობებში. საბანაკე პროგრამით გათვალისწნებული აქტივობები განხორციელდება არაფორმალური განათლების მეთოდოლოგიითა და ახალგაზრდული საქმიანობის პრინციპების გათვალისწინებით. თემატურ საინფორმაციო სესიებს მართავდნენ მოწვეული ტრენერები და ცნობილი სტუმრები (სპორტსმენები, ხელოვანები და სხვა;</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ანაკლიის ბანაკი 10 ნაკადად, ხოლო შაორის ახალგაზრდული ბანაკი 8 ნაკადად განხორციელდა და ჯამში 3 000-ზე მეტ ახალგაზრდას უმასპინძლა;</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განხორციელდა ინფრასტრუქტურული სამუშოები და გამოვლენილი საჭიროებების შესაბამისად გამოცხადდა ტენდერი სარემონტო სამუშაოების მომსახურების შესყიდვისთვის; შენობა აღიჭურვა ფუნქციონირებისთვის საჭირო მატერიალური ინვენტარით;</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მომზადდა დმანისის ცენტრის ბაზაზე განხორციელებული აქტივობებისთვის კვებით მომსახურების სატენდერო დოკუმენტი და დაიწყო ფასების მოკვლევა. განხორციელდა შესაბამისი ტენდერი; შემუშავდა ცენტრის ფუნქციური დატვირთვის კონცეფცია;</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 სააგენტომ, როგორც ახალგაზრდულ საკითხებზე, ევროპის საბჭოს კამპანია „დემოკრატია აქ |დემოკრატია ახლა”-ს საკონტაქტო უწყებამ აჭარის რეგიონულ ცენტრთან თანამშრომლობით მონაწილეობა მიიღო „ახალგაზრდული დიალოგი 2023”-ის ორგანიზებისა და განხორციელების პროცესში. ღონისძიებაში ჩართული იყო 30 ქართველი და 25 უცხოელი ახალგაზრდა;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ახალგაზრდულ მრჩეველთა საბჭომ წლის ბლოს წარადგინა 3 რეკომენდაცია;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 xml:space="preserve">სააგენტოსა და ჩეხეთის საელჩოს ინიციატივით, ინიცირება გაუკეთდა ახალგაზრდული ცენტრებთან სტრუქტურული დიალოგის პლატფორმის შექმნას, რომელშიც ერთიანდება მთელი საქართელოს მასშტაბით 15-მდე ახალგაზრდული ცენტრი;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lastRenderedPageBreak/>
        <w:t xml:space="preserve">EU4Youth პროგრამის, მესამე ფაზის ფარგლებში შექმნილია მმართველი ჯგუფი, რომელიც კოორდინირებას უკეთებს საქართველოში ახალგაზრდების დასაქმების ინოვაციური მიდგომების პილოტირებას.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სააგენტოს მიერ მოკლევადიანი გადამზადების კურსი გაიარა 8 ახალგაზრდულმა მუშაკმა, მომზადდა სერვისების სახელმძღვანელოები და იგეგმება საუკეთესო ევროპულ გამოცდილებაზე დაყრდნობით, ცენტრის ინფრასტრუქტურის აღჭურვა და სერვისების დანერგვა;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სსიპ ახალგაზრდობის სააგენტოს ინიციატივითა და მონაწილეობით შემუშავდა „ახალგაზრდული მუშაკის" პროფესიის სტანდარტი. ასევე, ევროკავშირის ტექნიკური დახმარების (Skills4Jobs) პროგრამის ფარგლებში შემუშავებულია ახალგაზრდული მუშაკების გადამზადების კურსის სამუშაო ვერსია (5 ტრენინგ მოდული) და საგანმანათლებლო პროგრამა (ვრცელი ვერსია), რომელმაც პირველ ეტაპზე უნდა გაიაროს აკრედიტაცია და შემდეგ დაგეგმილია ახალგაზრდული მუშაკების გადამზადება; </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დასრულდა პროექტი „უნარები წარმატებისთვის”, დასრულდა ევროკავშირის დაფინანსებული პროექტი "Skills4Success უნარები წარმატებისთვის", რომლის ფარგლებშიც დასაქმებულმა 20-მა მობილურმა ახალგაზრდულმა მუშაკმა საქართველოს 5 რეგიონის, 10 მუნიციპალიტეტში შექმნა ახალგაზრდული სერვისები და ჩართო 2000 ადგილობრივი NEET ახალგაზრდა. პროექტის დასრულების შემდგომ, ჩატარდა შიდა შეფასება, რის საფუძველზეც 6-მა მუშაკმა განაგრძო საქმიანობა საქართველოს 3 რეგიონის, 6 მუნიციპალიტეტში.</w:t>
      </w:r>
    </w:p>
    <w:p w:rsidR="0089450A" w:rsidRPr="0089450A" w:rsidRDefault="0089450A" w:rsidP="00DB1ADB">
      <w:pPr>
        <w:pStyle w:val="abzacixml"/>
        <w:numPr>
          <w:ilvl w:val="0"/>
          <w:numId w:val="82"/>
        </w:numPr>
        <w:autoSpaceDE w:val="0"/>
        <w:autoSpaceDN w:val="0"/>
        <w:adjustRightInd w:val="0"/>
        <w:spacing w:line="240" w:lineRule="auto"/>
        <w:ind w:left="0"/>
        <w:rPr>
          <w:bCs/>
          <w:sz w:val="22"/>
          <w:szCs w:val="22"/>
        </w:rPr>
      </w:pPr>
      <w:r w:rsidRPr="0089450A">
        <w:rPr>
          <w:bCs/>
          <w:sz w:val="22"/>
          <w:szCs w:val="22"/>
        </w:rPr>
        <w:t>საბანაკე სეზონის განმავლობაში ახალგაზრდული მუშაკები ატარებდნენ საინფორმაციო სესიებს ახალგაზრდული შესაძლებლობების, მოხალისეობისა და აქტიური მოქალაქეოების შესახებ;</w:t>
      </w:r>
    </w:p>
    <w:p w:rsidR="0089450A" w:rsidRPr="00267946" w:rsidRDefault="0089450A" w:rsidP="00DB1ADB">
      <w:pPr>
        <w:pStyle w:val="abzacixml"/>
        <w:numPr>
          <w:ilvl w:val="0"/>
          <w:numId w:val="82"/>
        </w:numPr>
        <w:autoSpaceDE w:val="0"/>
        <w:autoSpaceDN w:val="0"/>
        <w:adjustRightInd w:val="0"/>
        <w:spacing w:line="240" w:lineRule="auto"/>
        <w:ind w:left="0"/>
        <w:rPr>
          <w:rFonts w:eastAsia="Calibri" w:cs="Calibri"/>
          <w:sz w:val="22"/>
          <w:szCs w:val="22"/>
        </w:rPr>
      </w:pPr>
      <w:r w:rsidRPr="0089450A">
        <w:rPr>
          <w:bCs/>
          <w:sz w:val="22"/>
          <w:szCs w:val="22"/>
        </w:rPr>
        <w:t>2023 წელს, რუსეთის სამხედრო აგრესიის შედეგად დაზარალებული უკრაინელი მოზარდებისთვის ჩატარდა ბანაკი. ჯამში 44 მოზარდის მონაწილეობით.</w:t>
      </w:r>
      <w:r w:rsidRPr="00267946">
        <w:rPr>
          <w:rFonts w:eastAsia="Calibri" w:cs="Calibri"/>
          <w:sz w:val="22"/>
          <w:szCs w:val="22"/>
        </w:rPr>
        <w:t xml:space="preserve"> </w:t>
      </w:r>
    </w:p>
    <w:p w:rsidR="0009353C" w:rsidRPr="0098702E" w:rsidRDefault="0009353C" w:rsidP="00946BAA">
      <w:pPr>
        <w:spacing w:after="0" w:line="240" w:lineRule="auto"/>
        <w:jc w:val="both"/>
        <w:textDirection w:val="btLr"/>
        <w:rPr>
          <w:rFonts w:ascii="Sylfaen" w:eastAsiaTheme="minorEastAsia" w:hAnsi="Sylfaen" w:cs="Sylfaen"/>
          <w:bCs/>
          <w:color w:val="000000"/>
          <w:highlight w:val="yellow"/>
          <w:shd w:val="clear" w:color="auto" w:fill="FFFFFF"/>
          <w:lang w:val="ka-GE"/>
        </w:rPr>
      </w:pPr>
    </w:p>
    <w:p w:rsidR="000872E3" w:rsidRPr="002409E0" w:rsidRDefault="000872E3" w:rsidP="00946BAA">
      <w:pPr>
        <w:pStyle w:val="Heading1"/>
        <w:numPr>
          <w:ilvl w:val="0"/>
          <w:numId w:val="3"/>
        </w:numPr>
        <w:spacing w:line="240" w:lineRule="auto"/>
        <w:ind w:left="720"/>
        <w:jc w:val="both"/>
        <w:rPr>
          <w:rFonts w:ascii="Sylfaen" w:eastAsia="Sylfaen" w:hAnsi="Sylfaen" w:cs="Sylfaen"/>
          <w:bCs/>
          <w:noProof/>
          <w:sz w:val="22"/>
          <w:szCs w:val="22"/>
        </w:rPr>
      </w:pPr>
      <w:r w:rsidRPr="002409E0">
        <w:rPr>
          <w:rFonts w:ascii="Sylfaen" w:eastAsia="Sylfaen" w:hAnsi="Sylfaen" w:cs="Sylfaen"/>
          <w:bCs/>
          <w:noProof/>
          <w:sz w:val="22"/>
          <w:szCs w:val="22"/>
        </w:rPr>
        <w:t>საერთაშორისო ურთიერთობები და ევროატლანტიკურ სივრცეში ინტეგრაცია</w:t>
      </w:r>
    </w:p>
    <w:p w:rsidR="00EE4E9C" w:rsidRPr="002409E0" w:rsidRDefault="00EE4E9C" w:rsidP="00946BAA">
      <w:pPr>
        <w:pStyle w:val="abzacixml"/>
        <w:spacing w:line="240" w:lineRule="auto"/>
        <w:ind w:left="360" w:firstLine="0"/>
        <w:rPr>
          <w:bCs/>
          <w:sz w:val="22"/>
          <w:szCs w:val="22"/>
        </w:rPr>
      </w:pPr>
    </w:p>
    <w:p w:rsidR="002F25FB" w:rsidRPr="002409E0" w:rsidRDefault="002F25FB" w:rsidP="00946BAA">
      <w:pPr>
        <w:pStyle w:val="Heading2"/>
        <w:spacing w:before="0" w:line="240" w:lineRule="auto"/>
        <w:jc w:val="both"/>
        <w:rPr>
          <w:rFonts w:ascii="Sylfaen" w:hAnsi="Sylfaen" w:cs="Sylfaen"/>
          <w:bCs/>
          <w:sz w:val="22"/>
          <w:szCs w:val="22"/>
        </w:rPr>
      </w:pPr>
      <w:r w:rsidRPr="002409E0">
        <w:rPr>
          <w:rFonts w:ascii="Sylfaen" w:hAnsi="Sylfaen" w:cs="Sylfaen"/>
          <w:bCs/>
          <w:sz w:val="22"/>
          <w:szCs w:val="22"/>
        </w:rPr>
        <w:t>9.1 საგარეო პოლიტიკის განხორციელება (პროგრამული კოდი 28 01)</w:t>
      </w:r>
    </w:p>
    <w:p w:rsidR="002F25FB" w:rsidRPr="002409E0" w:rsidRDefault="002F25FB" w:rsidP="00946BAA">
      <w:pPr>
        <w:pStyle w:val="abzacixml"/>
        <w:spacing w:line="240" w:lineRule="auto"/>
        <w:rPr>
          <w:bCs/>
          <w:color w:val="000000" w:themeColor="text1"/>
          <w:sz w:val="22"/>
          <w:szCs w:val="22"/>
        </w:rPr>
      </w:pPr>
    </w:p>
    <w:p w:rsidR="002F25FB" w:rsidRPr="002409E0" w:rsidRDefault="002F25FB" w:rsidP="00946BAA">
      <w:pPr>
        <w:pStyle w:val="abzacixml"/>
        <w:spacing w:line="240" w:lineRule="auto"/>
        <w:ind w:firstLine="0"/>
        <w:rPr>
          <w:bCs/>
          <w:sz w:val="22"/>
          <w:szCs w:val="22"/>
        </w:rPr>
      </w:pPr>
      <w:r w:rsidRPr="002409E0">
        <w:rPr>
          <w:bCs/>
          <w:sz w:val="22"/>
          <w:szCs w:val="22"/>
        </w:rPr>
        <w:t>პროგრამის განმახორციელებელი:</w:t>
      </w:r>
    </w:p>
    <w:p w:rsidR="002F25FB" w:rsidRPr="002409E0" w:rsidRDefault="002F25FB" w:rsidP="00EB2AB9">
      <w:pPr>
        <w:pStyle w:val="abzacixml"/>
        <w:numPr>
          <w:ilvl w:val="0"/>
          <w:numId w:val="55"/>
        </w:numPr>
        <w:spacing w:line="240" w:lineRule="auto"/>
        <w:ind w:left="709"/>
        <w:rPr>
          <w:bCs/>
          <w:color w:val="000000" w:themeColor="text1"/>
          <w:sz w:val="22"/>
          <w:szCs w:val="22"/>
        </w:rPr>
      </w:pPr>
      <w:r w:rsidRPr="002409E0">
        <w:rPr>
          <w:bCs/>
          <w:color w:val="000000" w:themeColor="text1"/>
          <w:sz w:val="22"/>
          <w:szCs w:val="22"/>
        </w:rPr>
        <w:t>საქართველოს საგარეო საქმეთა სამინისტრო;</w:t>
      </w:r>
    </w:p>
    <w:p w:rsidR="002F25FB" w:rsidRPr="002409E0" w:rsidRDefault="002F25FB" w:rsidP="00EB2AB9">
      <w:pPr>
        <w:pStyle w:val="abzacixml"/>
        <w:numPr>
          <w:ilvl w:val="0"/>
          <w:numId w:val="55"/>
        </w:numPr>
        <w:spacing w:line="240" w:lineRule="auto"/>
        <w:ind w:left="709"/>
        <w:rPr>
          <w:bCs/>
          <w:color w:val="000000" w:themeColor="text1"/>
          <w:sz w:val="22"/>
          <w:szCs w:val="22"/>
        </w:rPr>
      </w:pPr>
      <w:r w:rsidRPr="002409E0">
        <w:rPr>
          <w:bCs/>
          <w:color w:val="000000" w:themeColor="text1"/>
          <w:sz w:val="22"/>
          <w:szCs w:val="22"/>
        </w:rPr>
        <w:t>საზღვარგარეთ საქართველოს დიპლომატიური დაწესებულებები (წარმომადგენლობები);</w:t>
      </w:r>
    </w:p>
    <w:p w:rsidR="002F25FB" w:rsidRPr="002409E0" w:rsidRDefault="002F25FB" w:rsidP="00EB2AB9">
      <w:pPr>
        <w:pStyle w:val="abzacixml"/>
        <w:numPr>
          <w:ilvl w:val="0"/>
          <w:numId w:val="55"/>
        </w:numPr>
        <w:spacing w:line="240" w:lineRule="auto"/>
        <w:ind w:left="709"/>
        <w:rPr>
          <w:bCs/>
          <w:color w:val="000000" w:themeColor="text1"/>
          <w:sz w:val="22"/>
          <w:szCs w:val="22"/>
        </w:rPr>
      </w:pPr>
      <w:r w:rsidRPr="002409E0">
        <w:rPr>
          <w:bCs/>
          <w:color w:val="000000" w:themeColor="text1"/>
          <w:sz w:val="22"/>
          <w:szCs w:val="22"/>
        </w:rPr>
        <w:t>სსიპ - საქართველოს საერთაშორისო ხელშეკრულების თარგმნის ბიურო;</w:t>
      </w:r>
    </w:p>
    <w:p w:rsidR="002F25FB" w:rsidRPr="002409E0" w:rsidRDefault="002F25FB" w:rsidP="00EB2AB9">
      <w:pPr>
        <w:pStyle w:val="abzacixml"/>
        <w:numPr>
          <w:ilvl w:val="0"/>
          <w:numId w:val="55"/>
        </w:numPr>
        <w:spacing w:line="240" w:lineRule="auto"/>
        <w:ind w:left="709"/>
        <w:rPr>
          <w:bCs/>
          <w:color w:val="000000" w:themeColor="text1"/>
          <w:sz w:val="22"/>
          <w:szCs w:val="22"/>
        </w:rPr>
      </w:pPr>
      <w:r w:rsidRPr="002409E0">
        <w:rPr>
          <w:bCs/>
          <w:color w:val="000000" w:themeColor="text1"/>
          <w:sz w:val="22"/>
          <w:szCs w:val="22"/>
        </w:rPr>
        <w:t>სსიპ - საინფორმაციო ცენტრი ნატოსა და ევროკავშირის შესახებ.</w:t>
      </w:r>
    </w:p>
    <w:p w:rsidR="002F25FB" w:rsidRPr="0098702E" w:rsidRDefault="002F25FB" w:rsidP="00946BAA">
      <w:pPr>
        <w:pStyle w:val="abzacixml"/>
        <w:spacing w:line="240" w:lineRule="auto"/>
        <w:ind w:left="1080" w:firstLine="0"/>
        <w:rPr>
          <w:bCs/>
          <w:color w:val="000000" w:themeColor="text1"/>
          <w:sz w:val="22"/>
          <w:szCs w:val="22"/>
          <w:highlight w:val="yellow"/>
        </w:rPr>
      </w:pPr>
    </w:p>
    <w:p w:rsidR="002409E0" w:rsidRPr="002409E0" w:rsidRDefault="002409E0" w:rsidP="00946BAA">
      <w:pPr>
        <w:pStyle w:val="abzacixml"/>
        <w:numPr>
          <w:ilvl w:val="0"/>
          <w:numId w:val="21"/>
        </w:numPr>
        <w:autoSpaceDE w:val="0"/>
        <w:autoSpaceDN w:val="0"/>
        <w:adjustRightInd w:val="0"/>
        <w:spacing w:line="240" w:lineRule="auto"/>
        <w:ind w:left="0"/>
        <w:rPr>
          <w:bCs/>
          <w:sz w:val="22"/>
          <w:szCs w:val="22"/>
        </w:rPr>
      </w:pPr>
      <w:r w:rsidRPr="002409E0">
        <w:rPr>
          <w:bCs/>
          <w:sz w:val="22"/>
          <w:szCs w:val="22"/>
        </w:rPr>
        <w:t xml:space="preserve">მიმდინარეობდა საქმიანობა 2021-2024 წლების სამთავრობო პროგრამის „ევროპული სახელმწიფოს მშენებლობისთვის" და „ხედვა 2030 – საქართველოს განვითარების სტრატეგიის“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  საქმიანობა ორიენტირებული იყო გარე საფრთხეების თავიდან აცილებისა და საქართველოს საკითხის საერთაშორისო დონეზე მაქსიმალურად შენარჩუნებისაკენ, საქართველოს მოსახლეობის ინტერესების დაცვისაკენ და მთავარი პრიორიტეტი იყო ევროკავშირში გაწევრიანების განაცხადის ფარგლებში აღებული </w:t>
      </w:r>
      <w:r w:rsidRPr="002409E0">
        <w:rPr>
          <w:bCs/>
          <w:sz w:val="22"/>
          <w:szCs w:val="22"/>
        </w:rPr>
        <w:lastRenderedPageBreak/>
        <w:t>ვალდებულებების/მიმართულებების შესრულების კოორდინაცია. დიდი ძალისხმევა იქნა გაწეული ევროკავშირის კანდიდატის სტატუსის მოპოვების მიზნით პარტნიორების მხარდაჭერის მობილიზების მიმართულებით;</w:t>
      </w:r>
    </w:p>
    <w:p w:rsidR="002F25FB" w:rsidRDefault="002409E0" w:rsidP="00946BAA">
      <w:pPr>
        <w:pStyle w:val="abzacixml"/>
        <w:numPr>
          <w:ilvl w:val="0"/>
          <w:numId w:val="21"/>
        </w:numPr>
        <w:autoSpaceDE w:val="0"/>
        <w:autoSpaceDN w:val="0"/>
        <w:adjustRightInd w:val="0"/>
        <w:spacing w:line="240" w:lineRule="auto"/>
        <w:ind w:left="0"/>
        <w:rPr>
          <w:bCs/>
          <w:sz w:val="22"/>
          <w:szCs w:val="22"/>
        </w:rPr>
      </w:pPr>
      <w:r w:rsidRPr="002409E0">
        <w:rPr>
          <w:bCs/>
          <w:sz w:val="22"/>
          <w:szCs w:val="22"/>
        </w:rPr>
        <w:t>განხორციელდა ქმედებები საზღვარგარეთ ქართულ დიასპორასთან მუშაობის, საზღვარგარეთ მყოფი საქართველოს მოქალაქეების უფლებებისა და ინტერესების დაცვის კუთხით. გაიმართა არაერთი მაღალი დონის ორმხრივი ვიზიტი. საგარეო საქმეთა სამინისტროს წარმომადგენლები აქტიურ მონაწილეობას ღებულობდნენ სხვადასხვა სახის და დონის ღონისძიებებსა თუ კონფერენციებში.</w:t>
      </w:r>
    </w:p>
    <w:p w:rsidR="002409E0" w:rsidRPr="002409E0" w:rsidRDefault="002409E0" w:rsidP="00946BAA">
      <w:pPr>
        <w:pStyle w:val="abzacixml"/>
        <w:autoSpaceDE w:val="0"/>
        <w:autoSpaceDN w:val="0"/>
        <w:adjustRightInd w:val="0"/>
        <w:spacing w:line="240" w:lineRule="auto"/>
        <w:ind w:firstLine="0"/>
        <w:rPr>
          <w:bCs/>
          <w:sz w:val="22"/>
          <w:szCs w:val="22"/>
        </w:rPr>
      </w:pPr>
    </w:p>
    <w:p w:rsidR="002F25FB" w:rsidRPr="000B035D" w:rsidRDefault="002F25FB" w:rsidP="00946BAA">
      <w:pPr>
        <w:pStyle w:val="Heading4"/>
        <w:shd w:val="clear" w:color="auto" w:fill="FFFFFF" w:themeFill="background1"/>
        <w:spacing w:line="240" w:lineRule="auto"/>
        <w:jc w:val="both"/>
        <w:rPr>
          <w:rFonts w:ascii="Sylfaen" w:eastAsia="Calibri" w:hAnsi="Sylfaen" w:cs="Calibri"/>
          <w:bCs/>
          <w:i w:val="0"/>
          <w:lang w:val="ka-GE"/>
        </w:rPr>
      </w:pPr>
      <w:r w:rsidRPr="000B035D">
        <w:rPr>
          <w:rFonts w:ascii="Sylfaen" w:eastAsia="Calibri" w:hAnsi="Sylfaen" w:cs="Calibri"/>
          <w:bCs/>
          <w:i w:val="0"/>
          <w:lang w:val="ka-GE"/>
        </w:rPr>
        <w:t>9.1.1 საგარეო პოლიტიკის დაგეგმვა და მართვა (პროგრამული კოდი 28 01 01)</w:t>
      </w:r>
    </w:p>
    <w:p w:rsidR="002F25FB" w:rsidRPr="000B035D" w:rsidRDefault="002F25FB" w:rsidP="00946BAA">
      <w:pPr>
        <w:pStyle w:val="abzacixml"/>
        <w:spacing w:line="240" w:lineRule="auto"/>
        <w:rPr>
          <w:bCs/>
          <w:color w:val="000000" w:themeColor="text1"/>
          <w:sz w:val="22"/>
          <w:szCs w:val="22"/>
        </w:rPr>
      </w:pPr>
    </w:p>
    <w:p w:rsidR="002F25FB" w:rsidRPr="000B035D" w:rsidRDefault="002F25FB" w:rsidP="00946BAA">
      <w:pPr>
        <w:pStyle w:val="abzacixml"/>
        <w:spacing w:line="240" w:lineRule="auto"/>
        <w:ind w:firstLine="0"/>
        <w:rPr>
          <w:bCs/>
          <w:sz w:val="22"/>
          <w:szCs w:val="22"/>
        </w:rPr>
      </w:pPr>
      <w:r w:rsidRPr="000B035D">
        <w:rPr>
          <w:bCs/>
          <w:sz w:val="22"/>
          <w:szCs w:val="22"/>
        </w:rPr>
        <w:t>პროგრამის განმახორციელებელი:</w:t>
      </w:r>
    </w:p>
    <w:p w:rsidR="002F25FB" w:rsidRPr="000B035D" w:rsidRDefault="002F25FB" w:rsidP="00DB1ADB">
      <w:pPr>
        <w:pStyle w:val="abzacixml"/>
        <w:numPr>
          <w:ilvl w:val="0"/>
          <w:numId w:val="71"/>
        </w:numPr>
        <w:spacing w:line="240" w:lineRule="auto"/>
        <w:ind w:left="709"/>
        <w:rPr>
          <w:bCs/>
          <w:color w:val="000000" w:themeColor="text1"/>
          <w:sz w:val="22"/>
          <w:szCs w:val="22"/>
        </w:rPr>
      </w:pPr>
      <w:r w:rsidRPr="000B035D">
        <w:rPr>
          <w:bCs/>
          <w:color w:val="000000" w:themeColor="text1"/>
          <w:sz w:val="22"/>
          <w:szCs w:val="22"/>
        </w:rPr>
        <w:t>საქართველოს საგარეო საქმეთა სამინისტრო</w:t>
      </w:r>
    </w:p>
    <w:p w:rsidR="002F25FB" w:rsidRPr="0098702E" w:rsidRDefault="002F25FB" w:rsidP="00946BAA">
      <w:pPr>
        <w:spacing w:line="240" w:lineRule="auto"/>
        <w:jc w:val="both"/>
        <w:rPr>
          <w:rFonts w:ascii="Sylfaen" w:hAnsi="Sylfaen"/>
          <w:bCs/>
          <w:color w:val="000000" w:themeColor="text1"/>
          <w:highlight w:val="yellow"/>
        </w:rPr>
      </w:pP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 xml:space="preserve">მიმდინარეობდა მუშაობა რუსეთ-საქართველოს კონფლიქტის მშვიდობიანი მოგვარების პოლიტიკის განხორციელების მიმართულებით. საერთაშორისო თანამეგობრობას მიეწოდებოდა ინფორმაცია უფლებათა ევროპული სასამართლოს მიერ 2023 წლის განმავლობაში მიღებულ გადაწყვეტილებებზე; მიმდინარეობდა აქტიური მუშაობა საქართველოს საკითხის დღის წესრიგში შესანარჩუნებლად და საერთაშორისო მხარდაჭერის მოსაპოვებლად, ევროკავშირის სადამკვირებლო მისიის გასაძლიერლად;  გაიმართა ჟენევის მოლაპარაკებები;    </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მიმდინარეობდა აქტიური მუშაობა ევროკავშირის წევრობის კანდიდატი ქვეყნის სტატუსის მოსაპოვებლად, ასევე, საქართველოს მხარდამჭერ რეზოლუციების მისაღებად. მზადდებოდა მაღალი დონის ორმხრივი ვიზიტები; ძალისხმევა მიმართული იყო ევროკავშირთან სექტორული ინტეგრაციის გაღრმავებისაკენ.</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გამოიყენებოდა ყველა ხელთ არსებული ინსტრუმენტი ნატო-ში ინტეგრაციის გასაღრმავებლად, მიმდინარეობდა აქტივობები ნატო-ს მხრიდან საქართველოს მხარდამჭერი რეზოლუციების მისაღებად, ნატო-სთან მაღალი დონის ორმხრივი ვიზიტების მოსამზადებლად; იდგმებოდა ნაბიჯები შავი ზღვის უსაფრთხოების საკითხზე თანამშრომლობის გაძლიერებისაკენ;</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აქტიური იყო თანამშრომლობა საერთაშორისო ორგანიზაციებთან უსაფრთხოების თანამედროვე გამოწვევებისა და შეიარაღებაზე კონტროლის კუთხით;</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დინამიურად ვითარდებოდა ორმხრივი ურთიერთობები პარტნიორ ქვეყნებთან, აშშ-სთან, ევროპისა და რეგიონის ქვეყნებთან. თანამშრომლობის გამტკიცების მიმართულებით იდგმებოდა ნაბიჯები აზიის, ახლო აღმოსავლეთისა და აფრიკის ქვეყნებთან;</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აქტიური იყო საქართველოს საგარო პოლიტიკა მრავალმხრიან ფორმატებში: საქართველოს საკითხების დღის წესრიგში შესანარჩუნებლად და საერთაშორისო თანამეგობრობის მხარდაჭერის მოსაპოვებლად მუშაობა მიმდინარეობდა გაერო-ში, ეუთო-სა და ევროპის საბჭო-ში. დიდი ყურადღება ექცეოდა საერთაშორისო ორგანიზაციებში საქართველოს კანდიდატურების წარდგენას;</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ეკონომიკური პოლიტიკის კუთხით საქართველო აქტიურად მონაწილეობდა საერთაშორისო ეკონომიკურ ფორუმებსა და შეხვედრებში, მიმდინარეობდა თანამშრომლობა მეზობელ ქვეყნებთან რეგიონალურ ეკონომიკურ პროექტებში საქართველოს მონაწილების გამტკიცების კუთხით;  მიმდინარეობდა მუშაობა მსოფლიოს სტრატეგიულ ბაზრებთან საქართველოს ინტეგრაციის მიმართულებით; იმართებოდა ორმხრივი შეხვედრები პარტნიორ ქვეყნებთან უერთიერთსასარგებლო ეკონომიკური თანამშრომლობის გამტკციების მიმართულებით;</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lastRenderedPageBreak/>
        <w:t>კულტურული დიპლომატიის კუთხით საქართველო აქტიურად იღებდა მონაწილეობას საერთაშორისო ფესტივალებსა და ღონისძიებებში, ხორციელდებოდა სპეციალური მცირებიუჯეტიანი პროგრამები საზღვარგარეთ საქართველოს ცნობადობის ამაღლების მიზნით;</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მიმდინარეობდა საქართველოს მოსახლეობის ინფორმირება საქართველოს ევროპული არჩევანის მხარდაჭერის კიდევ უფრო გასაძლიერებლად. შემუშავდა პროგრამები ანტი-დასავლური პროპაგანდისა და დეზინფორმაციის წინააღმდეგ ბრძოლის მიზნით;</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განხორციელდა საკონსულო მართვის განახლება და პერსლონალის გადამზადება საზღვარგარეთ მყოფი საქართველოს მოქალაქეებისთვის  უფრო ხარისხიანი მომსახურების გაწევის მიზნით. საზღვარგარეთ საქართველოს მოქალაქეების ყოფნის ხარისხის გასაუმჯობესებლად საქართველოს მუდმივად თანამშრომლობდა საკონსულო საკითხებზე პარტნიორ ქვეყნებთან.</w:t>
      </w:r>
    </w:p>
    <w:p w:rsidR="002F25FB" w:rsidRPr="000B035D" w:rsidRDefault="002F25FB" w:rsidP="00946BAA">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p>
    <w:p w:rsidR="002F25FB" w:rsidRPr="000B035D" w:rsidRDefault="002F25FB" w:rsidP="00946BAA">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r w:rsidRPr="000B035D">
        <w:rPr>
          <w:rFonts w:ascii="Sylfaen" w:hAnsi="Sylfaen"/>
          <w:bCs/>
          <w:color w:val="000000" w:themeColor="text1"/>
          <w:lang w:val="ka-GE"/>
        </w:rPr>
        <w:tab/>
      </w:r>
    </w:p>
    <w:p w:rsidR="002F25FB" w:rsidRPr="000B035D" w:rsidRDefault="002F25FB" w:rsidP="00946BAA">
      <w:pPr>
        <w:pStyle w:val="Heading4"/>
        <w:shd w:val="clear" w:color="auto" w:fill="FFFFFF" w:themeFill="background1"/>
        <w:spacing w:line="240" w:lineRule="auto"/>
        <w:jc w:val="both"/>
        <w:rPr>
          <w:rFonts w:ascii="Sylfaen" w:eastAsia="Calibri" w:hAnsi="Sylfaen" w:cs="Calibri"/>
          <w:bCs/>
          <w:i w:val="0"/>
          <w:lang w:val="ka-GE"/>
        </w:rPr>
      </w:pPr>
      <w:r w:rsidRPr="000B035D">
        <w:rPr>
          <w:rFonts w:ascii="Sylfaen" w:eastAsia="Calibri" w:hAnsi="Sylfaen" w:cs="Calibri"/>
          <w:bCs/>
          <w:i w:val="0"/>
          <w:lang w:val="ka-GE"/>
        </w:rPr>
        <w:t>9.1.2 საერთაშორისო ორგანიზაციებში არსებული ფინანსური ვალდებულებების უზრუნველყოფა (პროგრამული კოდი 28 01 02)</w:t>
      </w:r>
    </w:p>
    <w:p w:rsidR="002F25FB" w:rsidRPr="000B035D" w:rsidRDefault="002F25FB" w:rsidP="00946BAA">
      <w:pPr>
        <w:pStyle w:val="abzacixml"/>
        <w:spacing w:line="240" w:lineRule="auto"/>
        <w:rPr>
          <w:bCs/>
          <w:color w:val="000000" w:themeColor="text1"/>
          <w:sz w:val="22"/>
          <w:szCs w:val="22"/>
        </w:rPr>
      </w:pPr>
    </w:p>
    <w:p w:rsidR="002F25FB" w:rsidRPr="000B035D" w:rsidRDefault="002F25FB" w:rsidP="00946BAA">
      <w:pPr>
        <w:pStyle w:val="abzacixml"/>
        <w:spacing w:line="240" w:lineRule="auto"/>
        <w:ind w:firstLine="0"/>
        <w:rPr>
          <w:bCs/>
          <w:sz w:val="22"/>
          <w:szCs w:val="22"/>
        </w:rPr>
      </w:pPr>
      <w:r w:rsidRPr="000B035D">
        <w:rPr>
          <w:bCs/>
          <w:sz w:val="22"/>
          <w:szCs w:val="22"/>
        </w:rPr>
        <w:t>პროგრამის განმახორციელებელი:</w:t>
      </w:r>
    </w:p>
    <w:p w:rsidR="002F25FB" w:rsidRPr="000B035D" w:rsidRDefault="002F25FB" w:rsidP="00EB2AB9">
      <w:pPr>
        <w:pStyle w:val="abzacixml"/>
        <w:numPr>
          <w:ilvl w:val="0"/>
          <w:numId w:val="55"/>
        </w:numPr>
        <w:spacing w:line="240" w:lineRule="auto"/>
        <w:ind w:left="709"/>
        <w:rPr>
          <w:bCs/>
          <w:color w:val="000000" w:themeColor="text1"/>
          <w:sz w:val="22"/>
          <w:szCs w:val="22"/>
        </w:rPr>
      </w:pPr>
      <w:r w:rsidRPr="000B035D">
        <w:rPr>
          <w:bCs/>
          <w:color w:val="000000" w:themeColor="text1"/>
          <w:sz w:val="22"/>
          <w:szCs w:val="22"/>
        </w:rPr>
        <w:t>საქართველოს საგარეო საქმეთა სამინისტრო</w:t>
      </w:r>
    </w:p>
    <w:p w:rsidR="002F25FB" w:rsidRPr="0098702E" w:rsidRDefault="002F25FB" w:rsidP="00946BAA">
      <w:pPr>
        <w:spacing w:after="0" w:line="240" w:lineRule="auto"/>
        <w:jc w:val="both"/>
        <w:rPr>
          <w:rFonts w:ascii="Sylfaen" w:hAnsi="Sylfaen"/>
          <w:bCs/>
          <w:color w:val="000000" w:themeColor="text1"/>
          <w:highlight w:val="yellow"/>
        </w:rPr>
      </w:pPr>
    </w:p>
    <w:p w:rsidR="002F25FB" w:rsidRPr="000B035D" w:rsidRDefault="002F25FB"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საქართველოს მიერ განხორციელდა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სხვადასხვა კონვენციაში, კომისიაში, ჯგუფში, ღონისძიებ</w:t>
      </w:r>
      <w:r w:rsidR="000B035D" w:rsidRPr="000B035D">
        <w:rPr>
          <w:bCs/>
          <w:sz w:val="22"/>
          <w:szCs w:val="22"/>
        </w:rPr>
        <w:t>აში და ა. შ. საერთაშორისო ორგანიზაციებში საქართველოს უწყვეტი წევრობის უზრუნველყოფის მიზნით.</w:t>
      </w:r>
    </w:p>
    <w:p w:rsidR="002F25FB" w:rsidRPr="000B035D" w:rsidRDefault="002F25FB" w:rsidP="00946BAA">
      <w:pPr>
        <w:spacing w:line="240" w:lineRule="auto"/>
        <w:jc w:val="both"/>
        <w:rPr>
          <w:rFonts w:ascii="Sylfaen" w:hAnsi="Sylfaen"/>
          <w:bCs/>
          <w:color w:val="000000" w:themeColor="text1"/>
        </w:rPr>
      </w:pPr>
    </w:p>
    <w:p w:rsidR="002F25FB" w:rsidRPr="000B035D" w:rsidRDefault="002F25FB" w:rsidP="00946BAA">
      <w:pPr>
        <w:pStyle w:val="Heading4"/>
        <w:shd w:val="clear" w:color="auto" w:fill="FFFFFF" w:themeFill="background1"/>
        <w:spacing w:line="240" w:lineRule="auto"/>
        <w:jc w:val="both"/>
        <w:rPr>
          <w:rFonts w:ascii="Sylfaen" w:eastAsia="Calibri" w:hAnsi="Sylfaen" w:cs="Calibri"/>
          <w:bCs/>
          <w:i w:val="0"/>
          <w:lang w:val="ka-GE"/>
        </w:rPr>
      </w:pPr>
      <w:r w:rsidRPr="000B035D">
        <w:rPr>
          <w:rFonts w:ascii="Sylfaen" w:eastAsia="Calibri" w:hAnsi="Sylfaen" w:cs="Calibri"/>
          <w:bCs/>
          <w:i w:val="0"/>
          <w:lang w:val="ka-GE"/>
        </w:rPr>
        <w:t>9.1.3 საერთაშორისო ხელშეკრულებებისა და სხვა დოკუმენტების თარგმნა და დამოწმება (პროგრამული კოდი 28 01 03)</w:t>
      </w:r>
    </w:p>
    <w:p w:rsidR="002F25FB" w:rsidRPr="000B035D" w:rsidRDefault="002F25FB" w:rsidP="00946BAA">
      <w:pPr>
        <w:pStyle w:val="abzacixml"/>
        <w:spacing w:line="240" w:lineRule="auto"/>
        <w:ind w:firstLine="0"/>
        <w:rPr>
          <w:bCs/>
          <w:color w:val="000000" w:themeColor="text1"/>
          <w:sz w:val="22"/>
          <w:szCs w:val="22"/>
        </w:rPr>
      </w:pPr>
    </w:p>
    <w:p w:rsidR="002F25FB" w:rsidRPr="000B035D" w:rsidRDefault="002F25FB" w:rsidP="00946BAA">
      <w:pPr>
        <w:pStyle w:val="abzacixml"/>
        <w:spacing w:line="240" w:lineRule="auto"/>
        <w:ind w:firstLine="0"/>
        <w:rPr>
          <w:bCs/>
          <w:sz w:val="22"/>
          <w:szCs w:val="22"/>
        </w:rPr>
      </w:pPr>
      <w:r w:rsidRPr="000B035D">
        <w:rPr>
          <w:bCs/>
          <w:sz w:val="22"/>
          <w:szCs w:val="22"/>
        </w:rPr>
        <w:t>პროგრამის განმახორციელებელი:</w:t>
      </w:r>
    </w:p>
    <w:p w:rsidR="002F25FB" w:rsidRPr="000B035D" w:rsidRDefault="002F25FB" w:rsidP="00EB2AB9">
      <w:pPr>
        <w:pStyle w:val="abzacixml"/>
        <w:numPr>
          <w:ilvl w:val="0"/>
          <w:numId w:val="55"/>
        </w:numPr>
        <w:spacing w:line="240" w:lineRule="auto"/>
        <w:ind w:left="709"/>
        <w:rPr>
          <w:bCs/>
          <w:color w:val="000000" w:themeColor="text1"/>
          <w:sz w:val="22"/>
          <w:szCs w:val="22"/>
        </w:rPr>
      </w:pPr>
      <w:r w:rsidRPr="000B035D">
        <w:rPr>
          <w:bCs/>
          <w:color w:val="000000" w:themeColor="text1"/>
          <w:sz w:val="22"/>
          <w:szCs w:val="22"/>
        </w:rPr>
        <w:t>სსიპ - საქართველოს საერთაშორისო ხელშეკრულებების თარგმნის ბიურო</w:t>
      </w:r>
    </w:p>
    <w:p w:rsidR="002F25FB" w:rsidRPr="0098702E" w:rsidRDefault="002F25FB" w:rsidP="00946BAA">
      <w:pPr>
        <w:spacing w:after="0" w:line="240" w:lineRule="auto"/>
        <w:jc w:val="both"/>
        <w:rPr>
          <w:rFonts w:ascii="Sylfaen" w:hAnsi="Sylfaen"/>
          <w:bCs/>
          <w:color w:val="000000" w:themeColor="text1"/>
          <w:highlight w:val="yellow"/>
        </w:rPr>
      </w:pP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 xml:space="preserve">საქართველოს საგარეო საქმეთა სამინისტროს და სხვა ორგანიზაციების დაკვეთით, ითარგმნა და დამოწმდა საერთაშორისო ხელშეკრულებების და სხვა დოკუმენტების 49 979 გვერდი და განხორციელდა 160.5 საათი სინქრონული თარგმნით მომსახურება.  </w:t>
      </w:r>
    </w:p>
    <w:p w:rsidR="002F25FB" w:rsidRPr="0098702E" w:rsidRDefault="002F25FB" w:rsidP="00946BAA">
      <w:pPr>
        <w:pStyle w:val="abzacixml"/>
        <w:spacing w:line="240" w:lineRule="auto"/>
        <w:rPr>
          <w:bCs/>
          <w:color w:val="000000" w:themeColor="text1"/>
          <w:sz w:val="22"/>
          <w:szCs w:val="22"/>
          <w:highlight w:val="yellow"/>
        </w:rPr>
      </w:pPr>
    </w:p>
    <w:p w:rsidR="002F25FB" w:rsidRPr="0098702E" w:rsidRDefault="002F25FB" w:rsidP="00946BAA">
      <w:pPr>
        <w:pStyle w:val="abzacixml"/>
        <w:spacing w:line="240" w:lineRule="auto"/>
        <w:rPr>
          <w:bCs/>
          <w:color w:val="000000" w:themeColor="text1"/>
          <w:sz w:val="22"/>
          <w:szCs w:val="22"/>
          <w:highlight w:val="yellow"/>
        </w:rPr>
      </w:pPr>
    </w:p>
    <w:p w:rsidR="002F25FB" w:rsidRPr="000B035D" w:rsidRDefault="002F25FB" w:rsidP="00946BAA">
      <w:pPr>
        <w:pStyle w:val="Heading4"/>
        <w:shd w:val="clear" w:color="auto" w:fill="FFFFFF" w:themeFill="background1"/>
        <w:spacing w:line="240" w:lineRule="auto"/>
        <w:jc w:val="both"/>
        <w:rPr>
          <w:rFonts w:ascii="Sylfaen" w:eastAsia="Calibri" w:hAnsi="Sylfaen" w:cs="Calibri"/>
          <w:bCs/>
          <w:i w:val="0"/>
          <w:lang w:val="ka-GE"/>
        </w:rPr>
      </w:pPr>
      <w:r w:rsidRPr="000B035D">
        <w:rPr>
          <w:rFonts w:ascii="Sylfaen" w:eastAsia="Calibri" w:hAnsi="Sylfaen" w:cs="Calibri"/>
          <w:bCs/>
          <w:i w:val="0"/>
          <w:lang w:val="ka-GE"/>
        </w:rPr>
        <w:t>9.1.4 დიასპორული პოლიტიკა (პროგრამული კოდი 28 01 04)</w:t>
      </w:r>
    </w:p>
    <w:p w:rsidR="002F25FB" w:rsidRPr="000B035D" w:rsidRDefault="002F25FB" w:rsidP="00946BAA">
      <w:pPr>
        <w:pStyle w:val="abzacixml"/>
        <w:spacing w:line="240" w:lineRule="auto"/>
        <w:ind w:firstLine="0"/>
        <w:rPr>
          <w:bCs/>
          <w:color w:val="000000" w:themeColor="text1"/>
          <w:sz w:val="22"/>
          <w:szCs w:val="22"/>
        </w:rPr>
      </w:pPr>
    </w:p>
    <w:p w:rsidR="002F25FB" w:rsidRPr="000B035D" w:rsidRDefault="002F25FB" w:rsidP="00946BAA">
      <w:pPr>
        <w:pStyle w:val="abzacixml"/>
        <w:spacing w:line="240" w:lineRule="auto"/>
        <w:ind w:firstLine="0"/>
        <w:rPr>
          <w:bCs/>
          <w:sz w:val="22"/>
          <w:szCs w:val="22"/>
        </w:rPr>
      </w:pPr>
      <w:r w:rsidRPr="000B035D">
        <w:rPr>
          <w:bCs/>
          <w:sz w:val="22"/>
          <w:szCs w:val="22"/>
        </w:rPr>
        <w:t>პროგრამის განმახორციელებელი:</w:t>
      </w:r>
    </w:p>
    <w:p w:rsidR="002F25FB" w:rsidRPr="000B035D" w:rsidRDefault="002F25FB" w:rsidP="00EB2AB9">
      <w:pPr>
        <w:pStyle w:val="abzacixml"/>
        <w:numPr>
          <w:ilvl w:val="0"/>
          <w:numId w:val="55"/>
        </w:numPr>
        <w:spacing w:line="240" w:lineRule="auto"/>
        <w:ind w:left="709"/>
        <w:rPr>
          <w:bCs/>
          <w:color w:val="000000" w:themeColor="text1"/>
          <w:sz w:val="22"/>
          <w:szCs w:val="22"/>
        </w:rPr>
      </w:pPr>
      <w:r w:rsidRPr="000B035D">
        <w:rPr>
          <w:bCs/>
          <w:color w:val="000000" w:themeColor="text1"/>
          <w:sz w:val="22"/>
          <w:szCs w:val="22"/>
        </w:rPr>
        <w:t>საქართველოს საგარეო საქმეთა სამინისტრო</w:t>
      </w:r>
    </w:p>
    <w:p w:rsidR="002F25FB" w:rsidRPr="0098702E" w:rsidRDefault="002F25FB" w:rsidP="00946BAA">
      <w:pPr>
        <w:pStyle w:val="abzacixml"/>
        <w:spacing w:line="240" w:lineRule="auto"/>
        <w:rPr>
          <w:bCs/>
          <w:color w:val="000000" w:themeColor="text1"/>
          <w:sz w:val="22"/>
          <w:szCs w:val="22"/>
          <w:highlight w:val="yellow"/>
        </w:rPr>
      </w:pP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ჩატარდა დიასპორის დღისადმი მიძღვნილი ტრადიციული, ყოველწლიური ფორუმი;</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მიმდინარეობდა მუშაობა „უცხოეთში მცხოვრები თანამემამულეებისა და დიასპორული ორგანიზაციების შესახებ“ საქართველოს კანონში შესატან ცვლილებებზე, „საკვირაო სკოლების მხარდაჭერის პროგრამა;</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lastRenderedPageBreak/>
        <w:t>გაიმართა კონკურსები „დიასპორული ინიციატივების მხარდაჭერა“, „იყავი შენი ქვეყნის ახალგაზრდა ელჩი“, „უცხოეთში მოქმედი ქართული ცეკვისა და სიმღერის ანსამბლების მხარდაჭერა“;</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ჩატარდა პროგრამა „ახალგაზრდული ღონისძიებების ხელშეწყობა”;</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განახლდა დიასპორული ორგანიზაციების კითხვარები და ქვეყნების საინფორმაციო ბარათები, გამოიცა დიასპორული ბიულეტენი.</w:t>
      </w:r>
    </w:p>
    <w:p w:rsidR="002F25FB" w:rsidRPr="0098702E" w:rsidRDefault="002F25FB" w:rsidP="00946BAA">
      <w:pPr>
        <w:pStyle w:val="abzacixml"/>
        <w:spacing w:line="240" w:lineRule="auto"/>
        <w:ind w:firstLine="0"/>
        <w:rPr>
          <w:bCs/>
          <w:sz w:val="22"/>
          <w:szCs w:val="22"/>
          <w:highlight w:val="yellow"/>
        </w:rPr>
      </w:pPr>
    </w:p>
    <w:p w:rsidR="002F25FB" w:rsidRPr="000B035D" w:rsidRDefault="002F25FB" w:rsidP="00946BAA">
      <w:pPr>
        <w:pStyle w:val="Heading4"/>
        <w:shd w:val="clear" w:color="auto" w:fill="FFFFFF" w:themeFill="background1"/>
        <w:spacing w:line="240" w:lineRule="auto"/>
        <w:jc w:val="both"/>
        <w:rPr>
          <w:rFonts w:ascii="Sylfaen" w:eastAsia="Calibri" w:hAnsi="Sylfaen" w:cs="Calibri"/>
          <w:bCs/>
          <w:i w:val="0"/>
          <w:lang w:val="ka-GE"/>
        </w:rPr>
      </w:pPr>
      <w:r w:rsidRPr="000B035D">
        <w:rPr>
          <w:rFonts w:ascii="Sylfaen" w:eastAsia="Calibri" w:hAnsi="Sylfaen" w:cs="Calibri"/>
          <w:bCs/>
          <w:i w:val="0"/>
          <w:lang w:val="ka-GE"/>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rsidR="002F25FB" w:rsidRPr="000B035D" w:rsidRDefault="002F25FB" w:rsidP="00946BAA">
      <w:pPr>
        <w:pStyle w:val="abzacixml"/>
        <w:spacing w:line="240" w:lineRule="auto"/>
        <w:rPr>
          <w:bCs/>
          <w:color w:val="000000" w:themeColor="text1"/>
          <w:sz w:val="22"/>
          <w:szCs w:val="22"/>
        </w:rPr>
      </w:pPr>
    </w:p>
    <w:p w:rsidR="002F25FB" w:rsidRPr="000B035D" w:rsidRDefault="002F25FB" w:rsidP="00946BAA">
      <w:pPr>
        <w:pStyle w:val="abzacixml"/>
        <w:spacing w:line="240" w:lineRule="auto"/>
        <w:ind w:firstLine="0"/>
        <w:rPr>
          <w:bCs/>
          <w:sz w:val="22"/>
          <w:szCs w:val="22"/>
        </w:rPr>
      </w:pPr>
      <w:r w:rsidRPr="000B035D">
        <w:rPr>
          <w:bCs/>
          <w:sz w:val="22"/>
          <w:szCs w:val="22"/>
        </w:rPr>
        <w:t xml:space="preserve">პროგრამის განმახორციელებელი: </w:t>
      </w:r>
    </w:p>
    <w:p w:rsidR="002F25FB" w:rsidRPr="000B035D" w:rsidRDefault="002F25FB" w:rsidP="00EB2AB9">
      <w:pPr>
        <w:pStyle w:val="abzacixml"/>
        <w:numPr>
          <w:ilvl w:val="0"/>
          <w:numId w:val="55"/>
        </w:numPr>
        <w:spacing w:line="240" w:lineRule="auto"/>
        <w:ind w:left="709"/>
        <w:rPr>
          <w:bCs/>
          <w:color w:val="000000" w:themeColor="text1"/>
          <w:sz w:val="22"/>
          <w:szCs w:val="22"/>
        </w:rPr>
      </w:pPr>
      <w:r w:rsidRPr="000B035D">
        <w:rPr>
          <w:bCs/>
          <w:color w:val="000000" w:themeColor="text1"/>
          <w:sz w:val="22"/>
          <w:szCs w:val="22"/>
        </w:rPr>
        <w:t xml:space="preserve">სსიპ - საქართველოს საგარეო საქმეთა სამინისტროს </w:t>
      </w:r>
      <w:r w:rsidRPr="000B035D">
        <w:rPr>
          <w:rFonts w:eastAsia="Arial Unicode MS"/>
          <w:bCs/>
          <w:color w:val="000000" w:themeColor="text1"/>
          <w:sz w:val="22"/>
          <w:szCs w:val="22"/>
        </w:rPr>
        <w:t>საინფორმაციო ცენტრი ნატოსა და ევროკავშირის შესახებ</w:t>
      </w:r>
    </w:p>
    <w:p w:rsidR="002F25FB" w:rsidRPr="0098702E" w:rsidRDefault="002F25FB" w:rsidP="00946BAA">
      <w:pPr>
        <w:pStyle w:val="abzacixml"/>
        <w:spacing w:line="240" w:lineRule="auto"/>
        <w:rPr>
          <w:rFonts w:eastAsia="Arial Unicode MS"/>
          <w:bCs/>
          <w:color w:val="000000" w:themeColor="text1"/>
          <w:sz w:val="22"/>
          <w:szCs w:val="22"/>
          <w:highlight w:val="yellow"/>
        </w:rPr>
      </w:pPr>
      <w:r w:rsidRPr="0098702E">
        <w:rPr>
          <w:rFonts w:eastAsia="Arial Unicode MS"/>
          <w:bCs/>
          <w:color w:val="000000" w:themeColor="text1"/>
          <w:sz w:val="22"/>
          <w:szCs w:val="22"/>
          <w:highlight w:val="yellow"/>
        </w:rPr>
        <w:t xml:space="preserve"> </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ქვეყნის მასშტაბით საჯარო სკოლებში დაფუძნდა საგანმანათლებლო დებატ-კლუბები ნატო-სა და ევროკავშირის შესახებ; ჩატარდა სემინარები ევროპული და ევროატლანტიკური ინტეგრაციის საკითხებზე; განხორციელდა მასწავლებლების გადამზადება პროექტ „მასწავლებელი - მეგზური ევროპისკენ“ ფარგლებში;</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ახალგაზრდული საზაფხულო ბანაკის ფარგლებში, საქართველოს ოკუპირებული ტერიტორიებიდან დევნილი და ევროკავშირის/ნატოს წევრ ქვეყნებში მცხოვრები დიასპორის წარმომადგენელ ახალგაზრდებს მიეწოდათ ინფორმაცია ქვეყნის საგარეო პოლიტიკის პრიორიტეტების შესახებ; გაიმართა ღონისძიებები ეთნიკური უმცირესობების ჩართულობით და პროექტ „ევროპის დღეების“ ფარგლებში;</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ქ.თბილისსა და ცენტრის რეგიონულ წარმომადგენლობებში განხორციელდა ანაზღაურებადი სტაჟირების პროგრამა;</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თბილისის სხვადასხვა უნივერსიტეტის სტუდენტისთვის საქართველოს ევროპული და  ევროატლანტიკური ინტეგრაციის საკითხებზე განხორციელდა სასერტიფიკატო კურსები;</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მუნიციპალიტეტებში ნატო-ს საკონტაქტო საელჩოებთან (დიდი ბრიტანეთი და რუმინეთი) და საქართველოში ნატო-ს სამეკავშირეო ოფისთან თანამშრომლობით, განხორციელდა საინფორმაციო კამპანია - „მოძრავი საელჩო“; გაფორმდა ურთიერთგაგების მემორანდუმი საინფორმაციო ცენტრსა და საჯარო სამსახურის ბიუროს შორის, რომელიც ქვეყნის დასავლური ინტეგრაციის შესახებ საჯარო მოხელეების ცნობიერების ამაღლებას ითვალისწინებს;</w:t>
      </w:r>
    </w:p>
    <w:p w:rsidR="000B035D" w:rsidRPr="000B035D" w:rsidRDefault="000B035D" w:rsidP="00946BAA">
      <w:pPr>
        <w:pStyle w:val="abzacixml"/>
        <w:numPr>
          <w:ilvl w:val="0"/>
          <w:numId w:val="21"/>
        </w:numPr>
        <w:autoSpaceDE w:val="0"/>
        <w:autoSpaceDN w:val="0"/>
        <w:adjustRightInd w:val="0"/>
        <w:spacing w:line="240" w:lineRule="auto"/>
        <w:ind w:left="0"/>
        <w:rPr>
          <w:bCs/>
          <w:sz w:val="22"/>
          <w:szCs w:val="22"/>
        </w:rPr>
      </w:pPr>
      <w:r w:rsidRPr="000B035D">
        <w:rPr>
          <w:bCs/>
          <w:sz w:val="22"/>
          <w:szCs w:val="22"/>
        </w:rPr>
        <w:t>მომზადდა შემეცნებითი პოსტები სოციალური მედიის საშუალებით წარმოებული საინფორმაციო კამპანიის ფარგლებში, ასევე, გავრცელდა პოსტები ეთნიკური უმცირესობების (სომხურ და აზერბაიჯანულ) ენებზე; გავრცელდა სხვა საინფორმაციო მასალები.</w:t>
      </w:r>
    </w:p>
    <w:p w:rsidR="002F25FB" w:rsidRPr="0098702E" w:rsidRDefault="002F25FB" w:rsidP="00946BAA">
      <w:pPr>
        <w:pStyle w:val="abzacixml"/>
        <w:spacing w:line="240" w:lineRule="auto"/>
        <w:ind w:left="360" w:firstLine="0"/>
        <w:rPr>
          <w:bCs/>
          <w:sz w:val="22"/>
          <w:szCs w:val="22"/>
          <w:highlight w:val="yellow"/>
        </w:rPr>
      </w:pPr>
    </w:p>
    <w:p w:rsidR="000872E3" w:rsidRPr="00697C91" w:rsidRDefault="000872E3" w:rsidP="00946BAA">
      <w:pPr>
        <w:pStyle w:val="Heading1"/>
        <w:numPr>
          <w:ilvl w:val="0"/>
          <w:numId w:val="3"/>
        </w:numPr>
        <w:spacing w:line="240" w:lineRule="auto"/>
        <w:ind w:left="720"/>
        <w:jc w:val="both"/>
        <w:rPr>
          <w:rFonts w:ascii="Sylfaen" w:eastAsia="Sylfaen" w:hAnsi="Sylfaen" w:cs="Sylfaen"/>
          <w:bCs/>
          <w:noProof/>
          <w:sz w:val="22"/>
          <w:szCs w:val="22"/>
        </w:rPr>
      </w:pPr>
      <w:r w:rsidRPr="00697C91">
        <w:rPr>
          <w:rFonts w:ascii="Sylfaen" w:eastAsia="Sylfaen" w:hAnsi="Sylfaen" w:cs="Sylfaen"/>
          <w:bCs/>
          <w:noProof/>
          <w:sz w:val="22"/>
          <w:szCs w:val="22"/>
        </w:rPr>
        <w:t>სოფლის მეურნეობა</w:t>
      </w:r>
    </w:p>
    <w:p w:rsidR="00182DD5" w:rsidRPr="0098702E" w:rsidRDefault="00182DD5" w:rsidP="00946BAA">
      <w:pPr>
        <w:spacing w:line="240" w:lineRule="auto"/>
        <w:rPr>
          <w:rFonts w:ascii="Sylfaen" w:hAnsi="Sylfaen"/>
          <w:highlight w:val="yellow"/>
        </w:rPr>
      </w:pPr>
    </w:p>
    <w:p w:rsidR="00927B97" w:rsidRPr="00697C91" w:rsidRDefault="00927B97" w:rsidP="00946BAA">
      <w:pPr>
        <w:pStyle w:val="Heading2"/>
        <w:spacing w:before="0" w:line="240" w:lineRule="auto"/>
        <w:jc w:val="both"/>
        <w:rPr>
          <w:rFonts w:ascii="Sylfaen" w:hAnsi="Sylfaen" w:cs="Sylfaen"/>
          <w:bCs/>
          <w:sz w:val="22"/>
          <w:szCs w:val="22"/>
        </w:rPr>
      </w:pPr>
      <w:r w:rsidRPr="00697C91">
        <w:rPr>
          <w:rFonts w:ascii="Sylfaen" w:hAnsi="Sylfaen" w:cs="Sylfaen"/>
          <w:bCs/>
          <w:sz w:val="22"/>
          <w:szCs w:val="22"/>
        </w:rPr>
        <w:t xml:space="preserve">10.1 ერთიანი აგროპროექტი (პროგრამული კოდი: 31 05) </w:t>
      </w:r>
    </w:p>
    <w:p w:rsidR="00927B97" w:rsidRPr="00697C91" w:rsidRDefault="00927B97" w:rsidP="00946BAA">
      <w:pPr>
        <w:pStyle w:val="ListParagraph"/>
        <w:spacing w:before="120" w:after="0" w:line="240" w:lineRule="auto"/>
        <w:ind w:left="0"/>
        <w:jc w:val="both"/>
        <w:rPr>
          <w:rFonts w:ascii="Sylfaen" w:hAnsi="Sylfaen" w:cs="Sylfaen"/>
        </w:rPr>
      </w:pPr>
      <w:r w:rsidRPr="00697C91">
        <w:rPr>
          <w:rFonts w:ascii="Sylfaen" w:hAnsi="Sylfaen" w:cs="Sylfaen"/>
        </w:rPr>
        <w:t xml:space="preserve">პროგრამის განმახორციელებელი: </w:t>
      </w:r>
    </w:p>
    <w:p w:rsidR="00927B97" w:rsidRPr="00697C91" w:rsidRDefault="00927B97" w:rsidP="00EB2AB9">
      <w:pPr>
        <w:pStyle w:val="abzacixml"/>
        <w:numPr>
          <w:ilvl w:val="0"/>
          <w:numId w:val="55"/>
        </w:numPr>
        <w:tabs>
          <w:tab w:val="left" w:pos="450"/>
        </w:tabs>
        <w:autoSpaceDE w:val="0"/>
        <w:autoSpaceDN w:val="0"/>
        <w:adjustRightInd w:val="0"/>
        <w:spacing w:line="240" w:lineRule="auto"/>
        <w:rPr>
          <w:sz w:val="22"/>
          <w:szCs w:val="22"/>
        </w:rPr>
      </w:pPr>
      <w:r w:rsidRPr="00697C91">
        <w:rPr>
          <w:sz w:val="22"/>
          <w:szCs w:val="22"/>
        </w:rPr>
        <w:t xml:space="preserve">ა(ა)იპ  - სოფლის განვითარების სააგენტო </w:t>
      </w:r>
    </w:p>
    <w:p w:rsidR="00927B97" w:rsidRPr="00697C91" w:rsidRDefault="00927B97" w:rsidP="00EB2AB9">
      <w:pPr>
        <w:pStyle w:val="abzacixml"/>
        <w:numPr>
          <w:ilvl w:val="0"/>
          <w:numId w:val="55"/>
        </w:numPr>
        <w:tabs>
          <w:tab w:val="left" w:pos="450"/>
        </w:tabs>
        <w:autoSpaceDE w:val="0"/>
        <w:autoSpaceDN w:val="0"/>
        <w:adjustRightInd w:val="0"/>
        <w:spacing w:line="240" w:lineRule="auto"/>
        <w:rPr>
          <w:sz w:val="22"/>
          <w:szCs w:val="22"/>
        </w:rPr>
      </w:pPr>
      <w:r w:rsidRPr="00697C91">
        <w:rPr>
          <w:sz w:val="22"/>
          <w:szCs w:val="22"/>
        </w:rPr>
        <w:t>საქართველოს გარემოს დაცვისა და სოფლის მეურნეობის სამინისტრო</w:t>
      </w:r>
    </w:p>
    <w:p w:rsidR="00B633F2" w:rsidRDefault="00B633F2" w:rsidP="00946BAA">
      <w:pPr>
        <w:pStyle w:val="abzacixml"/>
        <w:tabs>
          <w:tab w:val="left" w:pos="450"/>
        </w:tabs>
        <w:autoSpaceDE w:val="0"/>
        <w:autoSpaceDN w:val="0"/>
        <w:adjustRightInd w:val="0"/>
        <w:spacing w:line="240" w:lineRule="auto"/>
        <w:ind w:left="1080" w:firstLine="0"/>
        <w:rPr>
          <w:sz w:val="22"/>
          <w:szCs w:val="22"/>
          <w:highlight w:val="yellow"/>
        </w:rPr>
      </w:pPr>
    </w:p>
    <w:p w:rsidR="00697C91" w:rsidRPr="00697C91" w:rsidRDefault="00697C91" w:rsidP="00697C91">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C91">
        <w:rPr>
          <w:rFonts w:ascii="Sylfaen" w:eastAsiaTheme="minorEastAsia" w:hAnsi="Sylfaen" w:cs="Sylfaen"/>
          <w:bCs/>
          <w:color w:val="000000"/>
          <w:shd w:val="clear" w:color="auto" w:fill="FFFFFF"/>
          <w:lang w:val="ka-GE"/>
        </w:rPr>
        <w:lastRenderedPageBreak/>
        <w:t xml:space="preserve">პროგრამის ფარგლებში მიმდინარეობდა: სოფლის მეურნეობის დარგში ახალი საწარმოების შექმნა, სოფლის მეურნეობის საწარმოებისთვის შეღავათიანი აგროკრედიტის ხელმისაწვდომობის ზრდის ღონისძიებები; აგროსექტორში დაზღვევის განვითარების ხელშეწყობა; ახალი ინტენსიური/ნახევრად ინტენსიური ტიპის ბაღების გაშენება და მაღალხარისხიანი სანერგე მეურნეობების შექმნა; ბიო და ორგანული ჩაის წარმოების განვითარება; 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 ფერმათა/ფერმერთა რეგისტრაციის ბაზის სრულყოფასთან დაკავშირებული ღონისძიებები; მოსავლის ამღები ტექნიკის რაოდენობის ზრდასთან დაკავშირებული ღონისძიებები; პროექტების ტექნიკური მხარდაჭერა; კოოპერატივების მიერ წარმოებული თაფლის რაოდენობრივი ზრდასთან და ხარისხობრივი მაჩვენებლების გაუმჯობესებასთან დაკავშირებული ღონისძიებები; კოოპერატივების მიერ გადამუშავებული პროდუქციის რაოდენობის და პროგრამებში ჩართული სასოფლო-სამეურნეო კოოპერატივების წევრების შემოსავლების ზრდა, კოოპერატივებში საწარმო ტექნოლოგიების დანერგვა; სოფლის მეურნეობის პროდუქციის პირველადი წარმოების ხელშეწყობასთან დაკავშირებული ღონისძიებები; მცირე მწარმოებლებზე, შემგროვებლებსა და სხვადასხვა ფერმერულ გაერთიანებებზე საწყისი კაპიტალის დაფინანსების (გრანტების) გაცემა. </w:t>
      </w:r>
    </w:p>
    <w:p w:rsidR="00697C91" w:rsidRDefault="00697C91" w:rsidP="00946BAA">
      <w:pPr>
        <w:pStyle w:val="abzacixml"/>
        <w:tabs>
          <w:tab w:val="left" w:pos="450"/>
        </w:tabs>
        <w:autoSpaceDE w:val="0"/>
        <w:autoSpaceDN w:val="0"/>
        <w:adjustRightInd w:val="0"/>
        <w:spacing w:line="240" w:lineRule="auto"/>
        <w:ind w:left="1080" w:firstLine="0"/>
        <w:rPr>
          <w:sz w:val="22"/>
          <w:szCs w:val="22"/>
          <w:highlight w:val="yellow"/>
        </w:rPr>
      </w:pPr>
    </w:p>
    <w:p w:rsidR="00697C91" w:rsidRPr="0098702E" w:rsidRDefault="00697C91" w:rsidP="00946BAA">
      <w:pPr>
        <w:pStyle w:val="abzacixml"/>
        <w:tabs>
          <w:tab w:val="left" w:pos="450"/>
        </w:tabs>
        <w:autoSpaceDE w:val="0"/>
        <w:autoSpaceDN w:val="0"/>
        <w:adjustRightInd w:val="0"/>
        <w:spacing w:line="240" w:lineRule="auto"/>
        <w:ind w:left="1080" w:firstLine="0"/>
        <w:rPr>
          <w:sz w:val="22"/>
          <w:szCs w:val="22"/>
          <w:highlight w:val="yellow"/>
        </w:rPr>
      </w:pPr>
    </w:p>
    <w:p w:rsidR="00927B97" w:rsidRPr="00697C91" w:rsidRDefault="00927B97" w:rsidP="00946BAA">
      <w:pPr>
        <w:pStyle w:val="Heading4"/>
        <w:shd w:val="clear" w:color="auto" w:fill="FFFFFF" w:themeFill="background1"/>
        <w:spacing w:line="240" w:lineRule="auto"/>
        <w:jc w:val="both"/>
        <w:rPr>
          <w:rFonts w:ascii="Sylfaen" w:eastAsia="Calibri" w:hAnsi="Sylfaen" w:cs="Calibri"/>
          <w:bCs/>
          <w:i w:val="0"/>
          <w:lang w:val="ka-GE"/>
        </w:rPr>
      </w:pPr>
      <w:r w:rsidRPr="00697C91">
        <w:rPr>
          <w:rFonts w:ascii="Sylfaen" w:eastAsia="Calibri" w:hAnsi="Sylfaen" w:cs="Calibri"/>
          <w:bCs/>
          <w:i w:val="0"/>
          <w:lang w:val="ka-GE"/>
        </w:rPr>
        <w:t>10.1.1</w:t>
      </w:r>
      <w:r w:rsidR="00B633F2" w:rsidRPr="00697C91">
        <w:rPr>
          <w:rFonts w:ascii="Sylfaen" w:eastAsia="Calibri" w:hAnsi="Sylfaen" w:cs="Calibri"/>
          <w:bCs/>
          <w:i w:val="0"/>
          <w:lang w:val="ka-GE"/>
        </w:rPr>
        <w:t xml:space="preserve"> </w:t>
      </w:r>
      <w:r w:rsidRPr="00697C91">
        <w:rPr>
          <w:rFonts w:ascii="Sylfaen" w:eastAsia="Calibri" w:hAnsi="Sylfaen" w:cs="Calibri"/>
          <w:bCs/>
          <w:i w:val="0"/>
          <w:lang w:val="ka-GE"/>
        </w:rPr>
        <w:t>სოფლის მეურნეობის პროექტების მართვა (პროგრამული კოდი: 31 05 01)</w:t>
      </w:r>
    </w:p>
    <w:p w:rsidR="00927B97" w:rsidRPr="00697C91" w:rsidRDefault="00927B97" w:rsidP="00946BAA">
      <w:pPr>
        <w:pStyle w:val="ListParagraph"/>
        <w:spacing w:before="120" w:after="0" w:line="240" w:lineRule="auto"/>
        <w:ind w:left="0"/>
        <w:jc w:val="both"/>
        <w:rPr>
          <w:rFonts w:ascii="Sylfaen" w:hAnsi="Sylfaen" w:cs="Sylfaen"/>
        </w:rPr>
      </w:pPr>
      <w:r w:rsidRPr="00697C91">
        <w:rPr>
          <w:rFonts w:ascii="Sylfaen" w:hAnsi="Sylfaen" w:cs="Sylfaen"/>
        </w:rPr>
        <w:t>პროგრამის განმახორციელებელი:</w:t>
      </w:r>
    </w:p>
    <w:p w:rsidR="00927B97" w:rsidRPr="00697C91" w:rsidRDefault="00927B97" w:rsidP="00EB2AB9">
      <w:pPr>
        <w:pStyle w:val="ListParagraph"/>
        <w:numPr>
          <w:ilvl w:val="0"/>
          <w:numId w:val="60"/>
        </w:numPr>
        <w:tabs>
          <w:tab w:val="left" w:pos="450"/>
        </w:tabs>
        <w:spacing w:after="0" w:line="240" w:lineRule="auto"/>
        <w:jc w:val="both"/>
        <w:rPr>
          <w:rFonts w:ascii="Sylfaen" w:hAnsi="Sylfaen"/>
          <w:lang w:val="ka-GE"/>
        </w:rPr>
      </w:pPr>
      <w:r w:rsidRPr="00697C91">
        <w:rPr>
          <w:rFonts w:ascii="Sylfaen" w:hAnsi="Sylfaen" w:cs="Sylfaen"/>
          <w:lang w:val="ka-GE"/>
        </w:rPr>
        <w:t>ა</w:t>
      </w:r>
      <w:r w:rsidRPr="00697C91">
        <w:rPr>
          <w:rFonts w:ascii="Sylfaen" w:hAnsi="Sylfaen"/>
          <w:lang w:val="ka-GE"/>
        </w:rPr>
        <w:t>(ა)იპ სოფლის განვითარების სააგენტო</w:t>
      </w:r>
    </w:p>
    <w:p w:rsidR="00927B97" w:rsidRPr="0098702E" w:rsidRDefault="00927B97" w:rsidP="00946BAA">
      <w:pPr>
        <w:pStyle w:val="ListParagraph"/>
        <w:tabs>
          <w:tab w:val="left" w:pos="450"/>
        </w:tabs>
        <w:spacing w:after="0" w:line="240" w:lineRule="auto"/>
        <w:ind w:left="360"/>
        <w:jc w:val="both"/>
        <w:rPr>
          <w:rFonts w:ascii="Sylfaen" w:hAnsi="Sylfaen"/>
          <w:highlight w:val="yellow"/>
          <w:lang w:val="ka-GE"/>
        </w:rPr>
      </w:pPr>
    </w:p>
    <w:p w:rsidR="0024369B" w:rsidRPr="00697C91" w:rsidRDefault="0024369B" w:rsidP="00946BA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C91">
        <w:rPr>
          <w:rFonts w:ascii="Sylfaen" w:eastAsiaTheme="minorEastAsia" w:hAnsi="Sylfaen" w:cs="Sylfaen"/>
          <w:bCs/>
          <w:color w:val="000000"/>
          <w:shd w:val="clear" w:color="auto" w:fill="FFFFFF"/>
          <w:lang w:val="ka-GE"/>
        </w:rPr>
        <w:t>საანგარიშო პერიოდში მიმდინარეობდა დაგეგმილი პროექტების მიზნების გათვალისწინებით მათ მოსალოდნელი შუალედური შედეგების მიღწევაზე მუშაობა;</w:t>
      </w:r>
    </w:p>
    <w:p w:rsidR="00697C91" w:rsidRPr="00697C91" w:rsidRDefault="00697C91" w:rsidP="00697C91">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C91">
        <w:rPr>
          <w:rFonts w:ascii="Sylfaen" w:eastAsiaTheme="minorEastAsia" w:hAnsi="Sylfaen" w:cs="Sylfaen"/>
          <w:bCs/>
          <w:color w:val="000000"/>
          <w:shd w:val="clear" w:color="auto" w:fill="FFFFFF"/>
          <w:lang w:val="ka-GE"/>
        </w:rPr>
        <w:t>9 რეგიონული სამსახურისა და 45 საინფორმაციო-საკონსულტაციო ცენტრის მიერ საერთო ჯამში გაწეულ იქნა 24 342 კონსულტაცია. საკონსულტაციო მომსახურება გაეწია 33 688 ბენეფიციარს (ფიზიკური და იურიდიული პირი). სოფლად, ადგილობრივ მოსახლეობასთან საინფორმაციო - საექსტენციო შეხვედრების რაოდენობამ შეადგინა 908 ერთეული.</w:t>
      </w:r>
    </w:p>
    <w:p w:rsidR="00B633F2" w:rsidRPr="0098702E" w:rsidRDefault="00B633F2"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697C91"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697C91">
        <w:rPr>
          <w:rFonts w:ascii="Sylfaen" w:eastAsia="Calibri" w:hAnsi="Sylfaen" w:cs="Calibri"/>
          <w:bCs/>
          <w:i w:val="0"/>
          <w:lang w:val="ka-GE"/>
        </w:rPr>
        <w:t>10.1.2 შეღავათიანი აგროკრედიტები (პროგრამული კოდი: 31 05 02)</w:t>
      </w:r>
    </w:p>
    <w:p w:rsidR="00927B97" w:rsidRPr="00697C91" w:rsidRDefault="00927B97" w:rsidP="00946BAA">
      <w:pPr>
        <w:pStyle w:val="ListParagraph"/>
        <w:spacing w:before="120" w:after="0" w:line="240" w:lineRule="auto"/>
        <w:ind w:left="0"/>
        <w:jc w:val="both"/>
        <w:rPr>
          <w:rFonts w:ascii="Sylfaen" w:hAnsi="Sylfaen" w:cs="Sylfaen"/>
        </w:rPr>
      </w:pPr>
      <w:r w:rsidRPr="00697C91">
        <w:rPr>
          <w:rFonts w:ascii="Sylfaen" w:hAnsi="Sylfaen" w:cs="Sylfaen"/>
        </w:rPr>
        <w:t>პროგრამის განმახორციელებელი:</w:t>
      </w:r>
    </w:p>
    <w:p w:rsidR="00927B97" w:rsidRPr="00697C91" w:rsidRDefault="00927B97" w:rsidP="00EB2AB9">
      <w:pPr>
        <w:pStyle w:val="ListParagraph"/>
        <w:numPr>
          <w:ilvl w:val="0"/>
          <w:numId w:val="60"/>
        </w:numPr>
        <w:spacing w:before="120" w:after="0" w:line="240" w:lineRule="auto"/>
        <w:jc w:val="both"/>
        <w:rPr>
          <w:rFonts w:ascii="Sylfaen" w:hAnsi="Sylfaen" w:cs="Sylfaen"/>
        </w:rPr>
      </w:pPr>
      <w:r w:rsidRPr="00697C91">
        <w:rPr>
          <w:rFonts w:ascii="Sylfaen" w:hAnsi="Sylfaen" w:cs="Sylfaen"/>
        </w:rPr>
        <w:t>ა(ა)იპ სოფლის განვითარების სააგენტო</w:t>
      </w:r>
    </w:p>
    <w:p w:rsidR="00927B97" w:rsidRPr="0098702E" w:rsidRDefault="00927B97" w:rsidP="00946BAA">
      <w:pPr>
        <w:pStyle w:val="ListParagraph"/>
        <w:spacing w:before="120" w:after="0" w:line="240" w:lineRule="auto"/>
        <w:jc w:val="both"/>
        <w:rPr>
          <w:rFonts w:ascii="Sylfaen" w:hAnsi="Sylfaen" w:cs="Sylfaen"/>
          <w:highlight w:val="yellow"/>
        </w:rPr>
      </w:pPr>
    </w:p>
    <w:p w:rsidR="00697C91" w:rsidRPr="00697C91" w:rsidRDefault="00697C91" w:rsidP="00E31B2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C91">
        <w:rPr>
          <w:rFonts w:ascii="Sylfaen" w:eastAsiaTheme="minorEastAsia" w:hAnsi="Sylfaen" w:cs="Sylfaen"/>
          <w:bCs/>
          <w:color w:val="000000"/>
          <w:shd w:val="clear" w:color="auto" w:fill="FFFFFF"/>
          <w:lang w:val="ka-GE"/>
        </w:rPr>
        <w:t>პროექტის ფარგლებში მიმდინარეობდა ოთხი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w:t>
      </w:r>
      <w:r>
        <w:rPr>
          <w:rFonts w:ascii="Sylfaen" w:eastAsiaTheme="minorEastAsia" w:hAnsi="Sylfaen" w:cs="Sylfaen"/>
          <w:bCs/>
          <w:color w:val="000000"/>
          <w:shd w:val="clear" w:color="auto" w:fill="FFFFFF"/>
          <w:lang w:val="ka-GE"/>
        </w:rPr>
        <w:t xml:space="preserve"> </w:t>
      </w:r>
      <w:r w:rsidRPr="00697C91">
        <w:rPr>
          <w:rFonts w:ascii="Sylfaen" w:eastAsiaTheme="minorEastAsia" w:hAnsi="Sylfaen" w:cs="Sylfaen"/>
          <w:bCs/>
          <w:color w:val="000000"/>
          <w:shd w:val="clear" w:color="auto" w:fill="FFFFFF"/>
          <w:lang w:val="ka-GE"/>
        </w:rPr>
        <w:t>სახელმწიფო პროგრამა „აწარმოე საქართველოში</w:t>
      </w:r>
      <w:r>
        <w:rPr>
          <w:rFonts w:ascii="Sylfaen" w:eastAsiaTheme="minorEastAsia" w:hAnsi="Sylfaen" w:cs="Sylfaen"/>
          <w:bCs/>
          <w:color w:val="000000"/>
          <w:shd w:val="clear" w:color="auto" w:fill="FFFFFF"/>
          <w:lang w:val="ka-GE"/>
        </w:rPr>
        <w:t xml:space="preserve">” </w:t>
      </w:r>
      <w:r w:rsidRPr="00697C91">
        <w:rPr>
          <w:rFonts w:ascii="Sylfaen" w:eastAsiaTheme="minorEastAsia" w:hAnsi="Sylfaen" w:cs="Sylfaen"/>
          <w:bCs/>
          <w:color w:val="000000"/>
          <w:shd w:val="clear" w:color="auto" w:fill="FFFFFF"/>
          <w:lang w:val="ka-GE"/>
        </w:rPr>
        <w:t>კომერციული ბანკების მიერ გაცემული სესხის საპროცენტო განაკვეთების თანადაფინანსება;</w:t>
      </w:r>
    </w:p>
    <w:p w:rsidR="00697C91" w:rsidRPr="00697C91" w:rsidRDefault="00697C91" w:rsidP="00697C91">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C91">
        <w:rPr>
          <w:rFonts w:ascii="Sylfaen" w:eastAsiaTheme="minorEastAsia" w:hAnsi="Sylfaen" w:cs="Sylfaen"/>
          <w:bCs/>
          <w:color w:val="000000"/>
          <w:shd w:val="clear" w:color="auto" w:fill="FFFFFF"/>
          <w:lang w:val="ka-GE"/>
        </w:rPr>
        <w:t xml:space="preserve">საანგარიშო პერიოდში პროექტის ფარგლებში გაცემულია 1,031.2 მლნ ლარის 10 000 ახალი სესხი. მთლიანობაში საანგარიშო პერიოდში მომსახურება გაეწია 38 907  სესხს. სააგენტოს გაწეულმა თანადაფინანსებამ შეადგინა 209.5 მლნ ლარი; </w:t>
      </w:r>
    </w:p>
    <w:p w:rsidR="00697C91" w:rsidRPr="00697C91" w:rsidRDefault="00697C91" w:rsidP="00697C91">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C91">
        <w:rPr>
          <w:rFonts w:ascii="Sylfaen" w:eastAsiaTheme="minorEastAsia" w:hAnsi="Sylfaen" w:cs="Sylfaen"/>
          <w:bCs/>
          <w:color w:val="000000"/>
          <w:shd w:val="clear" w:color="auto" w:fill="FFFFFF"/>
          <w:lang w:val="ka-GE"/>
        </w:rPr>
        <w:t xml:space="preserve">შეღავათიანი აგროკრედიტის პროექტის დაწყებიდან (2013 წელი) სულ გაცემულია პროექტის დაწყებიდან (2013 წელი) სულ გაცემულია 84 361 სესხი, მათ შორის: </w:t>
      </w:r>
    </w:p>
    <w:p w:rsidR="00697C91" w:rsidRPr="00697C91" w:rsidRDefault="00697C91" w:rsidP="00EB2AB9">
      <w:pPr>
        <w:numPr>
          <w:ilvl w:val="0"/>
          <w:numId w:val="54"/>
        </w:numPr>
        <w:tabs>
          <w:tab w:val="left" w:pos="450"/>
          <w:tab w:val="left" w:pos="851"/>
        </w:tabs>
        <w:spacing w:after="0" w:line="240" w:lineRule="auto"/>
        <w:ind w:left="709" w:hanging="425"/>
        <w:contextualSpacing/>
        <w:jc w:val="both"/>
        <w:rPr>
          <w:rFonts w:ascii="Sylfaen" w:hAnsi="Sylfaen"/>
        </w:rPr>
      </w:pPr>
      <w:r w:rsidRPr="00697C91">
        <w:rPr>
          <w:rFonts w:ascii="Sylfaen" w:hAnsi="Sylfaen"/>
        </w:rPr>
        <w:t>საბრუნავი საშუალებების კომპონენტისთვის - 1</w:t>
      </w:r>
      <w:r w:rsidRPr="00697C91">
        <w:rPr>
          <w:rFonts w:ascii="Sylfaen" w:hAnsi="Sylfaen"/>
          <w:lang w:val="ka-GE"/>
        </w:rPr>
        <w:t xml:space="preserve"> 582.7</w:t>
      </w:r>
      <w:r w:rsidRPr="00697C91">
        <w:rPr>
          <w:rFonts w:ascii="Sylfaen" w:hAnsi="Sylfaen"/>
        </w:rPr>
        <w:t xml:space="preserve"> </w:t>
      </w:r>
      <w:r w:rsidRPr="00697C91">
        <w:rPr>
          <w:rFonts w:ascii="Sylfaen" w:hAnsi="Sylfaen"/>
          <w:lang w:val="ka-GE"/>
        </w:rPr>
        <w:t xml:space="preserve">მლნ </w:t>
      </w:r>
      <w:r w:rsidRPr="00697C91">
        <w:rPr>
          <w:rFonts w:ascii="Sylfaen" w:hAnsi="Sylfaen"/>
        </w:rPr>
        <w:t xml:space="preserve">ლარი და </w:t>
      </w:r>
      <w:r w:rsidRPr="00697C91">
        <w:rPr>
          <w:rFonts w:ascii="Sylfaen" w:hAnsi="Sylfaen"/>
          <w:lang w:val="ka-GE"/>
        </w:rPr>
        <w:t xml:space="preserve">26.6 მლნ </w:t>
      </w:r>
      <w:r w:rsidRPr="00697C91">
        <w:rPr>
          <w:rFonts w:ascii="Sylfaen" w:hAnsi="Sylfaen"/>
        </w:rPr>
        <w:t>აშშ დოლარი;</w:t>
      </w:r>
    </w:p>
    <w:p w:rsidR="00697C91" w:rsidRPr="00697C91" w:rsidRDefault="00697C91" w:rsidP="00EB2AB9">
      <w:pPr>
        <w:numPr>
          <w:ilvl w:val="0"/>
          <w:numId w:val="54"/>
        </w:numPr>
        <w:tabs>
          <w:tab w:val="left" w:pos="450"/>
          <w:tab w:val="left" w:pos="851"/>
        </w:tabs>
        <w:spacing w:after="0" w:line="240" w:lineRule="auto"/>
        <w:ind w:left="709" w:hanging="425"/>
        <w:contextualSpacing/>
        <w:jc w:val="both"/>
        <w:rPr>
          <w:rFonts w:ascii="Sylfaen" w:hAnsi="Sylfaen"/>
        </w:rPr>
      </w:pPr>
      <w:r w:rsidRPr="00697C91">
        <w:rPr>
          <w:rFonts w:ascii="Sylfaen" w:hAnsi="Sylfaen"/>
        </w:rPr>
        <w:t>ძირითადი საშუალებების კომპონენტისთვის - 3</w:t>
      </w:r>
      <w:r w:rsidRPr="00697C91">
        <w:rPr>
          <w:rFonts w:ascii="Sylfaen" w:hAnsi="Sylfaen"/>
          <w:lang w:val="ka-GE"/>
        </w:rPr>
        <w:t xml:space="preserve"> 584.5 მლნ </w:t>
      </w:r>
      <w:r w:rsidRPr="00697C91">
        <w:rPr>
          <w:rFonts w:ascii="Sylfaen" w:hAnsi="Sylfaen"/>
        </w:rPr>
        <w:t xml:space="preserve">ლარი და </w:t>
      </w:r>
      <w:r w:rsidRPr="00697C91">
        <w:rPr>
          <w:rFonts w:ascii="Sylfaen" w:hAnsi="Sylfaen"/>
          <w:lang w:val="ka-GE"/>
        </w:rPr>
        <w:t xml:space="preserve">196.4 მლნ </w:t>
      </w:r>
      <w:r w:rsidRPr="00697C91">
        <w:rPr>
          <w:rFonts w:ascii="Sylfaen" w:hAnsi="Sylfaen"/>
        </w:rPr>
        <w:t>აშშ დოლარი;</w:t>
      </w:r>
    </w:p>
    <w:p w:rsidR="00697C91" w:rsidRPr="00697C91" w:rsidRDefault="00697C91" w:rsidP="00EB2AB9">
      <w:pPr>
        <w:numPr>
          <w:ilvl w:val="0"/>
          <w:numId w:val="54"/>
        </w:numPr>
        <w:tabs>
          <w:tab w:val="left" w:pos="450"/>
          <w:tab w:val="left" w:pos="851"/>
        </w:tabs>
        <w:spacing w:after="0" w:line="240" w:lineRule="auto"/>
        <w:ind w:left="709" w:hanging="425"/>
        <w:contextualSpacing/>
        <w:jc w:val="both"/>
        <w:rPr>
          <w:rFonts w:ascii="Sylfaen" w:hAnsi="Sylfaen"/>
        </w:rPr>
      </w:pPr>
      <w:r w:rsidRPr="00697C91">
        <w:rPr>
          <w:rFonts w:ascii="Sylfaen" w:hAnsi="Sylfaen"/>
        </w:rPr>
        <w:lastRenderedPageBreak/>
        <w:t xml:space="preserve">შეღავათიანი აგროლიზინგი -  </w:t>
      </w:r>
      <w:r w:rsidRPr="00697C91">
        <w:rPr>
          <w:rFonts w:ascii="Sylfaen" w:hAnsi="Sylfaen"/>
          <w:lang w:val="ka-GE"/>
        </w:rPr>
        <w:t>63.5 მლნ</w:t>
      </w:r>
      <w:r w:rsidRPr="00697C91">
        <w:rPr>
          <w:rFonts w:ascii="Sylfaen" w:hAnsi="Sylfaen"/>
        </w:rPr>
        <w:t xml:space="preserve"> ლარი და 996</w:t>
      </w:r>
      <w:r w:rsidRPr="00697C91">
        <w:rPr>
          <w:rFonts w:ascii="Sylfaen" w:hAnsi="Sylfaen"/>
          <w:lang w:val="ka-GE"/>
        </w:rPr>
        <w:t xml:space="preserve">.6 ათასი </w:t>
      </w:r>
      <w:r w:rsidRPr="00697C91">
        <w:rPr>
          <w:rFonts w:ascii="Sylfaen" w:hAnsi="Sylfaen"/>
        </w:rPr>
        <w:t>აშშ დოლარი;</w:t>
      </w:r>
    </w:p>
    <w:p w:rsidR="00697C91" w:rsidRPr="00697C91" w:rsidRDefault="00697C91" w:rsidP="00EB2AB9">
      <w:pPr>
        <w:numPr>
          <w:ilvl w:val="0"/>
          <w:numId w:val="54"/>
        </w:numPr>
        <w:tabs>
          <w:tab w:val="left" w:pos="450"/>
          <w:tab w:val="left" w:pos="851"/>
        </w:tabs>
        <w:spacing w:after="0" w:line="240" w:lineRule="auto"/>
        <w:ind w:left="709" w:hanging="425"/>
        <w:contextualSpacing/>
        <w:jc w:val="both"/>
        <w:rPr>
          <w:rFonts w:ascii="Sylfaen" w:hAnsi="Sylfaen"/>
        </w:rPr>
      </w:pPr>
      <w:r w:rsidRPr="00697C91">
        <w:rPr>
          <w:rFonts w:ascii="Sylfaen" w:hAnsi="Sylfaen"/>
        </w:rPr>
        <w:t xml:space="preserve">აწარმოე საქართველოში - </w:t>
      </w:r>
      <w:r w:rsidRPr="00697C91">
        <w:rPr>
          <w:rFonts w:ascii="Sylfaen" w:hAnsi="Sylfaen"/>
          <w:lang w:val="ka-GE"/>
        </w:rPr>
        <w:t>400.2 მლნ</w:t>
      </w:r>
      <w:r w:rsidRPr="00697C91">
        <w:rPr>
          <w:rFonts w:ascii="Sylfaen" w:hAnsi="Sylfaen"/>
        </w:rPr>
        <w:t xml:space="preserve"> ლარი და 23</w:t>
      </w:r>
      <w:r w:rsidRPr="00697C91">
        <w:rPr>
          <w:rFonts w:ascii="Sylfaen" w:hAnsi="Sylfaen"/>
          <w:lang w:val="ka-GE"/>
        </w:rPr>
        <w:t>.</w:t>
      </w:r>
      <w:r w:rsidRPr="00697C91">
        <w:rPr>
          <w:rFonts w:ascii="Sylfaen" w:hAnsi="Sylfaen"/>
        </w:rPr>
        <w:t>9</w:t>
      </w:r>
      <w:r w:rsidRPr="00697C91">
        <w:rPr>
          <w:rFonts w:ascii="Sylfaen" w:hAnsi="Sylfaen"/>
          <w:lang w:val="ka-GE"/>
        </w:rPr>
        <w:t xml:space="preserve"> მლნ </w:t>
      </w:r>
      <w:r w:rsidRPr="00697C91">
        <w:rPr>
          <w:rFonts w:ascii="Sylfaen" w:hAnsi="Sylfaen"/>
        </w:rPr>
        <w:t>აშშ დოლარი</w:t>
      </w:r>
      <w:r w:rsidRPr="00697C91">
        <w:rPr>
          <w:rFonts w:ascii="Sylfaen" w:hAnsi="Sylfaen"/>
          <w:lang w:val="ka-GE"/>
        </w:rPr>
        <w:t>;</w:t>
      </w:r>
    </w:p>
    <w:p w:rsidR="00697C91" w:rsidRPr="00697C91" w:rsidRDefault="00697C91" w:rsidP="00697C91">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C91">
        <w:rPr>
          <w:rFonts w:ascii="Sylfaen" w:eastAsiaTheme="minorEastAsia" w:hAnsi="Sylfaen" w:cs="Sylfaen"/>
          <w:bCs/>
          <w:color w:val="000000"/>
          <w:shd w:val="clear" w:color="auto" w:fill="FFFFFF"/>
          <w:lang w:val="ka-GE"/>
        </w:rPr>
        <w:t>საანგარიშო პერიოდში საპილოტე რეგიონების ინტეგრირებული განვითარების პროგრამის ფარგლებში ახალი საწარმოების შექმნის და არსებული საწარმოების გაფართოება/გადაიარაღების მიზნით 6 უნიკალურ ბენეფიციართან გაფორმდა 6 შეთანხმება (ჯამური თანხით 3.5 მლნ ლარი), საიდანაც თანადაფინანსების მოცულობა შეადგენს 1.8 მლნ ლარს. აღნიშნული თანხები დახარჯულ იქნა:</w:t>
      </w:r>
    </w:p>
    <w:p w:rsidR="00697C91" w:rsidRPr="00697C91" w:rsidRDefault="00697C91" w:rsidP="00EB2AB9">
      <w:pPr>
        <w:numPr>
          <w:ilvl w:val="0"/>
          <w:numId w:val="54"/>
        </w:numPr>
        <w:tabs>
          <w:tab w:val="left" w:pos="450"/>
          <w:tab w:val="left" w:pos="851"/>
        </w:tabs>
        <w:spacing w:after="0" w:line="240" w:lineRule="auto"/>
        <w:ind w:left="709" w:hanging="425"/>
        <w:contextualSpacing/>
        <w:jc w:val="both"/>
        <w:rPr>
          <w:rFonts w:ascii="Sylfaen" w:hAnsi="Sylfaen"/>
        </w:rPr>
      </w:pPr>
      <w:r w:rsidRPr="00697C91">
        <w:rPr>
          <w:rFonts w:ascii="Sylfaen" w:hAnsi="Sylfaen"/>
        </w:rPr>
        <w:t>გურიის რეგიონში 3 ახალი საწარმოს შექმნის მიზნობრიობით;</w:t>
      </w:r>
    </w:p>
    <w:p w:rsidR="00697C91" w:rsidRPr="00697C91" w:rsidRDefault="00697C91" w:rsidP="00EB2AB9">
      <w:pPr>
        <w:numPr>
          <w:ilvl w:val="0"/>
          <w:numId w:val="54"/>
        </w:numPr>
        <w:tabs>
          <w:tab w:val="left" w:pos="450"/>
          <w:tab w:val="left" w:pos="851"/>
        </w:tabs>
        <w:spacing w:after="0" w:line="240" w:lineRule="auto"/>
        <w:ind w:left="709" w:hanging="425"/>
        <w:contextualSpacing/>
        <w:jc w:val="both"/>
        <w:rPr>
          <w:rFonts w:ascii="Sylfaen" w:hAnsi="Sylfaen"/>
        </w:rPr>
      </w:pPr>
      <w:r w:rsidRPr="00697C91">
        <w:rPr>
          <w:rFonts w:ascii="Sylfaen" w:hAnsi="Sylfaen"/>
        </w:rPr>
        <w:t>რაჭა-ლეჩხუმის და ქვემო სვანეთის რეგიონში 3 არსებული საწარმოს გაფართოება/გადაიარაღება;</w:t>
      </w:r>
    </w:p>
    <w:p w:rsidR="00697C91" w:rsidRPr="00697C91" w:rsidRDefault="00697C91" w:rsidP="00697C91">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C91">
        <w:rPr>
          <w:rFonts w:ascii="Sylfaen" w:eastAsiaTheme="minorEastAsia" w:hAnsi="Sylfaen" w:cs="Sylfaen"/>
          <w:bCs/>
          <w:color w:val="000000"/>
          <w:shd w:val="clear" w:color="auto" w:fill="FFFFFF"/>
          <w:lang w:val="ka-GE"/>
        </w:rPr>
        <w:t>სულ ჯამურად 2022-2023 წლების პერიოდში, საპილოტე რეგიონების ინტეგრირებული განვითარების პროგრამის ფარგლებში 48 უნიკალურმა ბენეფიციარმა გააფორმა 49  შეთანხმება. ინვესტიციის ჯამური თანხის (დამტკიცებული სესხის ოდენობა) მოცულობამ შეადგინა 33.0 მლნ ლარი, საიდანაც შეთანხმებით გათვალისწინებული თანადაფინანსების მოცულობა შეადგენს 19.4 მლნ ლარს. შეთანხმების განაწილება შემდეგია:</w:t>
      </w:r>
    </w:p>
    <w:p w:rsidR="00697C91" w:rsidRPr="00697C91" w:rsidRDefault="00697C91" w:rsidP="00EB2AB9">
      <w:pPr>
        <w:numPr>
          <w:ilvl w:val="0"/>
          <w:numId w:val="54"/>
        </w:numPr>
        <w:tabs>
          <w:tab w:val="left" w:pos="450"/>
          <w:tab w:val="left" w:pos="851"/>
        </w:tabs>
        <w:spacing w:after="0" w:line="240" w:lineRule="auto"/>
        <w:ind w:left="709" w:hanging="425"/>
        <w:contextualSpacing/>
        <w:jc w:val="both"/>
        <w:rPr>
          <w:rFonts w:ascii="Sylfaen" w:hAnsi="Sylfaen"/>
        </w:rPr>
      </w:pPr>
      <w:r w:rsidRPr="00697C91">
        <w:rPr>
          <w:rFonts w:ascii="Sylfaen" w:hAnsi="Sylfaen"/>
        </w:rPr>
        <w:t>ახალი საწარმოს შექმნის მიზნობრიობით: კახეთის რეგიონში: 10; იმერეთის რეგიონში: 14; გურიის რეგიონში: 6; რაჭა-ლეჩხუმის და ქვემო სვანეთის რეგიონში: 1;</w:t>
      </w:r>
    </w:p>
    <w:p w:rsidR="00697C91" w:rsidRPr="00697C91" w:rsidRDefault="00697C91" w:rsidP="00EB2AB9">
      <w:pPr>
        <w:numPr>
          <w:ilvl w:val="0"/>
          <w:numId w:val="54"/>
        </w:numPr>
        <w:tabs>
          <w:tab w:val="left" w:pos="450"/>
          <w:tab w:val="left" w:pos="851"/>
        </w:tabs>
        <w:spacing w:after="0" w:line="240" w:lineRule="auto"/>
        <w:ind w:left="709" w:hanging="425"/>
        <w:contextualSpacing/>
        <w:jc w:val="both"/>
        <w:rPr>
          <w:rFonts w:ascii="Sylfaen" w:hAnsi="Sylfaen"/>
        </w:rPr>
      </w:pPr>
      <w:r w:rsidRPr="00697C91">
        <w:rPr>
          <w:rFonts w:ascii="Sylfaen" w:hAnsi="Sylfaen"/>
        </w:rPr>
        <w:t>არსებული საწარმოს გაფართოების/გადაიარაღების მიზნობრივობით: კახეთის რეგიონში: 4; იმერეთის რეგიონში: 8; რაჭა-ლეჩხუმის და ქვემო სვანეთის რეგიონში: 3;</w:t>
      </w:r>
    </w:p>
    <w:p w:rsidR="00697C91" w:rsidRPr="00697C91" w:rsidRDefault="00697C91" w:rsidP="00EB2AB9">
      <w:pPr>
        <w:numPr>
          <w:ilvl w:val="0"/>
          <w:numId w:val="54"/>
        </w:numPr>
        <w:tabs>
          <w:tab w:val="left" w:pos="450"/>
          <w:tab w:val="left" w:pos="851"/>
        </w:tabs>
        <w:spacing w:after="0" w:line="240" w:lineRule="auto"/>
        <w:ind w:left="709" w:hanging="425"/>
        <w:contextualSpacing/>
        <w:jc w:val="both"/>
        <w:rPr>
          <w:rFonts w:ascii="Sylfaen" w:hAnsi="Sylfaen"/>
        </w:rPr>
      </w:pPr>
      <w:r w:rsidRPr="00697C91">
        <w:rPr>
          <w:rFonts w:ascii="Sylfaen" w:hAnsi="Sylfaen"/>
        </w:rPr>
        <w:t>არსებული საწარმოს გადაიარაღების/გაფართოების და ახალი საწარმოს შექმნის მიზნობრიობით: კახეთის რეგიონში: 1; იმერეთის რეგიონში: 1.</w:t>
      </w:r>
    </w:p>
    <w:p w:rsidR="0054430F" w:rsidRPr="0098702E" w:rsidRDefault="0054430F" w:rsidP="00946BAA">
      <w:pPr>
        <w:pStyle w:val="ListParagraph"/>
        <w:tabs>
          <w:tab w:val="left" w:pos="450"/>
          <w:tab w:val="left" w:pos="851"/>
        </w:tabs>
        <w:spacing w:after="0" w:line="240" w:lineRule="auto"/>
        <w:ind w:left="709"/>
        <w:jc w:val="both"/>
        <w:rPr>
          <w:rFonts w:ascii="Sylfaen" w:hAnsi="Sylfaen"/>
          <w:highlight w:val="yellow"/>
        </w:rPr>
      </w:pPr>
    </w:p>
    <w:p w:rsidR="00927B97" w:rsidRPr="00E31B2D"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E31B2D">
        <w:rPr>
          <w:rFonts w:ascii="Sylfaen" w:eastAsia="Calibri" w:hAnsi="Sylfaen" w:cs="Calibri"/>
          <w:bCs/>
          <w:i w:val="0"/>
          <w:lang w:val="ka-GE"/>
        </w:rPr>
        <w:t>10.1.3 აგროდაზღვევა (პროგრამული კოდი: 31 05 03)</w:t>
      </w:r>
    </w:p>
    <w:p w:rsidR="00927B97" w:rsidRPr="00E31B2D" w:rsidRDefault="00927B97" w:rsidP="00946BAA">
      <w:pPr>
        <w:pStyle w:val="ListParagraph"/>
        <w:spacing w:before="120" w:after="0" w:line="240" w:lineRule="auto"/>
        <w:ind w:left="0"/>
        <w:jc w:val="both"/>
        <w:rPr>
          <w:rFonts w:ascii="Sylfaen" w:hAnsi="Sylfaen" w:cs="Sylfaen"/>
        </w:rPr>
      </w:pPr>
      <w:r w:rsidRPr="00E31B2D">
        <w:rPr>
          <w:rFonts w:ascii="Sylfaen" w:hAnsi="Sylfaen" w:cs="Sylfaen"/>
        </w:rPr>
        <w:t>პროგრამის განმახორციელებელი:</w:t>
      </w:r>
    </w:p>
    <w:p w:rsidR="00927B97" w:rsidRPr="00E31B2D" w:rsidRDefault="00927B97" w:rsidP="00EB2AB9">
      <w:pPr>
        <w:pStyle w:val="ListParagraph"/>
        <w:numPr>
          <w:ilvl w:val="0"/>
          <w:numId w:val="60"/>
        </w:numPr>
        <w:spacing w:before="120" w:after="0" w:line="240" w:lineRule="auto"/>
        <w:jc w:val="both"/>
        <w:rPr>
          <w:rFonts w:ascii="Sylfaen" w:hAnsi="Sylfaen" w:cs="Sylfaen"/>
        </w:rPr>
      </w:pPr>
      <w:r w:rsidRPr="00E31B2D">
        <w:rPr>
          <w:rFonts w:ascii="Sylfaen" w:hAnsi="Sylfaen" w:cs="Sylfaen"/>
        </w:rPr>
        <w:t>ა(ა)იპ სოფლის განვითარების სააგენტო</w:t>
      </w:r>
    </w:p>
    <w:p w:rsidR="00927B97" w:rsidRPr="0098702E" w:rsidRDefault="00927B97" w:rsidP="00946BAA">
      <w:pPr>
        <w:spacing w:after="0" w:line="240" w:lineRule="auto"/>
        <w:jc w:val="both"/>
        <w:rPr>
          <w:rFonts w:ascii="Sylfaen" w:eastAsiaTheme="minorEastAsia" w:hAnsi="Sylfaen" w:cs="Sylfaen"/>
          <w:bCs/>
          <w:color w:val="000000"/>
          <w:highlight w:val="yellow"/>
          <w:shd w:val="clear" w:color="auto" w:fill="FFFFFF"/>
          <w:lang w:val="ka-GE"/>
        </w:rPr>
      </w:pPr>
    </w:p>
    <w:p w:rsidR="00E31B2D" w:rsidRPr="00E31B2D" w:rsidRDefault="00E31B2D" w:rsidP="00E31B2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31B2D">
        <w:rPr>
          <w:rFonts w:ascii="Sylfaen" w:eastAsiaTheme="minorEastAsia" w:hAnsi="Sylfaen" w:cs="Sylfaen"/>
          <w:bCs/>
          <w:color w:val="000000"/>
          <w:shd w:val="clear" w:color="auto" w:fill="FFFFFF"/>
          <w:lang w:val="ka-GE"/>
        </w:rPr>
        <w:t>საანგარიშო პერიოდში დაზღვეული მოსავლის ფართობმა შეადგინა 16.6 ათასი ჰექტარი.</w:t>
      </w:r>
    </w:p>
    <w:p w:rsidR="00E31B2D" w:rsidRPr="00E31B2D" w:rsidRDefault="00E31B2D" w:rsidP="00E31B2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31B2D">
        <w:rPr>
          <w:rFonts w:ascii="Sylfaen" w:eastAsiaTheme="minorEastAsia" w:hAnsi="Sylfaen" w:cs="Sylfaen"/>
          <w:bCs/>
          <w:color w:val="000000"/>
          <w:shd w:val="clear" w:color="auto" w:fill="FFFFFF"/>
          <w:lang w:val="ka-GE"/>
        </w:rPr>
        <w:t xml:space="preserve">გაიცა 15 035 პოლისი, დაზღვეული მოსავლის ღირებულებამ შეადგინა 167.7 მლნ ლარი, სააგენტოს პრემიის წილმა - 11.5 მლნ ლარი.  </w:t>
      </w:r>
    </w:p>
    <w:p w:rsidR="00E31B2D" w:rsidRPr="00E31B2D" w:rsidRDefault="00E31B2D" w:rsidP="00E31B2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31B2D">
        <w:rPr>
          <w:rFonts w:ascii="Sylfaen" w:eastAsiaTheme="minorEastAsia" w:hAnsi="Sylfaen" w:cs="Sylfaen"/>
          <w:bCs/>
          <w:color w:val="000000"/>
          <w:shd w:val="clear" w:color="auto" w:fill="FFFFFF"/>
          <w:lang w:val="ka-GE"/>
        </w:rPr>
        <w:t>ანაზღაურებული ზარალის ოდენობამ შეადგინა 15.6 მლნ ლარი.</w:t>
      </w:r>
    </w:p>
    <w:p w:rsidR="00E31B2D" w:rsidRPr="00E31B2D" w:rsidRDefault="00E31B2D" w:rsidP="00E31B2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31B2D">
        <w:rPr>
          <w:rFonts w:ascii="Sylfaen" w:eastAsiaTheme="minorEastAsia" w:hAnsi="Sylfaen" w:cs="Sylfaen"/>
          <w:bCs/>
          <w:color w:val="000000"/>
          <w:shd w:val="clear" w:color="auto" w:fill="FFFFFF"/>
          <w:lang w:val="ka-GE"/>
        </w:rPr>
        <w:t>მიმდინარეობდა გასულ წელს აღებული ვალდებულებების შესრულება.</w:t>
      </w:r>
    </w:p>
    <w:p w:rsidR="00B53A1F" w:rsidRDefault="00E31B2D"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53A1F">
        <w:rPr>
          <w:rFonts w:ascii="Sylfaen" w:eastAsiaTheme="minorEastAsia" w:hAnsi="Sylfaen" w:cs="Sylfaen"/>
          <w:bCs/>
          <w:color w:val="000000"/>
          <w:shd w:val="clear" w:color="auto" w:fill="FFFFFF"/>
          <w:lang w:val="ka-GE"/>
        </w:rPr>
        <w:t>სულ 2023 წლის ფაქტიური შესრულება შეადგენს 11.5 მლნ ლარს</w:t>
      </w:r>
      <w:r w:rsidR="00B53A1F">
        <w:rPr>
          <w:rFonts w:ascii="Sylfaen" w:eastAsiaTheme="minorEastAsia" w:hAnsi="Sylfaen" w:cs="Sylfaen"/>
          <w:bCs/>
          <w:color w:val="000000"/>
          <w:shd w:val="clear" w:color="auto" w:fill="FFFFFF"/>
          <w:lang w:val="ka-GE"/>
        </w:rPr>
        <w:t>;</w:t>
      </w:r>
    </w:p>
    <w:p w:rsidR="00E31B2D" w:rsidRPr="00B53A1F" w:rsidRDefault="00B53A1F" w:rsidP="00D638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 xml:space="preserve">სულ </w:t>
      </w:r>
      <w:r w:rsidR="00E31B2D" w:rsidRPr="00B53A1F">
        <w:rPr>
          <w:rFonts w:ascii="Sylfaen" w:eastAsiaTheme="minorEastAsia" w:hAnsi="Sylfaen" w:cs="Sylfaen"/>
          <w:bCs/>
          <w:color w:val="000000"/>
          <w:shd w:val="clear" w:color="auto" w:fill="FFFFFF"/>
          <w:lang w:val="ka-GE"/>
        </w:rPr>
        <w:t>2014-2023 წლებში აგროდაზღვევის პროგრამის ფარგლებში გაიცა 164 915 პოლისი, დაზღვეული მოსავლის ღირებულებამ შეადგინა 1 347.9 მლნ ლარი, სააგენტოს პრემიის წილმა კი 77.6 მლნ ლარი. დაზღვეული მოსავლის ფართობმა შეადგინა 155.7 ათასი ჰექტარი. 2014-2023 წლებში ანაზღაურებული ზარალის ოდენობამ შეადგინა 83.3 მლნ ლარი.</w:t>
      </w:r>
    </w:p>
    <w:p w:rsidR="0054430F" w:rsidRPr="0098702E" w:rsidRDefault="0054430F"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AC6900"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AC6900">
        <w:rPr>
          <w:rFonts w:ascii="Sylfaen" w:eastAsia="Calibri" w:hAnsi="Sylfaen" w:cs="Calibri"/>
          <w:bCs/>
          <w:i w:val="0"/>
          <w:lang w:val="ka-GE"/>
        </w:rPr>
        <w:t xml:space="preserve">10.1.4 დანერგე მომავალი (პროგრამული კოდი: 31 05 04) </w:t>
      </w:r>
    </w:p>
    <w:p w:rsidR="00927B97" w:rsidRPr="00AC6900" w:rsidRDefault="00927B97" w:rsidP="00946BAA">
      <w:pPr>
        <w:pStyle w:val="ListParagraph"/>
        <w:spacing w:before="120" w:after="0" w:line="240" w:lineRule="auto"/>
        <w:ind w:left="0"/>
        <w:jc w:val="both"/>
        <w:rPr>
          <w:rFonts w:ascii="Sylfaen" w:hAnsi="Sylfaen" w:cs="Sylfaen"/>
        </w:rPr>
      </w:pPr>
      <w:r w:rsidRPr="00AC6900">
        <w:rPr>
          <w:rFonts w:ascii="Sylfaen" w:hAnsi="Sylfaen" w:cs="Sylfaen"/>
        </w:rPr>
        <w:t>პროგრამის განმახორციელებელი:</w:t>
      </w:r>
    </w:p>
    <w:p w:rsidR="00927B97" w:rsidRPr="00AC6900" w:rsidRDefault="00927B97" w:rsidP="00EB2AB9">
      <w:pPr>
        <w:pStyle w:val="ListParagraph"/>
        <w:numPr>
          <w:ilvl w:val="0"/>
          <w:numId w:val="60"/>
        </w:numPr>
        <w:spacing w:before="120" w:after="0" w:line="240" w:lineRule="auto"/>
        <w:jc w:val="both"/>
        <w:rPr>
          <w:rFonts w:ascii="Sylfaen" w:hAnsi="Sylfaen" w:cs="Sylfaen"/>
        </w:rPr>
      </w:pPr>
      <w:r w:rsidRPr="00AC6900">
        <w:rPr>
          <w:rFonts w:ascii="Sylfaen" w:hAnsi="Sylfaen" w:cs="Sylfaen"/>
        </w:rPr>
        <w:t>ა(ა)იპ სოფლის განვითარების სააგენტო</w:t>
      </w:r>
    </w:p>
    <w:p w:rsidR="00927B97" w:rsidRPr="0098702E" w:rsidRDefault="00927B97" w:rsidP="00946BAA">
      <w:pPr>
        <w:tabs>
          <w:tab w:val="left" w:pos="450"/>
        </w:tabs>
        <w:spacing w:after="0" w:line="240" w:lineRule="auto"/>
        <w:jc w:val="both"/>
        <w:rPr>
          <w:rFonts w:ascii="Sylfaen" w:hAnsi="Sylfaen"/>
          <w:highlight w:val="yellow"/>
          <w:lang w:val="ka-GE"/>
        </w:rPr>
      </w:pP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 xml:space="preserve">ბაღების, სეტყვის საწინააღმდეგო სისტემების მოწყობის, ჭის/ჭაბურღილის/სატუმბი სადგურის მოწყობის, წვეთოვანი სარწყავი სისტემის მოწყობის, დაზიანებული ნერგების ჩანაცვლების და შესაწამლი აპარატის შესყიდვის თანადაფინანსების კომპონენტების ფარგლებში 448 უნიკალურ ბენეფიციარს გაუფორმდა 532 ხელშეკრულება, ხელშეკრულებით განსაზღვრული ჯამური </w:t>
      </w:r>
      <w:r w:rsidRPr="00AC6900">
        <w:rPr>
          <w:rFonts w:ascii="Sylfaen" w:eastAsiaTheme="minorEastAsia" w:hAnsi="Sylfaen" w:cs="Sylfaen"/>
          <w:bCs/>
          <w:color w:val="000000"/>
          <w:shd w:val="clear" w:color="auto" w:fill="FFFFFF"/>
          <w:lang w:val="ka-GE"/>
        </w:rPr>
        <w:lastRenderedPageBreak/>
        <w:t>ინვესტიციის მოცულობამ შეადგინა 71.5 მლნ ლარი, საიდანაც სააგენტოს თანადაფინანსების წილი შეადგენს 31.2 მლნ ლარს, დაკონტრაქტებული ფართობი შეადგენს 3 272.2 ჰექტარს</w:t>
      </w:r>
      <w:r>
        <w:rPr>
          <w:rFonts w:ascii="Sylfaen" w:eastAsiaTheme="minorEastAsia" w:hAnsi="Sylfaen" w:cs="Sylfaen"/>
          <w:bCs/>
          <w:color w:val="000000"/>
          <w:shd w:val="clear" w:color="auto" w:fill="FFFFFF"/>
          <w:lang w:val="ka-GE"/>
        </w:rPr>
        <w:t>,</w:t>
      </w:r>
      <w:r w:rsidRPr="00AC6900">
        <w:rPr>
          <w:rFonts w:ascii="Sylfaen" w:eastAsiaTheme="minorEastAsia" w:hAnsi="Sylfaen" w:cs="Sylfaen"/>
          <w:bCs/>
          <w:color w:val="000000"/>
          <w:shd w:val="clear" w:color="auto" w:fill="FFFFFF"/>
          <w:lang w:val="ka-GE"/>
        </w:rPr>
        <w:t xml:space="preserve"> მათ შორის: დაკონტრაქტებული ბაღების ფართობი შეადგენს 2 610.3 ჰექტარს.</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ბაღების კომპონენტის ფარგლებში 386 უნიკალურ ბენეფიციარს გაუფორმდა 412 ხელშეკრულება, ხელშეკრულებით განსაზღვრული ჯამური ინვესტიციის მოცულობამ შეადგინა 63.4 მლნ ლარი, საიდანაც სააგენტოს თანადაფინანსების წილი შეადგენს 29.0 მლნ ლარს, დაკონტრაქტებული ფართობი შეადგენს 2 610.3 ჰექტარს;</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სეტყვის საწინააღმდეგო სისტემების მოწყობის  თანადაფინანსების კომპონენტის ფარგლებში 7 უნიკალურ ბენეფიციარს გაუფორმდა 10 ხელშეკრულება, ხელშეკრულებით განსაზღვრული ჯამური ინვესტიციის მოცულობამ შეადგინა 4 574.5 ათას ლარს, საიდანაც სააგენტოს თანადაფინანსების წილი შეადგენს 474.3 ათას ლარს, დაკონტრაქტებული ფართობი შეადგენს 71.9 ჰექტარს;</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ჭის/ჭაბურღილის/სატუმბი სადგურის მოწყობის თანადაფინანსების კომპონენტის ფარგლებში 63 უნიკალურ ბენეფიციარს გაუფორმდა 63 ხელშეკრულება, ხელშეკრულებით განსაზღვრული ჯამური ინვესტიციის მოცულობამ შეადგინა 2 186.5 ათასი ლარი, საიდანაც სააგენტოს თანადაფინანსების წილი შეადგენს 1 077.8 ათას ლარს, დაკონტრაქტებული ფართობი შეადგენს 299.9 ჰექტარს;</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წვეთოვანი სარწყავი სისტემის მოწყობის თანადაფინანსების კომპონენტის ფარგლებში 42 უნიკალურ ბენეფიციარს გაუფორმდა 46 ხელშეკრულება, ხელშეკრულებით განსაზღვრული ჯამური ინვესტიციის მოცულობამ შეადგინა 1 164.2 ათასი ლარი, საიდანაც სააგენტოს თანადაფინანსების წილი შეადგენს 492.0 ათას  ლარს, დაკონტრაქტებული ფართობი შეადგენს 239.0 ჰექტარს;</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შესაწამლი აპარატის შესყიდვის თანადაფინანსების კომპონენტის ფარგლებში 1 უნიკალურ ბენეფიციარს გაუფორმდა 1 ხელშეკრულება, ხელშეკრულებით განსაზღვრული ჯამური ინვესტიციის მოცულობამ შეადგინა 5.0 ათასი ლარი, საიდანაც სააგენტოს თანადაფინანსების წილი შეადგენს 5.0 ათას ლარს;</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დაზიანებული ნერგების ჩანაცვლების თანადაფინანსების კომპონენტის ფარგლებში 2 უნიკალურ ბენეფიციარს გაუფორმდა 2 ხელშეკრულება, ხელშეკრულებით განსაზღვრული ჯამური ინვესტიციის მოცულობამ შეადგინა 155.3 ათასი ლარი, საიდანაც სააგენტოს თანადაფინანსების წილი შეადგენს 133.1 ათას ლარს, დაკონტრაქტებული ფართობი შეადგენს 51.1 ჰექტარს;</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სულ 2023 წლის ფაქტიურმა შესრულებამ შეადგენა - 26 014.3 ათასი ლარი;</w:t>
      </w:r>
    </w:p>
    <w:p w:rsidR="00232851"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სახელმწიფო პროგრამის „დანერგე მომავალი“ ფარგლებში 2015-2023 წლებში სულ 4 168 უნიკალურ ბენეფიციარს გაუფორმდა 5 029 ხელშეკრულება, ხელშეკრულებით განსაზღვრული ჯამური ინვესტიციის მოცულობამ შეადგინა 356.5 მლნ ლარი, საიდანაც სააგენტოს თანადაფინანსების წილი შეადგენს 179.5 მლნ ლარს, დაკონტრაქტებული ფართობი შეადგენს 23 487.4 ჰექტარს;</w:t>
      </w:r>
    </w:p>
    <w:p w:rsidR="0054430F" w:rsidRPr="0098702E" w:rsidRDefault="0054430F"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AC6900"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AC6900">
        <w:rPr>
          <w:rFonts w:ascii="Sylfaen" w:eastAsia="Calibri" w:hAnsi="Sylfaen" w:cs="Calibri"/>
          <w:bCs/>
          <w:i w:val="0"/>
          <w:lang w:val="ka-GE"/>
        </w:rPr>
        <w:t>10.1.5 ქართული ჩაი (პროგრამული კოდი: 31 05 05)</w:t>
      </w:r>
    </w:p>
    <w:p w:rsidR="00927B97" w:rsidRPr="00AC6900" w:rsidRDefault="00927B97" w:rsidP="00946BAA">
      <w:pPr>
        <w:pStyle w:val="ListParagraph"/>
        <w:spacing w:before="120" w:after="0" w:line="240" w:lineRule="auto"/>
        <w:ind w:left="0"/>
        <w:jc w:val="both"/>
        <w:rPr>
          <w:rFonts w:ascii="Sylfaen" w:hAnsi="Sylfaen" w:cs="Sylfaen"/>
        </w:rPr>
      </w:pPr>
      <w:r w:rsidRPr="00AC6900">
        <w:rPr>
          <w:rFonts w:ascii="Sylfaen" w:hAnsi="Sylfaen" w:cs="Sylfaen"/>
        </w:rPr>
        <w:t>პროგრამის განმახორციელებელი:</w:t>
      </w:r>
    </w:p>
    <w:p w:rsidR="00927B97" w:rsidRPr="00AC6900" w:rsidRDefault="00927B97" w:rsidP="00EB2AB9">
      <w:pPr>
        <w:pStyle w:val="ListParagraph"/>
        <w:numPr>
          <w:ilvl w:val="0"/>
          <w:numId w:val="60"/>
        </w:numPr>
        <w:spacing w:before="120" w:after="0" w:line="240" w:lineRule="auto"/>
        <w:jc w:val="both"/>
        <w:rPr>
          <w:rFonts w:ascii="Sylfaen" w:hAnsi="Sylfaen" w:cs="Sylfaen"/>
        </w:rPr>
      </w:pPr>
      <w:r w:rsidRPr="00AC6900">
        <w:rPr>
          <w:rFonts w:ascii="Sylfaen" w:hAnsi="Sylfaen" w:cs="Sylfaen"/>
        </w:rPr>
        <w:t>ა(ა)იპ სოფლის განვითარების სააგენტო</w:t>
      </w:r>
    </w:p>
    <w:p w:rsidR="00927B97" w:rsidRPr="0098702E" w:rsidRDefault="00927B97" w:rsidP="00946BAA">
      <w:pPr>
        <w:pStyle w:val="ListParagraph"/>
        <w:spacing w:before="120" w:after="0" w:line="240" w:lineRule="auto"/>
        <w:jc w:val="both"/>
        <w:rPr>
          <w:rFonts w:ascii="Sylfaen" w:hAnsi="Sylfaen" w:cs="Sylfaen"/>
          <w:highlight w:val="yellow"/>
        </w:rPr>
      </w:pP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 xml:space="preserve">ჩაის პლანტაციების რეაბილიტაციის სახელმწიფო პროგრამის „ქართული ჩაი“ ფარგლებში საანგარიშო პერიოდში ჩაის პლანტაციების რეაბილიტაციის მიზნით 4 უნიკალურ ბენეფიციარს გაუფორმდა 4 ხელშეკრულება, რომლის ფარგლებშიც სარეაბილიტაციო პლანტაციების ჯამური </w:t>
      </w:r>
      <w:r w:rsidRPr="00AC6900">
        <w:rPr>
          <w:rFonts w:ascii="Sylfaen" w:eastAsiaTheme="minorEastAsia" w:hAnsi="Sylfaen" w:cs="Sylfaen"/>
          <w:bCs/>
          <w:color w:val="000000"/>
          <w:shd w:val="clear" w:color="auto" w:fill="FFFFFF"/>
          <w:lang w:val="ka-GE"/>
        </w:rPr>
        <w:lastRenderedPageBreak/>
        <w:t>ფართობი შეადგენს 120.97</w:t>
      </w:r>
      <w:r>
        <w:rPr>
          <w:rFonts w:ascii="Sylfaen" w:eastAsiaTheme="minorEastAsia" w:hAnsi="Sylfaen" w:cs="Sylfaen"/>
          <w:bCs/>
          <w:color w:val="000000"/>
          <w:shd w:val="clear" w:color="auto" w:fill="FFFFFF"/>
          <w:lang w:val="ka-GE"/>
        </w:rPr>
        <w:t xml:space="preserve"> </w:t>
      </w:r>
      <w:r w:rsidRPr="00AC6900">
        <w:rPr>
          <w:rFonts w:ascii="Sylfaen" w:eastAsiaTheme="minorEastAsia" w:hAnsi="Sylfaen" w:cs="Sylfaen"/>
          <w:bCs/>
          <w:color w:val="000000"/>
          <w:shd w:val="clear" w:color="auto" w:fill="FFFFFF"/>
          <w:lang w:val="ka-GE"/>
        </w:rPr>
        <w:t>ჰექტარს, ხელშეკრულების პირობების შესაბამისად გათვალისწინებული თანადაფინანსების მოცულობა შეადგენს 305.1 ათას ლარს;</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მიმდინარეობდა გასულ წელს აღებული ვალდებულებების შესრულება;</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სულ 2023 წლის ფაქტიური შესრულება შეადგენს 463.9 ათას ლარს;</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პროგრამის ფარგლებში მისი დაწყებიდან 2016-2023 წლებში 56 უნიკალურ ბენეფიციარს გაუფორმდა 73 ხელშეკრულება. პლანტაციების ჯამური ფართობი შეადგენს 1 767.23 ჰექტარს საიდანაც, რეაბილიტაცია დასრულდა 1 236.40 ჰექტარზე.</w:t>
      </w:r>
    </w:p>
    <w:p w:rsidR="00232851" w:rsidRPr="0098702E" w:rsidRDefault="00232851" w:rsidP="00AC6900">
      <w:pPr>
        <w:spacing w:after="0" w:line="240" w:lineRule="auto"/>
        <w:jc w:val="both"/>
        <w:rPr>
          <w:rFonts w:ascii="Sylfaen" w:eastAsiaTheme="minorEastAsia" w:hAnsi="Sylfaen" w:cs="Sylfaen"/>
          <w:bCs/>
          <w:color w:val="000000"/>
          <w:highlight w:val="yellow"/>
          <w:shd w:val="clear" w:color="auto" w:fill="FFFFFF"/>
          <w:lang w:val="ka-GE"/>
        </w:rPr>
      </w:pPr>
    </w:p>
    <w:p w:rsidR="00927B97" w:rsidRPr="00AC6900"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AC6900">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rsidR="00927B97" w:rsidRPr="00AC6900" w:rsidRDefault="00927B97" w:rsidP="00946BAA">
      <w:pPr>
        <w:pStyle w:val="ListParagraph"/>
        <w:spacing w:before="120" w:after="60" w:line="240" w:lineRule="auto"/>
        <w:ind w:left="0"/>
        <w:jc w:val="both"/>
        <w:rPr>
          <w:rFonts w:ascii="Sylfaen" w:hAnsi="Sylfaen" w:cs="Sylfaen"/>
        </w:rPr>
      </w:pPr>
      <w:r w:rsidRPr="00AC6900">
        <w:rPr>
          <w:rFonts w:ascii="Sylfaen" w:hAnsi="Sylfaen" w:cs="Sylfaen"/>
        </w:rPr>
        <w:t>პროგრამის განმახორციელებელი:</w:t>
      </w:r>
    </w:p>
    <w:p w:rsidR="00927B97" w:rsidRPr="00AC6900" w:rsidRDefault="00927B97" w:rsidP="00EB2AB9">
      <w:pPr>
        <w:pStyle w:val="ListParagraph"/>
        <w:numPr>
          <w:ilvl w:val="0"/>
          <w:numId w:val="60"/>
        </w:numPr>
        <w:spacing w:before="120" w:line="240" w:lineRule="auto"/>
        <w:jc w:val="both"/>
        <w:rPr>
          <w:rFonts w:ascii="Sylfaen" w:hAnsi="Sylfaen" w:cs="Sylfaen"/>
        </w:rPr>
      </w:pPr>
      <w:r w:rsidRPr="00AC6900">
        <w:rPr>
          <w:rFonts w:ascii="Sylfaen" w:hAnsi="Sylfaen" w:cs="Sylfaen"/>
        </w:rPr>
        <w:t>ა(ა)იპ სოფლის განვითარების სააგენტო</w:t>
      </w:r>
    </w:p>
    <w:p w:rsidR="00232851" w:rsidRPr="0098702E" w:rsidRDefault="00232851" w:rsidP="00946BAA">
      <w:pPr>
        <w:pStyle w:val="ListParagraph"/>
        <w:spacing w:before="120" w:line="240" w:lineRule="auto"/>
        <w:jc w:val="both"/>
        <w:rPr>
          <w:rFonts w:ascii="Sylfaen" w:hAnsi="Sylfaen" w:cs="Sylfaen"/>
          <w:highlight w:val="yellow"/>
        </w:rPr>
      </w:pP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 xml:space="preserve">გადამამუშავებელი საწარმოების კომპონენტის ფარგლებში დამტკიცდა 16 პროექტი, ინვესტიციის ჯამური ღირებულებით 18.6 მლნ ლარი, საიდანაც ხელშეკრულებით გათვალისწინებული თანადაფინანსების მოცულობა შეადგენს 6.8 მლნ ლარს; </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შემნახველი საწარმოების კომპონენტის ფარგლებში დამტკიცდა 24 პროექტი, ინვესტიციის ჯამური ღირებულებით 34.8 მლნ ლარი, საიდანაც ხელშეკრულებით გათვალისწინებული თანადაფინანსების მოცულობა შეადგენს 8.4 მლნ ლარს;</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მიმდინარეობდა გასულ წელს აღებული ვალდებულებების შესრულება;</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სულ 2023 წლის ფაქტიური შესრულება შეადგენს 15.9 მლნ ლარს;</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პროექტის დაწყებიდან 2014 – 2023 წლებში დაფინანსებულია 256 საწარმო (მათ შორის, გადამამუშავებელი საწარმოების კომპონენტის ფარგლებში 97 პროექტი, შემნახველ საწარმოთა კომპონენტის ფარგლებში 159 პროექტი). საანგარიშო პერიოდის მდგომარეობით 256 საწარმოდან უკვე გახსნილია და ფუნქციონირებს 176 ახალი საწარმო.</w:t>
      </w:r>
    </w:p>
    <w:p w:rsidR="0054430F" w:rsidRPr="0098702E" w:rsidRDefault="0054430F"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AC6900"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AC6900">
        <w:rPr>
          <w:rFonts w:ascii="Sylfaen" w:eastAsia="Calibri" w:hAnsi="Sylfaen" w:cs="Calibri"/>
          <w:bCs/>
          <w:i w:val="0"/>
          <w:lang w:val="ka-GE"/>
        </w:rPr>
        <w:t>10.1.7 ფერმათა/ფერმერთა რეგისტრაციის პროექტი (პროგრამული კოდი: 31 05 07)</w:t>
      </w:r>
    </w:p>
    <w:p w:rsidR="00927B97" w:rsidRPr="00AC6900" w:rsidRDefault="00927B97" w:rsidP="00946BAA">
      <w:pPr>
        <w:pStyle w:val="ListParagraph"/>
        <w:spacing w:before="120" w:after="60" w:line="240" w:lineRule="auto"/>
        <w:ind w:left="0"/>
        <w:jc w:val="both"/>
        <w:rPr>
          <w:rFonts w:ascii="Sylfaen" w:hAnsi="Sylfaen" w:cs="Sylfaen"/>
        </w:rPr>
      </w:pPr>
      <w:r w:rsidRPr="00AC6900">
        <w:rPr>
          <w:rFonts w:ascii="Sylfaen" w:hAnsi="Sylfaen" w:cs="Sylfaen"/>
        </w:rPr>
        <w:t>პროგრამის განმახორციელებელი:</w:t>
      </w:r>
    </w:p>
    <w:p w:rsidR="00927B97" w:rsidRPr="00AC6900" w:rsidRDefault="00927B97" w:rsidP="00EB2AB9">
      <w:pPr>
        <w:pStyle w:val="ListParagraph"/>
        <w:numPr>
          <w:ilvl w:val="0"/>
          <w:numId w:val="60"/>
        </w:numPr>
        <w:spacing w:before="120" w:line="240" w:lineRule="auto"/>
        <w:jc w:val="both"/>
        <w:rPr>
          <w:rFonts w:ascii="Sylfaen" w:hAnsi="Sylfaen" w:cs="Sylfaen"/>
        </w:rPr>
      </w:pPr>
      <w:r w:rsidRPr="00AC6900">
        <w:rPr>
          <w:rFonts w:ascii="Sylfaen" w:hAnsi="Sylfaen" w:cs="Sylfaen"/>
        </w:rPr>
        <w:t>ა(ა)იპ სოფლის განვითარების სააგენტო</w:t>
      </w:r>
    </w:p>
    <w:p w:rsidR="00927B97" w:rsidRPr="0098702E" w:rsidRDefault="00927B97" w:rsidP="00946BAA">
      <w:pPr>
        <w:pStyle w:val="ListParagraph"/>
        <w:tabs>
          <w:tab w:val="left" w:pos="450"/>
        </w:tabs>
        <w:spacing w:after="0" w:line="240" w:lineRule="auto"/>
        <w:ind w:left="360"/>
        <w:jc w:val="both"/>
        <w:rPr>
          <w:rFonts w:ascii="Sylfaen" w:hAnsi="Sylfaen"/>
          <w:highlight w:val="yellow"/>
          <w:lang w:val="ka-GE"/>
        </w:rPr>
      </w:pP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 xml:space="preserve">საანგარიშო პერიოდში ფერმერთა რეესტრის ბაზაში დამატებით რეგისტრირებულია 17 897 ფერმა/ფერმერი; </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სულ ფერმერთა რეესტრის ბაზაში პროექტის დაწყებიდან (2018-2023) სულ რეგისტრირებულია  191 230 ფერმერი;</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298.4 ათას ლარს;</w:t>
      </w:r>
    </w:p>
    <w:p w:rsidR="0054430F" w:rsidRPr="0098702E" w:rsidRDefault="0054430F"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AC6900"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bookmarkStart w:id="47" w:name="_Hlk140592213"/>
      <w:r w:rsidRPr="00AC6900">
        <w:rPr>
          <w:rFonts w:ascii="Sylfaen" w:eastAsia="Calibri" w:hAnsi="Sylfaen" w:cs="Calibri"/>
          <w:bCs/>
          <w:i w:val="0"/>
          <w:lang w:val="ka-GE"/>
        </w:rPr>
        <w:t>10.1.8 პროექტების ტექნიკური მხარდაჭერის პროგრამა (პროგრამული კოდი: 31 05 08)</w:t>
      </w:r>
    </w:p>
    <w:p w:rsidR="00927B97" w:rsidRPr="00AC6900" w:rsidRDefault="00927B97" w:rsidP="00946BAA">
      <w:pPr>
        <w:pStyle w:val="ListParagraph"/>
        <w:spacing w:before="120" w:after="60" w:line="240" w:lineRule="auto"/>
        <w:ind w:left="0"/>
        <w:jc w:val="both"/>
        <w:rPr>
          <w:rFonts w:ascii="Sylfaen" w:hAnsi="Sylfaen" w:cs="Sylfaen"/>
        </w:rPr>
      </w:pPr>
      <w:r w:rsidRPr="00AC6900">
        <w:rPr>
          <w:rFonts w:ascii="Sylfaen" w:hAnsi="Sylfaen" w:cs="Sylfaen"/>
        </w:rPr>
        <w:t>პროგრამის განმახორციელებელი:</w:t>
      </w:r>
    </w:p>
    <w:p w:rsidR="00927B97" w:rsidRPr="00AC6900" w:rsidRDefault="00927B97" w:rsidP="00EB2AB9">
      <w:pPr>
        <w:pStyle w:val="ListParagraph"/>
        <w:numPr>
          <w:ilvl w:val="0"/>
          <w:numId w:val="60"/>
        </w:numPr>
        <w:spacing w:before="120" w:line="240" w:lineRule="auto"/>
        <w:jc w:val="both"/>
        <w:rPr>
          <w:rFonts w:ascii="Sylfaen" w:hAnsi="Sylfaen" w:cs="Sylfaen"/>
        </w:rPr>
      </w:pPr>
      <w:r w:rsidRPr="00AC6900">
        <w:rPr>
          <w:rFonts w:ascii="Sylfaen" w:hAnsi="Sylfaen" w:cs="Sylfaen"/>
        </w:rPr>
        <w:t>ა(ა)იპ სოფლის განვითარების სააგენტო</w:t>
      </w:r>
    </w:p>
    <w:p w:rsidR="00927B97" w:rsidRPr="0098702E" w:rsidRDefault="00927B97" w:rsidP="00946BAA">
      <w:pPr>
        <w:pStyle w:val="ListParagraph"/>
        <w:tabs>
          <w:tab w:val="left" w:pos="90"/>
          <w:tab w:val="left" w:pos="450"/>
        </w:tabs>
        <w:spacing w:after="0" w:line="240" w:lineRule="auto"/>
        <w:ind w:left="360"/>
        <w:jc w:val="both"/>
        <w:rPr>
          <w:rFonts w:ascii="Sylfaen" w:eastAsia="Sylfaen" w:hAnsi="Sylfaen"/>
          <w:highlight w:val="yellow"/>
          <w:lang w:val="ka-GE"/>
        </w:rPr>
      </w:pP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 xml:space="preserve">ტექნიკური დახმარების და მარკეტინგის პროექტის ფარგლებში 01.01.2023-31.12.2023 საანგარიშო პერიოდში გაფორმდა 88 ხელშეკრულება: სურსათის უვნებლობის საერთაშორისო სტანდარტის დანერგვის მიზნით გაფორმდა 49 ხელშეკრულება (15 - ISO-22000 სტანდარტის სერტიფიცირების ხელშეკრულება, 15 - HACCP სისტემის სერტიფიცირების ხელშეკრულება, 1 – BRC სტანდარტის </w:t>
      </w:r>
      <w:r w:rsidRPr="00AC6900">
        <w:rPr>
          <w:rFonts w:ascii="Sylfaen" w:eastAsiaTheme="minorEastAsia" w:hAnsi="Sylfaen" w:cs="Sylfaen"/>
          <w:bCs/>
          <w:color w:val="000000"/>
          <w:shd w:val="clear" w:color="auto" w:fill="FFFFFF"/>
          <w:lang w:val="ka-GE"/>
        </w:rPr>
        <w:lastRenderedPageBreak/>
        <w:t xml:space="preserve">დანერგვის ხელშეკრულება, 1 – BRCGS სტანდარტის დანერგვის ხელშეკრულება, 1 – BRCGS food v.9 სტანდარტის დანერგვის ხელშეკრულება, 8 - GLOBAL G.A.P სტანდარტის სერტიფიცირების ხელშეკრულება, 1 - GLOBAL G.A.P და HACCP სისტემის სერტიფიცირების ხელშეკრულება, 3 - Global GAP, GRASP სტანდარტის სერტიფიცირების ხელშეკრულება, 1 - IFS Food v.8 სტანდარტის ხელშეკრულება, 1 - FSSC 22000-ის სტანდარტის სერტიფიცირების ხელშეკრულება და 2 - სურსათის უვნებლობის სისტემის შემუშავება და დანერგვა HACCP–ის მიხედვით); 26 ბენეფიციართან გაფორმდა ბრენდირების ხელშეკრულება; 5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 8 ბენეფიციართან გაფორმდა სასაქონლო ნიშნის რეგისტრაციის ხელშეკრულება; </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897.7 ათასი ლარი;</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პროექტის დაწყებიდან 2016 - 2023 წლებში გაფორმდა 277 ხელშეკრულება:</w:t>
      </w:r>
    </w:p>
    <w:p w:rsidR="00AC6900" w:rsidRPr="00EF2B7A" w:rsidRDefault="00AC6900" w:rsidP="00DB1ADB">
      <w:pPr>
        <w:pStyle w:val="ListParagraph"/>
        <w:numPr>
          <w:ilvl w:val="1"/>
          <w:numId w:val="101"/>
        </w:numPr>
        <w:spacing w:before="120" w:line="240" w:lineRule="auto"/>
        <w:ind w:left="720" w:hanging="360"/>
        <w:jc w:val="both"/>
        <w:rPr>
          <w:rFonts w:ascii="Sylfaen" w:hAnsi="Sylfaen" w:cs="Sylfaen"/>
          <w:lang w:val="ka-GE"/>
        </w:rPr>
      </w:pPr>
      <w:r w:rsidRPr="00EF2B7A">
        <w:rPr>
          <w:rFonts w:ascii="Sylfaen" w:hAnsi="Sylfaen" w:cs="Sylfaen"/>
          <w:lang w:val="ka-GE"/>
        </w:rPr>
        <w:t>70 - ISO-22000-ის სტანდარტის სერტიფიცირების ხელშეკრულ</w:t>
      </w:r>
      <w:r w:rsidRPr="00AC6900">
        <w:rPr>
          <w:rFonts w:ascii="Sylfaen" w:eastAsiaTheme="minorEastAsia" w:hAnsi="Sylfaen" w:cs="Sylfaen"/>
          <w:bCs/>
          <w:color w:val="000000"/>
          <w:shd w:val="clear" w:color="auto" w:fill="FFFFFF"/>
          <w:lang w:val="ka-GE"/>
        </w:rPr>
        <w:t>ე</w:t>
      </w:r>
      <w:r w:rsidRPr="00EF2B7A">
        <w:rPr>
          <w:rFonts w:ascii="Sylfaen" w:hAnsi="Sylfaen" w:cs="Sylfaen"/>
          <w:lang w:val="ka-GE"/>
        </w:rPr>
        <w:t>ბა, 58 – HACCP, 2 - BIO სტანდარტის სერტიფიცირების, 24 - GLOBAL G.A.P სტანდარტის სერტიფიცირების, 8 - BRCის სტანდარტის დანერგვის, 2 – BRCGS სტანდარტის დანერგვის, 4 - FSSC 22000-ის სტანდარტის სერტიფიცირების, 1 - FSSC v.5.1.-ის სტანდარტის სერტიფიცირების, 1 - FSSC 22000 v.5.1.-ის სტანდარტის სერტიფიცირების, 1 - GLOBAL G.A.P და HACCP სტანდარტის ხელშეკრულება, 3 - Global GAP, GRASP სტანდარტის სერტიფიცირების, 1 – BRCGS food v.9 სტანდარტის დანერგვის, 1 - IFS Food v.8 სტანდარტის ხელშეკრულება, 2 - სურსათის უვნებლობის სისტემის შემუშავება და დანერგვა HACCP–ის მიხედვით.</w:t>
      </w:r>
    </w:p>
    <w:p w:rsidR="00AC6900" w:rsidRPr="00EF2B7A" w:rsidRDefault="00AC6900" w:rsidP="00DB1ADB">
      <w:pPr>
        <w:pStyle w:val="ListParagraph"/>
        <w:numPr>
          <w:ilvl w:val="1"/>
          <w:numId w:val="101"/>
        </w:numPr>
        <w:spacing w:before="120" w:line="240" w:lineRule="auto"/>
        <w:ind w:left="720" w:hanging="360"/>
        <w:jc w:val="both"/>
        <w:rPr>
          <w:rFonts w:ascii="Sylfaen" w:hAnsi="Sylfaen" w:cs="Sylfaen"/>
          <w:lang w:val="ka-GE"/>
        </w:rPr>
      </w:pPr>
      <w:r w:rsidRPr="00EF2B7A">
        <w:rPr>
          <w:rFonts w:ascii="Sylfaen" w:hAnsi="Sylfaen" w:cs="Sylfaen"/>
          <w:lang w:val="ka-GE"/>
        </w:rPr>
        <w:t>50 საწარმოში დაინერგა ISO-22000-ის სტანდარტი, 49 საწარმოში დაინერგა HACCP სისტემა, 2 ბენეფიციარმა დანერგა BIO სტანდარტი, 16 საწარმოში დაინერგა GLOBAL G.A.P სტანდარტი, 3 საწარმოში დაინერგა BRC სტანდარტი, 1 საწარმოში დაინერგა BRCGS სტანდარტი, 2 საწარმოში დაინერგა FSSC 22000 სტანდარტი, 2 საწარმოში დაინერგა FSSC v.5.1. 22000 სტანდარტი, 1 საწარმოში დაინერგა სურსათის უვნებლობის სისტემის შემუშავება და დანერგვა HACCP–ის მიხედვით.</w:t>
      </w:r>
    </w:p>
    <w:p w:rsidR="00AC6900" w:rsidRPr="00EF2B7A" w:rsidRDefault="00AC6900" w:rsidP="00DB1ADB">
      <w:pPr>
        <w:pStyle w:val="ListParagraph"/>
        <w:numPr>
          <w:ilvl w:val="1"/>
          <w:numId w:val="101"/>
        </w:numPr>
        <w:spacing w:before="120" w:line="240" w:lineRule="auto"/>
        <w:ind w:left="720" w:hanging="360"/>
        <w:jc w:val="both"/>
        <w:rPr>
          <w:rFonts w:ascii="Sylfaen" w:hAnsi="Sylfaen" w:cs="Sylfaen"/>
          <w:lang w:val="ka-GE"/>
        </w:rPr>
      </w:pPr>
      <w:r w:rsidRPr="00EF2B7A">
        <w:rPr>
          <w:rFonts w:ascii="Sylfaen" w:hAnsi="Sylfaen" w:cs="Sylfaen"/>
          <w:lang w:val="ka-GE"/>
        </w:rPr>
        <w:t xml:space="preserve">გაფორმდა 69 ბრენდირების ხელშეკრულება. 58 კომპანიამ მოახდინა კომპანიის/პროდუქციის ბრენდირება; </w:t>
      </w:r>
    </w:p>
    <w:p w:rsidR="00AC6900" w:rsidRPr="00EF2B7A" w:rsidRDefault="00AC6900" w:rsidP="00DB1ADB">
      <w:pPr>
        <w:pStyle w:val="ListParagraph"/>
        <w:numPr>
          <w:ilvl w:val="1"/>
          <w:numId w:val="101"/>
        </w:numPr>
        <w:spacing w:before="120" w:line="240" w:lineRule="auto"/>
        <w:ind w:left="720" w:hanging="360"/>
        <w:jc w:val="both"/>
        <w:rPr>
          <w:rFonts w:ascii="Sylfaen" w:hAnsi="Sylfaen" w:cs="Sylfaen"/>
          <w:lang w:val="ka-GE"/>
        </w:rPr>
      </w:pPr>
      <w:r w:rsidRPr="00EF2B7A">
        <w:rPr>
          <w:rFonts w:ascii="Sylfaen" w:hAnsi="Sylfaen" w:cs="Sylfaen"/>
          <w:lang w:val="ka-GE"/>
        </w:rPr>
        <w:t xml:space="preserve">გაფორმდა 11 ხელშეკრულება სასაქონლო ნიშნის რეგისტრაციის მიმართულებით. 11 კომპანიამ მოახდინა სასაქონლო ნიშნის რეგისტრაცია; </w:t>
      </w:r>
    </w:p>
    <w:p w:rsidR="00AC6900" w:rsidRPr="00EF2B7A" w:rsidRDefault="00AC6900" w:rsidP="00DB1ADB">
      <w:pPr>
        <w:pStyle w:val="ListParagraph"/>
        <w:numPr>
          <w:ilvl w:val="1"/>
          <w:numId w:val="101"/>
        </w:numPr>
        <w:spacing w:before="120" w:line="240" w:lineRule="auto"/>
        <w:ind w:left="720" w:hanging="360"/>
        <w:jc w:val="both"/>
        <w:rPr>
          <w:rFonts w:ascii="Sylfaen" w:hAnsi="Sylfaen" w:cs="Sylfaen"/>
          <w:lang w:val="ka-GE"/>
        </w:rPr>
      </w:pPr>
      <w:r w:rsidRPr="00EF2B7A">
        <w:rPr>
          <w:rFonts w:ascii="Sylfaen" w:hAnsi="Sylfaen" w:cs="Sylfaen"/>
          <w:lang w:val="ka-GE"/>
        </w:rPr>
        <w:t>გაფორმდა 19 ხელშეკრულება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შესაძენად.</w:t>
      </w:r>
    </w:p>
    <w:p w:rsidR="0054430F" w:rsidRPr="0098702E" w:rsidRDefault="0054430F" w:rsidP="00946BAA">
      <w:pPr>
        <w:pStyle w:val="ListParagraph"/>
        <w:tabs>
          <w:tab w:val="left" w:pos="450"/>
          <w:tab w:val="left" w:pos="851"/>
        </w:tabs>
        <w:spacing w:after="0" w:line="240" w:lineRule="auto"/>
        <w:ind w:left="709"/>
        <w:jc w:val="both"/>
        <w:rPr>
          <w:rFonts w:ascii="Sylfaen" w:hAnsi="Sylfaen"/>
          <w:highlight w:val="yellow"/>
          <w:lang w:val="ka-GE"/>
        </w:rPr>
      </w:pPr>
    </w:p>
    <w:bookmarkEnd w:id="47"/>
    <w:p w:rsidR="00927B97" w:rsidRDefault="00927B97" w:rsidP="00946BAA">
      <w:pPr>
        <w:pStyle w:val="Heading4"/>
        <w:shd w:val="clear" w:color="auto" w:fill="FFFFFF" w:themeFill="background1"/>
        <w:spacing w:line="240" w:lineRule="auto"/>
        <w:jc w:val="both"/>
        <w:rPr>
          <w:rFonts w:ascii="Sylfaen" w:eastAsia="Calibri" w:hAnsi="Sylfaen" w:cs="Calibri"/>
          <w:bCs/>
          <w:i w:val="0"/>
          <w:lang w:val="ka-GE"/>
        </w:rPr>
      </w:pPr>
      <w:r w:rsidRPr="00AC6900">
        <w:rPr>
          <w:rFonts w:ascii="Sylfaen" w:eastAsia="Calibri" w:hAnsi="Sylfaen" w:cs="Calibri"/>
          <w:bCs/>
          <w:i w:val="0"/>
          <w:lang w:val="ka-GE"/>
        </w:rPr>
        <w:t>10.1.9 სასოფლო-სამეურნეო კოოპერატივების ინფრასტრუქტურული განვითარება (პროგრამული კოდი: 31 05 09)</w:t>
      </w:r>
    </w:p>
    <w:p w:rsidR="00AC6900" w:rsidRPr="00AC6900" w:rsidRDefault="00AC6900" w:rsidP="00AC6900">
      <w:pPr>
        <w:rPr>
          <w:lang w:val="ka-GE"/>
        </w:rPr>
      </w:pPr>
    </w:p>
    <w:p w:rsidR="00927B97" w:rsidRPr="00AC6900" w:rsidRDefault="00927B97" w:rsidP="00946BAA">
      <w:pPr>
        <w:pStyle w:val="ListParagraph"/>
        <w:spacing w:before="120" w:after="60" w:line="240" w:lineRule="auto"/>
        <w:ind w:left="0"/>
        <w:jc w:val="both"/>
        <w:rPr>
          <w:rFonts w:ascii="Sylfaen" w:hAnsi="Sylfaen" w:cs="Sylfaen"/>
        </w:rPr>
      </w:pPr>
      <w:r w:rsidRPr="00AC6900">
        <w:rPr>
          <w:rFonts w:ascii="Sylfaen" w:hAnsi="Sylfaen" w:cs="Sylfaen"/>
        </w:rPr>
        <w:t>პროგრამის განმახორციელებელი:</w:t>
      </w:r>
    </w:p>
    <w:p w:rsidR="00927B97" w:rsidRPr="00AC6900" w:rsidRDefault="00927B97" w:rsidP="00EB2AB9">
      <w:pPr>
        <w:pStyle w:val="ListParagraph"/>
        <w:numPr>
          <w:ilvl w:val="0"/>
          <w:numId w:val="60"/>
        </w:numPr>
        <w:spacing w:before="120" w:line="240" w:lineRule="auto"/>
        <w:jc w:val="both"/>
        <w:rPr>
          <w:rFonts w:ascii="Sylfaen" w:hAnsi="Sylfaen" w:cs="Sylfaen"/>
        </w:rPr>
      </w:pPr>
      <w:r w:rsidRPr="00AC6900">
        <w:rPr>
          <w:rFonts w:ascii="Sylfaen" w:hAnsi="Sylfaen" w:cs="Sylfaen"/>
        </w:rPr>
        <w:t>ა(ა)იპ სოფლის განვითარების სააგენტო</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 xml:space="preserve">საანგარიშო პერიოდში „მეფუტკრეობის სასოფლო-სამეურნეო კოოპერატივების მხარდაჭერის სახელმწიფო პროგრამის“ ფარგლებში გაფორმდა 6 ხელშეკრულება. ხელშეკრულებით განსაზღვრულმა თანადაფინანსების მოცულობამ შეადგინა 97.0 ათასი ლარი;  </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მიმდინარეობდა გასულ წელს აღებული ვალდებულებების შესრულება, ტრანში გადაერიცხა 11 ბენეფიციარს;</w:t>
      </w:r>
    </w:p>
    <w:p w:rsidR="00AC6900" w:rsidRPr="00AC6900" w:rsidRDefault="00AC6900" w:rsidP="00AC69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6900">
        <w:rPr>
          <w:rFonts w:ascii="Sylfaen" w:eastAsiaTheme="minorEastAsia" w:hAnsi="Sylfaen" w:cs="Sylfaen"/>
          <w:bCs/>
          <w:color w:val="000000"/>
          <w:shd w:val="clear" w:color="auto" w:fill="FFFFFF"/>
          <w:lang w:val="ka-GE"/>
        </w:rPr>
        <w:t xml:space="preserve">სულ პროექტის დაწყებიდან 2019 – 2023 წლებში: </w:t>
      </w:r>
    </w:p>
    <w:p w:rsidR="00AC6900" w:rsidRPr="00FB7587" w:rsidRDefault="00AC6900"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FB7587">
        <w:rPr>
          <w:rFonts w:ascii="Sylfaen" w:hAnsi="Sylfaen"/>
        </w:rPr>
        <w:lastRenderedPageBreak/>
        <w:t xml:space="preserve">რძის მწარმოებელი კოოპერატივების ხელშეწყობის პროგრამის ფარგლებში 2020-2021 წლებში გაფორმდა 8 ხელშეკრულება. ხელშეკრულებით განსაზღვრულმა თანადაფინანსების მოცულობამ შეადგინა 896.3 ათასი ლარი; </w:t>
      </w:r>
    </w:p>
    <w:p w:rsidR="00AC6900" w:rsidRPr="00FB7587" w:rsidRDefault="00AC6900"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FB7587">
        <w:rPr>
          <w:rFonts w:ascii="Sylfaen" w:hAnsi="Sylfaen"/>
        </w:rPr>
        <w:t xml:space="preserve">მევენახეობის მიმართულებით კოოპერატივების ხელშეწყობის პროგრამის ფარგლებში 2019 - 2020 წლებში გაფორმდა 13 ხელშეკრულება. ხელშეკრულებით განსაზღვრულმა თანადაფინანსების მოცულობამ შეადგინა 6.5 მლნ ლარი; </w:t>
      </w:r>
    </w:p>
    <w:p w:rsidR="00AC6900" w:rsidRPr="00FB7587" w:rsidRDefault="00AC6900"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FB7587">
        <w:rPr>
          <w:rFonts w:ascii="Sylfaen" w:hAnsi="Sylfaen"/>
        </w:rPr>
        <w:t>სათიბ - საძოვრების მიმართულებით კოოპერატივების ხელშეწყობის პროგრამის ფარგლებში 2019-2021 წლებში გაფორმდა 4 ხელშეკრულება. ხელშეკრულებით განსაზღვრულმა თანადაფინანსების მოცულობამ შეადგინა  232.4 ათასი ლარი;</w:t>
      </w:r>
    </w:p>
    <w:p w:rsidR="00AC6900" w:rsidRPr="00FB7587" w:rsidRDefault="00AC6900"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FB7587">
        <w:rPr>
          <w:rFonts w:ascii="Sylfaen" w:hAnsi="Sylfaen"/>
        </w:rPr>
        <w:t>კოოპერატივების შემნახველი საწარმოების თანადაფინანსების სახელმწიფო პროგრამის ფარგლებში 2022 წელს გაფორმდა 9 ხელშეკრულება. ხელშეკრულებით განსაზღვრულმა თანადაფინანსების მოცულობამ შეადგინა 4.1 მლნ ლარი;</w:t>
      </w:r>
    </w:p>
    <w:p w:rsidR="00AC6900" w:rsidRDefault="00AC6900"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FB7587">
        <w:rPr>
          <w:rFonts w:ascii="Sylfaen" w:hAnsi="Sylfaen"/>
        </w:rPr>
        <w:t>მეფუტკრეობის სასოფლო-სამეურნეო კოოპერატივების მხარდაჭერის სახელმწიფო პროგრამის ფარგლებში 2019-2023 წლებში გაფორმდა 24 ხელშეკრულება. ხელშეკრულებით განსაზღვრულმა თანადაფინანსების მოცულობამ შეადგინა 414.7 ლარი.</w:t>
      </w:r>
    </w:p>
    <w:p w:rsidR="0054430F" w:rsidRPr="0098702E" w:rsidRDefault="0054430F" w:rsidP="00946BAA">
      <w:pPr>
        <w:pStyle w:val="ListParagraph"/>
        <w:tabs>
          <w:tab w:val="left" w:pos="450"/>
          <w:tab w:val="left" w:pos="851"/>
        </w:tabs>
        <w:spacing w:after="0" w:line="240" w:lineRule="auto"/>
        <w:ind w:left="709"/>
        <w:jc w:val="both"/>
        <w:rPr>
          <w:rFonts w:ascii="Sylfaen" w:hAnsi="Sylfaen"/>
          <w:highlight w:val="yellow"/>
        </w:rPr>
      </w:pPr>
    </w:p>
    <w:p w:rsidR="00927B97" w:rsidRPr="00AB5C99"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AB5C99">
        <w:rPr>
          <w:rFonts w:ascii="Sylfaen" w:eastAsia="Calibri" w:hAnsi="Sylfaen" w:cs="Calibri"/>
          <w:bCs/>
          <w:i w:val="0"/>
          <w:lang w:val="ka-GE"/>
        </w:rPr>
        <w:t>10.1.10 მოსავლის ამღები ტექნიკის თანადაფინანსების პროექტი (პროგრამული კოდი: 31 05 10)</w:t>
      </w:r>
    </w:p>
    <w:p w:rsidR="00927B97" w:rsidRPr="00AB5C99" w:rsidRDefault="00927B97" w:rsidP="00946BAA">
      <w:pPr>
        <w:pStyle w:val="ListParagraph"/>
        <w:spacing w:before="120" w:after="60" w:line="240" w:lineRule="auto"/>
        <w:ind w:left="0"/>
        <w:jc w:val="both"/>
        <w:rPr>
          <w:rFonts w:ascii="Sylfaen" w:hAnsi="Sylfaen" w:cs="Sylfaen"/>
        </w:rPr>
      </w:pPr>
      <w:r w:rsidRPr="00AB5C99">
        <w:rPr>
          <w:rFonts w:ascii="Sylfaen" w:hAnsi="Sylfaen" w:cs="Sylfaen"/>
        </w:rPr>
        <w:t>პროგრამის განმახორციელებელი:</w:t>
      </w:r>
    </w:p>
    <w:p w:rsidR="00927B97" w:rsidRPr="00AB5C99" w:rsidRDefault="00927B97" w:rsidP="00EB2AB9">
      <w:pPr>
        <w:pStyle w:val="ListParagraph"/>
        <w:numPr>
          <w:ilvl w:val="0"/>
          <w:numId w:val="60"/>
        </w:numPr>
        <w:spacing w:before="120" w:line="240" w:lineRule="auto"/>
        <w:jc w:val="both"/>
        <w:rPr>
          <w:rFonts w:ascii="Sylfaen" w:hAnsi="Sylfaen" w:cs="Sylfaen"/>
        </w:rPr>
      </w:pPr>
      <w:r w:rsidRPr="00AB5C99">
        <w:rPr>
          <w:rFonts w:ascii="Sylfaen" w:hAnsi="Sylfaen" w:cs="Sylfaen"/>
        </w:rPr>
        <w:t>ა(ა)იპ სოფლის განვითარების სააგენტო</w:t>
      </w:r>
    </w:p>
    <w:p w:rsidR="00927B97" w:rsidRPr="0098702E" w:rsidRDefault="00927B97" w:rsidP="00946BAA">
      <w:pPr>
        <w:pStyle w:val="ListParagraph"/>
        <w:tabs>
          <w:tab w:val="left" w:pos="450"/>
        </w:tabs>
        <w:spacing w:after="200" w:line="240" w:lineRule="auto"/>
        <w:ind w:left="360"/>
        <w:jc w:val="both"/>
        <w:rPr>
          <w:rFonts w:ascii="Sylfaen" w:hAnsi="Sylfaen"/>
          <w:highlight w:val="yellow"/>
          <w:lang w:val="ka-GE"/>
        </w:rPr>
      </w:pPr>
    </w:p>
    <w:p w:rsidR="00AC6900" w:rsidRPr="00AB5C99" w:rsidRDefault="00AC6900" w:rsidP="00AB5C9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B5C99">
        <w:rPr>
          <w:rFonts w:ascii="Sylfaen" w:eastAsiaTheme="minorEastAsia" w:hAnsi="Sylfaen" w:cs="Sylfaen"/>
          <w:bCs/>
          <w:color w:val="000000"/>
          <w:shd w:val="clear" w:color="auto" w:fill="FFFFFF"/>
          <w:lang w:val="ka-GE"/>
        </w:rPr>
        <w:t>საანგარიშო პერიოდში მოსავლის ამღები ტექნიკის თანადაფინანსების პროექტის ფარგლებში გაფორმდა 62 ხელშეკრულება, ჯამური თანხით - 18.5 მლნ ლარი, საიდანაც ხელშეკრულებებით გათვალისწინებული თანადაფინანსების მოცულობა შეადგენს - 6.3 მლნ ლარს (მათ შორის, მოსავლის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49 ხელშეკრულება, ჯამური თანხით - 11.3 მლნ ლარი, საიდანაც თანადაფინანსების მოცულობა  შეადგენს - 4.1 მლნ ლარს; კომბაინის მიზნობრიობით გაფორმდა 11 ხელშეკრულება, ჯამური თანხით - 7.2 მლნ ლარი, საიდანაც თანადაფინანსების მოცულობა  შეადგენს - 2.2 მლნ ლარს; ჩაის ხელის საკრეფი აპარატის მიზნობრიობით გაფორმდა 2 ხელშეკრულება, ჯამური თანხით - 4.2 ათასი ლარი, საიდანაც თანადაფინანსების მოცულობა  შეადგენს - 2.0 ათას ლარს.);</w:t>
      </w:r>
    </w:p>
    <w:p w:rsidR="00AC6900" w:rsidRPr="00AB5C99" w:rsidRDefault="00AC6900" w:rsidP="00AB5C9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B5C99">
        <w:rPr>
          <w:rFonts w:ascii="Sylfaen" w:eastAsiaTheme="minorEastAsia" w:hAnsi="Sylfaen" w:cs="Sylfaen"/>
          <w:bCs/>
          <w:color w:val="000000"/>
          <w:shd w:val="clear" w:color="auto" w:fill="FFFFFF"/>
          <w:lang w:val="ka-GE"/>
        </w:rPr>
        <w:t>მიმდინარეობდა გასულ წელს აღებული ვალდებულებების შესრულება;</w:t>
      </w:r>
    </w:p>
    <w:p w:rsidR="00AC6900" w:rsidRPr="00AB5C99" w:rsidRDefault="00AC6900" w:rsidP="00AB5C9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B5C99">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6.1 მლნ ლარამდე;</w:t>
      </w:r>
    </w:p>
    <w:p w:rsidR="00AC6900" w:rsidRPr="00AB5C99" w:rsidRDefault="00AC6900" w:rsidP="00AB5C9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B5C99">
        <w:rPr>
          <w:rFonts w:ascii="Sylfaen" w:eastAsiaTheme="minorEastAsia" w:hAnsi="Sylfaen" w:cs="Sylfaen"/>
          <w:bCs/>
          <w:color w:val="000000"/>
          <w:shd w:val="clear" w:color="auto" w:fill="FFFFFF"/>
          <w:lang w:val="ka-GE"/>
        </w:rPr>
        <w:t>სულ პროექტის დაწყებიდან 2019 - 2023 წლებში მოსავლის ამღები ტექნიკის თანადაფინანსების პროექტის ფარგლებში გაფორმდა 396 ხელშეკრულება, ჯამური თანხით - 64.1 მლნ ლარი, საიდანაც ხელშეკრულებებით გათვალისწინებული თანადაფინანსების მოცულობა შეადგენს - 26.1 მლნ ლარს (მათ შორის, მოსავლის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263 ხელშეკრულება, ჯამური თანხით - 34.8 მლნ ლარი, საიდანაც თანადაფინანსების მოცულობა  შეადგენს - 15,.1 მლნ ლარს; კომბაინის მიზნობრიობით გაფორმდა 42 ხელშეკრულება, ჯამური თანხით - 19.2 მლნ ლარი, საიდანაც თანადაფინანსების მოცულობა  შეადგენს - 6.2 მლნ ლარს; სხვადასხვა დანიშნულების სასოფლო-სამეურნეო ტექნიკის მიზნობრიობით გაფორმდა 89 ხელშეკრულება, ჯამური თანხით - 10.1 მლნ ლარი, საიდანაც თანადაფინანსების მოცულობა  შეადგენს - 4.4 მლნ ლარს; ჩაის ხელის საკრეფი აპარატის მიზნობრიობით გაფორმდა 2 ხელშეკრულება, ჯამური თანხით - 4.2 ათასი ლარი, საიდანაც თანადაფინანსების მოცულობა  შეადგენს - 2.2 ათას ლარს).</w:t>
      </w:r>
    </w:p>
    <w:p w:rsidR="0054430F" w:rsidRPr="0098702E" w:rsidRDefault="0054430F"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AB5C99"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AB5C99">
        <w:rPr>
          <w:rFonts w:ascii="Sylfaen" w:eastAsia="Calibri" w:hAnsi="Sylfaen" w:cs="Calibri"/>
          <w:bCs/>
          <w:i w:val="0"/>
          <w:lang w:val="ka-GE"/>
        </w:rPr>
        <w:t>10.1.11  ქართული აგროსასურსათო პროდუქციის პოპულარიზაცია (პროგრამული კოდი: 31 01 11)</w:t>
      </w:r>
    </w:p>
    <w:p w:rsidR="00927B97" w:rsidRPr="00AB5C99" w:rsidRDefault="00927B97" w:rsidP="00946BAA">
      <w:pPr>
        <w:pStyle w:val="ListParagraph"/>
        <w:spacing w:before="120" w:after="60" w:line="240" w:lineRule="auto"/>
        <w:ind w:left="0"/>
        <w:jc w:val="both"/>
        <w:rPr>
          <w:rFonts w:ascii="Sylfaen" w:hAnsi="Sylfaen" w:cs="Sylfaen"/>
        </w:rPr>
      </w:pPr>
      <w:r w:rsidRPr="00AB5C99">
        <w:rPr>
          <w:rFonts w:ascii="Sylfaen" w:hAnsi="Sylfaen" w:cs="Sylfaen"/>
        </w:rPr>
        <w:t>პროგრამის განმახორციელებელი:</w:t>
      </w:r>
    </w:p>
    <w:p w:rsidR="00927B97" w:rsidRPr="00AB5C99" w:rsidRDefault="00927B97" w:rsidP="00EB2AB9">
      <w:pPr>
        <w:pStyle w:val="ListParagraph"/>
        <w:numPr>
          <w:ilvl w:val="0"/>
          <w:numId w:val="60"/>
        </w:numPr>
        <w:spacing w:before="120" w:line="240" w:lineRule="auto"/>
        <w:jc w:val="both"/>
        <w:rPr>
          <w:rFonts w:ascii="Sylfaen" w:hAnsi="Sylfaen" w:cs="Sylfaen"/>
        </w:rPr>
      </w:pPr>
      <w:r w:rsidRPr="00AB5C99">
        <w:rPr>
          <w:rFonts w:ascii="Sylfaen" w:hAnsi="Sylfaen" w:cs="Sylfaen"/>
        </w:rPr>
        <w:t>ა(ა)იპ სოფლის განვითარების სააგენტო</w:t>
      </w:r>
    </w:p>
    <w:p w:rsidR="00927B97" w:rsidRPr="0098702E" w:rsidRDefault="00927B97" w:rsidP="00946BAA">
      <w:pPr>
        <w:pStyle w:val="ListParagraph"/>
        <w:spacing w:before="120" w:line="240" w:lineRule="auto"/>
        <w:jc w:val="both"/>
        <w:rPr>
          <w:rFonts w:ascii="Sylfaen" w:hAnsi="Sylfaen" w:cs="Sylfaen"/>
          <w:highlight w:val="yellow"/>
        </w:rPr>
      </w:pPr>
    </w:p>
    <w:p w:rsidR="00AB5C99" w:rsidRPr="00AB5C99" w:rsidRDefault="00AB5C99" w:rsidP="00AB5C9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B5C99">
        <w:rPr>
          <w:rFonts w:ascii="Sylfaen" w:eastAsiaTheme="minorEastAsia" w:hAnsi="Sylfaen" w:cs="Sylfaen"/>
          <w:bCs/>
          <w:color w:val="000000"/>
          <w:shd w:val="clear" w:color="auto" w:fill="FFFFFF"/>
          <w:lang w:val="ka-GE"/>
        </w:rPr>
        <w:t>ქვეპროგრამის ფარგლებში ჩატარდა 9 ღონისძიება (მათ შორის: 8 საერთაშორისო და 1 ადგილობრივი ღონისძიება):</w:t>
      </w:r>
    </w:p>
    <w:p w:rsidR="00AB5C99" w:rsidRPr="00827CC3" w:rsidRDefault="00AB5C99" w:rsidP="00DB1ADB">
      <w:pPr>
        <w:pStyle w:val="ListParagraph"/>
        <w:numPr>
          <w:ilvl w:val="1"/>
          <w:numId w:val="101"/>
        </w:numPr>
        <w:tabs>
          <w:tab w:val="left" w:pos="450"/>
          <w:tab w:val="left" w:pos="851"/>
        </w:tabs>
        <w:spacing w:after="0" w:line="240" w:lineRule="auto"/>
        <w:ind w:left="709" w:hanging="425"/>
        <w:jc w:val="both"/>
        <w:rPr>
          <w:rFonts w:ascii="Sylfaen" w:hAnsi="Sylfaen"/>
          <w:lang w:val="ka-GE"/>
        </w:rPr>
      </w:pPr>
      <w:r w:rsidRPr="00827CC3">
        <w:rPr>
          <w:rFonts w:ascii="Sylfaen" w:hAnsi="Sylfaen"/>
          <w:lang w:val="ka-GE"/>
        </w:rPr>
        <w:t>აშშ-ში, ქ. ჩიკაგოში გამართულ საერთაშორისო გამოფენაზე U.S. Private Label Trade Show 6 ქართული კომპანიის პროდუქცია იყო წარმოდგენილი;</w:t>
      </w:r>
    </w:p>
    <w:p w:rsidR="00AB5C99" w:rsidRPr="00827CC3" w:rsidRDefault="00AB5C99" w:rsidP="00DB1ADB">
      <w:pPr>
        <w:pStyle w:val="ListParagraph"/>
        <w:numPr>
          <w:ilvl w:val="1"/>
          <w:numId w:val="101"/>
        </w:numPr>
        <w:tabs>
          <w:tab w:val="left" w:pos="450"/>
          <w:tab w:val="left" w:pos="851"/>
        </w:tabs>
        <w:spacing w:after="0" w:line="240" w:lineRule="auto"/>
        <w:ind w:left="709" w:hanging="425"/>
        <w:jc w:val="both"/>
        <w:rPr>
          <w:rFonts w:ascii="Sylfaen" w:hAnsi="Sylfaen"/>
          <w:lang w:val="ka-GE"/>
        </w:rPr>
      </w:pPr>
      <w:r w:rsidRPr="00827CC3">
        <w:rPr>
          <w:rFonts w:ascii="Sylfaen" w:hAnsi="Sylfaen"/>
          <w:lang w:val="ka-GE"/>
        </w:rPr>
        <w:t>საუდის არაბეთის სამეფოში, ქ. რიადში გამართულ საერთაშორისო გამოფენაზე Saudi Agriculture International Trade Exhibition 8 ქართული კომპანიის პროდუქციაიყო წარმოდგენილი;</w:t>
      </w:r>
    </w:p>
    <w:p w:rsidR="00AB5C99" w:rsidRPr="00AB5C99" w:rsidRDefault="00AB5C99"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AB5C99">
        <w:rPr>
          <w:rFonts w:ascii="Sylfaen" w:hAnsi="Sylfaen"/>
        </w:rPr>
        <w:t>საფრანგეთში, ქალაქ კლერმონ-ფერანსში გამართულ საერთაშორისო გამოფენაზე Sommet De l’elvage, 4 მიმართულებით იყვნენ სხვადასხვა მიზნობრივი ორგანიზაციები;</w:t>
      </w:r>
    </w:p>
    <w:p w:rsidR="00AB5C99" w:rsidRPr="00AB5C99" w:rsidRDefault="00AB5C99"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AB5C99">
        <w:rPr>
          <w:rFonts w:ascii="Sylfaen" w:hAnsi="Sylfaen"/>
        </w:rPr>
        <w:t>ლატვიის რესპუბლიკაში, ქალაქ რიგაში გაიმართა საერთაშორისო გამოფენა RIGA FOOD 2023, სადაც 8 ქართული კომპანია იყო წარმოდგენილი;</w:t>
      </w:r>
    </w:p>
    <w:p w:rsidR="00AB5C99" w:rsidRPr="00AB5C99" w:rsidRDefault="00AB5C99"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AB5C99">
        <w:rPr>
          <w:rFonts w:ascii="Sylfaen" w:hAnsi="Sylfaen"/>
        </w:rPr>
        <w:t>ქ. მცხეთაში, თავისუფლების დღისადმი მიძღვნილ ღონისძიებაზე გამართულ ადგილობრივ გამოფენა-გაყიდვაზე, 14 ქართული კომპანია იყო წარმოდგენილი;</w:t>
      </w:r>
    </w:p>
    <w:p w:rsidR="00AB5C99" w:rsidRPr="00AB5C99" w:rsidRDefault="00AB5C99"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AB5C99">
        <w:rPr>
          <w:rFonts w:ascii="Sylfaen" w:hAnsi="Sylfaen"/>
        </w:rPr>
        <w:t>აზერბაიჯანის რესპუბლიკაში, ქალაქ ბაქოში საერთაშორისო გამოფენა CASPIAN AGRO 2023 გაიმართა,სადაც 10 ქართულმა კომპანიამ დამთვალიერებელს საკუთრი წარმოების სასოფლო-სამეურნეო პროდუქცია გააცნო;</w:t>
      </w:r>
    </w:p>
    <w:p w:rsidR="00AB5C99" w:rsidRPr="00AB5C99" w:rsidRDefault="00AB5C99"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AB5C99">
        <w:rPr>
          <w:rFonts w:ascii="Sylfaen" w:hAnsi="Sylfaen"/>
        </w:rPr>
        <w:t>კატარის დედაქალაქ დოჰაში გამართულ საერთაშორისო გამოფენაზე Agriteq 2023, 14 ქართული კომპანიის პროდუქცია იყო წარმოდგენილი;</w:t>
      </w:r>
    </w:p>
    <w:p w:rsidR="00AB5C99" w:rsidRPr="00AB5C99" w:rsidRDefault="00AB5C99"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AB5C99">
        <w:rPr>
          <w:rFonts w:ascii="Sylfaen" w:hAnsi="Sylfaen"/>
        </w:rPr>
        <w:t>გერმანიის ფედერაციულ რესპუბლიკაში, ქალაქ ბერლინში გამართულ საერთაშორისო გამოფენაზე FRUIT LOGISTICA 2023, 14 ქართული კომპანია იყო წარმოდგენილი;</w:t>
      </w:r>
    </w:p>
    <w:p w:rsidR="00AB5C99" w:rsidRPr="00AB5C99" w:rsidRDefault="00AB5C99"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AB5C99">
        <w:rPr>
          <w:rFonts w:ascii="Sylfaen" w:hAnsi="Sylfaen"/>
        </w:rPr>
        <w:t xml:space="preserve">გერმანიის ფედერაციულ რესპუბლიკაში, ქალაქ ბერლინში გამართულ საერთაშორისო გამოფენაზე International Green Week Berlin 2023, 16 ქართული კომპანიის პროდუქცია იყო წარმოდგენილი, მათ შორის საქართველოს ტურიზმის ეროვნული ადმინისტრაცია. </w:t>
      </w:r>
    </w:p>
    <w:p w:rsidR="00AB5C99" w:rsidRPr="009B35C1" w:rsidRDefault="00AB5C99" w:rsidP="00AB5C99">
      <w:pPr>
        <w:numPr>
          <w:ilvl w:val="3"/>
          <w:numId w:val="2"/>
        </w:numPr>
        <w:spacing w:after="0" w:line="240" w:lineRule="auto"/>
        <w:ind w:left="0"/>
        <w:jc w:val="both"/>
      </w:pPr>
      <w:r w:rsidRPr="00AB5C99">
        <w:rPr>
          <w:rFonts w:ascii="Sylfaen" w:eastAsiaTheme="minorEastAsia" w:hAnsi="Sylfaen" w:cs="Sylfaen"/>
          <w:bCs/>
          <w:color w:val="000000"/>
          <w:shd w:val="clear" w:color="auto" w:fill="FFFFFF"/>
          <w:lang w:val="ka-GE"/>
        </w:rPr>
        <w:t>სულ საანგარიშო პერიოდში ფაქტიურმა ხარჯმა შეადგინა 2,454.6 ათასი ლარი.</w:t>
      </w:r>
    </w:p>
    <w:p w:rsidR="0054430F" w:rsidRPr="0098702E" w:rsidRDefault="0054430F" w:rsidP="00946BAA">
      <w:pPr>
        <w:spacing w:after="0" w:line="240" w:lineRule="auto"/>
        <w:jc w:val="both"/>
        <w:rPr>
          <w:rFonts w:ascii="Sylfaen" w:hAnsi="Sylfaen"/>
          <w:highlight w:val="yellow"/>
          <w:lang w:val="ka-GE"/>
        </w:rPr>
      </w:pPr>
    </w:p>
    <w:p w:rsidR="00927B97" w:rsidRPr="00AB5C99"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AB5C99">
        <w:rPr>
          <w:rFonts w:ascii="Sylfaen" w:eastAsia="Calibri" w:hAnsi="Sylfaen" w:cs="Calibri"/>
          <w:bCs/>
          <w:i w:val="0"/>
          <w:lang w:val="ka-GE"/>
        </w:rPr>
        <w:t xml:space="preserve">10.1.12 იმერეთის აგროზონა (პროგრამული კოდი: 31 05 12) </w:t>
      </w:r>
    </w:p>
    <w:p w:rsidR="00927B97" w:rsidRPr="00AB5C99" w:rsidRDefault="00927B97" w:rsidP="00946BAA">
      <w:pPr>
        <w:pStyle w:val="ListParagraph"/>
        <w:spacing w:before="120" w:after="60" w:line="240" w:lineRule="auto"/>
        <w:ind w:left="0"/>
        <w:jc w:val="both"/>
        <w:rPr>
          <w:rFonts w:ascii="Sylfaen" w:hAnsi="Sylfaen" w:cs="Sylfaen"/>
        </w:rPr>
      </w:pPr>
      <w:r w:rsidRPr="00AB5C99">
        <w:rPr>
          <w:rFonts w:ascii="Sylfaen" w:hAnsi="Sylfaen" w:cs="Sylfaen"/>
        </w:rPr>
        <w:t>პროგრამის განმახორციელებელი:</w:t>
      </w:r>
    </w:p>
    <w:p w:rsidR="00927B97" w:rsidRPr="00AB5C99" w:rsidRDefault="00927B97" w:rsidP="00EB2AB9">
      <w:pPr>
        <w:pStyle w:val="ListParagraph"/>
        <w:numPr>
          <w:ilvl w:val="0"/>
          <w:numId w:val="60"/>
        </w:numPr>
        <w:spacing w:before="120" w:line="240" w:lineRule="auto"/>
        <w:jc w:val="both"/>
        <w:rPr>
          <w:rFonts w:ascii="Sylfaen" w:hAnsi="Sylfaen" w:cs="Sylfaen"/>
        </w:rPr>
      </w:pPr>
      <w:r w:rsidRPr="00AB5C99">
        <w:rPr>
          <w:rFonts w:ascii="Sylfaen" w:hAnsi="Sylfaen" w:cs="Sylfaen"/>
        </w:rPr>
        <w:t>ა(ა)იპ სოფლის განვითარების სააგენტო</w:t>
      </w:r>
    </w:p>
    <w:p w:rsidR="00927B97" w:rsidRPr="0098702E" w:rsidRDefault="00927B97" w:rsidP="00946BAA">
      <w:pPr>
        <w:pStyle w:val="ListParagraph"/>
        <w:spacing w:before="120" w:line="240" w:lineRule="auto"/>
        <w:jc w:val="both"/>
        <w:rPr>
          <w:rFonts w:ascii="Sylfaen" w:hAnsi="Sylfaen" w:cs="Sylfaen"/>
          <w:highlight w:val="yellow"/>
          <w:lang w:val="ka-GE"/>
        </w:rPr>
      </w:pPr>
      <w:r w:rsidRPr="0098702E">
        <w:rPr>
          <w:rFonts w:ascii="Sylfaen" w:hAnsi="Sylfaen" w:cs="Sylfaen"/>
          <w:highlight w:val="yellow"/>
          <w:lang w:val="ka-GE"/>
        </w:rPr>
        <w:t xml:space="preserve"> </w:t>
      </w:r>
    </w:p>
    <w:p w:rsidR="00927B97" w:rsidRPr="00AB5C99" w:rsidRDefault="00927B97" w:rsidP="00946BAA">
      <w:pPr>
        <w:numPr>
          <w:ilvl w:val="3"/>
          <w:numId w:val="2"/>
        </w:numPr>
        <w:spacing w:after="0" w:line="240" w:lineRule="auto"/>
        <w:ind w:left="0"/>
        <w:jc w:val="both"/>
        <w:rPr>
          <w:rFonts w:ascii="Sylfaen" w:hAnsi="Sylfaen"/>
          <w:lang w:val="ka-GE"/>
        </w:rPr>
      </w:pPr>
      <w:r w:rsidRPr="00AB5C99">
        <w:rPr>
          <w:rFonts w:ascii="Sylfaen" w:hAnsi="Sylfaen"/>
          <w:lang w:val="ka-GE"/>
        </w:rPr>
        <w:t>პროგრამის ფარგლებში განხორციელდა შპს „იმერეთის აგროზონის“ საოპერაციო ხარჯების დაფარვა;</w:t>
      </w:r>
    </w:p>
    <w:p w:rsidR="00927B97" w:rsidRPr="00AB5C99" w:rsidRDefault="00927B97" w:rsidP="00946BAA">
      <w:pPr>
        <w:numPr>
          <w:ilvl w:val="3"/>
          <w:numId w:val="2"/>
        </w:numPr>
        <w:spacing w:after="0" w:line="240" w:lineRule="auto"/>
        <w:ind w:left="0"/>
        <w:jc w:val="both"/>
        <w:rPr>
          <w:rFonts w:ascii="Sylfaen" w:hAnsi="Sylfaen"/>
          <w:lang w:val="ka-GE"/>
        </w:rPr>
      </w:pPr>
      <w:r w:rsidRPr="00AB5C99">
        <w:rPr>
          <w:rFonts w:ascii="Sylfaen" w:hAnsi="Sylfaen"/>
          <w:lang w:val="ka-GE"/>
        </w:rPr>
        <w:t>სულ საანგარიშო პერიოდში ფაქტიურმა ხარჯმა შეადგინა 1 000.0 ათასი ლარი.</w:t>
      </w:r>
    </w:p>
    <w:p w:rsidR="0054430F" w:rsidRPr="0098702E" w:rsidRDefault="0054430F" w:rsidP="00946BAA">
      <w:pPr>
        <w:pStyle w:val="ListParagraph"/>
        <w:tabs>
          <w:tab w:val="left" w:pos="450"/>
        </w:tabs>
        <w:spacing w:after="120" w:line="240" w:lineRule="auto"/>
        <w:ind w:left="360"/>
        <w:jc w:val="both"/>
        <w:rPr>
          <w:rFonts w:ascii="Sylfaen" w:hAnsi="Sylfaen"/>
          <w:highlight w:val="yellow"/>
          <w:lang w:val="ka-GE"/>
        </w:rPr>
      </w:pPr>
    </w:p>
    <w:p w:rsidR="00927B97" w:rsidRPr="00AB5C99"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AB5C99">
        <w:rPr>
          <w:rFonts w:ascii="Sylfaen" w:eastAsia="Calibri" w:hAnsi="Sylfaen" w:cs="Calibri"/>
          <w:bCs/>
          <w:i w:val="0"/>
          <w:lang w:val="ka-GE"/>
        </w:rPr>
        <w:t xml:space="preserve">10.1.13 ბიოწარმოების ხელშეწყობის პროგრამა (პროგრამული კოდი: 31 05 13) </w:t>
      </w:r>
    </w:p>
    <w:p w:rsidR="00927B97" w:rsidRPr="00AB5C99" w:rsidRDefault="00927B97" w:rsidP="00946BAA">
      <w:pPr>
        <w:pStyle w:val="ListParagraph"/>
        <w:spacing w:before="120" w:after="60" w:line="240" w:lineRule="auto"/>
        <w:ind w:left="0"/>
        <w:jc w:val="both"/>
        <w:rPr>
          <w:rFonts w:ascii="Sylfaen" w:hAnsi="Sylfaen" w:cs="Sylfaen"/>
        </w:rPr>
      </w:pPr>
      <w:r w:rsidRPr="00AB5C99">
        <w:rPr>
          <w:rFonts w:ascii="Sylfaen" w:hAnsi="Sylfaen" w:cs="Sylfaen"/>
        </w:rPr>
        <w:t>პროგრამის განმახორციელებელი:</w:t>
      </w:r>
    </w:p>
    <w:p w:rsidR="00927B97" w:rsidRPr="00AB5C99" w:rsidRDefault="00927B97" w:rsidP="00EB2AB9">
      <w:pPr>
        <w:pStyle w:val="ListParagraph"/>
        <w:numPr>
          <w:ilvl w:val="0"/>
          <w:numId w:val="60"/>
        </w:numPr>
        <w:spacing w:before="120" w:line="240" w:lineRule="auto"/>
        <w:jc w:val="both"/>
        <w:rPr>
          <w:rFonts w:ascii="Sylfaen" w:hAnsi="Sylfaen" w:cs="Sylfaen"/>
        </w:rPr>
      </w:pPr>
      <w:r w:rsidRPr="00AB5C99">
        <w:rPr>
          <w:rFonts w:ascii="Sylfaen" w:hAnsi="Sylfaen" w:cs="Sylfaen"/>
        </w:rPr>
        <w:t>ა(ა)იპ სოფლის განვითარების სააგენტო</w:t>
      </w:r>
    </w:p>
    <w:p w:rsidR="00927B97" w:rsidRPr="0098702E" w:rsidRDefault="00927B97" w:rsidP="00946BAA">
      <w:pPr>
        <w:pStyle w:val="ListParagraph"/>
        <w:tabs>
          <w:tab w:val="left" w:pos="450"/>
        </w:tabs>
        <w:spacing w:after="120" w:line="240" w:lineRule="auto"/>
        <w:ind w:left="360"/>
        <w:jc w:val="both"/>
        <w:rPr>
          <w:rFonts w:ascii="Sylfaen" w:hAnsi="Sylfaen"/>
          <w:highlight w:val="yellow"/>
          <w:lang w:val="ka-GE"/>
        </w:rPr>
      </w:pPr>
    </w:p>
    <w:p w:rsidR="00AB5C99" w:rsidRPr="00AB5C99" w:rsidRDefault="00AB5C99" w:rsidP="00AB5C99">
      <w:pPr>
        <w:numPr>
          <w:ilvl w:val="3"/>
          <w:numId w:val="2"/>
        </w:numPr>
        <w:spacing w:after="0" w:line="240" w:lineRule="auto"/>
        <w:ind w:left="0"/>
        <w:jc w:val="both"/>
        <w:rPr>
          <w:rFonts w:ascii="Sylfaen" w:hAnsi="Sylfaen"/>
          <w:lang w:val="ka-GE"/>
        </w:rPr>
      </w:pPr>
      <w:r w:rsidRPr="00AB5C99">
        <w:rPr>
          <w:rFonts w:ascii="Sylfaen" w:hAnsi="Sylfaen"/>
          <w:lang w:val="ka-GE"/>
        </w:rPr>
        <w:lastRenderedPageBreak/>
        <w:t>საანგარიშო პერიოდში ბიოსერთიფიცირების მიმართულებით გაფორმდა 40 ხელშეკრულება, ჯამური თანხით - 630.2 ათასი ლარი, საიდანაც ხელშეკრულებებით გათვალისწინებული თანადაფინანსების მოცულობა შეადგენს 411.3 ათას ლარს;</w:t>
      </w:r>
    </w:p>
    <w:p w:rsidR="00AB5C99" w:rsidRPr="00AB5C99" w:rsidRDefault="00AB5C99" w:rsidP="00AB5C99">
      <w:pPr>
        <w:numPr>
          <w:ilvl w:val="3"/>
          <w:numId w:val="2"/>
        </w:numPr>
        <w:spacing w:after="0" w:line="240" w:lineRule="auto"/>
        <w:ind w:left="0"/>
        <w:jc w:val="both"/>
        <w:rPr>
          <w:rFonts w:ascii="Sylfaen" w:hAnsi="Sylfaen"/>
          <w:lang w:val="ka-GE"/>
        </w:rPr>
      </w:pPr>
      <w:r w:rsidRPr="00AB5C99">
        <w:rPr>
          <w:rFonts w:ascii="Sylfaen" w:hAnsi="Sylfaen"/>
          <w:lang w:val="ka-GE"/>
        </w:rPr>
        <w:t>სულ საანგარიშო პერიოდის ფაქტიური შესრულება შეადგენს 83.7 ათას ლარს;</w:t>
      </w:r>
    </w:p>
    <w:p w:rsidR="00AB5C99" w:rsidRPr="00AB5C99" w:rsidRDefault="00AB5C99" w:rsidP="00AB5C99">
      <w:pPr>
        <w:numPr>
          <w:ilvl w:val="3"/>
          <w:numId w:val="2"/>
        </w:numPr>
        <w:spacing w:after="0" w:line="240" w:lineRule="auto"/>
        <w:ind w:left="0"/>
        <w:jc w:val="both"/>
        <w:rPr>
          <w:rFonts w:ascii="Sylfaen" w:hAnsi="Sylfaen"/>
          <w:lang w:val="ka-GE"/>
        </w:rPr>
      </w:pPr>
      <w:r w:rsidRPr="00AB5C99">
        <w:rPr>
          <w:rFonts w:ascii="Sylfaen" w:hAnsi="Sylfaen"/>
          <w:lang w:val="ka-GE"/>
        </w:rPr>
        <w:t>სულ 2022 – 2023 წლებში ბიო წარმოების ხელშეწყობის პროგრამის ფარგლებში გაფორმდა 42 ხელშეკრულება ბიოსერთიფიცირების, პრეპარატების, კონვერსიის გეგმის შედგენის, საკონსულტაციო მომსახურების და ცვილის ლაბორატორიული ანალიზის მომსახურების მიმართულებით, ჯამური თანხით - 636.0 ათასი ლარი, საიდანაც ხელშეკრულებებით გათვალისწინებული თანადაფინანსების მოცულობა შეადგენს 415.3 ათას ლარს. (პირობების შეუსრულებლობის გამო გაუქმდა ერთი ხელშეკრულება, შესაბამისად შემცირდა პარამეტრების 9 თვესთან შედარებით შეიცვალა)</w:t>
      </w:r>
      <w:r>
        <w:rPr>
          <w:rFonts w:ascii="Sylfaen" w:hAnsi="Sylfaen"/>
          <w:lang w:val="ka-GE"/>
        </w:rPr>
        <w:t>.</w:t>
      </w:r>
    </w:p>
    <w:p w:rsidR="0054430F" w:rsidRPr="0098702E" w:rsidRDefault="0054430F"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AB5C99"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AB5C99">
        <w:rPr>
          <w:rFonts w:ascii="Sylfaen" w:eastAsia="Calibri" w:hAnsi="Sylfaen" w:cs="Calibri"/>
          <w:bCs/>
          <w:i w:val="0"/>
          <w:lang w:val="ka-GE"/>
        </w:rPr>
        <w:t xml:space="preserve">10.1.14 საპილოტე პროგრამა ქალებისთვის (პროგრამული კოდი: 31 05 14) </w:t>
      </w:r>
    </w:p>
    <w:p w:rsidR="00927B97" w:rsidRPr="00AB5C99" w:rsidRDefault="00927B97" w:rsidP="00946BAA">
      <w:pPr>
        <w:pStyle w:val="ListParagraph"/>
        <w:spacing w:before="120" w:after="60" w:line="240" w:lineRule="auto"/>
        <w:ind w:left="0"/>
        <w:jc w:val="both"/>
        <w:rPr>
          <w:rFonts w:ascii="Sylfaen" w:hAnsi="Sylfaen" w:cs="Sylfaen"/>
        </w:rPr>
      </w:pPr>
      <w:r w:rsidRPr="00AB5C99">
        <w:rPr>
          <w:rFonts w:ascii="Sylfaen" w:hAnsi="Sylfaen" w:cs="Sylfaen"/>
        </w:rPr>
        <w:t>პროგრამის განმახორციელებელი:</w:t>
      </w:r>
    </w:p>
    <w:p w:rsidR="00927B97" w:rsidRPr="00AB5C99" w:rsidRDefault="00927B97" w:rsidP="00EB2AB9">
      <w:pPr>
        <w:pStyle w:val="ListParagraph"/>
        <w:numPr>
          <w:ilvl w:val="0"/>
          <w:numId w:val="60"/>
        </w:numPr>
        <w:spacing w:before="120" w:line="240" w:lineRule="auto"/>
        <w:jc w:val="both"/>
        <w:rPr>
          <w:rFonts w:ascii="Sylfaen" w:hAnsi="Sylfaen" w:cs="Sylfaen"/>
        </w:rPr>
      </w:pPr>
      <w:r w:rsidRPr="00AB5C99">
        <w:rPr>
          <w:rFonts w:ascii="Sylfaen" w:hAnsi="Sylfaen" w:cs="Sylfaen"/>
        </w:rPr>
        <w:t>ა(ა)იპ სოფლის განვითარების სააგენტო</w:t>
      </w:r>
    </w:p>
    <w:p w:rsidR="00927B97" w:rsidRPr="0098702E" w:rsidRDefault="00927B97" w:rsidP="00946BAA">
      <w:pPr>
        <w:pStyle w:val="ListParagraph"/>
        <w:tabs>
          <w:tab w:val="left" w:pos="450"/>
        </w:tabs>
        <w:spacing w:after="120" w:line="240" w:lineRule="auto"/>
        <w:ind w:left="360"/>
        <w:jc w:val="both"/>
        <w:rPr>
          <w:rFonts w:ascii="Sylfaen" w:hAnsi="Sylfaen"/>
          <w:highlight w:val="yellow"/>
          <w:lang w:val="ka-GE"/>
        </w:rPr>
      </w:pPr>
    </w:p>
    <w:p w:rsidR="00AB5C99" w:rsidRPr="00AB5C99" w:rsidRDefault="00AB5C99" w:rsidP="00AB5C99">
      <w:pPr>
        <w:numPr>
          <w:ilvl w:val="3"/>
          <w:numId w:val="2"/>
        </w:numPr>
        <w:spacing w:after="0" w:line="240" w:lineRule="auto"/>
        <w:ind w:left="0"/>
        <w:jc w:val="both"/>
        <w:rPr>
          <w:rFonts w:ascii="Sylfaen" w:hAnsi="Sylfaen"/>
          <w:lang w:val="ka-GE"/>
        </w:rPr>
      </w:pPr>
      <w:r w:rsidRPr="00AB5C99">
        <w:rPr>
          <w:rFonts w:ascii="Sylfaen" w:hAnsi="Sylfaen"/>
          <w:lang w:val="ka-GE"/>
        </w:rPr>
        <w:t>საანგარიშო პერიოდში ქალთა საქმიანობის ხელშეწყობის და სასათბურე მეურნეობების  განვითარების მიზნით 8 ბენეფიციატთან გაფორმდა 8 ხელშეკრულება, ინვესტიციის თანხამ შეადგინა 183.0 ათასი ლარი, ხოლო სააგენტოს თანადაფინანსებამ  164.2 ათასილარი;</w:t>
      </w:r>
    </w:p>
    <w:p w:rsidR="00AB5C99" w:rsidRPr="00AB5C99" w:rsidRDefault="00AB5C99" w:rsidP="00AB5C99">
      <w:pPr>
        <w:numPr>
          <w:ilvl w:val="3"/>
          <w:numId w:val="2"/>
        </w:numPr>
        <w:spacing w:after="0" w:line="240" w:lineRule="auto"/>
        <w:ind w:left="0"/>
        <w:jc w:val="both"/>
        <w:rPr>
          <w:rFonts w:ascii="Sylfaen" w:hAnsi="Sylfaen"/>
          <w:lang w:val="ka-GE"/>
        </w:rPr>
      </w:pPr>
      <w:r w:rsidRPr="00AB5C99">
        <w:rPr>
          <w:rFonts w:ascii="Sylfaen" w:hAnsi="Sylfaen"/>
          <w:lang w:val="ka-GE"/>
        </w:rPr>
        <w:t>სულ (2022 წლიდან) ქალთა საქმიანობის ხელშეწყობის და სასათბურე მეურნეობების  განვითარების მიზნით 38 ბენეფიციატთან გაფორმდა  37 ხელშეკრულება, ინვესტიციის თანხამ შეადგინა 921.2 ათასი ლარი, ხოლო სააგენტოს თანადაფინანსებამ  - 806.3 ათასი ლარი; სულ საანგარიშო პერიოდის ფაქტიური შესრულება შეადგენს 752.6 ათასი ლარი (პირობების შეუსრულებლობის გამო გაუქმდა ერთი ხელშეკრულება. გაუმქებული ხელშეკრულების შედეგად თანხაც შემცირდა).</w:t>
      </w:r>
    </w:p>
    <w:p w:rsidR="00797EFF" w:rsidRPr="0098702E" w:rsidRDefault="00797EFF" w:rsidP="00AB5C99">
      <w:pPr>
        <w:spacing w:after="0" w:line="240" w:lineRule="auto"/>
        <w:jc w:val="both"/>
        <w:rPr>
          <w:rFonts w:ascii="Sylfaen" w:hAnsi="Sylfaen"/>
          <w:highlight w:val="yellow"/>
          <w:lang w:val="ka-GE"/>
        </w:rPr>
      </w:pPr>
    </w:p>
    <w:p w:rsidR="00927B97" w:rsidRPr="00D15DC4"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D15DC4">
        <w:rPr>
          <w:rFonts w:ascii="Sylfaen" w:eastAsia="Calibri" w:hAnsi="Sylfaen" w:cs="Calibri"/>
          <w:bCs/>
          <w:i w:val="0"/>
          <w:lang w:val="ka-GE"/>
        </w:rPr>
        <w:t>10.1.15 აგროსექტორის განვითარების ხელშეწყობა (პროგრამული კოდი: 31 05 15)</w:t>
      </w:r>
    </w:p>
    <w:p w:rsidR="00927B97" w:rsidRPr="00D15DC4" w:rsidRDefault="00927B97" w:rsidP="00946BAA">
      <w:pPr>
        <w:pStyle w:val="ListParagraph"/>
        <w:tabs>
          <w:tab w:val="left" w:pos="450"/>
        </w:tabs>
        <w:spacing w:before="240" w:after="0" w:line="240" w:lineRule="auto"/>
        <w:ind w:left="360" w:hanging="360"/>
        <w:jc w:val="both"/>
        <w:rPr>
          <w:rFonts w:ascii="Sylfaen" w:hAnsi="Sylfaen" w:cs="Sylfaen"/>
        </w:rPr>
      </w:pPr>
      <w:r w:rsidRPr="00D15DC4">
        <w:rPr>
          <w:rFonts w:ascii="Sylfaen" w:hAnsi="Sylfaen" w:cs="Sylfaen"/>
        </w:rPr>
        <w:t>პროგრამის</w:t>
      </w:r>
      <w:r w:rsidRPr="00D15DC4">
        <w:rPr>
          <w:rFonts w:ascii="Sylfaen" w:hAnsi="Sylfaen"/>
        </w:rPr>
        <w:t xml:space="preserve"> </w:t>
      </w:r>
      <w:r w:rsidRPr="00D15DC4">
        <w:rPr>
          <w:rFonts w:ascii="Sylfaen" w:hAnsi="Sylfaen" w:cs="Sylfaen"/>
        </w:rPr>
        <w:t>განმახორციელებელი</w:t>
      </w:r>
      <w:r w:rsidRPr="00D15DC4">
        <w:rPr>
          <w:rFonts w:ascii="Sylfaen" w:hAnsi="Sylfaen" w:cs="Sylfaen"/>
          <w:lang w:val="ka-GE"/>
        </w:rPr>
        <w:t>:</w:t>
      </w:r>
    </w:p>
    <w:p w:rsidR="00927B97" w:rsidRPr="00D15DC4" w:rsidRDefault="00927B97" w:rsidP="00EB2AB9">
      <w:pPr>
        <w:pStyle w:val="abzacixml"/>
        <w:numPr>
          <w:ilvl w:val="0"/>
          <w:numId w:val="55"/>
        </w:numPr>
        <w:tabs>
          <w:tab w:val="left" w:pos="450"/>
        </w:tabs>
        <w:autoSpaceDE w:val="0"/>
        <w:autoSpaceDN w:val="0"/>
        <w:adjustRightInd w:val="0"/>
        <w:spacing w:line="240" w:lineRule="auto"/>
        <w:rPr>
          <w:sz w:val="22"/>
          <w:szCs w:val="22"/>
        </w:rPr>
      </w:pPr>
      <w:r w:rsidRPr="00D15DC4">
        <w:rPr>
          <w:sz w:val="22"/>
          <w:szCs w:val="22"/>
        </w:rPr>
        <w:t>საქართველოს გარემოს დაცვისა და სოფლის მეურნეობის სამინისტრო</w:t>
      </w:r>
    </w:p>
    <w:p w:rsidR="00927B97" w:rsidRPr="00D15DC4" w:rsidRDefault="00927B97" w:rsidP="00EB2AB9">
      <w:pPr>
        <w:pStyle w:val="abzacixml"/>
        <w:numPr>
          <w:ilvl w:val="0"/>
          <w:numId w:val="55"/>
        </w:numPr>
        <w:tabs>
          <w:tab w:val="left" w:pos="450"/>
        </w:tabs>
        <w:autoSpaceDE w:val="0"/>
        <w:autoSpaceDN w:val="0"/>
        <w:adjustRightInd w:val="0"/>
        <w:spacing w:line="240" w:lineRule="auto"/>
        <w:rPr>
          <w:bCs/>
          <w:color w:val="000000" w:themeColor="text1"/>
          <w:sz w:val="22"/>
          <w:szCs w:val="22"/>
        </w:rPr>
      </w:pPr>
      <w:r w:rsidRPr="00D15DC4">
        <w:rPr>
          <w:sz w:val="22"/>
          <w:szCs w:val="22"/>
        </w:rPr>
        <w:t>ა(ა)იპ სოფლის განვითარების სააგენტო</w:t>
      </w:r>
    </w:p>
    <w:p w:rsidR="00927B97" w:rsidRPr="00D15DC4" w:rsidRDefault="00927B97" w:rsidP="00946BAA">
      <w:pPr>
        <w:pStyle w:val="Heading5"/>
        <w:jc w:val="both"/>
        <w:rPr>
          <w:rFonts w:ascii="Sylfaen" w:eastAsia="SimSun" w:hAnsi="Sylfaen" w:cs="Calibri"/>
          <w:b w:val="0"/>
          <w:color w:val="2F5496" w:themeColor="accent1" w:themeShade="BF"/>
        </w:rPr>
      </w:pPr>
      <w:r w:rsidRPr="00D15DC4">
        <w:rPr>
          <w:rFonts w:ascii="Sylfaen" w:eastAsia="SimSun" w:hAnsi="Sylfaen" w:cs="Calibri"/>
          <w:b w:val="0"/>
          <w:color w:val="2F5496" w:themeColor="accent1" w:themeShade="BF"/>
        </w:rPr>
        <w:t>10.1.15.1 მერძევეობის დარგის მოდერნიზაციის და ბაზარზე წვდომის პროგრამა (DiMMA) (IFAD) (პროგრამული კოდი: 31 05 15 01 01)</w:t>
      </w:r>
    </w:p>
    <w:p w:rsidR="00927B97" w:rsidRPr="00D15DC4" w:rsidRDefault="00927B97" w:rsidP="00946BAA">
      <w:pPr>
        <w:pStyle w:val="ListParagraph"/>
        <w:tabs>
          <w:tab w:val="left" w:pos="450"/>
        </w:tabs>
        <w:spacing w:before="240" w:after="0" w:line="240" w:lineRule="auto"/>
        <w:ind w:left="360" w:hanging="360"/>
        <w:jc w:val="both"/>
        <w:rPr>
          <w:rFonts w:ascii="Sylfaen" w:hAnsi="Sylfaen" w:cs="Sylfaen"/>
        </w:rPr>
      </w:pPr>
      <w:r w:rsidRPr="00D15DC4">
        <w:rPr>
          <w:rFonts w:ascii="Sylfaen" w:hAnsi="Sylfaen" w:cs="Sylfaen"/>
        </w:rPr>
        <w:t>პროგრამის</w:t>
      </w:r>
      <w:r w:rsidRPr="00D15DC4">
        <w:rPr>
          <w:rFonts w:ascii="Sylfaen" w:hAnsi="Sylfaen"/>
        </w:rPr>
        <w:t xml:space="preserve"> </w:t>
      </w:r>
      <w:r w:rsidRPr="00D15DC4">
        <w:rPr>
          <w:rFonts w:ascii="Sylfaen" w:hAnsi="Sylfaen" w:cs="Sylfaen"/>
        </w:rPr>
        <w:t>განმახორციელებელი</w:t>
      </w:r>
      <w:r w:rsidRPr="00D15DC4">
        <w:rPr>
          <w:rFonts w:ascii="Sylfaen" w:hAnsi="Sylfaen" w:cs="Sylfaen"/>
          <w:lang w:val="ka-GE"/>
        </w:rPr>
        <w:t>:</w:t>
      </w:r>
    </w:p>
    <w:p w:rsidR="00927B97" w:rsidRPr="00D15DC4" w:rsidRDefault="00927B97" w:rsidP="00EB2AB9">
      <w:pPr>
        <w:pStyle w:val="abzacixml"/>
        <w:numPr>
          <w:ilvl w:val="0"/>
          <w:numId w:val="55"/>
        </w:numPr>
        <w:tabs>
          <w:tab w:val="left" w:pos="450"/>
        </w:tabs>
        <w:autoSpaceDE w:val="0"/>
        <w:autoSpaceDN w:val="0"/>
        <w:adjustRightInd w:val="0"/>
        <w:spacing w:line="240" w:lineRule="auto"/>
        <w:rPr>
          <w:sz w:val="22"/>
          <w:szCs w:val="22"/>
        </w:rPr>
      </w:pPr>
      <w:r w:rsidRPr="00D15DC4">
        <w:rPr>
          <w:sz w:val="22"/>
          <w:szCs w:val="22"/>
        </w:rPr>
        <w:t>საქართველოს გარემოს დაცვისა და სოფლის მეურნეობის სამინისტრო</w:t>
      </w:r>
    </w:p>
    <w:p w:rsidR="00927B97" w:rsidRPr="0098702E" w:rsidRDefault="00927B97" w:rsidP="00946BAA">
      <w:pPr>
        <w:pStyle w:val="abzacixml"/>
        <w:tabs>
          <w:tab w:val="left" w:pos="450"/>
        </w:tabs>
        <w:autoSpaceDE w:val="0"/>
        <w:autoSpaceDN w:val="0"/>
        <w:adjustRightInd w:val="0"/>
        <w:spacing w:line="240" w:lineRule="auto"/>
        <w:ind w:left="360" w:firstLine="0"/>
        <w:rPr>
          <w:sz w:val="22"/>
          <w:szCs w:val="22"/>
          <w:highlight w:val="yellow"/>
        </w:rPr>
      </w:pPr>
    </w:p>
    <w:p w:rsidR="00D15DC4" w:rsidRPr="00D15DC4" w:rsidRDefault="00D15DC4" w:rsidP="00D15DC4">
      <w:pPr>
        <w:numPr>
          <w:ilvl w:val="3"/>
          <w:numId w:val="2"/>
        </w:numPr>
        <w:spacing w:after="0" w:line="240" w:lineRule="auto"/>
        <w:ind w:left="0"/>
        <w:jc w:val="both"/>
        <w:rPr>
          <w:rFonts w:ascii="Sylfaen" w:hAnsi="Sylfaen"/>
          <w:lang w:val="ka-GE"/>
        </w:rPr>
      </w:pPr>
      <w:r w:rsidRPr="00D15DC4">
        <w:rPr>
          <w:rFonts w:ascii="Sylfaen" w:hAnsi="Sylfaen"/>
          <w:lang w:val="ka-GE"/>
        </w:rPr>
        <w:t xml:space="preserve">გრანტით დაფინანსდა 295 ბენეფიციარი. სულ პროგრამის ფარგლებში გაცემულია 607 გრანტი;  </w:t>
      </w:r>
    </w:p>
    <w:p w:rsidR="00D15DC4" w:rsidRPr="00D15DC4" w:rsidRDefault="00D15DC4" w:rsidP="00D15DC4">
      <w:pPr>
        <w:numPr>
          <w:ilvl w:val="3"/>
          <w:numId w:val="2"/>
        </w:numPr>
        <w:spacing w:after="0" w:line="240" w:lineRule="auto"/>
        <w:ind w:left="0"/>
        <w:jc w:val="both"/>
        <w:rPr>
          <w:rFonts w:ascii="Sylfaen" w:hAnsi="Sylfaen"/>
          <w:lang w:val="ka-GE"/>
        </w:rPr>
      </w:pPr>
      <w:r w:rsidRPr="00D15DC4">
        <w:rPr>
          <w:rFonts w:ascii="Sylfaen" w:hAnsi="Sylfaen"/>
          <w:lang w:val="ka-GE"/>
        </w:rPr>
        <w:t xml:space="preserve">პროგრამის სამიზნე რეგიონში (იმერეთი, სამცხე-ჯავახეთი, სამეგრელო-ზემო სვანეთი) დამატებით მოეწყო 20 სადემონსტრაციო მოდელი. აღნიშნული მოდელები კეთდება შესაბამისი კრიტერიუმებით შერჩეულ რძის პირველადი მწარმოებელი ფერმერის მეურნეობაში, სადაც დაინტერესებული ფერმერებისთვის ტარდება საველე სწავლება; </w:t>
      </w:r>
    </w:p>
    <w:p w:rsidR="00D15DC4" w:rsidRPr="00D15DC4" w:rsidRDefault="00D15DC4" w:rsidP="00D15DC4">
      <w:pPr>
        <w:numPr>
          <w:ilvl w:val="3"/>
          <w:numId w:val="2"/>
        </w:numPr>
        <w:spacing w:after="0" w:line="240" w:lineRule="auto"/>
        <w:ind w:left="0"/>
        <w:jc w:val="both"/>
        <w:rPr>
          <w:rFonts w:ascii="Sylfaen" w:hAnsi="Sylfaen"/>
          <w:lang w:val="ka-GE"/>
        </w:rPr>
      </w:pPr>
      <w:r w:rsidRPr="00D15DC4">
        <w:rPr>
          <w:rFonts w:ascii="Sylfaen" w:hAnsi="Sylfaen"/>
          <w:lang w:val="ka-GE"/>
        </w:rPr>
        <w:t>ჩატარდა 81 სხვადასხვა თემატიკის  ტრეინინგი, რომელსაც დაესწრო 502 ბენეფიციარი, მათ შორის 188 ქალი. სულ პროგრამის ფარგლებში სწავლება გაიარა 1 028 ბენეფიციარმა;</w:t>
      </w:r>
    </w:p>
    <w:p w:rsidR="00D15DC4" w:rsidRPr="00D15DC4" w:rsidRDefault="00D15DC4" w:rsidP="00D15DC4">
      <w:pPr>
        <w:numPr>
          <w:ilvl w:val="3"/>
          <w:numId w:val="2"/>
        </w:numPr>
        <w:spacing w:after="0" w:line="240" w:lineRule="auto"/>
        <w:ind w:left="0"/>
        <w:jc w:val="both"/>
        <w:rPr>
          <w:rFonts w:ascii="Sylfaen" w:hAnsi="Sylfaen"/>
          <w:lang w:val="ka-GE"/>
        </w:rPr>
      </w:pPr>
      <w:r w:rsidRPr="00D15DC4">
        <w:rPr>
          <w:rFonts w:ascii="Sylfaen" w:hAnsi="Sylfaen"/>
          <w:lang w:val="ka-GE"/>
        </w:rPr>
        <w:lastRenderedPageBreak/>
        <w:t>ხელოვნური განაყოფიერების კომპონენტის ფარგლებში, 2023 წელს წარმატებულად განაყოფიერებულია 1  826 ფური, სულ პროგრამის ფარგლებში - 4 581 ფური, ამ დროისთვის დაბადებულია 1 546 ბოჩოლა;</w:t>
      </w:r>
    </w:p>
    <w:p w:rsidR="00D15DC4" w:rsidRDefault="00D15DC4" w:rsidP="00D15DC4">
      <w:pPr>
        <w:numPr>
          <w:ilvl w:val="3"/>
          <w:numId w:val="2"/>
        </w:numPr>
        <w:spacing w:after="0" w:line="240" w:lineRule="auto"/>
        <w:ind w:left="0"/>
        <w:jc w:val="both"/>
        <w:rPr>
          <w:rFonts w:ascii="Sylfaen" w:hAnsi="Sylfaen"/>
          <w:lang w:val="ka-GE"/>
        </w:rPr>
      </w:pPr>
      <w:r w:rsidRPr="00D15DC4">
        <w:rPr>
          <w:rFonts w:ascii="Sylfaen" w:hAnsi="Sylfaen"/>
          <w:lang w:val="ka-GE"/>
        </w:rPr>
        <w:t>სულ საანგარიშო პერიოდში ფაქტიურმა ხარჯმა შეადგინა 10</w:t>
      </w:r>
      <w:r>
        <w:rPr>
          <w:rFonts w:ascii="Sylfaen" w:hAnsi="Sylfaen"/>
        </w:rPr>
        <w:t>.</w:t>
      </w:r>
      <w:r w:rsidRPr="00D15DC4">
        <w:rPr>
          <w:rFonts w:ascii="Sylfaen" w:hAnsi="Sylfaen"/>
          <w:lang w:val="ka-GE"/>
        </w:rPr>
        <w:t>3 მლნ ლარი.</w:t>
      </w:r>
    </w:p>
    <w:p w:rsidR="00D15DC4" w:rsidRPr="00D15DC4" w:rsidRDefault="00D15DC4" w:rsidP="00D15DC4">
      <w:pPr>
        <w:spacing w:after="0" w:line="240" w:lineRule="auto"/>
        <w:jc w:val="both"/>
        <w:rPr>
          <w:rFonts w:ascii="Sylfaen" w:hAnsi="Sylfaen"/>
          <w:lang w:val="ka-GE"/>
        </w:rPr>
      </w:pPr>
    </w:p>
    <w:p w:rsidR="00927B97" w:rsidRPr="00D15DC4" w:rsidRDefault="00927B97" w:rsidP="00946BAA">
      <w:pPr>
        <w:pStyle w:val="Heading5"/>
        <w:jc w:val="both"/>
        <w:rPr>
          <w:rFonts w:ascii="Sylfaen" w:eastAsia="SimSun" w:hAnsi="Sylfaen" w:cs="Calibri"/>
          <w:b w:val="0"/>
          <w:color w:val="2F5496" w:themeColor="accent1" w:themeShade="BF"/>
        </w:rPr>
      </w:pPr>
      <w:r w:rsidRPr="00D15DC4">
        <w:rPr>
          <w:rFonts w:ascii="Sylfaen" w:eastAsia="SimSun" w:hAnsi="Sylfaen" w:cs="Calibri"/>
          <w:b w:val="0"/>
          <w:color w:val="2F5496" w:themeColor="accent1" w:themeShade="BF"/>
        </w:rPr>
        <w:t>10.1.15.2 მერძევეობის დარგის მოდერნიზაციის და ბაზარზე წვდომის პროგრამის საგრანტო კომპონენტი (DiMMA) (IFAD) (პროგრამული კოდი: 31 05 15 01 02)</w:t>
      </w:r>
    </w:p>
    <w:p w:rsidR="00927B97" w:rsidRPr="00D15DC4" w:rsidRDefault="00927B97" w:rsidP="00946BAA">
      <w:pPr>
        <w:pStyle w:val="ListParagraph"/>
        <w:spacing w:before="120" w:after="60" w:line="240" w:lineRule="auto"/>
        <w:ind w:left="0"/>
        <w:jc w:val="both"/>
        <w:rPr>
          <w:rFonts w:ascii="Sylfaen" w:hAnsi="Sylfaen" w:cs="Sylfaen"/>
        </w:rPr>
      </w:pPr>
      <w:r w:rsidRPr="00D15DC4">
        <w:rPr>
          <w:rFonts w:ascii="Sylfaen" w:hAnsi="Sylfaen" w:cs="Sylfaen"/>
        </w:rPr>
        <w:t>პროგრამის განმახორციელებელი:</w:t>
      </w:r>
    </w:p>
    <w:p w:rsidR="00927B97" w:rsidRPr="00D15DC4" w:rsidRDefault="00927B97" w:rsidP="00EB2AB9">
      <w:pPr>
        <w:pStyle w:val="ListParagraph"/>
        <w:numPr>
          <w:ilvl w:val="0"/>
          <w:numId w:val="60"/>
        </w:numPr>
        <w:spacing w:before="120" w:line="240" w:lineRule="auto"/>
        <w:jc w:val="both"/>
        <w:rPr>
          <w:rFonts w:ascii="Sylfaen" w:hAnsi="Sylfaen" w:cs="Sylfaen"/>
        </w:rPr>
      </w:pPr>
      <w:r w:rsidRPr="00D15DC4">
        <w:rPr>
          <w:rFonts w:ascii="Sylfaen" w:hAnsi="Sylfaen" w:cs="Sylfaen"/>
        </w:rPr>
        <w:t>ა(ა)იპ სოფლის განვითარების სააგენტო</w:t>
      </w:r>
    </w:p>
    <w:p w:rsidR="00927B97" w:rsidRPr="0098702E" w:rsidRDefault="00927B97" w:rsidP="00946BAA">
      <w:pPr>
        <w:pStyle w:val="ListParagraph"/>
        <w:tabs>
          <w:tab w:val="left" w:pos="450"/>
        </w:tabs>
        <w:spacing w:after="120" w:line="240" w:lineRule="auto"/>
        <w:ind w:left="360"/>
        <w:jc w:val="both"/>
        <w:rPr>
          <w:rFonts w:ascii="Sylfaen" w:hAnsi="Sylfaen"/>
          <w:highlight w:val="yellow"/>
          <w:lang w:val="ka-GE"/>
        </w:rPr>
      </w:pPr>
    </w:p>
    <w:p w:rsidR="00D15DC4" w:rsidRPr="00D15DC4" w:rsidRDefault="00D15DC4" w:rsidP="00D15DC4">
      <w:pPr>
        <w:numPr>
          <w:ilvl w:val="3"/>
          <w:numId w:val="2"/>
        </w:numPr>
        <w:spacing w:after="0" w:line="240" w:lineRule="auto"/>
        <w:ind w:left="0"/>
        <w:jc w:val="both"/>
        <w:rPr>
          <w:rFonts w:ascii="Sylfaen" w:hAnsi="Sylfaen"/>
          <w:lang w:val="ka-GE"/>
        </w:rPr>
      </w:pPr>
      <w:r w:rsidRPr="00D15DC4">
        <w:rPr>
          <w:rFonts w:ascii="Sylfaen" w:hAnsi="Sylfaen"/>
          <w:lang w:val="ka-GE"/>
        </w:rPr>
        <w:t>415 უნიკალურ ბენეფიციარს გაუფორმდა 535  ხელშეკრულება, ჯამური ინვესტიციით 16.6 მლნ ლარი, ხოლო ხელშეკრულებებით გათვალისწინებული სააგენტოს თანადაფინანსების მოცულობა შეადგენს 13.0 მლნ ლარს, კერძოდ:</w:t>
      </w:r>
    </w:p>
    <w:p w:rsidR="00D15DC4" w:rsidRPr="00D15DC4" w:rsidRDefault="00D15DC4"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D15DC4">
        <w:rPr>
          <w:rFonts w:ascii="Sylfaen" w:hAnsi="Sylfaen"/>
        </w:rPr>
        <w:t>ალტერნატიული საქმიანობა ახალგაზრდებისთვის მიზნობრიობით გაფორმდა 45 ხელშეკრულება, ჯამური ინვესტიციით 414.3 ათასი ლარი, ხოლო სააგენტოს თანადაფინანსება შეადგენს 350,4 ათას ლარს;</w:t>
      </w:r>
    </w:p>
    <w:p w:rsidR="00D15DC4" w:rsidRPr="00D15DC4" w:rsidRDefault="00D15DC4"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D15DC4">
        <w:rPr>
          <w:rFonts w:ascii="Sylfaen" w:hAnsi="Sylfaen"/>
        </w:rPr>
        <w:t xml:space="preserve">ვეტერინარია და ხელოვნური განაყოფიერების მიზნობრიობით გაფორმდა 2 ხელშეკრულება, ჯამური ინვესტიციით 67,450 ლარი, ხოლო სააგენტოს თანადაფინანსება შეადგენს 47.2 ათას ლარს; </w:t>
      </w:r>
    </w:p>
    <w:p w:rsidR="00D15DC4" w:rsidRPr="00D15DC4" w:rsidRDefault="00D15DC4"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D15DC4">
        <w:rPr>
          <w:rFonts w:ascii="Sylfaen" w:hAnsi="Sylfaen"/>
        </w:rPr>
        <w:t xml:space="preserve">რძის პირველადი წარმოების მიზნობრიობით გაფორმდა 350 ხელშეკრულება, ჯამური ინვესტიციით 13.1 მლნ ლარი, ხოლო სააგენტოს თანადაფინანსება შეადგენს 9,.8 მლნ ლარს; </w:t>
      </w:r>
    </w:p>
    <w:p w:rsidR="00D15DC4" w:rsidRPr="00D15DC4" w:rsidRDefault="00D15DC4"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D15DC4">
        <w:rPr>
          <w:rFonts w:ascii="Sylfaen" w:hAnsi="Sylfaen"/>
        </w:rPr>
        <w:t>მზის ენერგიაზე მომუშავე ელექტრო სადგურის მოწყობის მიზნონრივობით გაფორმდა 137 ხელშეკრულება, ჯამური ინვესტიციით 3.1 მლნ ლარი, ხოლო სააგენტოს თანადაფინანსება შეადგენს 2.7 მლნ ლარს;</w:t>
      </w:r>
    </w:p>
    <w:p w:rsidR="00D15DC4" w:rsidRPr="00D15DC4" w:rsidRDefault="00D15DC4"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D15DC4">
        <w:rPr>
          <w:rFonts w:ascii="Sylfaen" w:hAnsi="Sylfaen"/>
        </w:rPr>
        <w:t>რძის გადამამუშავებელი საწარმო (მცირე ზომის) მიზნობრივობით გაფორმდა 1  ხელშეკრულება, ჯამური ინვესტიციით 36,000 ლარი, ხოლო სააგენტოს თანადაფინანსება შეადგენს 25,2 ათას ლარს.</w:t>
      </w:r>
    </w:p>
    <w:p w:rsidR="00D15DC4" w:rsidRPr="00D15DC4" w:rsidRDefault="00D15DC4"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D15DC4">
        <w:rPr>
          <w:rFonts w:ascii="Sylfaen" w:hAnsi="Sylfaen"/>
        </w:rPr>
        <w:t>სულ საანგარიშო პეიროდის ფაქტიურმა შესრულებამ შეადგენა 7,046,2 ათასი ლარი (საკუთარი სახსრები);</w:t>
      </w:r>
    </w:p>
    <w:p w:rsidR="00D15DC4" w:rsidRPr="00D15DC4" w:rsidRDefault="00D15DC4" w:rsidP="00D15DC4">
      <w:pPr>
        <w:numPr>
          <w:ilvl w:val="3"/>
          <w:numId w:val="2"/>
        </w:numPr>
        <w:spacing w:after="0" w:line="240" w:lineRule="auto"/>
        <w:ind w:left="0"/>
        <w:jc w:val="both"/>
        <w:rPr>
          <w:rFonts w:ascii="Sylfaen" w:hAnsi="Sylfaen"/>
          <w:lang w:val="ka-GE"/>
        </w:rPr>
      </w:pPr>
      <w:r w:rsidRPr="00D15DC4">
        <w:rPr>
          <w:rFonts w:ascii="Sylfaen" w:hAnsi="Sylfaen"/>
          <w:lang w:val="ka-GE"/>
        </w:rPr>
        <w:t>მერძევეობის დარგის მოდერნიზაციის და ბაზარზე წვდომის პროგრამის საგრანტო კომპონენტის (DiMMA) (IFAD) ფარგლებში 2020-2023 წლებში 713 უნიკალურ ბენეფიციარს გაუფორმდა 845 ხელშეკრულება, ჯამური ინვესტიციით 45.0 მლნ ლარი, ხოლო ხელშეკრულებებით გათვალისწინებული სააგენტოს თანადაფინანსების მოცულობა შეადგენს 33.3 მლნ ლარს, კერძოდ:</w:t>
      </w:r>
    </w:p>
    <w:p w:rsidR="00D15DC4" w:rsidRPr="00D15DC4" w:rsidRDefault="00D15DC4"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D15DC4">
        <w:rPr>
          <w:rFonts w:ascii="Sylfaen" w:hAnsi="Sylfaen"/>
        </w:rPr>
        <w:t>ვეტერინარიის და ხელოვნური განაყოფიერების მიზნობრიობით გაფორმდა 11 ხელშეკრულება, ჯამური ინვესტიციით 365.9 ათასი ლარი, ხოლო სააგენტოს თანადაფინანსება შეადგენს 278,1 ათას ლარს;</w:t>
      </w:r>
    </w:p>
    <w:p w:rsidR="00D15DC4" w:rsidRPr="00D15DC4" w:rsidRDefault="00D15DC4"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D15DC4">
        <w:rPr>
          <w:rFonts w:ascii="Sylfaen" w:hAnsi="Sylfaen"/>
        </w:rPr>
        <w:t>პირუტყვის საკვების პირველადი წარმოების მიზნობრიობით გაფორმდა 101 ხელშეკრულება, ჯამური ინვესტიციით 22,2 მლნ ლარი, ხოლო სააგენტოს თანადაფინანსება შეადგენს 15,8 მლნ  ლარს;</w:t>
      </w:r>
    </w:p>
    <w:p w:rsidR="00D15DC4" w:rsidRPr="00D15DC4" w:rsidRDefault="00D15DC4"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D15DC4">
        <w:rPr>
          <w:rFonts w:ascii="Sylfaen" w:hAnsi="Sylfaen"/>
        </w:rPr>
        <w:t>რძის გადამამუშავებელი საწარმოს (მცირე ზომის) მიზნობრიობით გაფორმდა 9 ხელშეკრულება, ჯამური ინვესტიციით 444.5 ათასი ლარი, ხოლო სააგენტოს თანადაფინანსება შეადგენს 314.4 ათას ლარს;</w:t>
      </w:r>
    </w:p>
    <w:p w:rsidR="00D15DC4" w:rsidRPr="00D15DC4" w:rsidRDefault="00D15DC4"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D15DC4">
        <w:rPr>
          <w:rFonts w:ascii="Sylfaen" w:hAnsi="Sylfaen"/>
        </w:rPr>
        <w:lastRenderedPageBreak/>
        <w:t xml:space="preserve">რძის პირველადი წარმოების მიზნობრიობით გაფორმდა 542 ხელშეკრულება, ჯამური ინვესტიციით 18.5 მლნ ლარი, ხოლო სააგენტოს თანადაფინანსება შეადგენს 13.9 მლნ ლარს; </w:t>
      </w:r>
    </w:p>
    <w:p w:rsidR="00D15DC4" w:rsidRPr="00D15DC4" w:rsidRDefault="00D15DC4"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D15DC4">
        <w:rPr>
          <w:rFonts w:ascii="Sylfaen" w:hAnsi="Sylfaen"/>
        </w:rPr>
        <w:t>ალტერნატიული საქმიანობა ახალგაზრდებისთვის მიზნობრიობით გაფორმდა 45  ხელშეკრულება, ჯამური ინვესტიციით 414,3 ათასი ლარი, ხოლო სააგენტოს თანადაფინანსება შეადგენს 350,4 ათას ლარს;</w:t>
      </w:r>
    </w:p>
    <w:p w:rsidR="00D15DC4" w:rsidRPr="00D15DC4" w:rsidRDefault="00D15DC4" w:rsidP="00DB1ADB">
      <w:pPr>
        <w:pStyle w:val="ListParagraph"/>
        <w:numPr>
          <w:ilvl w:val="1"/>
          <w:numId w:val="101"/>
        </w:numPr>
        <w:tabs>
          <w:tab w:val="left" w:pos="450"/>
          <w:tab w:val="left" w:pos="851"/>
        </w:tabs>
        <w:spacing w:after="0" w:line="240" w:lineRule="auto"/>
        <w:ind w:left="709" w:hanging="425"/>
        <w:jc w:val="both"/>
        <w:rPr>
          <w:rFonts w:ascii="Sylfaen" w:hAnsi="Sylfaen"/>
        </w:rPr>
      </w:pPr>
      <w:r w:rsidRPr="00D15DC4">
        <w:rPr>
          <w:rFonts w:ascii="Sylfaen" w:hAnsi="Sylfaen"/>
        </w:rPr>
        <w:t>მზის ენერგიაზე მომუშავე ელექტრო სადგურის მოწყობის მიზნონრივობით გაფორმდა 137 ხელშეკრულება, ჯამური ინვესტიციით 3.0 მლნ ლარი, ხოლო სააგენტოს თანადაფინანსება შეადგენს 2,7 მლნ ლარს.</w:t>
      </w:r>
    </w:p>
    <w:p w:rsidR="0054430F" w:rsidRPr="0098702E" w:rsidRDefault="0054430F" w:rsidP="00946BAA">
      <w:pPr>
        <w:spacing w:after="0" w:line="240" w:lineRule="auto"/>
        <w:jc w:val="both"/>
        <w:rPr>
          <w:rFonts w:ascii="Sylfaen" w:eastAsia="Calibri" w:hAnsi="Sylfaen" w:cs="Calibri"/>
          <w:bCs/>
          <w:iCs/>
          <w:color w:val="2F5496" w:themeColor="accent1" w:themeShade="BF"/>
          <w:highlight w:val="yellow"/>
          <w:lang w:val="ka-GE"/>
        </w:rPr>
      </w:pPr>
    </w:p>
    <w:p w:rsidR="00927B97" w:rsidRPr="000411AD"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0411AD">
        <w:rPr>
          <w:rFonts w:ascii="Sylfaen" w:eastAsia="Calibri" w:hAnsi="Sylfaen" w:cs="Calibri"/>
          <w:bCs/>
          <w:i w:val="0"/>
          <w:lang w:val="ka-GE"/>
        </w:rPr>
        <w:t xml:space="preserve">10.1.17 სასოფლო-სამეურნეო მექანიზაციის თანადაფინანსების სახელმწიფო პროგრამა  (პროგრამული კოდი: 31 05 17) </w:t>
      </w:r>
    </w:p>
    <w:p w:rsidR="00927B97" w:rsidRPr="000411AD" w:rsidRDefault="00927B97" w:rsidP="00946BAA">
      <w:pPr>
        <w:pStyle w:val="ListParagraph"/>
        <w:spacing w:before="120" w:after="60" w:line="240" w:lineRule="auto"/>
        <w:ind w:left="0"/>
        <w:jc w:val="both"/>
        <w:rPr>
          <w:rFonts w:ascii="Sylfaen" w:hAnsi="Sylfaen" w:cs="Sylfaen"/>
        </w:rPr>
      </w:pPr>
      <w:r w:rsidRPr="000411AD">
        <w:rPr>
          <w:rFonts w:ascii="Sylfaen" w:hAnsi="Sylfaen" w:cs="Sylfaen"/>
        </w:rPr>
        <w:t>პროგრამის განმახორციელებელი:</w:t>
      </w:r>
    </w:p>
    <w:p w:rsidR="00927B97" w:rsidRPr="000411AD" w:rsidRDefault="00927B97" w:rsidP="00EB2AB9">
      <w:pPr>
        <w:pStyle w:val="ListParagraph"/>
        <w:numPr>
          <w:ilvl w:val="0"/>
          <w:numId w:val="60"/>
        </w:numPr>
        <w:spacing w:before="120" w:line="240" w:lineRule="auto"/>
        <w:jc w:val="both"/>
        <w:rPr>
          <w:rFonts w:ascii="Sylfaen" w:hAnsi="Sylfaen" w:cs="Sylfaen"/>
        </w:rPr>
      </w:pPr>
      <w:r w:rsidRPr="000411AD">
        <w:rPr>
          <w:rFonts w:ascii="Sylfaen" w:hAnsi="Sylfaen" w:cs="Sylfaen"/>
        </w:rPr>
        <w:t>ა(ა)იპ სოფლის განვითარების სააგენტო</w:t>
      </w:r>
    </w:p>
    <w:p w:rsidR="00927B97" w:rsidRPr="0098702E" w:rsidRDefault="00927B97" w:rsidP="00946BAA">
      <w:pPr>
        <w:pStyle w:val="ListParagraph"/>
        <w:spacing w:before="120" w:line="240" w:lineRule="auto"/>
        <w:jc w:val="both"/>
        <w:rPr>
          <w:rFonts w:ascii="Sylfaen" w:hAnsi="Sylfaen" w:cs="Sylfaen"/>
          <w:highlight w:val="yellow"/>
        </w:rPr>
      </w:pPr>
    </w:p>
    <w:p w:rsidR="000411AD" w:rsidRPr="000411AD" w:rsidRDefault="000411AD" w:rsidP="000411AD">
      <w:pPr>
        <w:numPr>
          <w:ilvl w:val="3"/>
          <w:numId w:val="2"/>
        </w:numPr>
        <w:spacing w:after="0" w:line="240" w:lineRule="auto"/>
        <w:ind w:left="0"/>
        <w:jc w:val="both"/>
        <w:rPr>
          <w:rFonts w:ascii="Sylfaen" w:hAnsi="Sylfaen"/>
          <w:lang w:val="ka-GE"/>
        </w:rPr>
      </w:pPr>
      <w:r w:rsidRPr="000411AD">
        <w:rPr>
          <w:rFonts w:ascii="Sylfaen" w:hAnsi="Sylfaen"/>
          <w:lang w:val="ka-GE"/>
        </w:rPr>
        <w:t>საანგარიშო პერიოდში სასოფლო-სამეურნეო კოოპერატივებისთვის სასოფლო-სამეურნეო ტექნიკის დაფინანსების მიზნით, გაფორმებულია 60 ხელშეკრულება ჯამური თანხით - 6.4 მლნ ლარი, საიდანაც ხელშეკრულებებით გათვალისწინებული თანადაფინანსების მოცულობა შეადგენს 3.2 მლნ ლარს.</w:t>
      </w:r>
    </w:p>
    <w:p w:rsidR="000411AD" w:rsidRPr="000411AD" w:rsidRDefault="000411AD" w:rsidP="000411AD">
      <w:pPr>
        <w:numPr>
          <w:ilvl w:val="3"/>
          <w:numId w:val="2"/>
        </w:numPr>
        <w:spacing w:after="0" w:line="240" w:lineRule="auto"/>
        <w:ind w:left="0"/>
        <w:jc w:val="both"/>
        <w:rPr>
          <w:rFonts w:ascii="Sylfaen" w:hAnsi="Sylfaen"/>
          <w:lang w:val="ka-GE"/>
        </w:rPr>
      </w:pPr>
      <w:r w:rsidRPr="000411AD">
        <w:rPr>
          <w:rFonts w:ascii="Sylfaen" w:hAnsi="Sylfaen"/>
          <w:lang w:val="ka-GE"/>
        </w:rPr>
        <w:t>სულ საანგარიშო პერიოდის ფაქტიური შესრულება შეადგენს 2.8 მლნ ლარს;</w:t>
      </w:r>
    </w:p>
    <w:p w:rsidR="000411AD" w:rsidRPr="000411AD" w:rsidRDefault="000411AD" w:rsidP="000411AD">
      <w:pPr>
        <w:numPr>
          <w:ilvl w:val="3"/>
          <w:numId w:val="2"/>
        </w:numPr>
        <w:spacing w:after="0" w:line="240" w:lineRule="auto"/>
        <w:ind w:left="0"/>
        <w:jc w:val="both"/>
        <w:rPr>
          <w:rFonts w:ascii="Sylfaen" w:hAnsi="Sylfaen"/>
          <w:lang w:val="ka-GE"/>
        </w:rPr>
      </w:pPr>
      <w:r w:rsidRPr="000411AD">
        <w:rPr>
          <w:rFonts w:ascii="Sylfaen" w:hAnsi="Sylfaen"/>
          <w:lang w:val="ka-GE"/>
        </w:rPr>
        <w:t>სულ პროექტის ფარგლებში 2021- 2023 წლებში გაფორმებულია 2 475 ხელშეკრულება ჯამური თანხით 151.2 მლნ ლარი, ხელშეკრულებებით გათვალისწინებული თანადაფინანსების მოცულობა შეადგენს 50.4 მლნ ლარს.</w:t>
      </w:r>
    </w:p>
    <w:p w:rsidR="0054430F" w:rsidRPr="0098702E" w:rsidRDefault="0054430F"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7D009B"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7D009B">
        <w:rPr>
          <w:rFonts w:ascii="Sylfaen" w:eastAsia="Calibri" w:hAnsi="Sylfaen" w:cs="Calibri"/>
          <w:bCs/>
          <w:i w:val="0"/>
          <w:lang w:val="ka-GE"/>
        </w:rPr>
        <w:t xml:space="preserve">10.1.18 თხილის წარმოების ხელშეწყობის პროგრამა (პროგრამული კოდი: 31 05 18) </w:t>
      </w:r>
    </w:p>
    <w:p w:rsidR="00927B97" w:rsidRPr="007D009B" w:rsidRDefault="00927B97" w:rsidP="00946BAA">
      <w:pPr>
        <w:pStyle w:val="ListParagraph"/>
        <w:spacing w:before="120" w:after="60" w:line="240" w:lineRule="auto"/>
        <w:ind w:left="0"/>
        <w:jc w:val="both"/>
        <w:rPr>
          <w:rFonts w:ascii="Sylfaen" w:hAnsi="Sylfaen" w:cs="Sylfaen"/>
        </w:rPr>
      </w:pPr>
      <w:r w:rsidRPr="007D009B">
        <w:rPr>
          <w:rFonts w:ascii="Sylfaen" w:hAnsi="Sylfaen" w:cs="Sylfaen"/>
        </w:rPr>
        <w:t>პროგრამის განმახორციელებელი:</w:t>
      </w:r>
    </w:p>
    <w:p w:rsidR="00927B97" w:rsidRPr="007D009B" w:rsidRDefault="00927B97" w:rsidP="00EB2AB9">
      <w:pPr>
        <w:pStyle w:val="ListParagraph"/>
        <w:numPr>
          <w:ilvl w:val="0"/>
          <w:numId w:val="60"/>
        </w:numPr>
        <w:spacing w:before="120" w:line="240" w:lineRule="auto"/>
        <w:jc w:val="both"/>
        <w:rPr>
          <w:rFonts w:ascii="Sylfaen" w:hAnsi="Sylfaen" w:cs="Sylfaen"/>
        </w:rPr>
      </w:pPr>
      <w:r w:rsidRPr="007D009B">
        <w:rPr>
          <w:rFonts w:ascii="Sylfaen" w:hAnsi="Sylfaen" w:cs="Sylfaen"/>
        </w:rPr>
        <w:t>ა(ა)იპ სოფლის განვითარების სააგენტო</w:t>
      </w:r>
    </w:p>
    <w:p w:rsidR="00927B97" w:rsidRPr="007D009B" w:rsidRDefault="00927B97" w:rsidP="00946BAA">
      <w:pPr>
        <w:pStyle w:val="ListParagraph"/>
        <w:spacing w:before="120" w:line="240" w:lineRule="auto"/>
        <w:jc w:val="both"/>
        <w:rPr>
          <w:rFonts w:ascii="Sylfaen" w:hAnsi="Sylfaen" w:cs="Sylfaen"/>
        </w:rPr>
      </w:pPr>
    </w:p>
    <w:p w:rsidR="007D009B" w:rsidRPr="007D009B" w:rsidRDefault="007D009B" w:rsidP="007D009B">
      <w:pPr>
        <w:numPr>
          <w:ilvl w:val="3"/>
          <w:numId w:val="2"/>
        </w:numPr>
        <w:spacing w:after="0" w:line="240" w:lineRule="auto"/>
        <w:ind w:left="0"/>
        <w:jc w:val="both"/>
        <w:rPr>
          <w:rFonts w:ascii="Sylfaen" w:hAnsi="Sylfaen"/>
          <w:lang w:val="ka-GE"/>
        </w:rPr>
      </w:pPr>
      <w:r w:rsidRPr="007D009B">
        <w:rPr>
          <w:rFonts w:ascii="Sylfaen" w:hAnsi="Sylfaen"/>
          <w:lang w:val="ka-GE"/>
        </w:rPr>
        <w:t>თხილის წარმოების ხელშეწყობის პროგრამის ფარგლებში რეგისტრირებულია 0.2 ჰექტრიდან 3 ჰექტრის ჩათლით (შუალედში) თხილის ნაკვეთების ფართობის მქონე  62 541 უნიკალური ბენეფიციარი (თანამესაკუთრეების გათვალისწინებით - 90 834 მოსარგებლე ბენეფიციარი), რეგისტრირებული ფართობი შეადგენს 44 536.21 ჰექტარს. გასაწევი სუბსიდიის ჯამური ოდენობა შეადგენს 22 268.1 ათას ლარს.</w:t>
      </w:r>
    </w:p>
    <w:p w:rsidR="007D009B" w:rsidRPr="007D009B" w:rsidRDefault="007D009B" w:rsidP="007D009B">
      <w:pPr>
        <w:numPr>
          <w:ilvl w:val="3"/>
          <w:numId w:val="2"/>
        </w:numPr>
        <w:spacing w:after="0" w:line="240" w:lineRule="auto"/>
        <w:ind w:left="0"/>
        <w:jc w:val="both"/>
        <w:rPr>
          <w:rFonts w:ascii="Sylfaen" w:hAnsi="Sylfaen"/>
          <w:lang w:val="ka-GE"/>
        </w:rPr>
      </w:pPr>
      <w:r w:rsidRPr="007D009B">
        <w:rPr>
          <w:rFonts w:ascii="Sylfaen" w:hAnsi="Sylfaen"/>
          <w:lang w:val="ka-GE"/>
        </w:rPr>
        <w:t xml:space="preserve">საანგარიშო პერიოდში  ქულა დაერიცხა 61 418 უნიკალურ ბენეფიციარს და სუბსიდირებულმა ფართობმა შეადგინა 43 952.71 ჰექტარი; </w:t>
      </w:r>
    </w:p>
    <w:p w:rsidR="007D009B" w:rsidRPr="007D009B" w:rsidRDefault="007D009B" w:rsidP="007D009B">
      <w:pPr>
        <w:numPr>
          <w:ilvl w:val="3"/>
          <w:numId w:val="2"/>
        </w:numPr>
        <w:spacing w:after="0" w:line="240" w:lineRule="auto"/>
        <w:ind w:left="0"/>
        <w:jc w:val="both"/>
        <w:rPr>
          <w:rFonts w:ascii="Sylfaen" w:hAnsi="Sylfaen"/>
          <w:lang w:val="ka-GE"/>
        </w:rPr>
      </w:pPr>
      <w:r w:rsidRPr="007D009B">
        <w:rPr>
          <w:rFonts w:ascii="Sylfaen" w:hAnsi="Sylfaen"/>
          <w:lang w:val="ka-GE"/>
        </w:rPr>
        <w:t>სულ საანგარიშო პერიოდის ფაქტიური შესრულება შეადგენს 21 492.2 ათას ლარს.</w:t>
      </w:r>
    </w:p>
    <w:p w:rsidR="00860530" w:rsidRPr="007D009B" w:rsidRDefault="00860530" w:rsidP="00946BAA">
      <w:pPr>
        <w:spacing w:after="0" w:line="240" w:lineRule="auto"/>
        <w:jc w:val="both"/>
        <w:rPr>
          <w:rFonts w:ascii="Sylfaen" w:hAnsi="Sylfaen"/>
          <w:lang w:val="ka-GE"/>
        </w:rPr>
      </w:pPr>
    </w:p>
    <w:p w:rsidR="00860530" w:rsidRPr="007D009B" w:rsidRDefault="00860530" w:rsidP="00946BAA">
      <w:pPr>
        <w:spacing w:after="0" w:line="240" w:lineRule="auto"/>
        <w:jc w:val="both"/>
        <w:rPr>
          <w:rFonts w:ascii="Sylfaen" w:hAnsi="Sylfaen"/>
          <w:lang w:val="ka-GE"/>
        </w:rPr>
      </w:pPr>
    </w:p>
    <w:p w:rsidR="00860530" w:rsidRPr="007D009B" w:rsidRDefault="00860530" w:rsidP="00946BAA">
      <w:pPr>
        <w:pStyle w:val="Heading4"/>
        <w:shd w:val="clear" w:color="auto" w:fill="FFFFFF" w:themeFill="background1"/>
        <w:spacing w:line="240" w:lineRule="auto"/>
        <w:jc w:val="both"/>
        <w:rPr>
          <w:rFonts w:ascii="Sylfaen" w:eastAsia="Calibri" w:hAnsi="Sylfaen" w:cs="Calibri"/>
          <w:bCs/>
          <w:i w:val="0"/>
          <w:lang w:val="ka-GE"/>
        </w:rPr>
      </w:pPr>
      <w:r w:rsidRPr="007D009B">
        <w:rPr>
          <w:rFonts w:ascii="Sylfaen" w:eastAsia="Calibri" w:hAnsi="Sylfaen" w:cs="Calibri"/>
          <w:bCs/>
          <w:i w:val="0"/>
          <w:lang w:val="ka-GE"/>
        </w:rPr>
        <w:t xml:space="preserve">10.1.19 არასტანდარტული ვაშლის მოსავლის რეალიზაციის ხელშეწყობის პროგრამა (პროგრამული კოდი: 31 05 23) </w:t>
      </w:r>
    </w:p>
    <w:p w:rsidR="00860530" w:rsidRPr="007D009B" w:rsidRDefault="00860530" w:rsidP="00946BAA">
      <w:pPr>
        <w:pStyle w:val="ListParagraph"/>
        <w:spacing w:before="120" w:after="60" w:line="240" w:lineRule="auto"/>
        <w:ind w:left="0"/>
        <w:jc w:val="both"/>
        <w:rPr>
          <w:rFonts w:ascii="Sylfaen" w:hAnsi="Sylfaen" w:cs="Sylfaen"/>
        </w:rPr>
      </w:pPr>
      <w:r w:rsidRPr="007D009B">
        <w:rPr>
          <w:rFonts w:ascii="Sylfaen" w:hAnsi="Sylfaen" w:cs="Sylfaen"/>
        </w:rPr>
        <w:t>პროგრამის განმახორციელებელი:</w:t>
      </w:r>
    </w:p>
    <w:p w:rsidR="00860530" w:rsidRPr="007D009B" w:rsidRDefault="00860530" w:rsidP="00EB2AB9">
      <w:pPr>
        <w:pStyle w:val="ListParagraph"/>
        <w:numPr>
          <w:ilvl w:val="0"/>
          <w:numId w:val="60"/>
        </w:numPr>
        <w:spacing w:before="120" w:line="240" w:lineRule="auto"/>
        <w:jc w:val="both"/>
        <w:rPr>
          <w:rFonts w:ascii="Sylfaen" w:hAnsi="Sylfaen" w:cs="Sylfaen"/>
        </w:rPr>
      </w:pPr>
      <w:r w:rsidRPr="007D009B">
        <w:rPr>
          <w:rFonts w:ascii="Sylfaen" w:hAnsi="Sylfaen" w:cs="Sylfaen"/>
        </w:rPr>
        <w:t>ა(ა)იპ სოფლის განვითარების სააგენტო</w:t>
      </w:r>
    </w:p>
    <w:p w:rsidR="00860530" w:rsidRPr="0098702E" w:rsidRDefault="00860530" w:rsidP="00946BAA">
      <w:pPr>
        <w:pStyle w:val="ListParagraph"/>
        <w:spacing w:before="120" w:line="240" w:lineRule="auto"/>
        <w:jc w:val="both"/>
        <w:rPr>
          <w:rFonts w:ascii="Sylfaen" w:hAnsi="Sylfaen" w:cs="Sylfaen"/>
          <w:highlight w:val="yellow"/>
        </w:rPr>
      </w:pPr>
    </w:p>
    <w:p w:rsidR="007D009B" w:rsidRPr="007D009B" w:rsidRDefault="007D009B" w:rsidP="007D009B">
      <w:pPr>
        <w:numPr>
          <w:ilvl w:val="3"/>
          <w:numId w:val="2"/>
        </w:numPr>
        <w:spacing w:after="0" w:line="240" w:lineRule="auto"/>
        <w:ind w:left="0"/>
        <w:jc w:val="both"/>
        <w:rPr>
          <w:rFonts w:ascii="Sylfaen" w:hAnsi="Sylfaen"/>
          <w:lang w:val="ka-GE"/>
        </w:rPr>
      </w:pPr>
      <w:r w:rsidRPr="007D009B">
        <w:rPr>
          <w:rFonts w:ascii="Sylfaen" w:hAnsi="Sylfaen"/>
          <w:lang w:val="ka-GE"/>
        </w:rPr>
        <w:lastRenderedPageBreak/>
        <w:t>საანგარიში პერიოდში არასტანდარტული ვაშლის მოსავლის რეალიზაციის ხელშეწყობის პროგრამაში ჩართული იყო 12 კომპანია. საანგარიშო პერიოდის განმავლობაში კომპანიების მიერ მიღებულია 21 768,6 ტონა არასტანდარტული ვაშლი, საერთო ღირებულებით 6,7 მლნ ლარი. გაწეული სუბსიდიის მოცულობამ შეადგინა 2,176.8 ათას ლარი;</w:t>
      </w:r>
    </w:p>
    <w:p w:rsidR="007D009B" w:rsidRPr="007D009B" w:rsidRDefault="007D009B" w:rsidP="007D009B">
      <w:pPr>
        <w:numPr>
          <w:ilvl w:val="3"/>
          <w:numId w:val="2"/>
        </w:numPr>
        <w:spacing w:after="0" w:line="240" w:lineRule="auto"/>
        <w:ind w:left="0"/>
        <w:jc w:val="both"/>
        <w:rPr>
          <w:rFonts w:ascii="Sylfaen" w:hAnsi="Sylfaen"/>
          <w:lang w:val="ka-GE"/>
        </w:rPr>
      </w:pPr>
      <w:r w:rsidRPr="007D009B">
        <w:rPr>
          <w:rFonts w:ascii="Sylfaen" w:hAnsi="Sylfaen"/>
          <w:lang w:val="ka-GE"/>
        </w:rPr>
        <w:t>სულ საანგარიშო პერიოდის ფაქტიური შესრულება შეადგენს 4 428.2 ათას ლარს (აღნიშნული მონაცემი მოიცავს შპს „ჯეო კონცენტრატის“ მიმართ 2022 წელს წარმოშობილი დავალიანების დაფარვისათვის გადარიცხულ თანხას 2 051.0 ათას ლარის ოდენობით, ასევე მოიცავს უშუალოდ 2023 წლის სუბსიდიას 2 176.8 ათას ლარს და შტატგარეშეების ანაზღაურების და მივლინების თანხას 200.4 ათას ლარს);</w:t>
      </w:r>
    </w:p>
    <w:p w:rsidR="007D009B" w:rsidRDefault="007D009B" w:rsidP="007D009B">
      <w:pPr>
        <w:numPr>
          <w:ilvl w:val="3"/>
          <w:numId w:val="2"/>
        </w:numPr>
        <w:spacing w:after="0" w:line="240" w:lineRule="auto"/>
        <w:ind w:left="0"/>
        <w:jc w:val="both"/>
        <w:rPr>
          <w:rFonts w:ascii="Sylfaen" w:hAnsi="Sylfaen"/>
          <w:lang w:val="ka-GE"/>
        </w:rPr>
      </w:pPr>
      <w:r w:rsidRPr="007D009B">
        <w:rPr>
          <w:rFonts w:ascii="Sylfaen" w:hAnsi="Sylfaen"/>
          <w:lang w:val="ka-GE"/>
        </w:rPr>
        <w:t>მიმდინარეობდა 2022 წელს აღებული ვალდებულებების შესრულება.</w:t>
      </w:r>
    </w:p>
    <w:p w:rsidR="007D009B" w:rsidRDefault="007D009B" w:rsidP="007D009B">
      <w:pPr>
        <w:spacing w:after="0" w:line="240" w:lineRule="auto"/>
        <w:jc w:val="both"/>
        <w:rPr>
          <w:rFonts w:ascii="Sylfaen" w:hAnsi="Sylfaen"/>
          <w:lang w:val="ka-GE"/>
        </w:rPr>
      </w:pPr>
    </w:p>
    <w:p w:rsidR="007D009B" w:rsidRPr="007D009B" w:rsidRDefault="007D009B" w:rsidP="007D009B">
      <w:pPr>
        <w:pStyle w:val="Heading4"/>
        <w:shd w:val="clear" w:color="auto" w:fill="FFFFFF" w:themeFill="background1"/>
        <w:spacing w:line="240" w:lineRule="auto"/>
        <w:jc w:val="both"/>
        <w:rPr>
          <w:rFonts w:ascii="Sylfaen" w:eastAsia="Calibri" w:hAnsi="Sylfaen" w:cs="Calibri"/>
          <w:bCs/>
          <w:i w:val="0"/>
          <w:lang w:val="ka-GE"/>
        </w:rPr>
      </w:pPr>
      <w:r w:rsidRPr="007D009B">
        <w:rPr>
          <w:rFonts w:ascii="Sylfaen" w:eastAsia="Calibri" w:hAnsi="Sylfaen" w:cs="Calibri"/>
          <w:bCs/>
          <w:i w:val="0"/>
        </w:rPr>
        <w:t xml:space="preserve">10.1.20 </w:t>
      </w:r>
      <w:r w:rsidRPr="007D009B">
        <w:rPr>
          <w:rFonts w:ascii="Sylfaen" w:eastAsia="Calibri" w:hAnsi="Sylfaen" w:cs="Calibri"/>
          <w:bCs/>
          <w:i w:val="0"/>
          <w:lang w:val="ka-GE"/>
        </w:rPr>
        <w:t xml:space="preserve">ყურძნის შესყიდვა-გადამუშავების ხელშეწყობის ღონისძიებები (პროგრამული კოდი: 31 05 22) </w:t>
      </w:r>
    </w:p>
    <w:p w:rsidR="007D009B" w:rsidRDefault="007D009B" w:rsidP="007D009B">
      <w:pPr>
        <w:pStyle w:val="ListParagraph"/>
        <w:spacing w:before="120" w:after="60" w:line="240" w:lineRule="auto"/>
        <w:ind w:left="0"/>
        <w:jc w:val="both"/>
        <w:rPr>
          <w:rFonts w:ascii="Sylfaen" w:hAnsi="Sylfaen" w:cs="Sylfaen"/>
        </w:rPr>
      </w:pPr>
    </w:p>
    <w:p w:rsidR="007D009B" w:rsidRPr="007D009B" w:rsidRDefault="007D009B" w:rsidP="007D009B">
      <w:pPr>
        <w:pStyle w:val="ListParagraph"/>
        <w:spacing w:before="120" w:after="60" w:line="240" w:lineRule="auto"/>
        <w:ind w:left="0"/>
        <w:jc w:val="both"/>
        <w:rPr>
          <w:rFonts w:ascii="Sylfaen" w:hAnsi="Sylfaen" w:cs="Sylfaen"/>
        </w:rPr>
      </w:pPr>
      <w:r w:rsidRPr="007D009B">
        <w:rPr>
          <w:rFonts w:ascii="Sylfaen" w:hAnsi="Sylfaen" w:cs="Sylfaen"/>
        </w:rPr>
        <w:t>პროგრამის განმახორციელებელი:</w:t>
      </w:r>
    </w:p>
    <w:p w:rsidR="007D009B" w:rsidRPr="007D009B" w:rsidRDefault="007D009B" w:rsidP="00EB2AB9">
      <w:pPr>
        <w:pStyle w:val="ListParagraph"/>
        <w:numPr>
          <w:ilvl w:val="0"/>
          <w:numId w:val="60"/>
        </w:numPr>
        <w:spacing w:before="120" w:line="240" w:lineRule="auto"/>
        <w:jc w:val="both"/>
        <w:rPr>
          <w:rFonts w:ascii="Sylfaen" w:hAnsi="Sylfaen"/>
        </w:rPr>
      </w:pPr>
      <w:r w:rsidRPr="007D009B">
        <w:rPr>
          <w:rFonts w:ascii="Sylfaen" w:hAnsi="Sylfaen" w:cs="Sylfaen"/>
        </w:rPr>
        <w:t>ა(ა)იპ სოფლის განვითარების სააგენტო</w:t>
      </w:r>
    </w:p>
    <w:p w:rsidR="007D009B" w:rsidRPr="007D009B" w:rsidRDefault="007D009B" w:rsidP="007D009B">
      <w:pPr>
        <w:numPr>
          <w:ilvl w:val="3"/>
          <w:numId w:val="2"/>
        </w:numPr>
        <w:spacing w:after="0" w:line="240" w:lineRule="auto"/>
        <w:ind w:left="0"/>
        <w:jc w:val="both"/>
        <w:rPr>
          <w:rFonts w:ascii="Sylfaen" w:hAnsi="Sylfaen"/>
          <w:lang w:val="ka-GE"/>
        </w:rPr>
      </w:pPr>
      <w:r w:rsidRPr="007D009B">
        <w:rPr>
          <w:rFonts w:ascii="Sylfaen" w:hAnsi="Sylfaen"/>
          <w:lang w:val="ka-GE"/>
        </w:rPr>
        <w:t>ყურძნის შესყიდვა-გადამუშავების ხელშეწყობის ღონისძიებების ფარგლებში 10.0 მლნ ლარი გადაირიცხა „შპს მოსავლის მართვის კომპანიას“, 2023 წლის რთველოს განმავლობაში აღბული ვალდებულებების შესრულების მიზნით;</w:t>
      </w:r>
    </w:p>
    <w:p w:rsidR="007D009B" w:rsidRPr="007D009B" w:rsidRDefault="007D009B" w:rsidP="007D009B">
      <w:pPr>
        <w:numPr>
          <w:ilvl w:val="3"/>
          <w:numId w:val="2"/>
        </w:numPr>
        <w:spacing w:after="0" w:line="240" w:lineRule="auto"/>
        <w:ind w:left="0"/>
        <w:jc w:val="both"/>
        <w:rPr>
          <w:rFonts w:ascii="Sylfaen" w:hAnsi="Sylfaen"/>
          <w:lang w:val="ka-GE"/>
        </w:rPr>
      </w:pPr>
      <w:r w:rsidRPr="007D009B">
        <w:rPr>
          <w:rFonts w:ascii="Sylfaen" w:hAnsi="Sylfaen"/>
          <w:lang w:val="ka-GE"/>
        </w:rPr>
        <w:t>შენიშვნა: შპს „მოსავლის მართვის კომპანიის“  სუბსიდირების შესახებ საქართველოს მთავრობის 2023 წლის 28 დეკემბრის  №2399 განკარგულებით განსაზღვრული პირობების შესაბამისად;</w:t>
      </w:r>
    </w:p>
    <w:p w:rsidR="007D009B" w:rsidRPr="007D009B" w:rsidRDefault="007D009B" w:rsidP="007D009B">
      <w:pPr>
        <w:numPr>
          <w:ilvl w:val="3"/>
          <w:numId w:val="2"/>
        </w:numPr>
        <w:spacing w:after="0" w:line="240" w:lineRule="auto"/>
        <w:ind w:left="0"/>
        <w:jc w:val="both"/>
        <w:rPr>
          <w:rFonts w:ascii="Sylfaen" w:hAnsi="Sylfaen"/>
          <w:lang w:val="ka-GE"/>
        </w:rPr>
      </w:pPr>
      <w:r w:rsidRPr="007D009B">
        <w:rPr>
          <w:rFonts w:ascii="Sylfaen" w:hAnsi="Sylfaen"/>
          <w:lang w:val="ka-GE"/>
        </w:rPr>
        <w:t>„შპს მოსავლის მართვის კომპანია“ აქტიურად მონაწილეობდა 2023 წლის განმავლობაში რთველის პერიოდში მიღებული ყურძნის დაბინავებაში, შედეგად ფერმერებმა შეძლეს მოწეული მოსავლის წარმატებით ჩაბარება. სულ 2023 წლის ფაქტიური შესრულება შეადგენს - 10.0 მლნ ლარს.</w:t>
      </w:r>
    </w:p>
    <w:p w:rsidR="007D009B" w:rsidRPr="007D009B" w:rsidRDefault="007D009B" w:rsidP="007D009B">
      <w:pPr>
        <w:spacing w:after="0" w:line="240" w:lineRule="auto"/>
        <w:jc w:val="both"/>
        <w:rPr>
          <w:rFonts w:ascii="Sylfaen" w:hAnsi="Sylfaen"/>
          <w:lang w:val="ka-GE"/>
        </w:rPr>
      </w:pPr>
    </w:p>
    <w:p w:rsidR="007D009B" w:rsidRPr="007D009B" w:rsidRDefault="007D009B" w:rsidP="007D009B">
      <w:pPr>
        <w:pStyle w:val="Heading4"/>
        <w:shd w:val="clear" w:color="auto" w:fill="FFFFFF" w:themeFill="background1"/>
        <w:spacing w:line="240" w:lineRule="auto"/>
        <w:jc w:val="both"/>
        <w:rPr>
          <w:rFonts w:ascii="Sylfaen" w:eastAsia="Calibri" w:hAnsi="Sylfaen" w:cs="Calibri"/>
          <w:bCs/>
          <w:i w:val="0"/>
          <w:lang w:val="ka-GE"/>
        </w:rPr>
      </w:pPr>
      <w:r w:rsidRPr="007D009B">
        <w:rPr>
          <w:rFonts w:ascii="Sylfaen" w:eastAsia="Calibri" w:hAnsi="Sylfaen" w:cs="Calibri"/>
          <w:bCs/>
          <w:i w:val="0"/>
          <w:lang w:val="ka-GE"/>
        </w:rPr>
        <w:t>10.1</w:t>
      </w:r>
      <w:r>
        <w:rPr>
          <w:rFonts w:ascii="Sylfaen" w:eastAsia="Calibri" w:hAnsi="Sylfaen" w:cs="Calibri"/>
          <w:bCs/>
          <w:i w:val="0"/>
        </w:rPr>
        <w:t>.</w:t>
      </w:r>
      <w:r w:rsidRPr="007D009B">
        <w:rPr>
          <w:rFonts w:ascii="Sylfaen" w:eastAsia="Calibri" w:hAnsi="Sylfaen" w:cs="Calibri"/>
          <w:bCs/>
          <w:i w:val="0"/>
          <w:lang w:val="ka-GE"/>
        </w:rPr>
        <w:t xml:space="preserve">21 მაღალმთიან დასახლებებში სამეწარმეო საქმიანობის ხელშეწყობის პროგრამა (პროგრამული კოდი: 31 05 25) </w:t>
      </w:r>
    </w:p>
    <w:p w:rsidR="007D009B" w:rsidRDefault="007D009B" w:rsidP="007D009B">
      <w:pPr>
        <w:pStyle w:val="ListParagraph"/>
        <w:spacing w:before="120" w:after="60" w:line="240" w:lineRule="auto"/>
        <w:ind w:left="0"/>
        <w:jc w:val="both"/>
        <w:rPr>
          <w:rFonts w:ascii="Sylfaen" w:hAnsi="Sylfaen" w:cs="Sylfaen"/>
        </w:rPr>
      </w:pPr>
    </w:p>
    <w:p w:rsidR="007D009B" w:rsidRPr="007D009B" w:rsidRDefault="007D009B" w:rsidP="007D009B">
      <w:pPr>
        <w:pStyle w:val="ListParagraph"/>
        <w:spacing w:before="120" w:after="60" w:line="240" w:lineRule="auto"/>
        <w:ind w:left="0"/>
        <w:jc w:val="both"/>
        <w:rPr>
          <w:rFonts w:ascii="Sylfaen" w:hAnsi="Sylfaen" w:cs="Sylfaen"/>
        </w:rPr>
      </w:pPr>
      <w:r w:rsidRPr="007D009B">
        <w:rPr>
          <w:rFonts w:ascii="Sylfaen" w:hAnsi="Sylfaen" w:cs="Sylfaen"/>
        </w:rPr>
        <w:t>პროგრამის განმახორციელებელი:</w:t>
      </w:r>
    </w:p>
    <w:p w:rsidR="007D009B" w:rsidRPr="007D009B" w:rsidRDefault="007D009B" w:rsidP="00EB2AB9">
      <w:pPr>
        <w:pStyle w:val="ListParagraph"/>
        <w:numPr>
          <w:ilvl w:val="0"/>
          <w:numId w:val="60"/>
        </w:numPr>
        <w:spacing w:before="120" w:line="240" w:lineRule="auto"/>
        <w:jc w:val="both"/>
        <w:rPr>
          <w:rFonts w:ascii="Sylfaen" w:hAnsi="Sylfaen" w:cs="Sylfaen"/>
        </w:rPr>
      </w:pPr>
      <w:r w:rsidRPr="007D009B">
        <w:rPr>
          <w:rFonts w:ascii="Sylfaen" w:hAnsi="Sylfaen" w:cs="Sylfaen"/>
        </w:rPr>
        <w:t>ა(ა)იპ სოფლის განვითარების სააგენტ</w:t>
      </w:r>
      <w:r w:rsidRPr="007D009B">
        <w:rPr>
          <w:rFonts w:ascii="Sylfaen" w:hAnsi="Sylfaen" w:cs="Sylfaen"/>
          <w:lang w:val="ka-GE"/>
        </w:rPr>
        <w:t>ო</w:t>
      </w:r>
    </w:p>
    <w:p w:rsidR="007D009B" w:rsidRPr="007D009B" w:rsidRDefault="007D009B" w:rsidP="007D009B">
      <w:pPr>
        <w:numPr>
          <w:ilvl w:val="3"/>
          <w:numId w:val="2"/>
        </w:numPr>
        <w:spacing w:after="0" w:line="240" w:lineRule="auto"/>
        <w:ind w:left="0"/>
        <w:jc w:val="both"/>
        <w:rPr>
          <w:rFonts w:ascii="Sylfaen" w:hAnsi="Sylfaen"/>
          <w:lang w:val="ka-GE"/>
        </w:rPr>
      </w:pPr>
      <w:r w:rsidRPr="007D009B">
        <w:rPr>
          <w:rFonts w:ascii="Sylfaen" w:hAnsi="Sylfaen"/>
          <w:lang w:val="ka-GE"/>
        </w:rPr>
        <w:t>საანგარიშო პერიოდში გაფორმებულია 60 ხელშეკრულება ჯამური თანხით</w:t>
      </w:r>
      <w:r>
        <w:rPr>
          <w:rFonts w:ascii="Sylfaen" w:hAnsi="Sylfaen"/>
        </w:rPr>
        <w:t xml:space="preserve"> </w:t>
      </w:r>
      <w:r w:rsidRPr="007D009B">
        <w:rPr>
          <w:rFonts w:ascii="Sylfaen" w:hAnsi="Sylfaen"/>
          <w:lang w:val="ka-GE"/>
        </w:rPr>
        <w:t>9.1 მლნ ლარი, საიდანაც ხელშეკრულებებით გათვალისწინებული თანადაფინანსების მოცულობა შეადგენს 4.7 მლნ ლარს.</w:t>
      </w:r>
    </w:p>
    <w:p w:rsidR="007D009B" w:rsidRPr="007D009B" w:rsidRDefault="007D009B" w:rsidP="007D009B">
      <w:pPr>
        <w:numPr>
          <w:ilvl w:val="3"/>
          <w:numId w:val="2"/>
        </w:numPr>
        <w:spacing w:after="0" w:line="240" w:lineRule="auto"/>
        <w:ind w:left="0"/>
        <w:jc w:val="both"/>
        <w:rPr>
          <w:rFonts w:ascii="Sylfaen" w:hAnsi="Sylfaen"/>
          <w:lang w:val="ka-GE"/>
        </w:rPr>
      </w:pPr>
      <w:r w:rsidRPr="007D009B">
        <w:rPr>
          <w:rFonts w:ascii="Sylfaen" w:hAnsi="Sylfaen"/>
          <w:lang w:val="ka-GE"/>
        </w:rPr>
        <w:t>სულ 2023 წლის ფაქტიური შესრულება შეადგენს 152.6 ათას ლარს (მაღალმთიანი დასახლებების განვითარების ფონდი);</w:t>
      </w:r>
    </w:p>
    <w:p w:rsidR="007D009B" w:rsidRPr="007D009B" w:rsidRDefault="007D009B" w:rsidP="007D009B">
      <w:pPr>
        <w:spacing w:after="0" w:line="240" w:lineRule="auto"/>
        <w:jc w:val="both"/>
        <w:rPr>
          <w:rFonts w:ascii="Sylfaen" w:hAnsi="Sylfaen"/>
          <w:lang w:val="ka-GE"/>
        </w:rPr>
      </w:pPr>
    </w:p>
    <w:p w:rsidR="00927B97" w:rsidRPr="00103310" w:rsidRDefault="00927B97" w:rsidP="00946BAA">
      <w:pPr>
        <w:pStyle w:val="Heading2"/>
        <w:spacing w:before="240" w:line="240" w:lineRule="auto"/>
        <w:rPr>
          <w:rFonts w:ascii="Sylfaen" w:hAnsi="Sylfaen" w:cs="Sylfaen"/>
          <w:bCs/>
          <w:sz w:val="22"/>
          <w:szCs w:val="22"/>
        </w:rPr>
      </w:pPr>
      <w:r w:rsidRPr="00103310">
        <w:rPr>
          <w:rFonts w:ascii="Sylfaen" w:hAnsi="Sylfaen" w:cs="Sylfaen"/>
          <w:bCs/>
          <w:sz w:val="22"/>
          <w:szCs w:val="22"/>
        </w:rPr>
        <w:t>10.2 სამელიორაციო სისტემების მოდერნიზაცია (პროგრამული კოდი: 31 06)</w:t>
      </w:r>
    </w:p>
    <w:p w:rsidR="00927B97" w:rsidRPr="00103310" w:rsidRDefault="00927B97" w:rsidP="00946BAA">
      <w:pPr>
        <w:pStyle w:val="ListParagraph"/>
        <w:tabs>
          <w:tab w:val="left" w:pos="450"/>
        </w:tabs>
        <w:spacing w:before="240" w:after="0" w:line="240" w:lineRule="auto"/>
        <w:ind w:left="360" w:hanging="360"/>
        <w:jc w:val="both"/>
        <w:rPr>
          <w:rFonts w:ascii="Sylfaen" w:hAnsi="Sylfaen" w:cs="Sylfaen"/>
        </w:rPr>
      </w:pPr>
      <w:r w:rsidRPr="00103310">
        <w:rPr>
          <w:rFonts w:ascii="Sylfaen" w:hAnsi="Sylfaen" w:cs="Sylfaen"/>
        </w:rPr>
        <w:t>პროგრამის</w:t>
      </w:r>
      <w:r w:rsidRPr="00103310">
        <w:rPr>
          <w:rFonts w:ascii="Sylfaen" w:hAnsi="Sylfaen"/>
        </w:rPr>
        <w:t xml:space="preserve"> </w:t>
      </w:r>
      <w:r w:rsidRPr="00103310">
        <w:rPr>
          <w:rFonts w:ascii="Sylfaen" w:hAnsi="Sylfaen" w:cs="Sylfaen"/>
        </w:rPr>
        <w:t>განმახორციელებელი</w:t>
      </w:r>
      <w:r w:rsidRPr="00103310">
        <w:rPr>
          <w:rFonts w:ascii="Sylfaen" w:hAnsi="Sylfaen" w:cs="Sylfaen"/>
          <w:lang w:val="ka-GE"/>
        </w:rPr>
        <w:t>:</w:t>
      </w:r>
    </w:p>
    <w:p w:rsidR="00927B97" w:rsidRPr="00103310" w:rsidRDefault="00927B97" w:rsidP="00EB2AB9">
      <w:pPr>
        <w:pStyle w:val="ListParagraph"/>
        <w:numPr>
          <w:ilvl w:val="0"/>
          <w:numId w:val="60"/>
        </w:numPr>
        <w:spacing w:before="120" w:line="240" w:lineRule="auto"/>
        <w:jc w:val="both"/>
        <w:rPr>
          <w:rFonts w:ascii="Sylfaen" w:hAnsi="Sylfaen" w:cs="Sylfaen"/>
        </w:rPr>
      </w:pPr>
      <w:r w:rsidRPr="00103310">
        <w:rPr>
          <w:rFonts w:ascii="Sylfaen" w:hAnsi="Sylfaen" w:cs="Sylfaen"/>
        </w:rPr>
        <w:t>საქართველოს გარემოს დაცვისა და სოფლის მეურნეობის სამინისტრო</w:t>
      </w:r>
    </w:p>
    <w:p w:rsidR="00927B97" w:rsidRPr="0098702E" w:rsidRDefault="00927B97" w:rsidP="00946BAA">
      <w:pPr>
        <w:pStyle w:val="ListParagraph"/>
        <w:tabs>
          <w:tab w:val="left" w:pos="450"/>
        </w:tabs>
        <w:spacing w:after="0" w:line="240" w:lineRule="auto"/>
        <w:ind w:left="360" w:hanging="360"/>
        <w:jc w:val="both"/>
        <w:rPr>
          <w:rFonts w:ascii="Sylfaen" w:hAnsi="Sylfaen" w:cs="Sylfaen"/>
          <w:highlight w:val="yellow"/>
        </w:rPr>
      </w:pPr>
      <w:r w:rsidRPr="0098702E">
        <w:rPr>
          <w:rFonts w:ascii="Sylfaen" w:hAnsi="Sylfaen" w:cs="Sylfaen"/>
          <w:b/>
          <w:highlight w:val="yellow"/>
          <w:lang w:val="ka-GE"/>
        </w:rPr>
        <w:t xml:space="preserve">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საანგარიშო პერიოდში მიმდინარეობდა: სარწყავი და დამშრობი სისტემების რეაბილიტაცია; სამელიორაციო ინფრასტრუქტურის ტექნიკური ექსპლუატაცია და სამელიორაციო </w:t>
      </w:r>
      <w:r w:rsidRPr="00103310">
        <w:rPr>
          <w:rFonts w:ascii="Sylfaen" w:hAnsi="Sylfaen"/>
          <w:lang w:val="ka-GE"/>
        </w:rPr>
        <w:lastRenderedPageBreak/>
        <w:t>დანიშნულების ტექნიკით უზრუნველყოფა. ირიგაციისა და დრენაჟის სისტემების გაუმჯობესების მიზნით განხორციელდა სხვადასვა სახის ღონისძიებები.</w:t>
      </w:r>
    </w:p>
    <w:p w:rsidR="0054430F" w:rsidRPr="0098702E" w:rsidRDefault="0054430F"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103310" w:rsidRDefault="00927B97" w:rsidP="00946BAA">
      <w:pPr>
        <w:pStyle w:val="Heading4"/>
        <w:shd w:val="clear" w:color="auto" w:fill="FFFFFF" w:themeFill="background1"/>
        <w:spacing w:line="240" w:lineRule="auto"/>
        <w:jc w:val="both"/>
        <w:rPr>
          <w:rFonts w:ascii="Sylfaen" w:eastAsia="Calibri" w:hAnsi="Sylfaen" w:cs="Calibri"/>
          <w:bCs/>
          <w:i w:val="0"/>
          <w:lang w:val="ka-GE"/>
        </w:rPr>
      </w:pPr>
      <w:r w:rsidRPr="00103310">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rsidR="0054430F" w:rsidRPr="00103310" w:rsidRDefault="0054430F" w:rsidP="00946BAA">
      <w:pPr>
        <w:spacing w:line="240" w:lineRule="auto"/>
        <w:rPr>
          <w:lang w:val="ka-GE"/>
        </w:rPr>
      </w:pPr>
    </w:p>
    <w:p w:rsidR="00927B97" w:rsidRPr="00103310" w:rsidRDefault="00927B97" w:rsidP="00946BAA">
      <w:pPr>
        <w:pStyle w:val="ListParagraph"/>
        <w:tabs>
          <w:tab w:val="left" w:pos="450"/>
        </w:tabs>
        <w:spacing w:after="0" w:line="240" w:lineRule="auto"/>
        <w:ind w:left="360" w:hanging="360"/>
        <w:jc w:val="both"/>
        <w:rPr>
          <w:rFonts w:ascii="Sylfaen" w:hAnsi="Sylfaen" w:cs="Sylfaen"/>
        </w:rPr>
      </w:pPr>
      <w:r w:rsidRPr="00103310">
        <w:rPr>
          <w:rFonts w:ascii="Sylfaen" w:hAnsi="Sylfaen" w:cs="Sylfaen"/>
        </w:rPr>
        <w:t>პროგრამის</w:t>
      </w:r>
      <w:r w:rsidRPr="00103310">
        <w:rPr>
          <w:rFonts w:ascii="Sylfaen" w:hAnsi="Sylfaen"/>
        </w:rPr>
        <w:t xml:space="preserve"> </w:t>
      </w:r>
      <w:r w:rsidRPr="00103310">
        <w:rPr>
          <w:rFonts w:ascii="Sylfaen" w:hAnsi="Sylfaen" w:cs="Sylfaen"/>
        </w:rPr>
        <w:t>განმახორციელებელი</w:t>
      </w:r>
      <w:r w:rsidRPr="00103310">
        <w:rPr>
          <w:rFonts w:ascii="Sylfaen" w:hAnsi="Sylfaen" w:cs="Sylfaen"/>
          <w:lang w:val="ka-GE"/>
        </w:rPr>
        <w:t>:</w:t>
      </w:r>
    </w:p>
    <w:p w:rsidR="00927B97" w:rsidRPr="00103310" w:rsidRDefault="00927B97" w:rsidP="00EB2AB9">
      <w:pPr>
        <w:pStyle w:val="ListParagraph"/>
        <w:numPr>
          <w:ilvl w:val="0"/>
          <w:numId w:val="60"/>
        </w:numPr>
        <w:spacing w:before="120" w:line="240" w:lineRule="auto"/>
        <w:jc w:val="both"/>
        <w:rPr>
          <w:rFonts w:ascii="Sylfaen" w:hAnsi="Sylfaen" w:cs="Sylfaen"/>
        </w:rPr>
      </w:pPr>
      <w:r w:rsidRPr="00103310">
        <w:rPr>
          <w:rFonts w:ascii="Sylfaen" w:hAnsi="Sylfaen" w:cs="Sylfaen"/>
        </w:rPr>
        <w:t>საქართველოს გარემოს დაცვისა და სოფლის მეურნეობის სამინისტრო</w:t>
      </w:r>
    </w:p>
    <w:p w:rsidR="00927B97" w:rsidRPr="0098702E" w:rsidRDefault="00927B97" w:rsidP="00946BAA">
      <w:pPr>
        <w:pStyle w:val="ListParagraph"/>
        <w:tabs>
          <w:tab w:val="left" w:pos="450"/>
        </w:tabs>
        <w:spacing w:after="0" w:line="240" w:lineRule="auto"/>
        <w:ind w:left="360" w:hanging="360"/>
        <w:jc w:val="both"/>
        <w:rPr>
          <w:rFonts w:ascii="Sylfaen" w:hAnsi="Sylfaen" w:cs="Sylfaen"/>
          <w:highlight w:val="yellow"/>
          <w:lang w:val="ka-GE"/>
        </w:rPr>
      </w:pP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საქართველოს სხვადასხვა რეგიონებში მიმდინარეობდა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რეგულარულ სარწყავში გადაყვანილია მიწის ფართობი 3 662 ჰექტარი;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საირიგაციო სისტემებზე, კაპიტალური ბიუჯეტის ფარგლებში სამუშაოები მიმდინარეობდა 80 ობიექტზე, მათ შორის სამუშაოები დასრულდა 47 ობიექტი, დამშრობი (დრენაჟი) სისტემების სარეაბილიტაციო სამუშაოები მიმდინარეობდა 1 ობიექტზე, დასრულდა 1 ობიექტი. </w:t>
      </w:r>
    </w:p>
    <w:p w:rsidR="0054430F" w:rsidRPr="0098702E" w:rsidRDefault="0054430F"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103310"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103310">
        <w:rPr>
          <w:rFonts w:ascii="Sylfaen" w:eastAsia="Calibri" w:hAnsi="Sylfaen" w:cs="Calibri"/>
          <w:bCs/>
          <w:i w:val="0"/>
          <w:lang w:val="ka-GE"/>
        </w:rPr>
        <w:t>10.2.2 სამელიორაციო ინფრასტრუქტურის მიმდინარე ტექნიკური ექსპლუატაცია (პროგრამული კოდი: 31 06 02)</w:t>
      </w:r>
    </w:p>
    <w:p w:rsidR="00927B97" w:rsidRPr="00103310" w:rsidRDefault="00927B97" w:rsidP="00946BAA">
      <w:pPr>
        <w:pStyle w:val="ListParagraph"/>
        <w:tabs>
          <w:tab w:val="left" w:pos="450"/>
        </w:tabs>
        <w:spacing w:before="240" w:after="0" w:line="240" w:lineRule="auto"/>
        <w:ind w:left="360" w:hanging="360"/>
        <w:jc w:val="both"/>
        <w:rPr>
          <w:rFonts w:ascii="Sylfaen" w:hAnsi="Sylfaen" w:cs="Sylfaen"/>
        </w:rPr>
      </w:pPr>
      <w:r w:rsidRPr="00103310">
        <w:rPr>
          <w:rFonts w:ascii="Sylfaen" w:hAnsi="Sylfaen" w:cs="Sylfaen"/>
        </w:rPr>
        <w:t>პროგრამის</w:t>
      </w:r>
      <w:r w:rsidRPr="00103310">
        <w:rPr>
          <w:rFonts w:ascii="Sylfaen" w:hAnsi="Sylfaen"/>
        </w:rPr>
        <w:t xml:space="preserve"> </w:t>
      </w:r>
      <w:r w:rsidRPr="00103310">
        <w:rPr>
          <w:rFonts w:ascii="Sylfaen" w:hAnsi="Sylfaen" w:cs="Sylfaen"/>
        </w:rPr>
        <w:t>განმახორციელებელი</w:t>
      </w:r>
      <w:r w:rsidRPr="00103310">
        <w:rPr>
          <w:rFonts w:ascii="Sylfaen" w:hAnsi="Sylfaen" w:cs="Sylfaen"/>
          <w:lang w:val="ka-GE"/>
        </w:rPr>
        <w:t>:</w:t>
      </w:r>
    </w:p>
    <w:p w:rsidR="00927B97" w:rsidRPr="00103310" w:rsidRDefault="00927B97" w:rsidP="00EB2AB9">
      <w:pPr>
        <w:pStyle w:val="ListParagraph"/>
        <w:numPr>
          <w:ilvl w:val="0"/>
          <w:numId w:val="60"/>
        </w:numPr>
        <w:spacing w:before="120" w:line="240" w:lineRule="auto"/>
        <w:jc w:val="both"/>
        <w:rPr>
          <w:rFonts w:ascii="Sylfaen" w:hAnsi="Sylfaen" w:cs="Sylfaen"/>
        </w:rPr>
      </w:pPr>
      <w:r w:rsidRPr="00103310">
        <w:rPr>
          <w:rFonts w:ascii="Sylfaen" w:hAnsi="Sylfaen" w:cs="Sylfaen"/>
        </w:rPr>
        <w:t>საქართველოს გარემოს დაცვისა და სოფლის მეურნეობის სამინისტრო</w:t>
      </w:r>
    </w:p>
    <w:p w:rsidR="00927B97" w:rsidRPr="0098702E" w:rsidRDefault="00927B97" w:rsidP="00946BAA">
      <w:pPr>
        <w:pStyle w:val="ListParagraph"/>
        <w:tabs>
          <w:tab w:val="left" w:pos="450"/>
        </w:tabs>
        <w:spacing w:after="0" w:line="240" w:lineRule="auto"/>
        <w:ind w:left="360" w:hanging="360"/>
        <w:jc w:val="both"/>
        <w:rPr>
          <w:rFonts w:ascii="Sylfaen" w:hAnsi="Sylfaen" w:cs="Sylfaen"/>
          <w:highlight w:val="yellow"/>
          <w:lang w:val="ka-GE"/>
        </w:rPr>
      </w:pP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ტექნიკური ექსპლუატაციის ღონისძიებების განხორციელების შედეგად გაიწმინდა დაახლოებით            2 189.0 კილომეტრი სიგრძის სარწყავი და სადრენაჟო არხი, შეკეთდა ან შეიცვალა - 78.3 კმ მილსადენი. შეკეთებულია მსხვილი ჰიდროტექნიკური ნაგებობა - 124 ერთეული, განხორციელდა 3 321 სხვადასხვა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 </w:t>
      </w:r>
    </w:p>
    <w:p w:rsidR="0054430F" w:rsidRPr="0098702E" w:rsidRDefault="0054430F"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103310" w:rsidRDefault="00927B97"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103310">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rsidR="00927B97" w:rsidRPr="00103310" w:rsidRDefault="00927B97" w:rsidP="00946BAA">
      <w:pPr>
        <w:pStyle w:val="ListParagraph"/>
        <w:tabs>
          <w:tab w:val="left" w:pos="450"/>
        </w:tabs>
        <w:spacing w:before="240" w:after="0" w:line="240" w:lineRule="auto"/>
        <w:ind w:left="360" w:hanging="360"/>
        <w:jc w:val="both"/>
        <w:rPr>
          <w:rFonts w:ascii="Sylfaen" w:hAnsi="Sylfaen" w:cs="Sylfaen"/>
        </w:rPr>
      </w:pPr>
      <w:r w:rsidRPr="00103310">
        <w:rPr>
          <w:rFonts w:ascii="Sylfaen" w:hAnsi="Sylfaen" w:cs="Sylfaen"/>
        </w:rPr>
        <w:t>პროგრამის</w:t>
      </w:r>
      <w:r w:rsidRPr="00103310">
        <w:rPr>
          <w:rFonts w:ascii="Sylfaen" w:hAnsi="Sylfaen"/>
        </w:rPr>
        <w:t xml:space="preserve"> </w:t>
      </w:r>
      <w:r w:rsidRPr="00103310">
        <w:rPr>
          <w:rFonts w:ascii="Sylfaen" w:hAnsi="Sylfaen" w:cs="Sylfaen"/>
        </w:rPr>
        <w:t>განმახორციელებელი</w:t>
      </w:r>
      <w:r w:rsidRPr="00103310">
        <w:rPr>
          <w:rFonts w:ascii="Sylfaen" w:hAnsi="Sylfaen" w:cs="Sylfaen"/>
          <w:lang w:val="ka-GE"/>
        </w:rPr>
        <w:t>:</w:t>
      </w:r>
    </w:p>
    <w:p w:rsidR="00927B97" w:rsidRPr="00103310" w:rsidRDefault="00927B97" w:rsidP="00EB2AB9">
      <w:pPr>
        <w:pStyle w:val="ListParagraph"/>
        <w:numPr>
          <w:ilvl w:val="0"/>
          <w:numId w:val="60"/>
        </w:numPr>
        <w:spacing w:before="120" w:line="240" w:lineRule="auto"/>
        <w:jc w:val="both"/>
        <w:rPr>
          <w:rFonts w:ascii="Sylfaen" w:hAnsi="Sylfaen" w:cs="Sylfaen"/>
        </w:rPr>
      </w:pPr>
      <w:r w:rsidRPr="00103310">
        <w:rPr>
          <w:rFonts w:ascii="Sylfaen" w:hAnsi="Sylfaen" w:cs="Sylfaen"/>
        </w:rPr>
        <w:t>საქართველოს გარემოს დაცვისა და სოფლის მეურნეობის სამინისტრო</w:t>
      </w:r>
    </w:p>
    <w:p w:rsidR="00927B97" w:rsidRPr="0098702E" w:rsidRDefault="00927B97" w:rsidP="00946BAA">
      <w:pPr>
        <w:pStyle w:val="ListParagraph"/>
        <w:tabs>
          <w:tab w:val="left" w:pos="450"/>
        </w:tabs>
        <w:spacing w:after="0" w:line="240" w:lineRule="auto"/>
        <w:ind w:left="360" w:hanging="360"/>
        <w:jc w:val="both"/>
        <w:rPr>
          <w:rFonts w:ascii="Sylfaen" w:hAnsi="Sylfaen" w:cs="Sylfaen"/>
          <w:highlight w:val="yellow"/>
          <w:lang w:val="ka-GE"/>
        </w:rPr>
      </w:pP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მიმდინარეობდა სარეაბილიტაციო სამუშაოები ქვემო სამგორის და ზედა რუს სარწყავ სქემებზე. კერძოდ: მეორე და მესამე რიგის გამანაწილებელი ქსლების რეაბილიტაცია;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lastRenderedPageBreak/>
        <w:t>საპილოტე რეგიონში (ქვემო სამგორი) შეიქმნა საკომუნიკაციო სტრატეგია, ჩატარდა და მიმდინარეობდა ტრეინინგები და გაცნობითი შეხვედრები, საველე სამუშაოები;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ჩატარდა პროექტის შედეგების შეფასება და მომზადდა ანგარიში;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საპილოტე რეგიონში (ქვემო სამგორი) შეიქმნა საკომუნიკაციო სტრატეგია, ჩატარდა  ღონისძიებები, როგორიცაა ტრეინინგები და გაცნობითი შეხვედრები, საველე სამუშაოები, ტრენერთა ტრეინინგები;</w:t>
      </w:r>
    </w:p>
    <w:p w:rsidR="00927B97"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ჩატარდა პროექტის შედეგების საბოლოო შეფასება.</w:t>
      </w:r>
    </w:p>
    <w:p w:rsidR="00103310" w:rsidRDefault="00103310" w:rsidP="00103310">
      <w:pPr>
        <w:spacing w:after="0" w:line="240" w:lineRule="auto"/>
        <w:jc w:val="both"/>
        <w:rPr>
          <w:rFonts w:ascii="Sylfaen" w:hAnsi="Sylfaen"/>
          <w:lang w:val="ka-GE"/>
        </w:rPr>
      </w:pPr>
    </w:p>
    <w:p w:rsidR="00103310" w:rsidRDefault="00103310" w:rsidP="00103310">
      <w:pPr>
        <w:spacing w:after="0" w:line="240" w:lineRule="auto"/>
        <w:jc w:val="both"/>
        <w:rPr>
          <w:rFonts w:ascii="Sylfaen" w:hAnsi="Sylfaen"/>
          <w:lang w:val="ka-GE"/>
        </w:rPr>
      </w:pPr>
    </w:p>
    <w:p w:rsidR="00103310" w:rsidRPr="00103310" w:rsidRDefault="00103310" w:rsidP="00103310">
      <w:pPr>
        <w:pStyle w:val="Heading4"/>
        <w:shd w:val="clear" w:color="auto" w:fill="FFFFFF" w:themeFill="background1"/>
        <w:spacing w:after="240" w:line="240" w:lineRule="auto"/>
        <w:jc w:val="both"/>
        <w:rPr>
          <w:rFonts w:ascii="Sylfaen" w:eastAsia="Calibri" w:hAnsi="Sylfaen" w:cs="Calibri"/>
          <w:bCs/>
          <w:i w:val="0"/>
          <w:lang w:val="ka-GE"/>
        </w:rPr>
      </w:pPr>
      <w:r w:rsidRPr="00103310">
        <w:rPr>
          <w:rFonts w:ascii="Sylfaen" w:eastAsia="Calibri" w:hAnsi="Sylfaen" w:cs="Calibri"/>
          <w:bCs/>
          <w:i w:val="0"/>
        </w:rPr>
        <w:t xml:space="preserve">10.2.4 </w:t>
      </w:r>
      <w:r w:rsidRPr="00103310">
        <w:rPr>
          <w:rFonts w:ascii="Sylfaen" w:eastAsia="Calibri" w:hAnsi="Sylfaen" w:cs="Calibri"/>
          <w:bCs/>
          <w:i w:val="0"/>
          <w:lang w:val="ka-GE"/>
        </w:rPr>
        <w:t>საქართველოს მდგრადი სოფლის მეურნეობის, ირიგაციისა და მიწის პროექტი (WB) (პროგრამული კოდი: 31 06 04)</w:t>
      </w:r>
    </w:p>
    <w:p w:rsidR="00103310" w:rsidRPr="00103310" w:rsidRDefault="00103310" w:rsidP="00103310">
      <w:pPr>
        <w:pStyle w:val="ListParagraph"/>
        <w:tabs>
          <w:tab w:val="left" w:pos="450"/>
        </w:tabs>
        <w:spacing w:before="240" w:after="0" w:line="240" w:lineRule="auto"/>
        <w:ind w:left="360" w:hanging="360"/>
        <w:jc w:val="both"/>
        <w:rPr>
          <w:rFonts w:ascii="Sylfaen" w:hAnsi="Sylfaen" w:cs="Sylfaen"/>
        </w:rPr>
      </w:pPr>
      <w:r w:rsidRPr="00103310">
        <w:rPr>
          <w:rFonts w:ascii="Sylfaen" w:hAnsi="Sylfaen" w:cs="Sylfaen"/>
        </w:rPr>
        <w:t>პროგრამის</w:t>
      </w:r>
      <w:r w:rsidRPr="00103310">
        <w:rPr>
          <w:rFonts w:ascii="Sylfaen" w:hAnsi="Sylfaen"/>
        </w:rPr>
        <w:t xml:space="preserve"> </w:t>
      </w:r>
      <w:r w:rsidRPr="00103310">
        <w:rPr>
          <w:rFonts w:ascii="Sylfaen" w:hAnsi="Sylfaen" w:cs="Sylfaen"/>
        </w:rPr>
        <w:t>განმახორციელებელი</w:t>
      </w:r>
      <w:r w:rsidRPr="00103310">
        <w:rPr>
          <w:rFonts w:ascii="Sylfaen" w:hAnsi="Sylfaen" w:cs="Sylfaen"/>
          <w:lang w:val="ka-GE"/>
        </w:rPr>
        <w:t>:</w:t>
      </w:r>
    </w:p>
    <w:p w:rsidR="00103310" w:rsidRPr="00103310" w:rsidRDefault="00103310" w:rsidP="00EB2AB9">
      <w:pPr>
        <w:pStyle w:val="ListParagraph"/>
        <w:numPr>
          <w:ilvl w:val="0"/>
          <w:numId w:val="60"/>
        </w:numPr>
        <w:spacing w:before="120" w:line="240" w:lineRule="auto"/>
        <w:jc w:val="both"/>
        <w:rPr>
          <w:rFonts w:ascii="Sylfaen" w:hAnsi="Sylfaen" w:cs="Sylfaen"/>
        </w:rPr>
      </w:pPr>
      <w:r w:rsidRPr="00103310">
        <w:rPr>
          <w:rFonts w:ascii="Sylfaen" w:hAnsi="Sylfaen" w:cs="Sylfaen"/>
        </w:rPr>
        <w:t>საქართველოს გარემოს დაცვისა და სოფლის მეურნეობის სამინისტრო</w:t>
      </w:r>
    </w:p>
    <w:p w:rsidR="00103310" w:rsidRPr="00FC3678" w:rsidRDefault="00103310" w:rsidP="00103310">
      <w:pPr>
        <w:pStyle w:val="ListParagraph"/>
        <w:tabs>
          <w:tab w:val="left" w:pos="450"/>
        </w:tabs>
        <w:spacing w:after="0" w:line="240" w:lineRule="auto"/>
        <w:jc w:val="both"/>
        <w:rPr>
          <w:rFonts w:ascii="Sylfaen" w:hAnsi="Sylfaen" w:cs="Sylfaen"/>
          <w:lang w:val="ka-GE"/>
        </w:rPr>
      </w:pPr>
    </w:p>
    <w:p w:rsidR="00103310" w:rsidRPr="00103310" w:rsidRDefault="00103310" w:rsidP="00D638CB">
      <w:pPr>
        <w:numPr>
          <w:ilvl w:val="3"/>
          <w:numId w:val="2"/>
        </w:numPr>
        <w:spacing w:after="0" w:line="240" w:lineRule="auto"/>
        <w:ind w:left="0"/>
        <w:jc w:val="both"/>
        <w:rPr>
          <w:rFonts w:ascii="Sylfaen" w:hAnsi="Sylfaen"/>
          <w:lang w:val="ka-GE"/>
        </w:rPr>
      </w:pPr>
      <w:r w:rsidRPr="00103310">
        <w:rPr>
          <w:rFonts w:ascii="Sylfaen" w:hAnsi="Sylfaen"/>
          <w:lang w:val="ka-GE"/>
        </w:rPr>
        <w:t>შემუშავდა პროექტის ყველა კომპონენტისთვის წლიური სამუშაო გეგმა.</w:t>
      </w:r>
      <w:r w:rsidRPr="00103310">
        <w:rPr>
          <w:rFonts w:ascii="Sylfaen" w:hAnsi="Sylfaen"/>
        </w:rPr>
        <w:t xml:space="preserve"> </w:t>
      </w:r>
      <w:r w:rsidRPr="00103310">
        <w:rPr>
          <w:rFonts w:ascii="Sylfaen" w:hAnsi="Sylfaen"/>
          <w:lang w:val="ka-GE"/>
        </w:rPr>
        <w:t>მოხდა პროექტისთვის საჭირო კადრების იდენტიფიცირება და დაკონტრაქტება.</w:t>
      </w:r>
      <w:r>
        <w:rPr>
          <w:rFonts w:ascii="Sylfaen" w:hAnsi="Sylfaen"/>
        </w:rPr>
        <w:t xml:space="preserve"> </w:t>
      </w:r>
      <w:r w:rsidRPr="00103310">
        <w:rPr>
          <w:rFonts w:ascii="Sylfaen" w:hAnsi="Sylfaen"/>
          <w:lang w:val="ka-GE"/>
        </w:rPr>
        <w:t>შეირჩა სქემები,  სადაც მოხდება სარეაბილიტაციო სამუშაოების განხორციელება პროექტის პირველ ეტაპზე;</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დაგეგმილი საირიგაციო სქემების სარეაბილიტაციო საქმიანობისთვის შემუშავდა სამუშაო აღწერილობა, რომლის საფუძველზე დაიგეგმა სქემების რეაბილიტაციისთვის საპროექტო და საზედამხედველო კომპანიის აყვანა;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შემუშავდა მთელი რიგი დოკუმენტები (სამუშაო ვერსია)</w:t>
      </w:r>
      <w:r>
        <w:rPr>
          <w:rFonts w:ascii="Sylfaen" w:hAnsi="Sylfaen"/>
        </w:rPr>
        <w:t>,</w:t>
      </w:r>
      <w:r w:rsidRPr="00103310">
        <w:rPr>
          <w:rFonts w:ascii="Sylfaen" w:hAnsi="Sylfaen"/>
          <w:lang w:val="ka-GE"/>
        </w:rPr>
        <w:t xml:space="preserve"> როგორიცაა საგრანტო სახელმძღვანელო, ბიზნეს და ფიზიკური გრანტის სააპლიკაციო ფორმა;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შემუშავდა სამუშაო აღწერილობები (სამუშაო ვერსია) საბაზისო კვლევის ჩასატარებლად, საპილოტე რეგიონში წყალმომხარებელთა ორგანიზაციების ჩამოყალიბებისთვის საკომუნიკაციო კამპანიის ჩასატარებლად, HAIC საჭიროებათა კვლევის ჩასატარებლად ჩამოყალიბდა HAIC-ის სამუშაო ჯგუფი.</w:t>
      </w:r>
    </w:p>
    <w:p w:rsidR="00103310" w:rsidRDefault="00103310" w:rsidP="00103310">
      <w:pPr>
        <w:spacing w:after="0" w:line="240" w:lineRule="auto"/>
        <w:jc w:val="both"/>
        <w:rPr>
          <w:rFonts w:ascii="Sylfaen" w:hAnsi="Sylfaen"/>
          <w:lang w:val="ka-GE"/>
        </w:rPr>
      </w:pPr>
    </w:p>
    <w:p w:rsidR="00103310" w:rsidRDefault="00103310" w:rsidP="00103310">
      <w:pPr>
        <w:spacing w:after="0" w:line="240" w:lineRule="auto"/>
        <w:jc w:val="both"/>
        <w:rPr>
          <w:rFonts w:ascii="Sylfaen" w:hAnsi="Sylfaen"/>
          <w:lang w:val="ka-GE"/>
        </w:rPr>
      </w:pPr>
    </w:p>
    <w:p w:rsidR="00927B97" w:rsidRPr="00103310" w:rsidRDefault="00927B97" w:rsidP="00946BAA">
      <w:pPr>
        <w:pStyle w:val="Heading2"/>
        <w:spacing w:before="0" w:line="240" w:lineRule="auto"/>
        <w:rPr>
          <w:rFonts w:ascii="Sylfaen" w:hAnsi="Sylfaen" w:cs="Sylfaen"/>
          <w:bCs/>
          <w:sz w:val="22"/>
          <w:szCs w:val="22"/>
        </w:rPr>
      </w:pPr>
      <w:r w:rsidRPr="00103310">
        <w:rPr>
          <w:rFonts w:ascii="Sylfaen" w:hAnsi="Sylfaen" w:cs="Sylfaen"/>
          <w:bCs/>
          <w:sz w:val="22"/>
          <w:szCs w:val="22"/>
        </w:rPr>
        <w:t>10.3 მევენახეობა-მეღვინეობის განვითარება (პროგრამული კოდი: 31 03)</w:t>
      </w:r>
    </w:p>
    <w:p w:rsidR="0054430F" w:rsidRPr="00103310" w:rsidRDefault="0054430F" w:rsidP="00946BAA">
      <w:pPr>
        <w:spacing w:line="240" w:lineRule="auto"/>
      </w:pPr>
    </w:p>
    <w:p w:rsidR="00927B97" w:rsidRPr="00103310" w:rsidRDefault="00927B97" w:rsidP="00946BAA">
      <w:pPr>
        <w:tabs>
          <w:tab w:val="left" w:pos="450"/>
        </w:tabs>
        <w:spacing w:after="0" w:line="240" w:lineRule="auto"/>
        <w:jc w:val="both"/>
        <w:rPr>
          <w:rFonts w:ascii="Sylfaen" w:hAnsi="Sylfaen" w:cs="Sylfaen"/>
          <w:b/>
          <w:lang w:val="ka-GE"/>
        </w:rPr>
      </w:pPr>
      <w:r w:rsidRPr="00103310">
        <w:rPr>
          <w:rFonts w:ascii="Sylfaen" w:hAnsi="Sylfaen" w:cs="Sylfaen"/>
        </w:rPr>
        <w:t>პროგრამის</w:t>
      </w:r>
      <w:r w:rsidRPr="00103310">
        <w:rPr>
          <w:rFonts w:ascii="Sylfaen" w:hAnsi="Sylfaen"/>
        </w:rPr>
        <w:t xml:space="preserve"> </w:t>
      </w:r>
      <w:r w:rsidRPr="00103310">
        <w:rPr>
          <w:rFonts w:ascii="Sylfaen" w:hAnsi="Sylfaen" w:cs="Sylfaen"/>
        </w:rPr>
        <w:t>განმახორციელებელი</w:t>
      </w:r>
      <w:r w:rsidRPr="00103310">
        <w:rPr>
          <w:rFonts w:ascii="Sylfaen" w:hAnsi="Sylfaen" w:cs="Sylfaen"/>
          <w:lang w:val="ka-GE"/>
        </w:rPr>
        <w:t>:</w:t>
      </w:r>
    </w:p>
    <w:p w:rsidR="00927B97" w:rsidRPr="00103310" w:rsidRDefault="00927B97" w:rsidP="00EB2AB9">
      <w:pPr>
        <w:pStyle w:val="ListParagraph"/>
        <w:numPr>
          <w:ilvl w:val="0"/>
          <w:numId w:val="59"/>
        </w:numPr>
        <w:tabs>
          <w:tab w:val="left" w:pos="450"/>
        </w:tabs>
        <w:spacing w:after="0" w:line="240" w:lineRule="auto"/>
        <w:jc w:val="both"/>
        <w:rPr>
          <w:rFonts w:ascii="Sylfaen" w:hAnsi="Sylfaen" w:cs="Sylfaen"/>
          <w:lang w:val="ka-GE"/>
        </w:rPr>
      </w:pPr>
      <w:r w:rsidRPr="00103310">
        <w:rPr>
          <w:rFonts w:ascii="Sylfaen" w:hAnsi="Sylfaen" w:cs="Sylfaen"/>
          <w:lang w:val="ka-GE"/>
        </w:rPr>
        <w:t>სსიპ - ღვინის ეროვნული სააგენტო</w:t>
      </w:r>
    </w:p>
    <w:p w:rsidR="00927B97" w:rsidRPr="0098702E" w:rsidRDefault="00927B97" w:rsidP="00946BAA">
      <w:pPr>
        <w:pStyle w:val="ListParagraph"/>
        <w:tabs>
          <w:tab w:val="left" w:pos="450"/>
        </w:tabs>
        <w:spacing w:after="0" w:line="240" w:lineRule="auto"/>
        <w:ind w:left="360" w:hanging="360"/>
        <w:jc w:val="both"/>
        <w:rPr>
          <w:rFonts w:ascii="Sylfaen" w:hAnsi="Sylfaen" w:cs="Sylfaen"/>
          <w:b/>
          <w:highlight w:val="yellow"/>
        </w:rPr>
      </w:pP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ინსპექტირების, სახელმწიფო კონტროლისა და სახელმწიფო ზედამხედველობის ფარგლებში განხორციელდა 754 ინსპექტირება 199 კომპანიაში, აღებული იქნა  2 219 ალკოჰოლური სასმელის  ნიმუში.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საფრანგეთის დედაქალაქ პარიზში გამართულ ღვინისა და ალკოჰოლიანი სასმელების საერთაშორისო გამოფენაში „VinExpo Paris“,  ქართული ღვინის მწარმოებელი 13 კომპანია მონაწილეობდა;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იაპონიის დედაქალაქ ტოკიოში მიმდინარე კვებისა და სასმელების გამოფენაში („Foodex Japan 2023“) ქართული ღვინის მწარმოებელი 16 კომპანია მონაწილეობდა;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ნიუ-იორკში, ღვინისა და ალკოჰოლური სასმელების საერთაშორისო გამოფენაზე „Vinexpo New York“ ქართული ღვინის მწარმოებელმა 26-მა კომპანიამ წარადგინა საკუთარი პროდუქცია;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lastRenderedPageBreak/>
        <w:t>გერმანიის ქალაქ დიუსელდორფში (გამოფენა „ProWein-2023“) ქართული ღვინის 25 კომპანია მონაწილეობდა;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კორეის რესპუბლიკის ქალაქ დეჯონში საერთაშორის ფესტივალზე „Daejeon International Wine Festival“ ქართული ღვინის 15 მწარმოებლის ღვინო იყო წარმოდგენილი;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საანგარიშო პერიოდში  ქართული ღვინო წარდგენილი იყო მსოფლიოს 11 ქვეყანაში;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დასავლეთ საქართველოს ვენახების კადასტრის პროგრამა  ხორციელდებოდა ოთხ რეგიონში - იმერეთი, გურია, სამეგრელო და აჭარა;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საანგარიშო პერიოდში ქართული ღვინო წარდგენილი იყო მსოფლიოს 15 ქვეყანაში. მონაწილეობა მიიღეს 400-მდე ქართული ღვინის მწარმოებელმა კომპანიამ;</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გაიმართა  14 გამოფენა, 20 ფესტივალი და 100 დეგუსტაცია;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ვენახების კადასტრის პროგრამა განხორციელდა დასავლეთ საქართველოს მევენახეობის ოთხ რეგიონში  - იმერეთი, გურია, სამეგრელო და აჭარა. უწყვეტ რეჟიმში მიმდინარეობდა საკადასტრო ინფორმაციის განახლება კახეთისა, ქვემო ქართლის, შიდა ქართლის, მცხეთა-მთიანეთის, მესხეთის და რაჭა-ლეჩხუმის მევენახეობის ზონებში;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2023 წლის რთვლის ფარგლებში საქართველოში მოსავალი სრულად დაბინავდა. ქვეყნის მასშტაბით გადამუშავდა 221,2 ათას ტონამდე ყურძენი, საიდანაც 71.9  ათასი ტონა რქაწითელია, 89.0 ათასი ტონა საფერავი, ხოლო დანარჩენი სხვადასხვა ჯიშის ყურძენი.  ყურძნის რეალიზაციიდან მიღებული შემოსავალი 306.0 მლნ ლარს აღემატება (კახეთის რეგიონში 249,0 მლნ.ლარი, დანარჩენ რეგიონებში კი 57,0 მლნ.ლარი). სახელმწიფო ღვინის საწარმო შპს „მოსავლის მართვის კომპანიის“ მიერ გადამუშავებულია 20 ათასი ტონა კლიმატური პირობების გამო დაზიანებული ყურძენი. რთველის საკოორდინაციო შტაბში დარეგისტრირებული იყო 574 ღვინის კომპანია, ყურძნის გადამუშავების პროცესში ჩართული იყო  544 კომპანია;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განხორციელდა არქეოლოგიური გათხრები შულავერის გორაზე, ნიმუშები გადაიგზავნა კვლევაზე სხვადასხვა პარტნიორ უნივერსიტეტში. ბათუმის არქეოლოგიური მუზეუმის თანამშრომლებთან მიღწეულია შეთანხმება იქ დაცული ვაზის წიპწების რადიოკარბონული მეთოდით დათარიღების შესახებ. თბილისში ჩატარდა საერთაშორისო კონფერენცია „ქართული ვაზისა და ღვინის კულტურის კვლევის სამეცნიერო პროექტი” - შედეგები და სიახლეები“.</w:t>
      </w:r>
    </w:p>
    <w:p w:rsidR="00927B97" w:rsidRPr="0098702E" w:rsidRDefault="00927B97" w:rsidP="00946BAA">
      <w:pPr>
        <w:pStyle w:val="ListParagraph"/>
        <w:tabs>
          <w:tab w:val="left" w:pos="450"/>
        </w:tabs>
        <w:spacing w:after="0" w:line="240" w:lineRule="auto"/>
        <w:ind w:left="360" w:hanging="360"/>
        <w:jc w:val="both"/>
        <w:rPr>
          <w:rFonts w:ascii="Sylfaen" w:hAnsi="Sylfaen" w:cs="Sylfaen"/>
          <w:highlight w:val="yellow"/>
        </w:rPr>
      </w:pPr>
    </w:p>
    <w:p w:rsidR="00927B97" w:rsidRPr="00103310" w:rsidRDefault="00927B97" w:rsidP="00946BAA">
      <w:pPr>
        <w:pStyle w:val="Heading2"/>
        <w:spacing w:before="0" w:line="240" w:lineRule="auto"/>
        <w:rPr>
          <w:rFonts w:ascii="Sylfaen" w:hAnsi="Sylfaen" w:cs="Sylfaen"/>
          <w:bCs/>
          <w:sz w:val="22"/>
          <w:szCs w:val="22"/>
        </w:rPr>
      </w:pPr>
      <w:r w:rsidRPr="00103310">
        <w:rPr>
          <w:rFonts w:ascii="Sylfaen" w:hAnsi="Sylfaen" w:cs="Sylfaen"/>
          <w:bCs/>
          <w:sz w:val="22"/>
          <w:szCs w:val="22"/>
        </w:rPr>
        <w:t>10.4 სურსათის უვნებლობა, მცენარეთა დაცვა და ეპიზოოტიური კეთილსაიმედოობა (პროგრამული კოდი: 31 02)</w:t>
      </w:r>
    </w:p>
    <w:p w:rsidR="0054430F" w:rsidRPr="00103310" w:rsidRDefault="0054430F" w:rsidP="00946BAA">
      <w:pPr>
        <w:spacing w:line="240" w:lineRule="auto"/>
      </w:pPr>
    </w:p>
    <w:p w:rsidR="00927B97" w:rsidRPr="00103310" w:rsidRDefault="00927B97" w:rsidP="00946BAA">
      <w:pPr>
        <w:pStyle w:val="ListParagraph"/>
        <w:tabs>
          <w:tab w:val="left" w:pos="450"/>
        </w:tabs>
        <w:spacing w:after="0" w:line="240" w:lineRule="auto"/>
        <w:ind w:left="360" w:hanging="360"/>
        <w:jc w:val="both"/>
        <w:rPr>
          <w:rFonts w:ascii="Sylfaen" w:hAnsi="Sylfaen" w:cs="Sylfaen"/>
          <w:b/>
          <w:lang w:val="ka-GE"/>
        </w:rPr>
      </w:pPr>
      <w:r w:rsidRPr="00103310">
        <w:rPr>
          <w:rFonts w:ascii="Sylfaen" w:hAnsi="Sylfaen" w:cs="Sylfaen"/>
        </w:rPr>
        <w:t>პროგრამის</w:t>
      </w:r>
      <w:r w:rsidRPr="00103310">
        <w:rPr>
          <w:rFonts w:ascii="Sylfaen" w:hAnsi="Sylfaen"/>
        </w:rPr>
        <w:t xml:space="preserve"> </w:t>
      </w:r>
      <w:r w:rsidRPr="00103310">
        <w:rPr>
          <w:rFonts w:ascii="Sylfaen" w:hAnsi="Sylfaen" w:cs="Sylfaen"/>
        </w:rPr>
        <w:t>განმახორციელებელი</w:t>
      </w:r>
      <w:r w:rsidRPr="00103310">
        <w:rPr>
          <w:rFonts w:ascii="Sylfaen" w:hAnsi="Sylfaen" w:cs="Sylfaen"/>
          <w:lang w:val="ka-GE"/>
        </w:rPr>
        <w:t>:</w:t>
      </w:r>
      <w:r w:rsidRPr="00103310">
        <w:rPr>
          <w:rFonts w:ascii="Sylfaen" w:hAnsi="Sylfaen" w:cs="Sylfaen"/>
          <w:b/>
          <w:lang w:val="ka-GE"/>
        </w:rPr>
        <w:t xml:space="preserve"> </w:t>
      </w:r>
    </w:p>
    <w:p w:rsidR="00927B97" w:rsidRPr="00103310" w:rsidRDefault="00927B97" w:rsidP="00EB2AB9">
      <w:pPr>
        <w:pStyle w:val="ListParagraph"/>
        <w:numPr>
          <w:ilvl w:val="0"/>
          <w:numId w:val="59"/>
        </w:numPr>
        <w:tabs>
          <w:tab w:val="left" w:pos="450"/>
        </w:tabs>
        <w:spacing w:after="0" w:line="240" w:lineRule="auto"/>
        <w:jc w:val="both"/>
        <w:rPr>
          <w:rFonts w:ascii="Sylfaen" w:hAnsi="Sylfaen" w:cs="Sylfaen"/>
          <w:lang w:val="ka-GE"/>
        </w:rPr>
      </w:pPr>
      <w:r w:rsidRPr="00103310">
        <w:rPr>
          <w:rFonts w:ascii="Sylfaen" w:hAnsi="Sylfaen" w:cs="Sylfaen"/>
          <w:lang w:val="ka-GE"/>
        </w:rPr>
        <w:t>სსიპ - სურსათის ეროვნული სააგენტო</w:t>
      </w:r>
    </w:p>
    <w:p w:rsidR="00927B97" w:rsidRPr="0098702E" w:rsidRDefault="00927B97" w:rsidP="00946BAA">
      <w:pPr>
        <w:pStyle w:val="ListParagraph"/>
        <w:tabs>
          <w:tab w:val="left" w:pos="450"/>
        </w:tabs>
        <w:spacing w:after="0" w:line="240" w:lineRule="auto"/>
        <w:ind w:left="360" w:hanging="360"/>
        <w:jc w:val="both"/>
        <w:rPr>
          <w:rFonts w:ascii="Sylfaen" w:hAnsi="Sylfaen" w:cs="Sylfaen"/>
          <w:b/>
          <w:highlight w:val="yellow"/>
        </w:rPr>
      </w:pP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განხორციელდა სურსათის უვნებლობის სახელმწიფო კონტროლი: 18 677 ინსპექტირება, დოკუმენტური შემოწმება, მონიტორინგი - 7 102,  ნიმუშის აღება - 5 798, ზედამხედველობა - 868; HACCP-ის აუდიტი - 171;</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კოდექსი“-ს შესაბამისად გამოვლინდა 3 878 ადმინისტრაციული სამართალდარღვევა;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lastRenderedPageBreak/>
        <w:t xml:space="preserve">ეპიზოოტიური სტაბილურობის უზრუნველყოფის მიზნით დაავადებებზე (თურქული, ჯილეხი, ბრუცელოზი, ცოფი, წვრილფეხა პირუტყვის ჭირი, მსხვილფეხა პირუტყვის ნოდულარული დერმატიტი) პროფილაქტიკური/იძულებითი ვაქცინაცია ჩაუტარდა 3 156.7 ათას სულ ცხოველს, მათ შორის: </w:t>
      </w:r>
    </w:p>
    <w:p w:rsidR="00103310" w:rsidRPr="005577D4" w:rsidRDefault="00103310" w:rsidP="00DB1ADB">
      <w:pPr>
        <w:pStyle w:val="ListParagraph"/>
        <w:numPr>
          <w:ilvl w:val="1"/>
          <w:numId w:val="101"/>
        </w:numPr>
        <w:tabs>
          <w:tab w:val="left" w:pos="450"/>
        </w:tabs>
        <w:spacing w:after="0" w:line="240" w:lineRule="auto"/>
        <w:ind w:left="720" w:hanging="360"/>
        <w:jc w:val="both"/>
        <w:rPr>
          <w:rFonts w:ascii="Sylfaen" w:hAnsi="Sylfaen" w:cs="Sylfaen"/>
          <w:lang w:val="ka-GE"/>
        </w:rPr>
      </w:pPr>
      <w:r w:rsidRPr="005577D4">
        <w:rPr>
          <w:rFonts w:ascii="Sylfaen" w:hAnsi="Sylfaen" w:cs="Sylfaen"/>
          <w:lang w:val="ka-GE"/>
        </w:rPr>
        <w:t>თურქულის პროფილაქტიკური ვაქცინაცია - 853.6 ათას სულ მსხვილფეხა და 612.3 ათას სულ წვრილფეხა პირუტყვს;</w:t>
      </w:r>
    </w:p>
    <w:p w:rsidR="00103310" w:rsidRPr="005577D4" w:rsidRDefault="00103310" w:rsidP="00DB1ADB">
      <w:pPr>
        <w:pStyle w:val="ListParagraph"/>
        <w:numPr>
          <w:ilvl w:val="1"/>
          <w:numId w:val="101"/>
        </w:numPr>
        <w:tabs>
          <w:tab w:val="left" w:pos="450"/>
        </w:tabs>
        <w:spacing w:after="0" w:line="240" w:lineRule="auto"/>
        <w:ind w:left="720" w:hanging="360"/>
        <w:jc w:val="both"/>
        <w:rPr>
          <w:rFonts w:ascii="Sylfaen" w:hAnsi="Sylfaen" w:cs="Sylfaen"/>
          <w:lang w:val="ka-GE"/>
        </w:rPr>
      </w:pPr>
      <w:r w:rsidRPr="005577D4">
        <w:rPr>
          <w:rFonts w:ascii="Sylfaen" w:hAnsi="Sylfaen" w:cs="Sylfaen"/>
          <w:lang w:val="ka-GE"/>
        </w:rPr>
        <w:t>ჯილეხის პროფილაქტიკური ვაქცინაცია/რევაქცინაცია - 407.0 ათას სულ მსხვილფეხა, 653.0 ათას სულ წვრილფეხა პირუტყვს და  4.3 ათას  სულ ცხენს;</w:t>
      </w:r>
    </w:p>
    <w:p w:rsidR="00103310" w:rsidRPr="005577D4" w:rsidRDefault="00103310" w:rsidP="00DB1ADB">
      <w:pPr>
        <w:pStyle w:val="ListParagraph"/>
        <w:numPr>
          <w:ilvl w:val="1"/>
          <w:numId w:val="101"/>
        </w:numPr>
        <w:tabs>
          <w:tab w:val="left" w:pos="450"/>
        </w:tabs>
        <w:spacing w:after="0" w:line="240" w:lineRule="auto"/>
        <w:ind w:left="720" w:hanging="360"/>
        <w:jc w:val="both"/>
        <w:rPr>
          <w:rFonts w:ascii="Sylfaen" w:hAnsi="Sylfaen" w:cs="Sylfaen"/>
          <w:lang w:val="ka-GE"/>
        </w:rPr>
      </w:pPr>
      <w:r w:rsidRPr="005577D4">
        <w:rPr>
          <w:rFonts w:ascii="Sylfaen" w:hAnsi="Sylfaen" w:cs="Sylfaen"/>
          <w:lang w:val="ka-GE"/>
        </w:rPr>
        <w:t>ცოფის დაავადებაზე პროფილაქტიკური მიზნით ვაქცინაცია - 301.0 ათას სულ შინაურ ხორცისმჭამელ (ძაღლი, კატა) ცხოველს;</w:t>
      </w:r>
    </w:p>
    <w:p w:rsidR="00103310" w:rsidRPr="005577D4" w:rsidRDefault="00103310" w:rsidP="00DB1ADB">
      <w:pPr>
        <w:pStyle w:val="ListParagraph"/>
        <w:numPr>
          <w:ilvl w:val="1"/>
          <w:numId w:val="101"/>
        </w:numPr>
        <w:tabs>
          <w:tab w:val="left" w:pos="450"/>
        </w:tabs>
        <w:spacing w:after="0" w:line="240" w:lineRule="auto"/>
        <w:ind w:left="720" w:hanging="360"/>
        <w:jc w:val="both"/>
        <w:rPr>
          <w:rFonts w:ascii="Sylfaen" w:hAnsi="Sylfaen" w:cs="Sylfaen"/>
          <w:lang w:val="ka-GE"/>
        </w:rPr>
      </w:pPr>
      <w:r w:rsidRPr="005577D4">
        <w:rPr>
          <w:rFonts w:ascii="Sylfaen" w:hAnsi="Sylfaen" w:cs="Sylfaen"/>
          <w:lang w:val="ka-GE"/>
        </w:rPr>
        <w:t>წვრილფეხა პირუტყვის ჭირის საწინააღმდეგოდ   ვაქცინაცია - 411.1 ათს სულ წვრილფეხა პირუტყვს;</w:t>
      </w:r>
    </w:p>
    <w:p w:rsidR="00103310" w:rsidRPr="005577D4" w:rsidRDefault="00103310" w:rsidP="00DB1ADB">
      <w:pPr>
        <w:pStyle w:val="ListParagraph"/>
        <w:numPr>
          <w:ilvl w:val="1"/>
          <w:numId w:val="101"/>
        </w:numPr>
        <w:tabs>
          <w:tab w:val="left" w:pos="450"/>
        </w:tabs>
        <w:spacing w:after="0" w:line="240" w:lineRule="auto"/>
        <w:ind w:left="720" w:hanging="360"/>
        <w:jc w:val="both"/>
        <w:rPr>
          <w:rFonts w:ascii="Sylfaen" w:hAnsi="Sylfaen" w:cs="Sylfaen"/>
          <w:lang w:val="ka-GE"/>
        </w:rPr>
      </w:pPr>
      <w:r w:rsidRPr="005577D4">
        <w:rPr>
          <w:rFonts w:ascii="Sylfaen" w:hAnsi="Sylfaen" w:cs="Sylfaen"/>
          <w:lang w:val="ka-GE"/>
        </w:rPr>
        <w:t>ბრუცელოზის საწინააღმდეგო ვაქცინაცია - 123.5 ათას სულ მსხვილფეხა  და  47.9 ათას სულ წვრილფეხა პირუტყვს;</w:t>
      </w:r>
    </w:p>
    <w:p w:rsidR="00103310" w:rsidRPr="005577D4" w:rsidRDefault="00103310" w:rsidP="00DB1ADB">
      <w:pPr>
        <w:pStyle w:val="ListParagraph"/>
        <w:numPr>
          <w:ilvl w:val="1"/>
          <w:numId w:val="101"/>
        </w:numPr>
        <w:tabs>
          <w:tab w:val="left" w:pos="450"/>
        </w:tabs>
        <w:spacing w:after="0" w:line="240" w:lineRule="auto"/>
        <w:ind w:left="720" w:hanging="360"/>
        <w:jc w:val="both"/>
        <w:rPr>
          <w:rFonts w:ascii="Sylfaen" w:hAnsi="Sylfaen" w:cs="Sylfaen"/>
          <w:lang w:val="ka-GE"/>
        </w:rPr>
      </w:pPr>
      <w:r w:rsidRPr="005577D4">
        <w:rPr>
          <w:rFonts w:ascii="Sylfaen" w:hAnsi="Sylfaen" w:cs="Sylfaen"/>
          <w:lang w:val="ka-GE"/>
        </w:rPr>
        <w:t>ცხვრისა და თხის ყვავილის საწინააღმდეგოდ ვაქცინაცია - 517.2 ათას სულ წვრილფეხა პირუტყვს;</w:t>
      </w:r>
    </w:p>
    <w:p w:rsidR="00103310" w:rsidRPr="005577D4" w:rsidRDefault="00103310" w:rsidP="00DB1ADB">
      <w:pPr>
        <w:pStyle w:val="ListParagraph"/>
        <w:numPr>
          <w:ilvl w:val="1"/>
          <w:numId w:val="101"/>
        </w:numPr>
        <w:tabs>
          <w:tab w:val="left" w:pos="450"/>
        </w:tabs>
        <w:spacing w:after="0" w:line="240" w:lineRule="auto"/>
        <w:ind w:left="720" w:hanging="360"/>
        <w:jc w:val="both"/>
        <w:rPr>
          <w:rFonts w:ascii="Sylfaen" w:hAnsi="Sylfaen" w:cs="Sylfaen"/>
          <w:lang w:val="ka-GE"/>
        </w:rPr>
      </w:pPr>
      <w:r w:rsidRPr="005577D4">
        <w:rPr>
          <w:rFonts w:ascii="Sylfaen" w:hAnsi="Sylfaen" w:cs="Sylfaen"/>
          <w:lang w:val="ka-GE"/>
        </w:rPr>
        <w:t>მსხვილფეხა პირუტყვის ნოდულარული დერმატიტზე ვაქცინაცია - 45.0 ათას სულ მსხვილფეხა პირუტყვს;</w:t>
      </w:r>
    </w:p>
    <w:p w:rsidR="00103310" w:rsidRPr="005577D4" w:rsidRDefault="00103310" w:rsidP="00DB1ADB">
      <w:pPr>
        <w:pStyle w:val="ListParagraph"/>
        <w:numPr>
          <w:ilvl w:val="1"/>
          <w:numId w:val="101"/>
        </w:numPr>
        <w:tabs>
          <w:tab w:val="left" w:pos="450"/>
        </w:tabs>
        <w:spacing w:after="0" w:line="240" w:lineRule="auto"/>
        <w:ind w:left="720" w:hanging="360"/>
        <w:jc w:val="both"/>
        <w:rPr>
          <w:rFonts w:ascii="Sylfaen" w:hAnsi="Sylfaen" w:cs="Sylfaen"/>
          <w:lang w:val="ka-GE"/>
        </w:rPr>
      </w:pPr>
      <w:r w:rsidRPr="005577D4">
        <w:rPr>
          <w:rFonts w:ascii="Sylfaen" w:hAnsi="Sylfaen" w:cs="Sylfaen"/>
          <w:lang w:val="ka-GE"/>
        </w:rPr>
        <w:t>ცოფის ინფექციის კერებში  იძულებითი ვაქცინაციას დაექვემდებარა  78.0 ათასი  სული დაავადების ამთვისებელი ცხოველი;</w:t>
      </w:r>
    </w:p>
    <w:p w:rsidR="00103310" w:rsidRPr="005577D4" w:rsidRDefault="00103310" w:rsidP="00DB1ADB">
      <w:pPr>
        <w:pStyle w:val="ListParagraph"/>
        <w:numPr>
          <w:ilvl w:val="1"/>
          <w:numId w:val="101"/>
        </w:numPr>
        <w:tabs>
          <w:tab w:val="left" w:pos="450"/>
        </w:tabs>
        <w:spacing w:after="0" w:line="240" w:lineRule="auto"/>
        <w:ind w:left="720" w:hanging="360"/>
        <w:jc w:val="both"/>
        <w:rPr>
          <w:rFonts w:ascii="Sylfaen" w:hAnsi="Sylfaen" w:cs="Sylfaen"/>
          <w:lang w:val="ka-GE"/>
        </w:rPr>
      </w:pPr>
      <w:r w:rsidRPr="005577D4">
        <w:rPr>
          <w:rFonts w:ascii="Sylfaen" w:hAnsi="Sylfaen" w:cs="Sylfaen"/>
          <w:lang w:val="ka-GE"/>
        </w:rPr>
        <w:t>ჯილეხის ინფექციის კერებში იძულებითი ვაქცინაციას დაექვემდებარა 2.0 ათასი სული დააავდების ამთვისებელი ცხოველი;</w:t>
      </w:r>
    </w:p>
    <w:p w:rsidR="00103310" w:rsidRPr="002F2C22" w:rsidRDefault="00103310" w:rsidP="00DB1ADB">
      <w:pPr>
        <w:pStyle w:val="ListParagraph"/>
        <w:numPr>
          <w:ilvl w:val="1"/>
          <w:numId w:val="101"/>
        </w:numPr>
        <w:tabs>
          <w:tab w:val="left" w:pos="450"/>
        </w:tabs>
        <w:spacing w:after="0" w:line="240" w:lineRule="auto"/>
        <w:ind w:left="720" w:hanging="360"/>
        <w:jc w:val="both"/>
        <w:rPr>
          <w:rFonts w:ascii="Sylfaen" w:hAnsi="Sylfaen" w:cs="Sylfaen"/>
          <w:lang w:val="ka-GE"/>
        </w:rPr>
      </w:pPr>
      <w:r w:rsidRPr="002F2C22">
        <w:rPr>
          <w:rFonts w:ascii="Sylfaen" w:hAnsi="Sylfaen" w:cs="Sylfaen"/>
          <w:lang w:val="ka-GE"/>
        </w:rPr>
        <w:t>ტუბერკულინიზაცია ჩაუტარდა 300 სულ მსხვილფეხა პირუტყვს;</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ყირიმ-კონგოს ეპიდემიოლოგიურ კერებში ინსექტო აკარიციდული პრეპარატით დამუშვებულია 7.2 ათასი სული მსხვილფეხა პირუტყვი;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ექტოპარაზიტების საწინააღმდეგოდ დამუშავდა 8.1 ათასი სული მსხვილფეხა და 953.3 ათასი წვრილფეხა პირუტყვი;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იდენტიფიცირებულია და რეგისტრირებულია 532.5 ათასი  სული მსხვილფეხა, 582.1 ათასი სული წვრილფეხა საქონელი;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გამოკვლეულ იქნა  ცხოველთა დაავადებებზე -13.3 ათასი  პირუტყვი;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საანგარიშო პერიოდში   განხორციელდა 1 357  სახელმწიფო ვეტერინარული კონტროლი აქედან, მ.შ. გეგმური ინსპექტირება - 894; არაგეგმური ინსპექტირება - 69; გადამოწმება - 89; ინსპექტირება აღიარების მინიჭების მიზნით -16; დოკუმენტური შემოწმება - 289; ფსიქოტროპული პრეპარატების გამომყენებელი კლინიკების სარეგისტრაციო შემოწმება - 16; გამოვლინდა 122  ადმინისტრაციული სამართალდარღვევა;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ვეტერინარული  პრეპარატების ხარისხის მონიტორინგის მიზნით  შეძენილი და გამოსაკვლევად ლაბორატორიაში გადაცემული  იქნა ვეტერინარული პრეპარატის 184  ნიმუში.;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ცხოველთა საკვების უვნებლობის მონიტორინგის მიზნით გამოკვლეულ იქნა თევზის ფქვილის 50 და სასურსათო დანიშნულების  ცხოველის საკვების 25 ნიმუში სალმონელაზე და ენტერობაქტერიებზე.</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თევზში მალაქიტის მწვანეს და ლეიკომალაქიტის მწვანეს გამოკვლევის მიზნით აღებული  და გამოსაკვლევად ლაბორატორიაში გადაცემული  იქნა  233 ნიმუში;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ანაბოლური მოქმედების მქონე და აკრძალული ნივთიერების, ვეტერინარული პრეპარატების და დამაბინძურებლების გამოვლენის მონიტორინგის მიზნით, განხორციელდა ცოცხალ ცხოველების ბიოლოგიურ მასალის (სისხლი, შარდი და ქსოვილები) და სასურსათო ცხოველის საკვების სულ 655 ნიმუშის აღება, 15 მაჩვენებელზე გამოკვლევა და 2 050 ანალიზის გაკეთება;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lastRenderedPageBreak/>
        <w:t>სასურსათო დანიშნულების ცხოველების საკვებში პესტიციდებზე გამოკვლევისათვის განხორციელდა 30 ნიმუშის აღება და მაჩვენებელზე გამოკვლევა, ასევე 30 ანალიზის გაკეთება;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საანგარიშო პერიოდში  კალიების წინააღმდეგ დამუშავდა 83 900  ჰექტრამდე ფართობი;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ქვეყნის ტერიტორიის ფიტოსანიტარიული  მდგომარეობის და საკარანტინო მავნე ორგანიზმებისაგან თავისუფალი ზონების დადგენის მიზნით გამოსაკვლევად რეგიონულ  სამმართველოებს გადაეცათ ფერომონები და საკვლევი მასალები. ქვეყნის მასშტაბით განთავსდა 6 128 ერთეული ფერომონიანი მწერსაჭერი   ენტომოლოგიური  გამოკვლევებისათვის;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ფიტოსანიტარიული ზედამხედველობის ღონისძიებების ფარგლებში, საკარანტინო  მავნე ორგანიზმების დიაგნოსტიკის მიზნით  აღებულია 1433  ნიმუში;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რისკის შემცველი ქიმიკატებიდან ფალსიფიცირების პრევენციის მიზნით, პესტიციდების/აგროქიმიკატების სარეალიზაციო ობიექტების კონტროლი განხორციელდა 237 ობიექტში. აღებულია პესტიციდების და აგროქიმიკატების კვლევისთვის  500 ნიმუში. სახელმწიფო კონტროლის განხორციელებისას გამოვლინდა 35 ადმინისტრაციული სამართალდარღვევა „სურსათის/ცხოველის საკვების უვნებლობის, ვეტერინარიისა და მცენარეთა დაცვის კოდექსი“-ს შესაბამისად;</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კვალიფიციურ </w:t>
      </w:r>
      <w:r w:rsidRPr="00103310">
        <w:rPr>
          <w:rFonts w:ascii="Sylfaen" w:hAnsi="Sylfaen"/>
          <w:lang w:val="ka-GE"/>
        </w:rPr>
        <w:tab/>
        <w:t xml:space="preserve">სანერგე </w:t>
      </w:r>
      <w:r w:rsidRPr="00103310">
        <w:rPr>
          <w:rFonts w:ascii="Sylfaen" w:hAnsi="Sylfaen"/>
          <w:lang w:val="ka-GE"/>
        </w:rPr>
        <w:tab/>
        <w:t xml:space="preserve">მეურნეობებში </w:t>
      </w:r>
      <w:r w:rsidRPr="00103310">
        <w:rPr>
          <w:rFonts w:ascii="Sylfaen" w:hAnsi="Sylfaen"/>
          <w:lang w:val="ka-GE"/>
        </w:rPr>
        <w:tab/>
        <w:t xml:space="preserve">სამეცნიერო-კვლევითი </w:t>
      </w:r>
      <w:r w:rsidRPr="00103310">
        <w:rPr>
          <w:rFonts w:ascii="Sylfaen" w:hAnsi="Sylfaen"/>
          <w:lang w:val="ka-GE"/>
        </w:rPr>
        <w:tab/>
        <w:t xml:space="preserve">ცენტრის მომართვის საფუძველზე, მავნე ორგანიზმების დიაგნოსტიკის მიზნით ინსპექტირება განხორციელდა   45  სანერგეში, აღებული ნიმუშებიდან  ჩატარდა  1 903  ლაბორატორიული კვლევა;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საანგარიში პერიოდში, აზიური ფაროსანას მონიტორინგის მიზნით განთავსდა 6 820 ერთეულამდე ფერომონიანი დამჭერი „მოიზიდე და გაანადგურე“ სადგურებზე დამონტაჟდა 113.6 ათასი ერთეული ფერომონი მავნებლის გავრცელების კერებში დამუშავებულია 358.0 ათას ჰექტრამდე ფართობი. </w:t>
      </w:r>
    </w:p>
    <w:p w:rsidR="0036597B" w:rsidRPr="0098702E" w:rsidRDefault="0036597B"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103310" w:rsidRDefault="00927B97" w:rsidP="00946BAA">
      <w:pPr>
        <w:pStyle w:val="Heading2"/>
        <w:spacing w:before="0" w:after="240" w:line="240" w:lineRule="auto"/>
        <w:rPr>
          <w:rFonts w:ascii="Sylfaen" w:hAnsi="Sylfaen" w:cs="Sylfaen"/>
          <w:bCs/>
          <w:sz w:val="22"/>
          <w:szCs w:val="22"/>
        </w:rPr>
      </w:pPr>
      <w:r w:rsidRPr="00103310">
        <w:rPr>
          <w:rFonts w:ascii="Sylfaen" w:hAnsi="Sylfaen" w:cs="Sylfaen"/>
          <w:bCs/>
          <w:sz w:val="22"/>
          <w:szCs w:val="22"/>
          <w:lang w:val="ka-GE"/>
        </w:rPr>
        <w:t xml:space="preserve">10.5 </w:t>
      </w:r>
      <w:r w:rsidRPr="00103310">
        <w:rPr>
          <w:rFonts w:ascii="Sylfaen" w:hAnsi="Sylfaen" w:cs="Sylfaen"/>
          <w:bCs/>
          <w:sz w:val="22"/>
          <w:szCs w:val="22"/>
        </w:rPr>
        <w:t>სოფლის მეურნეობის დარგში სამეცნიერო-კვლევითი ღონისძიებების განხორციელება (პროგრამული კოდი: 31 04)</w:t>
      </w:r>
    </w:p>
    <w:p w:rsidR="00927B97" w:rsidRPr="00103310" w:rsidRDefault="00927B97" w:rsidP="00946BAA">
      <w:pPr>
        <w:pStyle w:val="ListParagraph"/>
        <w:tabs>
          <w:tab w:val="left" w:pos="450"/>
        </w:tabs>
        <w:spacing w:after="0" w:line="240" w:lineRule="auto"/>
        <w:ind w:left="360" w:hanging="360"/>
        <w:jc w:val="both"/>
        <w:rPr>
          <w:rFonts w:ascii="Sylfaen" w:hAnsi="Sylfaen" w:cs="Sylfaen"/>
          <w:lang w:val="ka-GE"/>
        </w:rPr>
      </w:pPr>
      <w:r w:rsidRPr="00103310">
        <w:rPr>
          <w:rFonts w:ascii="Sylfaen" w:hAnsi="Sylfaen" w:cs="Sylfaen"/>
        </w:rPr>
        <w:t>პროგრამის</w:t>
      </w:r>
      <w:r w:rsidRPr="00103310">
        <w:rPr>
          <w:rFonts w:ascii="Sylfaen" w:hAnsi="Sylfaen"/>
        </w:rPr>
        <w:t xml:space="preserve"> </w:t>
      </w:r>
      <w:r w:rsidRPr="00103310">
        <w:rPr>
          <w:rFonts w:ascii="Sylfaen" w:hAnsi="Sylfaen" w:cs="Sylfaen"/>
        </w:rPr>
        <w:t>განმახორციელებელი</w:t>
      </w:r>
      <w:r w:rsidRPr="00103310">
        <w:rPr>
          <w:rFonts w:ascii="Sylfaen" w:hAnsi="Sylfaen" w:cs="Sylfaen"/>
          <w:lang w:val="ka-GE"/>
        </w:rPr>
        <w:t>:</w:t>
      </w:r>
    </w:p>
    <w:p w:rsidR="00927B97" w:rsidRPr="00103310" w:rsidRDefault="00927B97" w:rsidP="00EB2AB9">
      <w:pPr>
        <w:pStyle w:val="ListParagraph"/>
        <w:numPr>
          <w:ilvl w:val="0"/>
          <w:numId w:val="59"/>
        </w:numPr>
        <w:tabs>
          <w:tab w:val="left" w:pos="450"/>
        </w:tabs>
        <w:spacing w:after="0" w:line="240" w:lineRule="auto"/>
        <w:jc w:val="both"/>
        <w:rPr>
          <w:rFonts w:ascii="Sylfaen" w:hAnsi="Sylfaen" w:cs="Sylfaen"/>
          <w:lang w:val="ka-GE"/>
        </w:rPr>
      </w:pPr>
      <w:r w:rsidRPr="00103310">
        <w:rPr>
          <w:rFonts w:ascii="Sylfaen" w:hAnsi="Sylfaen" w:cs="Sylfaen"/>
          <w:lang w:val="ka-GE"/>
        </w:rPr>
        <w:t>სსიპ - სოფლის მეურნეობის სამეცნიერო-კვლევითი ცენტრი</w:t>
      </w:r>
    </w:p>
    <w:p w:rsidR="00927B97" w:rsidRPr="0098702E" w:rsidRDefault="00927B97" w:rsidP="00946BAA">
      <w:pPr>
        <w:tabs>
          <w:tab w:val="left" w:pos="450"/>
        </w:tabs>
        <w:spacing w:after="11" w:line="240" w:lineRule="auto"/>
        <w:ind w:left="360" w:right="40"/>
        <w:jc w:val="both"/>
        <w:rPr>
          <w:rFonts w:ascii="Sylfaen" w:hAnsi="Sylfaen"/>
          <w:highlight w:val="yellow"/>
        </w:rPr>
      </w:pP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მიმდინარეობდა კვლევები ცენტრის კვლევის ფარგლებში (ბაზებზე და მუნიციპალიტეტებში) და ფერმერებზე გადაცემულ   ადგილობრივ სასოფლო-სამეურნეო ცხოველთა ჯიშების და პოპულაციების, ფრინველების, თევზებისა და სამეურნეო სასარგებლო მწერების ტიპიურ სულადობებზე.  ხდება მათი შესწავლა, პოტენციალის შეფასება, პირველადი ზოოტექნიკური კვლევა, ჯიშური მიკვლევადობის სისტემაში ჩართვა და სანაშენე საქმიანობის ზედამხედველობა  ფერმერულ მეურნეობებში;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მიმდინარეობდა ცხოველთა დაავადებების გავრცელების არეალების შესწავლა და  საწინააღმდეგო ღონისძიებების სისტემის შემუშავება;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განხორციელდა 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განხორციელდა ადგილობრივი და საერთაშორისო სანერგეებიდან ინტროდუცირებული ერთწლოვანი კულტურების გენეტიკური მასალის მოძიება, აღდგენა, გამრავლება, გაუმჯობესება  და   კონსერვაცია;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მიმდინარეობდა მრავალწლოვანი კულტურების გენოფონდის დაცვა,  ქართული და ინტროდუცირებული ჯიშების შესწავლა და  პოტენციალის შეფასება;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lastRenderedPageBreak/>
        <w:t>მიმდინარეობდა საერთაშორისო სტანდარტების შესამაბისი სარგავი მასალის სერტიფიცირების სისტემის მხარდაჭერა;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მიმდინარეობდა ბიოაგროწარმოების დანერგვის ხელშეწყობა;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საქართველოსთვის პრიორიტეტული კულტურების უნარჩენო ტექნოლოგიებსა და შენახვაგადამუშავების თანამედროვე მეთოდებზე  მზადდება რეკომენდაციები;</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მიმდინარეობდა სურსათისმიერი, ვეტერინარიული და ფიტოსანიტარული რისკის შეფასება ინიცირებულ საფრთხეებზე;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მიმდინარეობდა საქართველოს ნიადაგების მდგომარეობის შესწავლა  სხვადასხვა მნიშვნელოვანი მაჩვენებლებით და მზადდება რეკომენდაციები ნიადაგის აღდგენისა და ნაყოფიერების  კონტროლის განხორციელებისათვის;</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შედგენილია ნიადაგის ნიმუშების აღების წერტილების განმსაზღვრელი ბადე დაგეგმილ მუნიციპალიტეტებში.</w:t>
      </w:r>
    </w:p>
    <w:p w:rsidR="00927B97" w:rsidRPr="0098702E" w:rsidRDefault="00927B97" w:rsidP="00946BAA">
      <w:pPr>
        <w:tabs>
          <w:tab w:val="left" w:pos="450"/>
        </w:tabs>
        <w:spacing w:after="11" w:line="240" w:lineRule="auto"/>
        <w:ind w:left="360" w:right="40"/>
        <w:jc w:val="both"/>
        <w:rPr>
          <w:rFonts w:ascii="Sylfaen" w:hAnsi="Sylfaen"/>
          <w:highlight w:val="yellow"/>
        </w:rPr>
      </w:pPr>
      <w:r w:rsidRPr="0098702E">
        <w:rPr>
          <w:rFonts w:ascii="Sylfaen" w:hAnsi="Sylfaen"/>
          <w:highlight w:val="yellow"/>
        </w:rPr>
        <w:t xml:space="preserve"> </w:t>
      </w:r>
    </w:p>
    <w:p w:rsidR="00927B97" w:rsidRPr="00103310" w:rsidRDefault="00927B97" w:rsidP="00946BAA">
      <w:pPr>
        <w:pStyle w:val="Heading2"/>
        <w:spacing w:before="0" w:line="240" w:lineRule="auto"/>
        <w:rPr>
          <w:rFonts w:ascii="Sylfaen" w:hAnsi="Sylfaen" w:cs="Sylfaen"/>
          <w:bCs/>
          <w:sz w:val="22"/>
          <w:szCs w:val="22"/>
          <w:lang w:val="ka-GE"/>
        </w:rPr>
      </w:pPr>
      <w:r w:rsidRPr="00103310">
        <w:rPr>
          <w:rFonts w:ascii="Sylfaen" w:hAnsi="Sylfaen" w:cs="Sylfaen"/>
          <w:bCs/>
          <w:sz w:val="22"/>
          <w:szCs w:val="22"/>
          <w:lang w:val="ka-GE"/>
        </w:rPr>
        <w:t>10.6 კვების პროდუქტების, ცხოველთა და მცენარეთა დაავადებების დიაგნოსტიკა (პროგრამული კოდი: 31 14)</w:t>
      </w:r>
    </w:p>
    <w:p w:rsidR="0036597B" w:rsidRPr="00103310" w:rsidRDefault="0036597B" w:rsidP="00946BAA">
      <w:pPr>
        <w:spacing w:line="240" w:lineRule="auto"/>
        <w:rPr>
          <w:lang w:val="ka-GE"/>
        </w:rPr>
      </w:pPr>
    </w:p>
    <w:p w:rsidR="00927B97" w:rsidRPr="00103310" w:rsidRDefault="00927B97" w:rsidP="00946BAA">
      <w:pPr>
        <w:pStyle w:val="ListParagraph"/>
        <w:tabs>
          <w:tab w:val="left" w:pos="450"/>
        </w:tabs>
        <w:spacing w:after="0" w:line="240" w:lineRule="auto"/>
        <w:ind w:left="360" w:hanging="360"/>
        <w:jc w:val="both"/>
        <w:rPr>
          <w:rFonts w:ascii="Sylfaen" w:hAnsi="Sylfaen" w:cs="Sylfaen"/>
          <w:b/>
          <w:lang w:val="ka-GE"/>
        </w:rPr>
      </w:pPr>
      <w:r w:rsidRPr="00103310">
        <w:rPr>
          <w:rFonts w:ascii="Sylfaen" w:hAnsi="Sylfaen" w:cs="Sylfaen"/>
        </w:rPr>
        <w:t>პროგრამის</w:t>
      </w:r>
      <w:r w:rsidRPr="00103310">
        <w:rPr>
          <w:rFonts w:ascii="Sylfaen" w:hAnsi="Sylfaen"/>
        </w:rPr>
        <w:t xml:space="preserve"> </w:t>
      </w:r>
      <w:r w:rsidRPr="00103310">
        <w:rPr>
          <w:rFonts w:ascii="Sylfaen" w:hAnsi="Sylfaen" w:cs="Sylfaen"/>
        </w:rPr>
        <w:t>განმახორციელებელი</w:t>
      </w:r>
      <w:r w:rsidRPr="00103310">
        <w:rPr>
          <w:rFonts w:ascii="Sylfaen" w:hAnsi="Sylfaen" w:cs="Sylfaen"/>
          <w:lang w:val="ka-GE"/>
        </w:rPr>
        <w:t>:</w:t>
      </w:r>
    </w:p>
    <w:p w:rsidR="00927B97" w:rsidRPr="00103310" w:rsidRDefault="00927B97" w:rsidP="00EB2AB9">
      <w:pPr>
        <w:pStyle w:val="ListParagraph"/>
        <w:numPr>
          <w:ilvl w:val="0"/>
          <w:numId w:val="56"/>
        </w:numPr>
        <w:tabs>
          <w:tab w:val="left" w:pos="450"/>
        </w:tabs>
        <w:spacing w:after="0" w:line="240" w:lineRule="auto"/>
        <w:jc w:val="both"/>
        <w:rPr>
          <w:rFonts w:ascii="Sylfaen" w:hAnsi="Sylfaen" w:cs="Sylfaen"/>
          <w:lang w:val="ka-GE"/>
        </w:rPr>
      </w:pPr>
      <w:r w:rsidRPr="00103310">
        <w:rPr>
          <w:rFonts w:ascii="Sylfaen" w:hAnsi="Sylfaen" w:cs="Sylfaen"/>
          <w:lang w:val="ka-GE"/>
        </w:rPr>
        <w:t>სსიპ - სოფლის მეურნეობის სახელმწიფო ლაბორატორია</w:t>
      </w:r>
    </w:p>
    <w:p w:rsidR="00927B97" w:rsidRPr="0098702E" w:rsidRDefault="00927B97" w:rsidP="00946BAA">
      <w:pPr>
        <w:pStyle w:val="ListParagraph"/>
        <w:tabs>
          <w:tab w:val="left" w:pos="450"/>
        </w:tabs>
        <w:spacing w:after="0" w:line="240" w:lineRule="auto"/>
        <w:ind w:left="360" w:hanging="360"/>
        <w:jc w:val="right"/>
        <w:rPr>
          <w:rFonts w:ascii="Sylfaen" w:hAnsi="Sylfaen" w:cs="Sylfaen"/>
          <w:highlight w:val="yellow"/>
          <w:lang w:val="ka-GE"/>
        </w:rPr>
      </w:pP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საანგარიშო პერიოდში ქვეყნის მასშტაბით ლაბორატორიაში შესული იქნა დაახლოებით - 541 373 ნიმუში, ჩატარებულია 598 481 კვლევა;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ჩატარებულია სხვადასხვა გამოკვლევები მათ შორის ინფექციურ დაავადებებზე (ბრუცელოზი, მრპ-ს პათ.მასალა,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- 81, ბრუცელოზი- 4 929, ცხოველთა პარაზიტული დაავადება - 87, პასტერელოზი - 12, სალმონელოზი - 1, მასტიტი - 544, ბრადზოტი - 5, ენტეროტოქსემია - 18, ჯილეხი - 9, კოლიბაქტერიოზი - 10, ლეიშმანიოზი - 64, თურქულის ვირუსი - 2031, ძაღლის ჭირი - 1, ბლუთანგი - 7, ლეპტოსპიროზი - 41, პარამიქსო ვირუსები/ ნიუკასლი - 1, ქუ ცხელება - 3, ყირიმ კონგოს ჰემორაგიული ცხელება - 3, ანაერობული დიზინტერია - 14, ფუტკრის ნოზემატოზი - 4, ემკარი - 3, ტუბერკულიოზი - 3, ჩლიქების სიდამპლე - 1, სტრეპტოკოკოზი - 1, თევზის ვირუსული ჰემორაგიული სეპტიცემია - 1, სიმსივნეები - 2;</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წყლის, თაფლის, სხვადასხვა საკვები პროდუქტების  - მრპ-სა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მიკრობიოლოგიის განყოფილების მიერ გამოკვლეულ ნიმუშებში გამოვლინდა: ეშერიხია კოლი და კოლიფორმული ბაქტერიები (სასმელ წყალში) – 297, მეზოფილური აერობები და ფაკულტატური ანაერობები (წყალში)  - 387, საერთო კოლიფორმული ბაქტერიები (წყალში, ცალკე) - 176, ეშერიხია კოლი (წყალში, ცალკე) – 305, ფეკალური სტრეპტოკოკი (წყალში) – 305,  კოაგულაზა დადებითი სტაფილოკოკი - 23, ეშერიხია კოლი (სურსათში) – 7, აერობული მიკროორგანიზმების კოლონიების რაოდენობა - 25, კოლიფორმები - 95, კოაგულაზა დადებითი სტაფილოკოკი - 16, სალმონელა -133,  ენტერობაქტერიები - 35, პროტეუსი - 1, სალმონელა - 134, ობი და საფუარი - 10;</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გამოკვლეულია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გამოკვლეულ ნიმუშებში გაიცა დადებითი პასუხები: ვირუსოლოგიური- 13, ბაქტერიოლოგიური - 35,ენტომოლოგიური - 93, მიკოლოგიური - 209, ჰელმინთოლოგიური-58. ასევე საკვებ და ხორც პროდუქტების </w:t>
      </w:r>
      <w:r w:rsidRPr="00103310">
        <w:rPr>
          <w:rFonts w:ascii="Sylfaen" w:hAnsi="Sylfaen"/>
          <w:lang w:val="ka-GE"/>
        </w:rPr>
        <w:lastRenderedPageBreak/>
        <w:t>გამოკვლევით გამოვლინდა დადებითი შედეგები: გმო სკრინინგი - 4, ქათმის ხორცის სახეობრივი იდენტიფიკაცია - 9, ცხენის ხორცის იდენტიფიკაცია - 4.</w:t>
      </w:r>
    </w:p>
    <w:p w:rsidR="0036597B" w:rsidRPr="0098702E" w:rsidRDefault="0036597B" w:rsidP="00946BAA">
      <w:pPr>
        <w:spacing w:after="0" w:line="240" w:lineRule="auto"/>
        <w:jc w:val="both"/>
        <w:rPr>
          <w:rFonts w:ascii="Sylfaen" w:eastAsiaTheme="minorEastAsia" w:hAnsi="Sylfaen" w:cs="Sylfaen"/>
          <w:bCs/>
          <w:color w:val="000000"/>
          <w:highlight w:val="yellow"/>
          <w:shd w:val="clear" w:color="auto" w:fill="FFFFFF"/>
          <w:lang w:val="ka-GE"/>
        </w:rPr>
      </w:pPr>
    </w:p>
    <w:p w:rsidR="00927B97" w:rsidRPr="00103310" w:rsidRDefault="00927B97" w:rsidP="00946BAA">
      <w:pPr>
        <w:pStyle w:val="Heading2"/>
        <w:spacing w:line="240" w:lineRule="auto"/>
        <w:rPr>
          <w:rFonts w:ascii="Sylfaen" w:hAnsi="Sylfaen" w:cs="Sylfaen"/>
          <w:bCs/>
          <w:sz w:val="22"/>
          <w:szCs w:val="22"/>
        </w:rPr>
      </w:pPr>
      <w:r w:rsidRPr="00103310">
        <w:rPr>
          <w:rFonts w:ascii="Sylfaen" w:hAnsi="Sylfaen" w:cs="Sylfaen"/>
          <w:bCs/>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rsidR="00927B97" w:rsidRPr="00103310" w:rsidRDefault="00927B97" w:rsidP="00946BAA">
      <w:pPr>
        <w:pStyle w:val="ListParagraph"/>
        <w:tabs>
          <w:tab w:val="left" w:pos="450"/>
        </w:tabs>
        <w:spacing w:before="120" w:after="0" w:line="240" w:lineRule="auto"/>
        <w:ind w:left="360" w:hanging="360"/>
        <w:jc w:val="both"/>
        <w:rPr>
          <w:rFonts w:ascii="Sylfaen" w:hAnsi="Sylfaen" w:cs="Sylfaen"/>
          <w:b/>
          <w:lang w:val="ka-GE"/>
        </w:rPr>
      </w:pPr>
      <w:r w:rsidRPr="00103310">
        <w:rPr>
          <w:rFonts w:ascii="Sylfaen" w:hAnsi="Sylfaen" w:cs="Sylfaen"/>
        </w:rPr>
        <w:t>პროგრამის</w:t>
      </w:r>
      <w:r w:rsidRPr="00103310">
        <w:rPr>
          <w:rFonts w:ascii="Sylfaen" w:hAnsi="Sylfaen"/>
        </w:rPr>
        <w:t xml:space="preserve"> </w:t>
      </w:r>
      <w:r w:rsidRPr="00103310">
        <w:rPr>
          <w:rFonts w:ascii="Sylfaen" w:hAnsi="Sylfaen" w:cs="Sylfaen"/>
        </w:rPr>
        <w:t>განმახორციელებელი</w:t>
      </w:r>
      <w:r w:rsidRPr="00103310">
        <w:rPr>
          <w:rFonts w:ascii="Sylfaen" w:hAnsi="Sylfaen" w:cs="Sylfaen"/>
          <w:lang w:val="ka-GE"/>
        </w:rPr>
        <w:t>:</w:t>
      </w:r>
    </w:p>
    <w:p w:rsidR="00927B97" w:rsidRPr="00103310" w:rsidRDefault="00927B97" w:rsidP="00EB2AB9">
      <w:pPr>
        <w:pStyle w:val="ListParagraph"/>
        <w:numPr>
          <w:ilvl w:val="0"/>
          <w:numId w:val="56"/>
        </w:numPr>
        <w:tabs>
          <w:tab w:val="left" w:pos="450"/>
        </w:tabs>
        <w:spacing w:after="0" w:line="240" w:lineRule="auto"/>
        <w:jc w:val="both"/>
        <w:rPr>
          <w:rFonts w:ascii="Sylfaen" w:hAnsi="Sylfaen" w:cs="Sylfaen"/>
          <w:lang w:val="ka-GE"/>
        </w:rPr>
      </w:pPr>
      <w:r w:rsidRPr="00103310">
        <w:rPr>
          <w:rFonts w:ascii="Sylfaen" w:hAnsi="Sylfaen" w:cs="Sylfaen"/>
          <w:lang w:val="ka-GE"/>
        </w:rPr>
        <w:t>სსიპ - მიწის მდგრადი მართვისა და მიწათსარგებლობის მონიტორინგის ეროვნული სააგენტო</w:t>
      </w:r>
    </w:p>
    <w:p w:rsidR="00927B97" w:rsidRPr="0098702E" w:rsidRDefault="00927B97" w:rsidP="00946BAA">
      <w:pPr>
        <w:tabs>
          <w:tab w:val="left" w:pos="450"/>
        </w:tabs>
        <w:spacing w:after="0" w:line="240" w:lineRule="auto"/>
        <w:jc w:val="both"/>
        <w:rPr>
          <w:rFonts w:ascii="Sylfaen" w:hAnsi="Sylfaen" w:cs="Sylfaen"/>
          <w:highlight w:val="yellow"/>
          <w:lang w:val="ka-GE"/>
        </w:rPr>
      </w:pP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მიწის რესურსების ინტეგრირებულ მონაცემთა ბაზის შექმნისა და განვითარების შესახებ კონცეფციის საფუძველზე განხორციელდა საპილოტე პროექტი ყვარლისა და ლაგოდეხის მუნიციპალიტეტებში, ასევე ახმეტის, თელავის, გურჯაანის, საგარეჯოს და სიღნაღის მუნიციპალიტეტების მიწის საფარის დეშიფრაცია;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 xml:space="preserve">„Google Earth Engine“(GEE) პროგრამული უზრუნველყოფის და Sentinnel-2“სატელიტური მონაცემის გამოყენებით დამუშავდა ალგორითმები მიწის საფარისა და მიწათსარგებლობის ტიპების კლასიფიკაციისთვის; </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„სახელმწიფო საკუთრებაში არსებული საძოვრების ხელმისაწვდომობის სახელმწიფო პროგრამის“ ფარგლებში შემოვიდა136 განაცხადი, სულ მოთხოვნილია 9 534 ჰა საძოვრის იჯარით გაცემა;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ქარსაფარი (მინდორდაცვითი) ზოლის ინვენტარიზაციის ქვეპროგრამის ფარგლებში დედოფლისწყაროს, ქარელის, კასპის და დუშეთის მუნიციპალიტეტებში განხორციელდა ქარსაფარი (მინდორდაცვითი) ზოლების ინვენტარიზაცია;</w:t>
      </w:r>
    </w:p>
    <w:p w:rsidR="00103310" w:rsidRPr="00103310" w:rsidRDefault="00103310" w:rsidP="00103310">
      <w:pPr>
        <w:numPr>
          <w:ilvl w:val="3"/>
          <w:numId w:val="2"/>
        </w:numPr>
        <w:spacing w:after="0" w:line="240" w:lineRule="auto"/>
        <w:ind w:left="0"/>
        <w:jc w:val="both"/>
        <w:rPr>
          <w:rFonts w:ascii="Sylfaen" w:hAnsi="Sylfaen"/>
          <w:lang w:val="ka-GE"/>
        </w:rPr>
      </w:pPr>
      <w:r w:rsidRPr="00103310">
        <w:rPr>
          <w:rFonts w:ascii="Sylfaen" w:hAnsi="Sylfaen"/>
          <w:lang w:val="ka-GE"/>
        </w:rPr>
        <w:t>საქართველოს მთავრობის მიერ დამტკიცდა „ქარსაფარი ზოლის აღდგენის, გაშენებისა და მართვის სახელმწიფო პროგრამა“.</w:t>
      </w:r>
    </w:p>
    <w:p w:rsidR="00927B97" w:rsidRPr="0098702E" w:rsidRDefault="00927B97" w:rsidP="00946BAA">
      <w:pPr>
        <w:spacing w:line="240" w:lineRule="auto"/>
        <w:rPr>
          <w:rFonts w:ascii="Sylfaen" w:hAnsi="Sylfaen"/>
          <w:highlight w:val="yellow"/>
        </w:rPr>
      </w:pPr>
    </w:p>
    <w:p w:rsidR="000872E3" w:rsidRPr="004225D9" w:rsidRDefault="000872E3" w:rsidP="00946BAA">
      <w:pPr>
        <w:pStyle w:val="Heading1"/>
        <w:numPr>
          <w:ilvl w:val="0"/>
          <w:numId w:val="3"/>
        </w:numPr>
        <w:spacing w:line="240" w:lineRule="auto"/>
        <w:ind w:left="720"/>
        <w:jc w:val="both"/>
        <w:rPr>
          <w:rFonts w:ascii="Sylfaen" w:eastAsia="Sylfaen" w:hAnsi="Sylfaen" w:cs="Sylfaen"/>
          <w:bCs/>
          <w:noProof/>
          <w:sz w:val="22"/>
          <w:szCs w:val="22"/>
        </w:rPr>
      </w:pPr>
      <w:r w:rsidRPr="004225D9">
        <w:rPr>
          <w:rFonts w:ascii="Sylfaen" w:eastAsia="Sylfaen" w:hAnsi="Sylfaen" w:cs="Sylfaen"/>
          <w:bCs/>
          <w:noProof/>
          <w:sz w:val="22"/>
          <w:szCs w:val="22"/>
        </w:rPr>
        <w:t>სასამართლო სისტემა</w:t>
      </w:r>
    </w:p>
    <w:p w:rsidR="00F04769" w:rsidRPr="004225D9" w:rsidRDefault="00F04769" w:rsidP="00946BAA">
      <w:pPr>
        <w:spacing w:line="240" w:lineRule="auto"/>
        <w:rPr>
          <w:rFonts w:ascii="Sylfaen" w:hAnsi="Sylfaen"/>
        </w:rPr>
      </w:pPr>
    </w:p>
    <w:p w:rsidR="00BF353A" w:rsidRPr="004225D9" w:rsidRDefault="00BF353A" w:rsidP="00946BAA">
      <w:pPr>
        <w:pStyle w:val="Heading2"/>
        <w:spacing w:before="0" w:line="240" w:lineRule="auto"/>
        <w:jc w:val="both"/>
        <w:rPr>
          <w:rFonts w:ascii="Sylfaen" w:hAnsi="Sylfaen" w:cs="Sylfaen"/>
          <w:bCs/>
          <w:sz w:val="22"/>
          <w:szCs w:val="22"/>
        </w:rPr>
      </w:pPr>
      <w:r w:rsidRPr="004225D9">
        <w:rPr>
          <w:rFonts w:ascii="Sylfaen" w:hAnsi="Sylfaen" w:cs="Sylfaen"/>
          <w:bCs/>
          <w:sz w:val="22"/>
          <w:szCs w:val="22"/>
        </w:rPr>
        <w:t>11.1 სასამართლო სისტემა (პროგრამული კოდები 07 00–10 00)</w:t>
      </w:r>
    </w:p>
    <w:p w:rsidR="00BF353A" w:rsidRPr="004225D9" w:rsidRDefault="00BF353A" w:rsidP="00946BAA">
      <w:pPr>
        <w:pStyle w:val="abzacixml"/>
        <w:spacing w:line="240" w:lineRule="auto"/>
        <w:ind w:left="990" w:firstLine="0"/>
        <w:rPr>
          <w:sz w:val="22"/>
          <w:szCs w:val="22"/>
        </w:rPr>
      </w:pPr>
    </w:p>
    <w:p w:rsidR="00BF353A" w:rsidRPr="004225D9" w:rsidRDefault="00BF353A" w:rsidP="00946BAA">
      <w:pPr>
        <w:pStyle w:val="ListParagraph"/>
        <w:spacing w:after="0" w:line="240" w:lineRule="auto"/>
        <w:ind w:left="0"/>
        <w:jc w:val="both"/>
        <w:rPr>
          <w:rFonts w:ascii="Sylfaen" w:hAnsi="Sylfaen" w:cs="Sylfaen"/>
        </w:rPr>
      </w:pPr>
      <w:r w:rsidRPr="004225D9">
        <w:rPr>
          <w:rFonts w:ascii="Sylfaen" w:hAnsi="Sylfaen" w:cs="Sylfaen"/>
        </w:rPr>
        <w:t xml:space="preserve">პროგრამის განმახორციელებელი:  </w:t>
      </w:r>
    </w:p>
    <w:p w:rsidR="00BF353A" w:rsidRPr="004225D9" w:rsidRDefault="00BF353A" w:rsidP="00946BAA">
      <w:pPr>
        <w:pStyle w:val="abzacixml"/>
        <w:numPr>
          <w:ilvl w:val="0"/>
          <w:numId w:val="8"/>
        </w:numPr>
        <w:tabs>
          <w:tab w:val="left" w:pos="1080"/>
        </w:tabs>
        <w:autoSpaceDE w:val="0"/>
        <w:autoSpaceDN w:val="0"/>
        <w:adjustRightInd w:val="0"/>
        <w:spacing w:line="240" w:lineRule="auto"/>
        <w:ind w:hanging="540"/>
        <w:rPr>
          <w:sz w:val="22"/>
          <w:szCs w:val="22"/>
        </w:rPr>
      </w:pPr>
      <w:r w:rsidRPr="004225D9">
        <w:rPr>
          <w:sz w:val="22"/>
          <w:szCs w:val="22"/>
        </w:rPr>
        <w:t>საქართველოს იუსტიციის უმაღლესი საბჭო;</w:t>
      </w:r>
    </w:p>
    <w:p w:rsidR="00BF353A" w:rsidRPr="004225D9" w:rsidRDefault="00BF353A" w:rsidP="00946BAA">
      <w:pPr>
        <w:pStyle w:val="abzacixml"/>
        <w:numPr>
          <w:ilvl w:val="0"/>
          <w:numId w:val="8"/>
        </w:numPr>
        <w:tabs>
          <w:tab w:val="left" w:pos="1080"/>
        </w:tabs>
        <w:autoSpaceDE w:val="0"/>
        <w:autoSpaceDN w:val="0"/>
        <w:adjustRightInd w:val="0"/>
        <w:spacing w:line="240" w:lineRule="auto"/>
        <w:ind w:hanging="540"/>
        <w:rPr>
          <w:sz w:val="22"/>
          <w:szCs w:val="22"/>
        </w:rPr>
      </w:pPr>
      <w:r w:rsidRPr="004225D9">
        <w:rPr>
          <w:sz w:val="22"/>
          <w:szCs w:val="22"/>
        </w:rPr>
        <w:t>საქართველოს იუსტიციის უმაღლეს საბჭოსთან არსებული სსიპ - საერთო სასამართლოების დეპარტამენტი;</w:t>
      </w:r>
    </w:p>
    <w:p w:rsidR="00BF353A" w:rsidRPr="004225D9" w:rsidRDefault="00BF353A" w:rsidP="00946BAA">
      <w:pPr>
        <w:pStyle w:val="abzacixml"/>
        <w:numPr>
          <w:ilvl w:val="0"/>
          <w:numId w:val="8"/>
        </w:numPr>
        <w:tabs>
          <w:tab w:val="left" w:pos="1080"/>
        </w:tabs>
        <w:autoSpaceDE w:val="0"/>
        <w:autoSpaceDN w:val="0"/>
        <w:adjustRightInd w:val="0"/>
        <w:spacing w:line="240" w:lineRule="auto"/>
        <w:ind w:hanging="540"/>
        <w:rPr>
          <w:sz w:val="22"/>
          <w:szCs w:val="22"/>
        </w:rPr>
      </w:pPr>
      <w:r w:rsidRPr="004225D9">
        <w:rPr>
          <w:sz w:val="22"/>
          <w:szCs w:val="22"/>
        </w:rPr>
        <w:t>საქართველოს საკონსტიტუციო სასამართლო;</w:t>
      </w:r>
    </w:p>
    <w:p w:rsidR="00BF353A" w:rsidRPr="004225D9" w:rsidRDefault="00BF353A" w:rsidP="00946BAA">
      <w:pPr>
        <w:pStyle w:val="abzacixml"/>
        <w:numPr>
          <w:ilvl w:val="0"/>
          <w:numId w:val="8"/>
        </w:numPr>
        <w:tabs>
          <w:tab w:val="left" w:pos="1080"/>
        </w:tabs>
        <w:autoSpaceDE w:val="0"/>
        <w:autoSpaceDN w:val="0"/>
        <w:adjustRightInd w:val="0"/>
        <w:spacing w:line="240" w:lineRule="auto"/>
        <w:ind w:hanging="540"/>
        <w:rPr>
          <w:sz w:val="22"/>
          <w:szCs w:val="22"/>
        </w:rPr>
      </w:pPr>
      <w:r w:rsidRPr="004225D9">
        <w:rPr>
          <w:sz w:val="22"/>
          <w:szCs w:val="22"/>
        </w:rPr>
        <w:t>საქართველოს უზენაესი სასამართლო.</w:t>
      </w:r>
    </w:p>
    <w:p w:rsidR="00BF353A" w:rsidRPr="0098702E" w:rsidRDefault="00BF353A" w:rsidP="00946BAA">
      <w:pPr>
        <w:pStyle w:val="abzacixml"/>
        <w:spacing w:line="240" w:lineRule="auto"/>
        <w:ind w:left="990" w:firstLine="0"/>
        <w:rPr>
          <w:sz w:val="22"/>
          <w:szCs w:val="22"/>
          <w:highlight w:val="yellow"/>
        </w:rPr>
      </w:pPr>
    </w:p>
    <w:p w:rsidR="004225D9" w:rsidRPr="004225D9" w:rsidRDefault="004225D9" w:rsidP="00946BAA">
      <w:pPr>
        <w:pStyle w:val="abzacixml"/>
        <w:numPr>
          <w:ilvl w:val="0"/>
          <w:numId w:val="21"/>
        </w:numPr>
        <w:autoSpaceDE w:val="0"/>
        <w:autoSpaceDN w:val="0"/>
        <w:adjustRightInd w:val="0"/>
        <w:spacing w:line="240" w:lineRule="auto"/>
        <w:ind w:left="0"/>
        <w:rPr>
          <w:bCs/>
          <w:sz w:val="22"/>
          <w:szCs w:val="22"/>
        </w:rPr>
      </w:pPr>
      <w:r w:rsidRPr="004225D9">
        <w:rPr>
          <w:bCs/>
          <w:sz w:val="22"/>
          <w:szCs w:val="22"/>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rsidR="004225D9" w:rsidRPr="004225D9" w:rsidRDefault="004225D9" w:rsidP="00946BAA">
      <w:pPr>
        <w:pStyle w:val="abzacixml"/>
        <w:numPr>
          <w:ilvl w:val="0"/>
          <w:numId w:val="21"/>
        </w:numPr>
        <w:autoSpaceDE w:val="0"/>
        <w:autoSpaceDN w:val="0"/>
        <w:adjustRightInd w:val="0"/>
        <w:spacing w:line="240" w:lineRule="auto"/>
        <w:ind w:left="0"/>
        <w:rPr>
          <w:bCs/>
          <w:sz w:val="22"/>
          <w:szCs w:val="22"/>
        </w:rPr>
      </w:pPr>
      <w:r w:rsidRPr="004225D9">
        <w:rPr>
          <w:bCs/>
          <w:sz w:val="22"/>
          <w:szCs w:val="22"/>
        </w:rPr>
        <w:t>მარტში ჩატარდა მოსამართლეობის საკვალიფიკაციო გამოცდა. დარეგისტრირდა 225 კანდიდატი, გამოცდა ჩააბარა 40-მა აპლიკანტმა, მათ შორის, სამოქალაქო და ადმინისტრაციული სამართლის სპეციალიზაციით 28-მ, ხოლო სისხლის სამართლის სპეციალიზაციით - 12-მა;</w:t>
      </w:r>
    </w:p>
    <w:p w:rsidR="004225D9" w:rsidRPr="004225D9" w:rsidRDefault="004225D9" w:rsidP="00946BAA">
      <w:pPr>
        <w:pStyle w:val="abzacixml"/>
        <w:numPr>
          <w:ilvl w:val="0"/>
          <w:numId w:val="21"/>
        </w:numPr>
        <w:autoSpaceDE w:val="0"/>
        <w:autoSpaceDN w:val="0"/>
        <w:adjustRightInd w:val="0"/>
        <w:spacing w:line="240" w:lineRule="auto"/>
        <w:ind w:left="0"/>
        <w:rPr>
          <w:bCs/>
          <w:sz w:val="22"/>
          <w:szCs w:val="22"/>
        </w:rPr>
      </w:pPr>
      <w:r w:rsidRPr="004225D9">
        <w:rPr>
          <w:bCs/>
          <w:sz w:val="22"/>
          <w:szCs w:val="22"/>
        </w:rPr>
        <w:t xml:space="preserve">ივნისში ჩატარდა მოსამართლეობის საკვალიფიკაციო გამოცდა. გამოცდაში მონაწილეობის მისაღებად დარეგისტრირდა 195 კანდიდატი. გამოცდა ჩააბარა 52-მა აპლიკანტმა, კერძოდ, </w:t>
      </w:r>
      <w:r w:rsidRPr="004225D9">
        <w:rPr>
          <w:bCs/>
          <w:sz w:val="22"/>
          <w:szCs w:val="22"/>
        </w:rPr>
        <w:lastRenderedPageBreak/>
        <w:t>სამოქალაქო და ადმინისტრაციული სამართლის სპეციალიზაციით - 28-მ, სისხლის სამართლის სპეციალიზაციით - 23-მა,   ხოლო საერთო სპეციალიზაციით - ერთმა;</w:t>
      </w:r>
    </w:p>
    <w:p w:rsidR="004225D9" w:rsidRPr="004225D9" w:rsidRDefault="004225D9" w:rsidP="00946BAA">
      <w:pPr>
        <w:pStyle w:val="abzacixml"/>
        <w:numPr>
          <w:ilvl w:val="0"/>
          <w:numId w:val="21"/>
        </w:numPr>
        <w:autoSpaceDE w:val="0"/>
        <w:autoSpaceDN w:val="0"/>
        <w:adjustRightInd w:val="0"/>
        <w:spacing w:line="240" w:lineRule="auto"/>
        <w:ind w:left="0"/>
        <w:rPr>
          <w:bCs/>
          <w:sz w:val="22"/>
          <w:szCs w:val="22"/>
        </w:rPr>
      </w:pPr>
      <w:r w:rsidRPr="004225D9">
        <w:rPr>
          <w:sz w:val="22"/>
          <w:szCs w:val="22"/>
          <w:lang w:eastAsia="x-none"/>
        </w:rPr>
        <w:t>სექტემბრის თვეში ჩატარდა მოსამართლეობის საკვალიფიკაციო გამოცდა. გამოცდაში მონაწილეობის მისაღებად დარეგისტრირდა 182 კანდიდატი. გამოცდა ჩააბარა 42-მა აპლიკანტმა, კერძოდ, სამოქალაქო და ადმინისტრაციული სამართლის სპეციალიზაციით - 17-მა, სისხლის სამართლის სპეციალიზაციით - 25-მა;</w:t>
      </w:r>
    </w:p>
    <w:p w:rsidR="004225D9" w:rsidRPr="004225D9" w:rsidRDefault="004225D9" w:rsidP="00946BAA">
      <w:pPr>
        <w:pStyle w:val="abzacixml"/>
        <w:numPr>
          <w:ilvl w:val="0"/>
          <w:numId w:val="21"/>
        </w:numPr>
        <w:autoSpaceDE w:val="0"/>
        <w:autoSpaceDN w:val="0"/>
        <w:adjustRightInd w:val="0"/>
        <w:spacing w:line="240" w:lineRule="auto"/>
        <w:ind w:left="0"/>
        <w:rPr>
          <w:bCs/>
          <w:sz w:val="22"/>
          <w:szCs w:val="22"/>
        </w:rPr>
      </w:pPr>
      <w:r w:rsidRPr="004225D9">
        <w:rPr>
          <w:rFonts w:eastAsia="Sylfaen"/>
          <w:sz w:val="22"/>
          <w:szCs w:val="22"/>
          <w:lang w:bidi="en-US"/>
        </w:rPr>
        <w:t>საქართველოს იუსტიციის უმაღლესი საბჭოს 2023 წლის 10 ივლისის განკარგულებით საქართველოს იუსტიციის უმაღლეს სკოლაში ჩაირიცხა 30 მსმენელი;</w:t>
      </w:r>
    </w:p>
    <w:p w:rsidR="004225D9" w:rsidRPr="004225D9" w:rsidRDefault="004225D9" w:rsidP="00946BAA">
      <w:pPr>
        <w:pStyle w:val="abzacixml"/>
        <w:numPr>
          <w:ilvl w:val="0"/>
          <w:numId w:val="21"/>
        </w:numPr>
        <w:autoSpaceDE w:val="0"/>
        <w:autoSpaceDN w:val="0"/>
        <w:adjustRightInd w:val="0"/>
        <w:spacing w:line="240" w:lineRule="auto"/>
        <w:ind w:left="0"/>
        <w:rPr>
          <w:bCs/>
          <w:sz w:val="22"/>
          <w:szCs w:val="22"/>
        </w:rPr>
      </w:pPr>
      <w:r w:rsidRPr="004225D9">
        <w:rPr>
          <w:sz w:val="22"/>
          <w:szCs w:val="22"/>
          <w:lang w:eastAsia="x-none"/>
        </w:rPr>
        <w:t>საქართველოს იუსტიციის უმაღლესმა საბჭომ მოსამართლეობის კანდიდატთა შესარჩევი კონკურსი გამოაცხადა სააპელაციო და რაიონულ (საქალაქო) სასამართლოებში არსებულ 76 ვაკანტურ თანამდებობაზე. კონკურსში მონაწილეობის მიზნით რეგისტრაცია გაიარა 21 კანდიდატმა და გადავიდნენ მომდევნო ეტაპზე; კანდიდატებიდან 10 იყო მოქმედი მოსამართლე, 7 - ყოფილი მოსამართლე, ხოლო 4 - იუსტიციის უმაღლესი სკოლის მსმენელი.</w:t>
      </w:r>
    </w:p>
    <w:p w:rsidR="004225D9" w:rsidRPr="004225D9" w:rsidRDefault="004225D9" w:rsidP="00946BAA">
      <w:pPr>
        <w:pStyle w:val="abzacixml"/>
        <w:numPr>
          <w:ilvl w:val="0"/>
          <w:numId w:val="21"/>
        </w:numPr>
        <w:autoSpaceDE w:val="0"/>
        <w:autoSpaceDN w:val="0"/>
        <w:adjustRightInd w:val="0"/>
        <w:spacing w:line="240" w:lineRule="auto"/>
        <w:ind w:left="0"/>
        <w:rPr>
          <w:bCs/>
          <w:sz w:val="22"/>
          <w:szCs w:val="22"/>
        </w:rPr>
      </w:pPr>
      <w:r w:rsidRPr="004225D9">
        <w:rPr>
          <w:sz w:val="22"/>
          <w:szCs w:val="22"/>
          <w:lang w:eastAsia="x-none"/>
        </w:rPr>
        <w:t>საქართველოს იუსტიციის უმაღლესი საბჭოს 2023 წლის 7 თებერვლის  განკარგულებით თანამდებობაზე განწესდა 7 მოსამართლე. აქედან, 6 არის მოქმედი მოსამართლე, რომლებიც უვადოდ განწესდნენ მოსამართლის თანამდებობაზე, ხოლო 1 - იუსტიციის უმაღლესი სკოლის მსმენელი, რომელიც თანამდებობაზე განწესდა 3 წლის ვადით;</w:t>
      </w:r>
    </w:p>
    <w:p w:rsidR="004225D9" w:rsidRPr="004225D9" w:rsidRDefault="004225D9" w:rsidP="00946BAA">
      <w:pPr>
        <w:pStyle w:val="abzacixml"/>
        <w:numPr>
          <w:ilvl w:val="0"/>
          <w:numId w:val="21"/>
        </w:numPr>
        <w:autoSpaceDE w:val="0"/>
        <w:autoSpaceDN w:val="0"/>
        <w:adjustRightInd w:val="0"/>
        <w:spacing w:line="240" w:lineRule="auto"/>
        <w:ind w:left="0"/>
        <w:rPr>
          <w:bCs/>
          <w:sz w:val="22"/>
          <w:szCs w:val="22"/>
        </w:rPr>
      </w:pPr>
      <w:r w:rsidRPr="004225D9">
        <w:rPr>
          <w:bCs/>
          <w:sz w:val="22"/>
          <w:szCs w:val="22"/>
        </w:rPr>
        <w:t xml:space="preserve">განხორციელდა გამოსაცდელი ვადით დანიშნული 48 მოსამართლის რიგით მეორე შეფასება. </w:t>
      </w:r>
      <w:r w:rsidRPr="004225D9">
        <w:rPr>
          <w:sz w:val="22"/>
          <w:szCs w:val="22"/>
          <w:lang w:eastAsia="x-none"/>
        </w:rPr>
        <w:t xml:space="preserve">გამოსაცდელი ვადით დანიშნული 6 მოსამართლის რიგით პირველი შეფასება. ასევე, განხორციელდა </w:t>
      </w:r>
      <w:r w:rsidRPr="004225D9">
        <w:rPr>
          <w:bCs/>
          <w:sz w:val="22"/>
          <w:szCs w:val="22"/>
        </w:rPr>
        <w:t>გამოსაცდელი ვადით დანიშნული 27 მოსამართლის რიგით მესამე შეფასება;</w:t>
      </w:r>
    </w:p>
    <w:p w:rsidR="004225D9" w:rsidRPr="004225D9" w:rsidRDefault="004225D9" w:rsidP="00946BAA">
      <w:pPr>
        <w:pStyle w:val="abzacixml"/>
        <w:numPr>
          <w:ilvl w:val="0"/>
          <w:numId w:val="21"/>
        </w:numPr>
        <w:autoSpaceDE w:val="0"/>
        <w:autoSpaceDN w:val="0"/>
        <w:adjustRightInd w:val="0"/>
        <w:spacing w:line="240" w:lineRule="auto"/>
        <w:ind w:left="0"/>
        <w:rPr>
          <w:bCs/>
          <w:sz w:val="22"/>
          <w:szCs w:val="22"/>
        </w:rPr>
      </w:pPr>
      <w:r w:rsidRPr="004225D9">
        <w:rPr>
          <w:sz w:val="22"/>
          <w:szCs w:val="22"/>
          <w:lang w:val="x-none" w:eastAsia="x-none"/>
        </w:rPr>
        <w:t>სამი წლის ვადით გამწესებული 24 მოსამართლიდან ვადის ამოწურვის შემდეგ, შეფასების შედეგების ანალიზისა და გასაუბრებების საფუძველზე 23 მოსამართლე თანამდებობაზე გამწესდა  უვადოდ;</w:t>
      </w:r>
    </w:p>
    <w:p w:rsidR="004225D9" w:rsidRPr="004225D9" w:rsidRDefault="004225D9" w:rsidP="00946BAA">
      <w:pPr>
        <w:pStyle w:val="abzacixml"/>
        <w:numPr>
          <w:ilvl w:val="0"/>
          <w:numId w:val="21"/>
        </w:numPr>
        <w:autoSpaceDE w:val="0"/>
        <w:autoSpaceDN w:val="0"/>
        <w:adjustRightInd w:val="0"/>
        <w:spacing w:line="240" w:lineRule="auto"/>
        <w:ind w:left="0"/>
        <w:rPr>
          <w:bCs/>
          <w:sz w:val="22"/>
          <w:szCs w:val="22"/>
        </w:rPr>
      </w:pPr>
      <w:r w:rsidRPr="004225D9">
        <w:rPr>
          <w:bCs/>
          <w:sz w:val="22"/>
          <w:szCs w:val="22"/>
        </w:rPr>
        <w:t xml:space="preserve">194  ნაფიცი მსაჯული და </w:t>
      </w:r>
      <w:r w:rsidRPr="004225D9">
        <w:rPr>
          <w:sz w:val="22"/>
          <w:szCs w:val="22"/>
        </w:rPr>
        <w:t xml:space="preserve">1 193 </w:t>
      </w:r>
      <w:r w:rsidRPr="004225D9">
        <w:rPr>
          <w:bCs/>
          <w:sz w:val="22"/>
          <w:szCs w:val="22"/>
        </w:rPr>
        <w:t>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rsidR="004225D9" w:rsidRPr="004225D9" w:rsidRDefault="004225D9" w:rsidP="00946BAA">
      <w:pPr>
        <w:pStyle w:val="abzacixml"/>
        <w:numPr>
          <w:ilvl w:val="0"/>
          <w:numId w:val="21"/>
        </w:numPr>
        <w:autoSpaceDE w:val="0"/>
        <w:autoSpaceDN w:val="0"/>
        <w:adjustRightInd w:val="0"/>
        <w:spacing w:line="240" w:lineRule="auto"/>
        <w:ind w:left="0"/>
        <w:rPr>
          <w:bCs/>
          <w:sz w:val="22"/>
          <w:szCs w:val="22"/>
        </w:rPr>
      </w:pPr>
      <w:r w:rsidRPr="004225D9">
        <w:rPr>
          <w:bCs/>
          <w:sz w:val="22"/>
          <w:szCs w:val="22"/>
        </w:rPr>
        <w:t xml:space="preserve">საანგარიშო პერიოდში საერთო სასამართლოების მატერიალურ-ტექნიკური ბაზის სრულყოფის მიზნით განხორციელდა </w:t>
      </w:r>
      <w:r w:rsidRPr="004225D9">
        <w:rPr>
          <w:sz w:val="22"/>
          <w:szCs w:val="22"/>
        </w:rPr>
        <w:t>ფოთის საქალაქო, თელავის, გურჯაანისა და ოზურგეთის რაიონული, საგარეჯოს, ახმეტის, ხობის, ხულოს, შუახევისა და ქედის  მაგისტრატი სასამართლოს შენობების სარემონტო სამუშაოები, ასევე ხაშურის რაიონული სასამართლოს შენობის სარეზერვო წყალმომარაგების ქსელის (სისტემის) მოწყობისა და არსებულ ქსელზე დაერთების სამუშაოები;</w:t>
      </w:r>
    </w:p>
    <w:p w:rsidR="004225D9" w:rsidRPr="004225D9" w:rsidRDefault="004225D9" w:rsidP="00946BAA">
      <w:pPr>
        <w:pStyle w:val="abzacixml"/>
        <w:numPr>
          <w:ilvl w:val="0"/>
          <w:numId w:val="21"/>
        </w:numPr>
        <w:autoSpaceDE w:val="0"/>
        <w:autoSpaceDN w:val="0"/>
        <w:adjustRightInd w:val="0"/>
        <w:spacing w:line="240" w:lineRule="auto"/>
        <w:ind w:left="0"/>
        <w:rPr>
          <w:bCs/>
          <w:sz w:val="22"/>
          <w:szCs w:val="22"/>
        </w:rPr>
      </w:pPr>
      <w:r w:rsidRPr="004225D9">
        <w:rPr>
          <w:bCs/>
          <w:sz w:val="22"/>
          <w:szCs w:val="22"/>
        </w:rPr>
        <w:t>განხორციელდა თბილისის საქალაქო, მცხეთის რაიონული, საგარეჯოს მაგისტრატი სასამართლოსა და სსიპ საერთო სასამართლოების დეპარტამენტის შენობების სარემონტო სამუშაოები.</w:t>
      </w:r>
    </w:p>
    <w:p w:rsidR="00BF353A" w:rsidRPr="0098702E" w:rsidRDefault="00BF353A" w:rsidP="00946BAA">
      <w:pPr>
        <w:spacing w:line="240" w:lineRule="auto"/>
        <w:rPr>
          <w:rFonts w:ascii="Sylfaen" w:hAnsi="Sylfaen"/>
          <w:highlight w:val="yellow"/>
        </w:rPr>
      </w:pPr>
    </w:p>
    <w:p w:rsidR="00C66E5A" w:rsidRPr="006239BC" w:rsidRDefault="00C66E5A" w:rsidP="00946BAA">
      <w:pPr>
        <w:pStyle w:val="Heading2"/>
        <w:spacing w:line="240" w:lineRule="auto"/>
        <w:jc w:val="both"/>
        <w:rPr>
          <w:rFonts w:ascii="Sylfaen" w:hAnsi="Sylfaen"/>
          <w:bCs/>
          <w:sz w:val="22"/>
          <w:szCs w:val="22"/>
        </w:rPr>
      </w:pPr>
      <w:r w:rsidRPr="006239BC">
        <w:rPr>
          <w:rFonts w:ascii="Sylfaen" w:hAnsi="Sylfaen"/>
          <w:bCs/>
          <w:sz w:val="22"/>
          <w:szCs w:val="22"/>
        </w:rPr>
        <w:t>11.2 სსიპ – ლევან სამხარაულის სახელობის სასამართლო ექსპერტიზის ეროვნული ბიურო (პროგრამული კოდი 46 00)</w:t>
      </w:r>
    </w:p>
    <w:p w:rsidR="00C66E5A" w:rsidRPr="006239BC" w:rsidRDefault="00C66E5A" w:rsidP="00946BA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noProof/>
          <w:sz w:val="22"/>
          <w:szCs w:val="22"/>
          <w:lang w:eastAsia="x-none"/>
        </w:rPr>
      </w:pPr>
    </w:p>
    <w:p w:rsidR="00C66E5A" w:rsidRPr="006239BC" w:rsidRDefault="00C66E5A" w:rsidP="00946BAA">
      <w:pPr>
        <w:tabs>
          <w:tab w:val="left" w:pos="10440"/>
        </w:tabs>
        <w:spacing w:after="0" w:line="240" w:lineRule="auto"/>
        <w:rPr>
          <w:rFonts w:ascii="Sylfaen" w:hAnsi="Sylfaen" w:cs="Sylfaen"/>
          <w:color w:val="000000" w:themeColor="text1"/>
        </w:rPr>
      </w:pPr>
      <w:r w:rsidRPr="006239BC">
        <w:rPr>
          <w:rFonts w:ascii="Sylfaen" w:hAnsi="Sylfaen" w:cs="Sylfaen"/>
          <w:color w:val="000000" w:themeColor="text1"/>
        </w:rPr>
        <w:t>პროგრამის განმახორციელებელი:</w:t>
      </w:r>
    </w:p>
    <w:p w:rsidR="00C66E5A" w:rsidRPr="006239BC" w:rsidRDefault="00C66E5A" w:rsidP="00946BAA">
      <w:pPr>
        <w:pStyle w:val="ListParagraph"/>
        <w:numPr>
          <w:ilvl w:val="0"/>
          <w:numId w:val="22"/>
        </w:numPr>
        <w:tabs>
          <w:tab w:val="left" w:pos="10440"/>
        </w:tabs>
        <w:autoSpaceDE w:val="0"/>
        <w:autoSpaceDN w:val="0"/>
        <w:adjustRightInd w:val="0"/>
        <w:spacing w:after="0" w:line="240" w:lineRule="auto"/>
        <w:ind w:left="720"/>
        <w:rPr>
          <w:rFonts w:ascii="Sylfaen" w:hAnsi="Sylfaen"/>
        </w:rPr>
      </w:pPr>
      <w:r w:rsidRPr="006239BC">
        <w:rPr>
          <w:rFonts w:ascii="Sylfaen" w:hAnsi="Sylfaen"/>
        </w:rPr>
        <w:t>სსიპ ლევან სამხარაულის სახელობის სასამართლო ექსპერტიზის ეროვნული ბიურო</w:t>
      </w:r>
    </w:p>
    <w:p w:rsidR="00C66E5A" w:rsidRPr="0098702E" w:rsidRDefault="00C66E5A" w:rsidP="00946BA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noProof/>
          <w:sz w:val="22"/>
          <w:szCs w:val="22"/>
          <w:highlight w:val="yellow"/>
          <w:lang w:eastAsia="x-none"/>
        </w:rPr>
      </w:pPr>
    </w:p>
    <w:p w:rsidR="006239BC" w:rsidRPr="000C0A3E" w:rsidRDefault="006239BC" w:rsidP="006239B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0A3E">
        <w:rPr>
          <w:rFonts w:ascii="Sylfaen" w:eastAsiaTheme="minorEastAsia" w:hAnsi="Sylfaen" w:cs="Sylfaen"/>
          <w:bCs/>
          <w:color w:val="000000"/>
          <w:shd w:val="clear" w:color="auto" w:fill="FFFFFF"/>
          <w:lang w:val="ka-GE"/>
        </w:rPr>
        <w:t xml:space="preserve">სსიპ - ლევან სამხარაულის სახელობის სასამართლო ექსპერტიზის ეროვნულმა ბიურომ განახორციელა საქართველოს და უცხო ქვეყნის ფიზიკურ და იურიდიულ პირების საექსპერტო მომსახურება. ბიუროს მომსახურებით ისარგებლა სახელმწიფო, ასევე კერძო სტრუქტურებმა, </w:t>
      </w:r>
      <w:r w:rsidRPr="000C0A3E">
        <w:rPr>
          <w:rFonts w:ascii="Sylfaen" w:eastAsiaTheme="minorEastAsia" w:hAnsi="Sylfaen" w:cs="Sylfaen"/>
          <w:bCs/>
          <w:color w:val="000000"/>
          <w:shd w:val="clear" w:color="auto" w:fill="FFFFFF"/>
          <w:lang w:val="ka-GE"/>
        </w:rPr>
        <w:lastRenderedPageBreak/>
        <w:t xml:space="preserve">საბიუჯეტო ორგანიზაციებმა, კომერციული და არაკომერციული დაწესებულებებმა, ასევე ფიზიკურმა პირებმა. </w:t>
      </w:r>
    </w:p>
    <w:p w:rsidR="006239BC" w:rsidRPr="00FE5568" w:rsidRDefault="006239BC" w:rsidP="006239BC">
      <w:pPr>
        <w:numPr>
          <w:ilvl w:val="3"/>
          <w:numId w:val="2"/>
        </w:numPr>
        <w:spacing w:after="0" w:line="240" w:lineRule="auto"/>
        <w:ind w:left="0"/>
        <w:jc w:val="both"/>
        <w:rPr>
          <w:rFonts w:ascii="Sylfaen" w:eastAsia="Times New Roman" w:hAnsi="Sylfaen"/>
          <w:bCs/>
          <w:color w:val="000000"/>
          <w:lang w:val="ka-GE"/>
        </w:rPr>
      </w:pPr>
      <w:r w:rsidRPr="00FE5568">
        <w:rPr>
          <w:rFonts w:ascii="Sylfaen" w:eastAsiaTheme="minorEastAsia" w:hAnsi="Sylfaen" w:cs="Sylfaen"/>
          <w:bCs/>
          <w:color w:val="000000"/>
          <w:shd w:val="clear" w:color="auto" w:fill="FFFFFF"/>
          <w:lang w:val="ka-GE"/>
        </w:rPr>
        <w:t xml:space="preserve">საანგარიშო პერიოდში გაიცა </w:t>
      </w:r>
      <w:r w:rsidRPr="00FE5568">
        <w:rPr>
          <w:rFonts w:ascii="Sylfaen" w:eastAsiaTheme="minorEastAsia" w:hAnsi="Sylfaen" w:cs="Sylfaen"/>
          <w:bCs/>
          <w:color w:val="000000"/>
          <w:shd w:val="clear" w:color="auto" w:fill="FFFFFF"/>
        </w:rPr>
        <w:t>65</w:t>
      </w:r>
      <w:r w:rsidRPr="00FE5568">
        <w:rPr>
          <w:rFonts w:ascii="Sylfaen" w:eastAsiaTheme="minorEastAsia" w:hAnsi="Sylfaen" w:cs="Sylfaen"/>
          <w:bCs/>
          <w:color w:val="000000"/>
          <w:shd w:val="clear" w:color="auto" w:fill="FFFFFF"/>
          <w:lang w:val="ka-GE"/>
        </w:rPr>
        <w:t>.</w:t>
      </w:r>
      <w:r w:rsidRPr="00FE5568">
        <w:rPr>
          <w:rFonts w:ascii="Sylfaen" w:eastAsiaTheme="minorEastAsia" w:hAnsi="Sylfaen" w:cs="Sylfaen"/>
          <w:bCs/>
          <w:color w:val="000000"/>
          <w:shd w:val="clear" w:color="auto" w:fill="FFFFFF"/>
        </w:rPr>
        <w:t>5</w:t>
      </w:r>
      <w:r w:rsidRPr="00FE5568">
        <w:rPr>
          <w:rFonts w:ascii="Sylfaen" w:eastAsiaTheme="minorEastAsia" w:hAnsi="Sylfaen" w:cs="Sylfaen"/>
          <w:bCs/>
          <w:color w:val="000000"/>
          <w:shd w:val="clear" w:color="auto" w:fill="FFFFFF"/>
          <w:lang w:val="ka-GE"/>
        </w:rPr>
        <w:t xml:space="preserve"> ათასამდე ფასიანი და 2</w:t>
      </w:r>
      <w:r w:rsidRPr="00FE5568">
        <w:rPr>
          <w:rFonts w:ascii="Sylfaen" w:eastAsiaTheme="minorEastAsia" w:hAnsi="Sylfaen" w:cs="Sylfaen"/>
          <w:bCs/>
          <w:color w:val="000000"/>
          <w:shd w:val="clear" w:color="auto" w:fill="FFFFFF"/>
        </w:rPr>
        <w:t>7</w:t>
      </w:r>
      <w:r w:rsidRPr="00FE5568">
        <w:rPr>
          <w:rFonts w:ascii="Sylfaen" w:eastAsiaTheme="minorEastAsia" w:hAnsi="Sylfaen" w:cs="Sylfaen"/>
          <w:bCs/>
          <w:color w:val="000000"/>
          <w:shd w:val="clear" w:color="auto" w:fill="FFFFFF"/>
          <w:lang w:val="ka-GE"/>
        </w:rPr>
        <w:t>.</w:t>
      </w:r>
      <w:r w:rsidRPr="00FE5568">
        <w:rPr>
          <w:rFonts w:ascii="Sylfaen" w:eastAsiaTheme="minorEastAsia" w:hAnsi="Sylfaen" w:cs="Sylfaen"/>
          <w:bCs/>
          <w:color w:val="000000"/>
          <w:shd w:val="clear" w:color="auto" w:fill="FFFFFF"/>
        </w:rPr>
        <w:t>0</w:t>
      </w:r>
      <w:r w:rsidRPr="00FE5568">
        <w:rPr>
          <w:rFonts w:ascii="Sylfaen" w:eastAsiaTheme="minorEastAsia" w:hAnsi="Sylfaen" w:cs="Sylfaen"/>
          <w:bCs/>
          <w:color w:val="000000"/>
          <w:shd w:val="clear" w:color="auto" w:fill="FFFFFF"/>
          <w:lang w:val="ka-GE"/>
        </w:rPr>
        <w:t xml:space="preserve"> ათასამდე საზრაურის გარეშე  მომსახურების დასკვნები.</w:t>
      </w:r>
    </w:p>
    <w:p w:rsidR="006239BC" w:rsidRPr="000C0A3E" w:rsidRDefault="006239BC" w:rsidP="006239B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5568">
        <w:rPr>
          <w:rFonts w:ascii="Sylfaen" w:eastAsiaTheme="minorEastAsia" w:hAnsi="Sylfaen" w:cs="Sylfaen"/>
          <w:bCs/>
          <w:color w:val="000000"/>
          <w:shd w:val="clear" w:color="auto" w:fill="FFFFFF"/>
          <w:lang w:val="ka-GE"/>
        </w:rPr>
        <w:t>ბიურო ლაბორატორიების საქმიანობის მუდმივი მონიტორინგის მიზნით იღებდა მონაწილეობა საერთაშორისო ლაბორატორიათაშორის</w:t>
      </w:r>
      <w:r w:rsidRPr="000C0A3E">
        <w:rPr>
          <w:rFonts w:ascii="Sylfaen" w:eastAsiaTheme="minorEastAsia" w:hAnsi="Sylfaen" w:cs="Sylfaen"/>
          <w:bCs/>
          <w:color w:val="000000"/>
          <w:shd w:val="clear" w:color="auto" w:fill="FFFFFF"/>
          <w:lang w:val="ka-GE"/>
        </w:rPr>
        <w:t xml:space="preserve"> ტესტირებებში, სადაც შედეგების მიხედვით საუკეთესო პოზიციები უკავია. </w:t>
      </w:r>
    </w:p>
    <w:p w:rsidR="006239BC" w:rsidRPr="000C0A3E" w:rsidRDefault="006239BC" w:rsidP="006239B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0A3E">
        <w:rPr>
          <w:rFonts w:ascii="Sylfaen" w:eastAsiaTheme="minorEastAsia" w:hAnsi="Sylfaen" w:cs="Sylfaen"/>
          <w:bCs/>
          <w:color w:val="000000"/>
          <w:shd w:val="clear" w:color="auto" w:fill="FFFFFF"/>
          <w:lang w:val="ka-GE"/>
        </w:rPr>
        <w:t>ბიუროს მომსახურების გაუმჯობესების და აკრედიტაციის სფეროს გაფართოების მიზნით, 2023 წელს დაინერგა თანამედროვე ექსპერტიზის კვლევის მეთოდები.</w:t>
      </w:r>
    </w:p>
    <w:p w:rsidR="006239BC" w:rsidRPr="000C0A3E" w:rsidRDefault="006239BC" w:rsidP="006239B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0A3E">
        <w:rPr>
          <w:rFonts w:ascii="Sylfaen" w:eastAsiaTheme="minorEastAsia" w:hAnsi="Sylfaen" w:cs="Sylfaen"/>
          <w:bCs/>
          <w:color w:val="000000"/>
          <w:shd w:val="clear" w:color="auto" w:fill="FFFFFF"/>
          <w:lang w:val="ka-GE"/>
        </w:rPr>
        <w:t>სასამართლო ექსპერტიზის ეროვნული ბიუროს საერთაშორისო ურთიერთობების და ხარისხის კონტროლის, კრიმინალისტიკური ექსპერტიზის და ქიმიურ-ნარკოლოგიური ექსპერტიზის დეპარტამენტების მიერ მიმდინარეობდა ერთობლივი სამუშო პროცესი აატ ისო/იეკ 17025:2017/2018 აკრედიტაციის მოსაპოვებლად.</w:t>
      </w:r>
    </w:p>
    <w:p w:rsidR="006239BC" w:rsidRPr="000C0A3E" w:rsidRDefault="006239BC" w:rsidP="006239B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0A3E">
        <w:rPr>
          <w:rFonts w:ascii="Sylfaen" w:eastAsiaTheme="minorEastAsia" w:hAnsi="Sylfaen" w:cs="Sylfaen"/>
          <w:bCs/>
          <w:color w:val="000000"/>
          <w:shd w:val="clear" w:color="auto" w:fill="FFFFFF"/>
          <w:lang w:val="ka-GE"/>
        </w:rPr>
        <w:t>ქიმირურ-ნარკოლოგიური ექსპერტიზის დეპარტამენტის კვების, თამბაქოს ნაწარმის, ალკოჰოლიანი და უალკოჰოლო სასმელების ექსპერტიზის სამმართველოს საგამოცდო ლაბორატორიამ გააფართოვა აკრედიტაციის სფერო, გაყინულ ქათმის ხორცში წყლის შემცველობის განსაზღვრის ექსპერტიზის მიმართულებით.</w:t>
      </w:r>
    </w:p>
    <w:p w:rsidR="006239BC" w:rsidRPr="000C0A3E" w:rsidRDefault="006239BC" w:rsidP="006239B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0A3E">
        <w:rPr>
          <w:rFonts w:ascii="Sylfaen" w:eastAsiaTheme="minorEastAsia" w:hAnsi="Sylfaen" w:cs="Sylfaen"/>
          <w:bCs/>
          <w:color w:val="000000"/>
          <w:shd w:val="clear" w:color="auto" w:fill="FFFFFF"/>
          <w:lang w:val="ka-GE"/>
        </w:rPr>
        <w:t>კრიმინალისტიკური ექსპერტიზის დეპარტამენტის ლაბორატორიებმა სხვადასხვა ექსპერტიზის მიმართულებით მიიღეს აკრედიტაცია (ბალისტიკურ, ტრასოლოგიურ და დაქტილოსკოპიურ ექსპერტიზაში დაზიანებული ობიექტის (ტანსაცმელი და სხვა.) ცეცხლსასროლი დაზიანების, დაზიანებული საგნების; ცივი იარაღის; ავტომანქანის ვინკოდის; შემთხვევის ადგილიდან ამოღებული დაქტილოფირების ხელის კვლების ხოლო, საბუთების ტექნიკური ხელწერის ექსპერტიზის ლაბორატორიაში დოკუმენტების (პასპორტი, პირადობის მოწმობა ვიზა, მართვის მოწმობა და სხვა) ბლანკების, ბეჭდის, შტამპის, ფაქსიმილიეს ანაბეჭდის, ექსპერტიზის მიმართულბით.)</w:t>
      </w:r>
    </w:p>
    <w:p w:rsidR="006239BC" w:rsidRPr="000C0A3E" w:rsidRDefault="006239BC" w:rsidP="006239B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0A3E">
        <w:rPr>
          <w:rFonts w:ascii="Sylfaen" w:eastAsiaTheme="minorEastAsia" w:hAnsi="Sylfaen" w:cs="Sylfaen"/>
          <w:bCs/>
          <w:color w:val="000000"/>
          <w:shd w:val="clear" w:color="auto" w:fill="FFFFFF"/>
          <w:lang w:val="ka-GE"/>
        </w:rPr>
        <w:t>სასამართლო ექსპერტიზის ეროვნული ბიურო წარმატებით თანამშრომლობდა საქართველოში ამერიკის შეერთებული შტატების საელჩოსთან, ანტინარტკოტიკულ და სამართალდამცავ ორგანოებთან თანამშრომლობობის ბიუროს პროგრამის (</w:t>
      </w:r>
      <w:r w:rsidRPr="000C0A3E">
        <w:rPr>
          <w:rFonts w:ascii="Sylfaen" w:eastAsiaTheme="minorEastAsia" w:hAnsi="Sylfaen" w:cs="Sylfaen"/>
          <w:bCs/>
          <w:color w:val="000000"/>
          <w:shd w:val="clear" w:color="auto" w:fill="FFFFFF"/>
        </w:rPr>
        <w:t>INL</w:t>
      </w:r>
      <w:r w:rsidRPr="000C0A3E">
        <w:rPr>
          <w:rFonts w:ascii="Sylfaen" w:eastAsiaTheme="minorEastAsia" w:hAnsi="Sylfaen" w:cs="Sylfaen"/>
          <w:bCs/>
          <w:color w:val="000000"/>
          <w:shd w:val="clear" w:color="auto" w:fill="FFFFFF"/>
          <w:lang w:val="ka-GE"/>
        </w:rPr>
        <w:t>)</w:t>
      </w:r>
      <w:r w:rsidRPr="000C0A3E">
        <w:rPr>
          <w:rFonts w:ascii="Sylfaen" w:eastAsiaTheme="minorEastAsia" w:hAnsi="Sylfaen" w:cs="Sylfaen"/>
          <w:bCs/>
          <w:color w:val="000000"/>
          <w:shd w:val="clear" w:color="auto" w:fill="FFFFFF"/>
        </w:rPr>
        <w:t xml:space="preserve"> </w:t>
      </w:r>
      <w:r w:rsidRPr="000C0A3E">
        <w:rPr>
          <w:rFonts w:ascii="Sylfaen" w:eastAsiaTheme="minorEastAsia" w:hAnsi="Sylfaen" w:cs="Sylfaen"/>
          <w:bCs/>
          <w:color w:val="000000"/>
          <w:shd w:val="clear" w:color="auto" w:fill="FFFFFF"/>
          <w:lang w:val="ka-GE"/>
        </w:rPr>
        <w:t>ფარგლებში.</w:t>
      </w:r>
    </w:p>
    <w:p w:rsidR="00C66E5A" w:rsidRPr="0098702E" w:rsidRDefault="00C66E5A" w:rsidP="00946BAA">
      <w:pPr>
        <w:spacing w:line="240" w:lineRule="auto"/>
        <w:rPr>
          <w:rFonts w:ascii="Sylfaen" w:hAnsi="Sylfaen"/>
          <w:highlight w:val="yellow"/>
        </w:rPr>
      </w:pPr>
    </w:p>
    <w:p w:rsidR="000872E3" w:rsidRPr="0021442C" w:rsidRDefault="000872E3" w:rsidP="00946BAA">
      <w:pPr>
        <w:pStyle w:val="Heading1"/>
        <w:numPr>
          <w:ilvl w:val="0"/>
          <w:numId w:val="3"/>
        </w:numPr>
        <w:spacing w:line="240" w:lineRule="auto"/>
        <w:ind w:left="720"/>
        <w:jc w:val="both"/>
        <w:rPr>
          <w:rFonts w:ascii="Sylfaen" w:eastAsia="Sylfaen" w:hAnsi="Sylfaen" w:cs="Sylfaen"/>
          <w:bCs/>
          <w:noProof/>
          <w:sz w:val="22"/>
          <w:szCs w:val="22"/>
        </w:rPr>
      </w:pPr>
      <w:r w:rsidRPr="0021442C">
        <w:rPr>
          <w:rFonts w:ascii="Sylfaen" w:eastAsia="Sylfaen" w:hAnsi="Sylfaen" w:cs="Sylfaen"/>
          <w:bCs/>
          <w:noProof/>
          <w:sz w:val="22"/>
          <w:szCs w:val="22"/>
        </w:rPr>
        <w:t>გარემოს დაცვა და ბუნებრივი რესურსების მართვა</w:t>
      </w:r>
    </w:p>
    <w:p w:rsidR="00F04769" w:rsidRPr="0021442C" w:rsidRDefault="00F04769" w:rsidP="00946BAA">
      <w:pPr>
        <w:spacing w:line="240" w:lineRule="auto"/>
        <w:rPr>
          <w:rFonts w:ascii="Sylfaen" w:hAnsi="Sylfaen"/>
        </w:rPr>
      </w:pPr>
    </w:p>
    <w:p w:rsidR="002B3ED9" w:rsidRPr="0021442C" w:rsidRDefault="002B3ED9" w:rsidP="00946BAA">
      <w:pPr>
        <w:pStyle w:val="Heading2"/>
        <w:spacing w:line="240" w:lineRule="auto"/>
        <w:jc w:val="both"/>
        <w:rPr>
          <w:rFonts w:ascii="Sylfaen" w:hAnsi="Sylfaen"/>
          <w:bCs/>
          <w:sz w:val="22"/>
          <w:szCs w:val="22"/>
        </w:rPr>
      </w:pPr>
      <w:r w:rsidRPr="0021442C">
        <w:rPr>
          <w:rFonts w:ascii="Sylfaen" w:hAnsi="Sylfaen"/>
          <w:bCs/>
          <w:sz w:val="22"/>
          <w:szCs w:val="22"/>
        </w:rPr>
        <w:t>12.1 დაცული ტერიტორიების სისტემის ჩამოყალიბება და მართვა (პროგრამული კოდი: 31 08)</w:t>
      </w:r>
    </w:p>
    <w:p w:rsidR="002B3ED9" w:rsidRPr="0021442C" w:rsidRDefault="002B3ED9" w:rsidP="00946BAA">
      <w:pPr>
        <w:spacing w:line="240" w:lineRule="auto"/>
      </w:pPr>
    </w:p>
    <w:p w:rsidR="002B3ED9" w:rsidRPr="0021442C" w:rsidRDefault="002B3ED9" w:rsidP="00946BAA">
      <w:pPr>
        <w:pStyle w:val="ListParagraph"/>
        <w:spacing w:before="120" w:after="0" w:line="240" w:lineRule="auto"/>
        <w:ind w:left="0"/>
        <w:jc w:val="both"/>
        <w:rPr>
          <w:rFonts w:ascii="Sylfaen" w:hAnsi="Sylfaen" w:cs="Sylfaen"/>
          <w:lang w:val="ka-GE"/>
        </w:rPr>
      </w:pPr>
      <w:r w:rsidRPr="0021442C">
        <w:rPr>
          <w:rFonts w:ascii="Sylfaen" w:hAnsi="Sylfaen" w:cs="Sylfaen"/>
        </w:rPr>
        <w:t>პროგრამის</w:t>
      </w:r>
      <w:r w:rsidRPr="0021442C">
        <w:t xml:space="preserve"> </w:t>
      </w:r>
      <w:r w:rsidRPr="0021442C">
        <w:rPr>
          <w:rFonts w:ascii="Sylfaen" w:hAnsi="Sylfaen" w:cs="Sylfaen"/>
        </w:rPr>
        <w:t>განმახორციელებელი</w:t>
      </w:r>
      <w:r w:rsidRPr="0021442C">
        <w:rPr>
          <w:rFonts w:ascii="Sylfaen" w:hAnsi="Sylfaen" w:cs="Sylfaen"/>
          <w:lang w:val="ka-GE"/>
        </w:rPr>
        <w:t>:</w:t>
      </w:r>
    </w:p>
    <w:p w:rsidR="002B3ED9" w:rsidRPr="0021442C" w:rsidRDefault="002B3ED9" w:rsidP="00EB2AB9">
      <w:pPr>
        <w:pStyle w:val="ListParagraph"/>
        <w:numPr>
          <w:ilvl w:val="0"/>
          <w:numId w:val="56"/>
        </w:numPr>
        <w:spacing w:after="0" w:line="240" w:lineRule="auto"/>
        <w:jc w:val="both"/>
        <w:rPr>
          <w:rFonts w:ascii="Sylfaen" w:hAnsi="Sylfaen" w:cs="Sylfaen"/>
          <w:lang w:val="ka-GE"/>
        </w:rPr>
      </w:pPr>
      <w:r w:rsidRPr="0021442C">
        <w:rPr>
          <w:rFonts w:ascii="Sylfaen" w:hAnsi="Sylfaen" w:cs="Sylfaen"/>
          <w:lang w:val="ka-GE"/>
        </w:rPr>
        <w:t>სსიპ - დაცული ტერიტორიების სააგენტო</w:t>
      </w:r>
    </w:p>
    <w:p w:rsidR="002B3ED9" w:rsidRPr="0098702E" w:rsidRDefault="002B3ED9" w:rsidP="00946BAA">
      <w:pPr>
        <w:pStyle w:val="ListParagraph"/>
        <w:tabs>
          <w:tab w:val="left" w:pos="450"/>
        </w:tabs>
        <w:spacing w:after="0" w:line="240" w:lineRule="auto"/>
        <w:ind w:left="360" w:hanging="360"/>
        <w:jc w:val="both"/>
        <w:rPr>
          <w:rFonts w:ascii="Sylfaen" w:hAnsi="Sylfaen" w:cs="Sylfaen"/>
          <w:highlight w:val="yellow"/>
          <w:lang w:val="ka-GE"/>
        </w:rPr>
      </w:pPr>
    </w:p>
    <w:p w:rsidR="002E2396" w:rsidRPr="002E2396" w:rsidRDefault="002E2396" w:rsidP="002E239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E2396">
        <w:rPr>
          <w:rFonts w:ascii="Sylfaen" w:eastAsiaTheme="minorEastAsia" w:hAnsi="Sylfaen" w:cs="Sylfaen"/>
          <w:bCs/>
          <w:color w:val="000000"/>
          <w:shd w:val="clear" w:color="auto" w:fill="FFFFFF"/>
          <w:lang w:val="ka-GE"/>
        </w:rPr>
        <w:t>საანგარიშო პერიოდში დაცული ტერიტორიების სააგენტოს ორგანიზებით დაცული ტერიტორიების მიმდებარედ მცხოვრებ  მოსახლეობაში დაცული ტერიტორიებისა და გარემოს დაცვის თემატიკით განხორციელდა 4 026 სხვადასხვა ტიპის აქტივობა, კერძოდ, ჩატარდა: 512 ეკოსაგანმანათლებლო ლექცია-სემინარი, 20 გამწვანებისა და 74 დასუფთავების აქცია. დაცულ ტერიტორიებზე მოეწყო 14 კვირეული და 19 ეკობანაკი, განხორციელდა 3 200 ეკოტური და 43 სხვა აქტივობა. ადგილობრივ მოსახლეობასთან გაიმართა 144 საინფორმაციო შეხვედრა, სადაც ჯამში მონაწილეობა მიიღო  2 850 - მა ადამიანმა;</w:t>
      </w:r>
    </w:p>
    <w:p w:rsidR="002E2396" w:rsidRPr="002E2396" w:rsidRDefault="002E2396" w:rsidP="002E239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E2396">
        <w:rPr>
          <w:rFonts w:ascii="Sylfaen" w:eastAsiaTheme="minorEastAsia" w:hAnsi="Sylfaen" w:cs="Sylfaen"/>
          <w:bCs/>
          <w:color w:val="000000"/>
          <w:shd w:val="clear" w:color="auto" w:fill="FFFFFF"/>
          <w:lang w:val="ka-GE"/>
        </w:rPr>
        <w:lastRenderedPageBreak/>
        <w:t>საანგარიშო პერიოდში საზოგადოების გარემოსდაცვითი ცნობიერების ამაღლებისა და ეკოსაგანმანათლებლო ღონისძიებებში ჩაერთო 73 668 დაინტერესებული პირი, მათ შორის 60 577 მოსწავლე, 1 025 სტუდენტი, 8 155 პედაგოგი, 2 850 ადგილობრივი მოსახლე და 1 061 სხვადასხვა დაინტერესებული პირი;</w:t>
      </w:r>
    </w:p>
    <w:p w:rsidR="002E2396" w:rsidRPr="002E2396" w:rsidRDefault="002E2396" w:rsidP="002E239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E2396">
        <w:rPr>
          <w:rFonts w:ascii="Sylfaen" w:eastAsiaTheme="minorEastAsia" w:hAnsi="Sylfaen" w:cs="Sylfaen"/>
          <w:bCs/>
          <w:color w:val="000000"/>
          <w:shd w:val="clear" w:color="auto" w:fill="FFFFFF"/>
          <w:lang w:val="ka-GE"/>
        </w:rPr>
        <w:t xml:space="preserve">საქართველოს დაცულ ტერიტორიებზე  დაფიქსირდა 1 076 574 ვიზიტორი, რაც 2022 წლის მონაცემებთან შედარებით (902 063 ვიზიტორი) 19%-ით  არის გაზრდილი, მათ შორის ქართველი ვიზიტორთა რაოდენობა (449 312 ვიზიტორი) 2022 წლის ანალოგიური პერიოდის მონაცემებთან შედარებით (413 655 ვიზიტორი) გაზრდილია 9%-ით, ხოლო უცხოელი ვიზიტორთა რაოდენობა (627 262 ვიზიტორი) 2022 წლის ანალოგიური პერიოდის მონაცემებთან შედარებით  (488 408   ვიზიტორი)  </w:t>
      </w:r>
      <w:r>
        <w:rPr>
          <w:rFonts w:ascii="Sylfaen" w:eastAsiaTheme="minorEastAsia" w:hAnsi="Sylfaen" w:cs="Sylfaen"/>
          <w:bCs/>
          <w:color w:val="000000"/>
          <w:shd w:val="clear" w:color="auto" w:fill="FFFFFF"/>
          <w:lang w:val="ka-GE"/>
        </w:rPr>
        <w:t>28%-</w:t>
      </w:r>
      <w:r w:rsidRPr="002E2396">
        <w:rPr>
          <w:rFonts w:ascii="Sylfaen" w:eastAsiaTheme="minorEastAsia" w:hAnsi="Sylfaen" w:cs="Sylfaen"/>
          <w:bCs/>
          <w:color w:val="000000"/>
          <w:shd w:val="clear" w:color="auto" w:fill="FFFFFF"/>
          <w:lang w:val="ka-GE"/>
        </w:rPr>
        <w:t>ით არის გაზრდილი.</w:t>
      </w:r>
    </w:p>
    <w:p w:rsidR="002B3ED9" w:rsidRPr="0098702E" w:rsidRDefault="002B3ED9" w:rsidP="00946BAA">
      <w:pPr>
        <w:tabs>
          <w:tab w:val="left" w:pos="450"/>
        </w:tabs>
        <w:spacing w:after="120" w:line="240" w:lineRule="auto"/>
        <w:ind w:left="360" w:hanging="360"/>
        <w:jc w:val="both"/>
        <w:rPr>
          <w:rFonts w:ascii="Sylfaen" w:eastAsia="Arial Unicode MS" w:hAnsi="Sylfaen" w:cs="Arial Unicode MS"/>
          <w:b/>
          <w:highlight w:val="yellow"/>
          <w:lang w:val="ka-GE"/>
        </w:rPr>
      </w:pPr>
    </w:p>
    <w:p w:rsidR="002B3ED9" w:rsidRPr="0021442C" w:rsidRDefault="002B3ED9" w:rsidP="00946BAA">
      <w:pPr>
        <w:pStyle w:val="Heading2"/>
        <w:spacing w:before="0" w:line="240" w:lineRule="auto"/>
        <w:rPr>
          <w:rFonts w:ascii="Sylfaen" w:hAnsi="Sylfaen" w:cs="Sylfaen"/>
          <w:bCs/>
          <w:sz w:val="22"/>
          <w:szCs w:val="22"/>
        </w:rPr>
      </w:pPr>
      <w:r w:rsidRPr="0021442C">
        <w:rPr>
          <w:rFonts w:ascii="Sylfaen" w:hAnsi="Sylfaen" w:cs="Sylfaen"/>
          <w:bCs/>
          <w:sz w:val="22"/>
          <w:szCs w:val="22"/>
        </w:rPr>
        <w:t>12.2 გარემოსდაცვითი ზედამხედველობა (პროგრამული კოდი 31 07)</w:t>
      </w:r>
    </w:p>
    <w:p w:rsidR="002B3ED9" w:rsidRPr="0021442C" w:rsidRDefault="002B3ED9" w:rsidP="00946BAA">
      <w:pPr>
        <w:spacing w:line="240" w:lineRule="auto"/>
      </w:pPr>
    </w:p>
    <w:p w:rsidR="002B3ED9" w:rsidRPr="0021442C" w:rsidRDefault="002B3ED9" w:rsidP="00946BAA">
      <w:pPr>
        <w:spacing w:before="120" w:after="0" w:line="240" w:lineRule="auto"/>
        <w:jc w:val="both"/>
        <w:rPr>
          <w:rFonts w:ascii="Sylfaen" w:eastAsia="Arial Unicode MS" w:hAnsi="Sylfaen" w:cs="Arial Unicode MS"/>
          <w:lang w:val="ka-GE"/>
        </w:rPr>
      </w:pPr>
      <w:r w:rsidRPr="0021442C">
        <w:rPr>
          <w:rFonts w:ascii="Sylfaen" w:eastAsia="Arial Unicode MS" w:hAnsi="Sylfaen" w:cs="Arial Unicode MS"/>
        </w:rPr>
        <w:t>პროგრამის განმახორციელებელი:</w:t>
      </w:r>
    </w:p>
    <w:p w:rsidR="002B3ED9" w:rsidRPr="0021442C" w:rsidRDefault="002B3ED9" w:rsidP="00EB2AB9">
      <w:pPr>
        <w:pStyle w:val="ListParagraph"/>
        <w:numPr>
          <w:ilvl w:val="0"/>
          <w:numId w:val="56"/>
        </w:numPr>
        <w:spacing w:after="0" w:line="240" w:lineRule="auto"/>
        <w:jc w:val="both"/>
        <w:rPr>
          <w:rFonts w:ascii="Sylfaen" w:eastAsia="Arial" w:hAnsi="Sylfaen" w:cs="Arial"/>
          <w:b/>
        </w:rPr>
      </w:pPr>
      <w:r w:rsidRPr="0021442C">
        <w:rPr>
          <w:rFonts w:ascii="Sylfaen" w:eastAsia="Arial Unicode MS" w:hAnsi="Sylfaen" w:cs="Arial Unicode MS"/>
        </w:rPr>
        <w:t>გარემოსდაცვითი ზედამხედველობის დეპარტამენტი</w:t>
      </w:r>
    </w:p>
    <w:p w:rsidR="002B3ED9" w:rsidRPr="0098702E" w:rsidRDefault="002B3ED9" w:rsidP="00946BAA">
      <w:pPr>
        <w:tabs>
          <w:tab w:val="left" w:pos="450"/>
        </w:tabs>
        <w:spacing w:after="120" w:line="240" w:lineRule="auto"/>
        <w:ind w:left="360" w:hanging="360"/>
        <w:jc w:val="both"/>
        <w:rPr>
          <w:rFonts w:ascii="Sylfaen" w:eastAsia="Arial" w:hAnsi="Sylfaen" w:cs="Arial"/>
          <w:highlight w:val="yellow"/>
          <w:shd w:val="clear" w:color="auto" w:fill="EFEFEF"/>
        </w:rPr>
      </w:pP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დამტკიცდა საქართველოს გარემოს დაცვისა და სოფლის მეურნეობის სამინისტროს სახელმწიფო საქვეუწყებო დაწესებულება - გარემოსდაცვითი ზედამხედველობის დეპარტამენტის მიერ განსახორციელებელ რეგულირების ობიექტების გეგმიურ შემოწმებათა 2023 წლის გეგმა, რომლის შესაბამისად 2023 წელს განხორციელდება 130 რეგულირების ობიექტის კომპლექსური შემოწმება;</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საანგარიშო პერიოდში 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5 472 ინსპექტირება (გეგმიური, არაგეგმიური შემოწმება, დათვალიერება-შესწავლა), ასევე განხორციელდა საქართველოს ნავსადგურებში შემოსული 279 გემის ინსპექტირება;</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 xml:space="preserve">ინსპექტირებისა და პატრულირების შედეგად, საანგარიშო პერიოდში გამოვლინდა გარემოსდაცვითი კანონმდებლობის დარღვევის 12 788 ფაქტი, მათ შორის, ადმინისტრაციული სამართალდარღვევის - 12 248 ფაქტი, სისხლის სამართლის  ნიშნების - 540 ფაქტი; </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დეპარტამენტის მიერ ინსპექტირებისა და პატრულირების პროცესში გამოვლენილი უკანონოდ მოპოვებული ხე-ტყის მოცულობამ შეადგინა 4 474.07 კუბური მეტრი;</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ქ. თბილისში, ქუთაისში, რუსთავსა და ბათუმში გარემოსდაცვითი ზედამხედველობის დეპარტამენტის მიერ მიმდინარეობდა ხილული გამონაბოლქვის მქონე სატრანსპორტო საშუალებების კონტროლი, რის შედეგადაც გამოიწერა 2 983 საჯარიმო ქვითარი გაუმართავი სატრანსპორტო საშუალების მართვისთვის ან სხვა პირისთვის სამართავად გადაცემისთვის;</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სამართალდამრღვევებზე დაკისრებულმა ჯარიმამ შეადგინა 4 886 991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4 898 357 ლარი;</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საავტომობილო ბენზინისა და დიზელის საწვავის ხარისხის კანონმდებლობით დადგენილ ნორმებთან შესაბამისობის დადგენის მიზნით, თბილისსა და საქართველოს რეგიონებში შერჩევითი წესით განხორციელდა ბენზინისა და დიზელის საწვავის სინჯების აღებისა და ლაბორატორიული კვლევის პროცედურები 112 ობიექტიდან, მათ შორის: 12 ნავთობსაცავიდან და 100 ავტოგასამართი სადგურის რეზერვუარებიდან;</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lastRenderedPageBreak/>
        <w:t xml:space="preserve">საანგარიშო პერიოდში „ცხელ ხაზზე - 153“ შემოვიდა 3 059 შეტყობინება გარემოსდაცვითი კანონმდებლობის დარღვევის თაობაზე, რაზედაც დეპარტამენტის მიერ განხორციელდა რეაგირება და გატარდა კანონმდებლობით დადგენილი ზომები; </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გამოვლინდა „გარემოსდაცვითი პასუხისმგებლობის შესახებ“ საქართველოს კანონის შესაბამისად  გარემოსთვის მნიშვნელოვანი ზიანის მიყენების 19 ფაქტი (გამოვლენილი დამრღვევების მიერ მნიშვნელოვანი ზიანის გამოსასწორებელი ღონისძიებების განხორციელება ჯერ არ არის დაწყებული, ვინაიდან ასაანგარიშო პერიოდში მიმდინარეობდა მნიშვნელოვანი ზიანის გამოსასწორებელი ღონისძიებების გეგმის შემუშავების და შეთანხმების პროცედურები გარემოსდაცვითი პასუხისმგებლობის კანონის შესაბამისად);</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 xml:space="preserve">„ცოცხალი გენმოდიფიცირებული ორგანიზმების შესახებ“ საქართველოს კანონის შესაბამისად, განხორციელდა 20 შემოწმება, ფიზიკური და იურიდიული პირების საკუთრებაში არსებული სასოფლო-სამეურნეო დანიშნულების მიწის ნაკვეთებში დათესილი ან/და სასაწყობო მეურნეობებში ნიმუშების აღებისა და მათში ცოცხალი გენმოდიფიცირებული ორგანიზმების სახეობების იდენტიფიცირების მიზნით; </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მწვანე კლიმატის ფონდის (GCF) და გერმანიის საერთაშორისო თანამშრომლობის საზოგადოების (GIZ) მხარდაჭერით მიმდინარე პროექტის - „ტყის ზედამხედველობის გაძლიერება“ - ფარგლებში განხორციელდა ტრენინგი დეპარტამენტის მეტყევე ინსპექტორებისა და გარემოსდაცვითი პატრულირებისა და სწრაფი რეაგირების თანამშრომლებისთვის - სწავლება გაიარა 86 თანამშრომელმა;</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„პოლიქლორირებული ბიფენილებისაგან (პქბ) თავისუფალი ელექტრომომარაგება საქართველოში" გლობალური გარემოსდაცვითი ფონდის პროექტის (GEF) ფარგლებში ჩატარდა რეგიონული ტრენინგი პოლიქლორირებული ბიფენილების (პქბ) რეგულაციების აღსრულების საკითხებზე - სწავლება გაიარა 20 ინსპექტორმა;</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„წყალშემკრები აუზები და ტყის მდგრადი მართვა საქართველოში“ პროექტის ფარგლებში - CENN  სწავლება გაიარა 6 ინსპექტორმა;</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გარემოსდაცვითი ინფორმაციისა და განათლების ცენტრის მხარდაჭერით სატრანსპორტო საშუალებების გამონაბოლქვის გზებზე კონტროლთან დაკავშირებით სწავლება გაიარა დეპარტამენტის 30 თანამშრომელმა;</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განხორციელდა სწავლება თემაზე</w:t>
      </w:r>
      <w:r w:rsidR="003353E8">
        <w:rPr>
          <w:rFonts w:ascii="Sylfaen" w:eastAsiaTheme="minorEastAsia" w:hAnsi="Sylfaen" w:cs="Sylfaen"/>
          <w:bCs/>
          <w:color w:val="000000"/>
          <w:shd w:val="clear" w:color="auto" w:fill="FFFFFF"/>
          <w:lang w:val="ka-GE"/>
        </w:rPr>
        <w:t xml:space="preserve"> </w:t>
      </w:r>
      <w:r w:rsidRPr="0021442C">
        <w:rPr>
          <w:rFonts w:ascii="Sylfaen" w:eastAsiaTheme="minorEastAsia" w:hAnsi="Sylfaen" w:cs="Sylfaen"/>
          <w:bCs/>
          <w:color w:val="000000"/>
          <w:shd w:val="clear" w:color="auto" w:fill="FFFFFF"/>
          <w:lang w:val="ka-GE"/>
        </w:rPr>
        <w:t>„მაცივარაგენტების მოხმარებისადმი დადგენილი გარემოსდაცვითი მოთხოვნების შესრულების კონტროლი“, გადამზადდა დეპარტამენტის 135 თანამშრომელი;</w:t>
      </w:r>
    </w:p>
    <w:p w:rsidR="0021442C" w:rsidRPr="0021442C" w:rsidRDefault="0021442C" w:rsidP="002144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442C">
        <w:rPr>
          <w:rFonts w:ascii="Sylfaen" w:eastAsiaTheme="minorEastAsia" w:hAnsi="Sylfaen" w:cs="Sylfaen"/>
          <w:bCs/>
          <w:color w:val="000000"/>
          <w:shd w:val="clear" w:color="auto" w:fill="FFFFFF"/>
          <w:lang w:val="ka-GE"/>
        </w:rPr>
        <w:t>განხორციელდა სწრაფი რეაგირების მობილური ჯგუფებისა და ინსპექტორთა აღჭურვა, მათ შორის შეძენილ იქნა ავტოსატრანსპორტო საშუალებები, დრონები, ბაგები, ფოტოხაფანგები, ვიდეორეგისტრატორები და სამხრე კამერები, პორტატული ხელსაწყო (TESTO) საწარმოს ფუნქციონირებისას გაფრქვევის მილში წარმოშობილი აირების კონცენტრაციის გასაზომად და სხვა აღჭურვილობა.</w:t>
      </w:r>
    </w:p>
    <w:p w:rsidR="002B3ED9" w:rsidRPr="0098702E" w:rsidRDefault="002B3ED9" w:rsidP="00946BAA">
      <w:pPr>
        <w:tabs>
          <w:tab w:val="left" w:pos="450"/>
        </w:tabs>
        <w:spacing w:after="0" w:line="240" w:lineRule="auto"/>
        <w:jc w:val="both"/>
        <w:rPr>
          <w:rFonts w:ascii="Sylfaen" w:hAnsi="Sylfaen" w:cs="Sylfaen"/>
          <w:b/>
          <w:highlight w:val="yellow"/>
        </w:rPr>
      </w:pPr>
    </w:p>
    <w:p w:rsidR="002B3ED9" w:rsidRPr="003353E8" w:rsidRDefault="002B3ED9" w:rsidP="00946BAA">
      <w:pPr>
        <w:pStyle w:val="Heading2"/>
        <w:spacing w:before="0" w:line="240" w:lineRule="auto"/>
        <w:rPr>
          <w:rFonts w:ascii="Sylfaen" w:hAnsi="Sylfaen" w:cs="Sylfaen"/>
          <w:bCs/>
          <w:sz w:val="22"/>
          <w:szCs w:val="22"/>
        </w:rPr>
      </w:pPr>
      <w:r w:rsidRPr="003353E8">
        <w:rPr>
          <w:rFonts w:ascii="Sylfaen" w:hAnsi="Sylfaen" w:cs="Sylfaen"/>
          <w:bCs/>
          <w:sz w:val="22"/>
          <w:szCs w:val="22"/>
          <w:lang w:val="ka-GE"/>
        </w:rPr>
        <w:t xml:space="preserve">12.3 </w:t>
      </w:r>
      <w:r w:rsidRPr="003353E8">
        <w:rPr>
          <w:rFonts w:ascii="Sylfaen" w:hAnsi="Sylfaen" w:cs="Sylfaen"/>
          <w:bCs/>
          <w:sz w:val="22"/>
          <w:szCs w:val="22"/>
        </w:rPr>
        <w:t>სატყეო სისტემის ჩამოყალიბება და მართვა (პროგრამული კოდი: 31 09)</w:t>
      </w:r>
    </w:p>
    <w:p w:rsidR="002B3ED9" w:rsidRPr="003353E8" w:rsidRDefault="002B3ED9" w:rsidP="00946BAA">
      <w:pPr>
        <w:spacing w:line="240" w:lineRule="auto"/>
      </w:pPr>
    </w:p>
    <w:p w:rsidR="002B3ED9" w:rsidRPr="003353E8" w:rsidRDefault="002B3ED9" w:rsidP="00946BAA">
      <w:pPr>
        <w:pStyle w:val="ListParagraph"/>
        <w:spacing w:after="120" w:line="240" w:lineRule="auto"/>
        <w:ind w:left="0"/>
        <w:jc w:val="both"/>
        <w:rPr>
          <w:rFonts w:ascii="Sylfaen" w:hAnsi="Sylfaen" w:cs="Sylfaen"/>
          <w:lang w:val="ka-GE"/>
        </w:rPr>
      </w:pPr>
      <w:r w:rsidRPr="003353E8">
        <w:rPr>
          <w:rFonts w:ascii="Sylfaen" w:hAnsi="Sylfaen" w:cs="Sylfaen"/>
        </w:rPr>
        <w:t>პროგრამის</w:t>
      </w:r>
      <w:r w:rsidRPr="003353E8">
        <w:t xml:space="preserve"> </w:t>
      </w:r>
      <w:r w:rsidRPr="003353E8">
        <w:rPr>
          <w:rFonts w:ascii="Sylfaen" w:hAnsi="Sylfaen" w:cs="Sylfaen"/>
        </w:rPr>
        <w:t>განმახორციელებელი</w:t>
      </w:r>
      <w:r w:rsidRPr="003353E8">
        <w:rPr>
          <w:rFonts w:ascii="Sylfaen" w:hAnsi="Sylfaen" w:cs="Sylfaen"/>
          <w:lang w:val="ka-GE"/>
        </w:rPr>
        <w:t>:</w:t>
      </w:r>
    </w:p>
    <w:p w:rsidR="002B3ED9" w:rsidRPr="003353E8" w:rsidRDefault="002B3ED9" w:rsidP="00EB2AB9">
      <w:pPr>
        <w:pStyle w:val="ListParagraph"/>
        <w:numPr>
          <w:ilvl w:val="0"/>
          <w:numId w:val="56"/>
        </w:numPr>
        <w:spacing w:after="0" w:line="240" w:lineRule="auto"/>
        <w:jc w:val="both"/>
        <w:rPr>
          <w:rFonts w:ascii="Sylfaen" w:hAnsi="Sylfaen" w:cs="Sylfaen"/>
          <w:lang w:val="ka-GE"/>
        </w:rPr>
      </w:pPr>
      <w:r w:rsidRPr="003353E8">
        <w:rPr>
          <w:rFonts w:ascii="Sylfaen" w:hAnsi="Sylfaen" w:cs="Sylfaen"/>
          <w:lang w:val="ka-GE"/>
        </w:rPr>
        <w:t>სსიპ - ეროვნული სატყეო სააგენტო</w:t>
      </w:r>
    </w:p>
    <w:p w:rsidR="002B3ED9" w:rsidRPr="0098702E" w:rsidRDefault="002B3ED9" w:rsidP="00946BAA">
      <w:pPr>
        <w:pStyle w:val="ListParagraph"/>
        <w:spacing w:after="0" w:line="240" w:lineRule="auto"/>
        <w:jc w:val="both"/>
        <w:rPr>
          <w:rFonts w:ascii="Sylfaen" w:hAnsi="Sylfaen" w:cs="Sylfaen"/>
          <w:highlight w:val="yellow"/>
          <w:lang w:val="ka-GE"/>
        </w:rPr>
      </w:pP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 xml:space="preserve">საანგარიშო პერიოდში გამოცხადდა 1 250 ელექტრონული აუქციონი. გაყიდული მერქნული რესურსის მოცულობამ შეადგინა 99 841 კუბური მეტრი. აუქციონის  გასაყიდმა თანხამ შეადგინა 23 446.2 ათასი ლარი; </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lastRenderedPageBreak/>
        <w:t>მიმდინარეობდა 5 (ხუთი) ადმინისტრაციული შენობის და საქმიანი ეზოს (ახალციხე, ზუგდიდი, ყვარელი, ბოლნისი, ცაგერი) სამშენებლო-სარემონტო სამუშაოები, საიდანაც დასრულდა 2 ობიექტი (ახალციხე, ზუგდიდი);</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დასრულდა 20 (ახალციხე, ზუგდიდი, ჯიღაურა, ძეგვი, გორის ბობნევი, კასპი, ტყიბული (საწირე), ახალსოფელი, მარტვილი (სალხინო), თეთრიწყარო, საჩხერე, ცაგერის (გაგულეჩი), ლანჩხუთი, ჩოხატაურის (ქვენობანი), თელავის (ფშაველი), წალენჯიხის (ჯვარი), ენისელი, ყვარელის (ჭიკაანი), ყუდრო, ნერგეეთი) საქმიანი ეზოს სამშენებლო სამუშაოები. სულ მოწყობილია 52 საქმიანი ეზო;</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ტყის ბუნებრივი განახლების ხელშეწყობის ღონისძიებები მიმდინარეობდა 1 609.2 ჰექტარ ფართობზე. ასევე, მიმდინარეობდა გასულ წლებში აღდგენილი ფართობების მოვლის ღონისძიებები: კერძოდ, გურიის რეგიონში 37.9 ჰა ფართობზე (ნერგების მოვლა-გამარგვლა-გაფხვიერება) და  რაჭა-ლეჩხუმი ქვემო სვანეთის რეგიონში 18.3 ჰა ფართობზე;</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დამზადებულია 160.0 ათასი კუბური მეტრი მერქნული რესურსი, საბიუჯეტო ორგანიზაციები მომარაგდა 19.5 ათასი კუბური მეტრი სათბობი მერქნული რესურსით;</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სათბობი შეშით მოსახლეობის მოთხოვნილების დაკმაყოფილების მიზნით, სოციალური ჭრის ტყეკაფებიდან გაცემულია 251.1 ათასი კუბური მეტრი მერქნული რესურსი;</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ტყეკაფებამდე მისასვლელი სატყეო გზების მოწყობა/რეაბილიტაციის მიზნით, დასრულებულია პროექტების შედგენა 103.5 კმ-ზე (მოწყობა 15.8, კმ რეაბილიტაცია - 87.7 კმ);</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ტყეკაფებამდე მისასვლელი სატყეო გზების მოწყობა/რეაბილიტაციის მიზნით, დასრულებულია პროექტების შედგენა, სულ 103.5 კმ-ზე (მოწყობა 15.8 კმ, რეაბილიტაცია 87.7 კმ.). აღნიშნული პროექტების შესაბამისად,  ფაქტიურად განხორციელდა სულ 40.8 კმ გზის მოწყობა-რეაბილიტაცია (მოწყობა - 6.7 კმ და რეაბილიტაცია - 34.1 კმ);</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მომზადებულია ტყის აღრიცხვის (ინვენტარიზაციის) ერთიანი პროგრამა;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 xml:space="preserve">ტყის აღრიცხვისა და მართვის გეგმების მომზადების მომსახურების შესყიდვის მიზნით, მომზადდა ტექნიკური დავალებები ყვარლის სატყეო უბნისთვის 45 044 ჰექტარ ფართობზე, თელავის სატყეო უბნისთვის 52 331 ჰექტარ ფართობზე, ცაგერის სატყეო უბნისთვის 50 827 ჰექტარ ფართობზე, ონის სატყეო უბნისთვის 57 417 ჰექტარ ფართობზე, ოზურგეთის სატყეო უბნისთვის 19 300 ჰექტარ ფართობზე. აქედან, გაფორმდა ხელშეკრულებები მომწოდებლებთან 205 619 ჰექტარ ფართობის სამუშაოებზე. თელავის და ყვარლის სატყეო უბნებზე დასრულდა ტყის აღრიცხვისა და მართვის გეგმების მომზადების პირველი ეტაპით გათვალისწინებული სამუშაოები და მეორე ეტაპის 2023 წლის გეგმით გათვალისწინებული საველე სამუშაოები - 60 000 ჰექტარ ფართობზე; </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 xml:space="preserve">თიანეთის სატყეო უბანში მიმდინარეობდა პირველი ეტაპით გათვალისწინებული (სატყეო უბნის დაკვარტალება, დალიტერება, დეშიფრირება) სამუშაოები; ახმეტის სატყეო უბანში მიმდინარეობდა მართვის გეგმის შემუშავების ბოლო ეტაპი, საჯარო განხილვისთვის 55 925 ჰა. </w:t>
      </w:r>
    </w:p>
    <w:p w:rsidR="002B3ED9" w:rsidRPr="0098702E" w:rsidRDefault="002B3ED9" w:rsidP="00946BAA">
      <w:pPr>
        <w:tabs>
          <w:tab w:val="left" w:pos="450"/>
        </w:tabs>
        <w:spacing w:after="0" w:line="240" w:lineRule="auto"/>
        <w:ind w:right="90"/>
        <w:jc w:val="both"/>
        <w:rPr>
          <w:rFonts w:ascii="Sylfaen" w:hAnsi="Sylfaen"/>
          <w:b/>
          <w:highlight w:val="yellow"/>
        </w:rPr>
      </w:pPr>
    </w:p>
    <w:p w:rsidR="002B3ED9" w:rsidRPr="003353E8" w:rsidRDefault="002B3ED9" w:rsidP="00946BAA">
      <w:pPr>
        <w:pStyle w:val="Heading2"/>
        <w:spacing w:before="0" w:line="240" w:lineRule="auto"/>
        <w:rPr>
          <w:rFonts w:ascii="Sylfaen" w:hAnsi="Sylfaen" w:cs="Sylfaen"/>
          <w:bCs/>
          <w:sz w:val="22"/>
          <w:szCs w:val="22"/>
          <w:lang w:val="ka-GE"/>
        </w:rPr>
      </w:pPr>
      <w:r w:rsidRPr="003353E8">
        <w:rPr>
          <w:rFonts w:ascii="Sylfaen" w:hAnsi="Sylfaen" w:cs="Sylfaen"/>
          <w:bCs/>
          <w:sz w:val="22"/>
          <w:szCs w:val="22"/>
          <w:lang w:val="ka-GE"/>
        </w:rPr>
        <w:t>12.4 გარემოს დაცვის და სოფლის მეურნეობის განვითარების პროგრამა (პროგრამული კოდი: 31 01)</w:t>
      </w:r>
    </w:p>
    <w:p w:rsidR="002B3ED9" w:rsidRPr="003353E8" w:rsidRDefault="002B3ED9" w:rsidP="00946BAA">
      <w:pPr>
        <w:pStyle w:val="ListParagraph"/>
        <w:spacing w:after="0" w:line="240" w:lineRule="auto"/>
        <w:ind w:left="0"/>
        <w:jc w:val="both"/>
        <w:rPr>
          <w:rFonts w:ascii="Sylfaen" w:hAnsi="Sylfaen" w:cs="Sylfaen"/>
          <w:lang w:val="ka-GE"/>
        </w:rPr>
      </w:pPr>
    </w:p>
    <w:p w:rsidR="002B3ED9" w:rsidRPr="003353E8" w:rsidRDefault="002B3ED9" w:rsidP="00946BAA">
      <w:pPr>
        <w:pStyle w:val="ListParagraph"/>
        <w:spacing w:after="0" w:line="240" w:lineRule="auto"/>
        <w:ind w:left="0"/>
        <w:jc w:val="both"/>
        <w:rPr>
          <w:rFonts w:ascii="Sylfaen" w:hAnsi="Sylfaen" w:cs="Sylfaen"/>
          <w:lang w:val="ka-GE"/>
        </w:rPr>
      </w:pPr>
      <w:r w:rsidRPr="003353E8">
        <w:rPr>
          <w:rFonts w:ascii="Sylfaen" w:hAnsi="Sylfaen" w:cs="Sylfaen"/>
        </w:rPr>
        <w:t>პროგრამის</w:t>
      </w:r>
      <w:r w:rsidRPr="003353E8">
        <w:t xml:space="preserve"> </w:t>
      </w:r>
      <w:r w:rsidRPr="003353E8">
        <w:rPr>
          <w:rFonts w:ascii="Sylfaen" w:hAnsi="Sylfaen" w:cs="Sylfaen"/>
        </w:rPr>
        <w:t>განმახორციელებელი</w:t>
      </w:r>
      <w:r w:rsidRPr="003353E8">
        <w:rPr>
          <w:rFonts w:ascii="Sylfaen" w:hAnsi="Sylfaen" w:cs="Sylfaen"/>
          <w:lang w:val="ka-GE"/>
        </w:rPr>
        <w:t>:</w:t>
      </w:r>
    </w:p>
    <w:p w:rsidR="002B3ED9" w:rsidRPr="003353E8" w:rsidRDefault="002B3ED9" w:rsidP="00EB2AB9">
      <w:pPr>
        <w:pStyle w:val="ListParagraph"/>
        <w:numPr>
          <w:ilvl w:val="0"/>
          <w:numId w:val="57"/>
        </w:numPr>
        <w:spacing w:after="0" w:line="240" w:lineRule="auto"/>
        <w:jc w:val="both"/>
        <w:rPr>
          <w:rFonts w:ascii="Sylfaen" w:hAnsi="Sylfaen" w:cs="Sylfaen"/>
          <w:lang w:val="ka-GE"/>
        </w:rPr>
      </w:pPr>
      <w:r w:rsidRPr="003353E8">
        <w:rPr>
          <w:rFonts w:ascii="Sylfaen" w:hAnsi="Sylfaen" w:cs="Sylfaen"/>
          <w:lang w:val="ka-GE"/>
        </w:rPr>
        <w:t xml:space="preserve">საქართველოს გარემოს დაცვისა და სოფლის მეურნეობის სამინისტრო </w:t>
      </w:r>
    </w:p>
    <w:p w:rsidR="002B3ED9" w:rsidRPr="003353E8" w:rsidRDefault="002B3ED9" w:rsidP="00EB2AB9">
      <w:pPr>
        <w:pStyle w:val="ListParagraph"/>
        <w:numPr>
          <w:ilvl w:val="0"/>
          <w:numId w:val="57"/>
        </w:numPr>
        <w:tabs>
          <w:tab w:val="left" w:pos="450"/>
        </w:tabs>
        <w:spacing w:after="0" w:line="240" w:lineRule="auto"/>
        <w:jc w:val="both"/>
        <w:rPr>
          <w:rFonts w:ascii="Sylfaen" w:hAnsi="Sylfaen" w:cs="Sylfaen"/>
          <w:b/>
        </w:rPr>
      </w:pPr>
      <w:r w:rsidRPr="003353E8">
        <w:rPr>
          <w:rFonts w:ascii="Sylfaen" w:hAnsi="Sylfaen" w:cs="Sylfaen"/>
          <w:lang w:val="ka-GE"/>
        </w:rPr>
        <w:t>ა(ა)იპ - სოფლისგანვითარების სააგენტო</w:t>
      </w:r>
    </w:p>
    <w:p w:rsidR="003353E8" w:rsidRDefault="003353E8" w:rsidP="003353E8">
      <w:pPr>
        <w:tabs>
          <w:tab w:val="left" w:pos="450"/>
        </w:tabs>
        <w:spacing w:after="0" w:line="240" w:lineRule="auto"/>
        <w:jc w:val="both"/>
        <w:rPr>
          <w:rFonts w:ascii="Sylfaen" w:hAnsi="Sylfaen" w:cs="Sylfaen"/>
          <w:b/>
          <w:highlight w:val="yellow"/>
        </w:rPr>
      </w:pP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 ასევე შესაბამისი პროგრამების შემუშავება;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განხორციელდა საერთაშორისო ორგანიზაცების საწევრო გადასახადის გადახდა;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lastRenderedPageBreak/>
        <w:t>უზრუნველყოფილი იქნა საქართველოს მთავრობასა და შვედეთის სამეფოს მთავრობას შორის გაფორმებული საგრანტო შეთანხმების „გადავარჩინოთ ბუნება-საქართველო“ ფარგლებში მიღებული თანხის საჯარო სამართლის იურიდიული პირებისთვის გადარიცხვა;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 xml:space="preserve">განხორციელდა სამინისტროს აპარატის, მისი ტერიტორიული ორგანოების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 </w:t>
      </w:r>
    </w:p>
    <w:p w:rsidR="003353E8" w:rsidRPr="003353E8" w:rsidRDefault="003353E8" w:rsidP="003353E8">
      <w:pPr>
        <w:tabs>
          <w:tab w:val="left" w:pos="450"/>
        </w:tabs>
        <w:spacing w:after="0" w:line="240" w:lineRule="auto"/>
        <w:jc w:val="both"/>
        <w:rPr>
          <w:rFonts w:ascii="Sylfaen" w:hAnsi="Sylfaen" w:cs="Sylfaen"/>
          <w:b/>
          <w:highlight w:val="yellow"/>
        </w:rPr>
      </w:pPr>
    </w:p>
    <w:p w:rsidR="002B3ED9" w:rsidRPr="0098702E" w:rsidRDefault="002B3ED9" w:rsidP="00946BAA">
      <w:pPr>
        <w:pStyle w:val="ListParagraph"/>
        <w:tabs>
          <w:tab w:val="left" w:pos="450"/>
        </w:tabs>
        <w:spacing w:after="0" w:line="240" w:lineRule="auto"/>
        <w:jc w:val="both"/>
        <w:rPr>
          <w:rFonts w:ascii="Sylfaen" w:hAnsi="Sylfaen" w:cs="Sylfaen"/>
          <w:b/>
          <w:highlight w:val="yellow"/>
        </w:rPr>
      </w:pPr>
    </w:p>
    <w:p w:rsidR="002B3ED9" w:rsidRPr="003353E8" w:rsidRDefault="002B3ED9"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3353E8">
        <w:rPr>
          <w:rFonts w:ascii="Sylfaen" w:eastAsia="Calibri" w:hAnsi="Sylfaen" w:cs="Calibri"/>
          <w:bCs/>
          <w:i w:val="0"/>
          <w:lang w:val="ka-GE"/>
        </w:rPr>
        <w:t>12.4.1</w:t>
      </w:r>
      <w:r w:rsidR="003353E8">
        <w:rPr>
          <w:rFonts w:ascii="Sylfaen" w:eastAsia="Calibri" w:hAnsi="Sylfaen" w:cs="Calibri"/>
          <w:bCs/>
          <w:i w:val="0"/>
        </w:rPr>
        <w:t xml:space="preserve"> </w:t>
      </w:r>
      <w:r w:rsidRPr="003353E8">
        <w:rPr>
          <w:rFonts w:ascii="Sylfaen" w:eastAsia="Calibri" w:hAnsi="Sylfaen" w:cs="Calibri"/>
          <w:bCs/>
          <w:i w:val="0"/>
          <w:lang w:val="ka-GE"/>
        </w:rPr>
        <w:t>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rsidR="002B3ED9" w:rsidRPr="003353E8" w:rsidRDefault="002B3ED9" w:rsidP="00946BAA">
      <w:pPr>
        <w:pStyle w:val="ListParagraph"/>
        <w:spacing w:before="240" w:after="0" w:line="240" w:lineRule="auto"/>
        <w:ind w:left="0"/>
        <w:jc w:val="both"/>
        <w:rPr>
          <w:rFonts w:ascii="Sylfaen" w:hAnsi="Sylfaen" w:cs="Sylfaen"/>
          <w:lang w:val="ka-GE"/>
        </w:rPr>
      </w:pPr>
      <w:r w:rsidRPr="003353E8">
        <w:rPr>
          <w:rFonts w:ascii="Sylfaen" w:hAnsi="Sylfaen" w:cs="Sylfaen"/>
        </w:rPr>
        <w:t>პროგრამის</w:t>
      </w:r>
      <w:r w:rsidRPr="003353E8">
        <w:t xml:space="preserve"> </w:t>
      </w:r>
      <w:r w:rsidRPr="003353E8">
        <w:rPr>
          <w:rFonts w:ascii="Sylfaen" w:hAnsi="Sylfaen" w:cs="Sylfaen"/>
        </w:rPr>
        <w:t>განმახორციელებელი</w:t>
      </w:r>
      <w:r w:rsidRPr="003353E8">
        <w:rPr>
          <w:rFonts w:ascii="Sylfaen" w:hAnsi="Sylfaen" w:cs="Sylfaen"/>
          <w:lang w:val="ka-GE"/>
        </w:rPr>
        <w:t xml:space="preserve">: </w:t>
      </w:r>
    </w:p>
    <w:p w:rsidR="002B3ED9" w:rsidRPr="003353E8" w:rsidRDefault="002B3ED9" w:rsidP="00EB2AB9">
      <w:pPr>
        <w:pStyle w:val="ListParagraph"/>
        <w:numPr>
          <w:ilvl w:val="0"/>
          <w:numId w:val="58"/>
        </w:numPr>
        <w:spacing w:after="0" w:line="240" w:lineRule="auto"/>
        <w:jc w:val="both"/>
        <w:rPr>
          <w:rFonts w:ascii="Sylfaen" w:hAnsi="Sylfaen" w:cs="Sylfaen"/>
          <w:b/>
          <w:lang w:val="ka-GE"/>
        </w:rPr>
      </w:pPr>
      <w:r w:rsidRPr="003353E8">
        <w:rPr>
          <w:rFonts w:ascii="Sylfaen" w:hAnsi="Sylfaen" w:cs="Sylfaen"/>
          <w:lang w:val="ka-GE"/>
        </w:rPr>
        <w:t>საქართველოს გარემოს დაცვისა და სოფლის მეურნეობის სამინისტრო</w:t>
      </w:r>
    </w:p>
    <w:p w:rsidR="002B3ED9" w:rsidRPr="0098702E" w:rsidRDefault="002B3ED9" w:rsidP="00946BAA">
      <w:pPr>
        <w:pStyle w:val="ListParagraph"/>
        <w:tabs>
          <w:tab w:val="left" w:pos="450"/>
        </w:tabs>
        <w:spacing w:after="0" w:line="240" w:lineRule="auto"/>
        <w:ind w:left="360" w:hanging="360"/>
        <w:jc w:val="both"/>
        <w:rPr>
          <w:rFonts w:ascii="Sylfaen" w:hAnsi="Sylfaen" w:cs="Sylfaen"/>
          <w:b/>
          <w:highlight w:val="yellow"/>
          <w:lang w:val="ka-GE"/>
        </w:rPr>
      </w:pP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განხორციელდა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 ასევე შესაბამისი პროგრამების შემუშავება;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განხორციელდა საერთაშორისო ორგანიზაცების საწევრო გადასახადის გადახდა;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უზრუნველყოფილი იქნა საქართველოს მთავრობასა და შვედეთის სამეფოს მთავრობას შორის გაფორმებული საგრანტო შეთანხმების „გადავარჩინოთ ბუნება-საქართველო“ ფარგლებში მიღებული თანხის საჯარო სამართლის იურიდიული პირებისთვის გადარიცხვა.</w:t>
      </w:r>
    </w:p>
    <w:p w:rsidR="002B3ED9" w:rsidRPr="0098702E" w:rsidRDefault="002B3ED9" w:rsidP="00946BAA">
      <w:pPr>
        <w:spacing w:after="0" w:line="240" w:lineRule="auto"/>
        <w:jc w:val="both"/>
        <w:rPr>
          <w:rFonts w:ascii="Sylfaen" w:eastAsiaTheme="minorEastAsia" w:hAnsi="Sylfaen" w:cs="Sylfaen"/>
          <w:bCs/>
          <w:color w:val="000000"/>
          <w:highlight w:val="yellow"/>
          <w:shd w:val="clear" w:color="auto" w:fill="FFFFFF"/>
          <w:lang w:val="ka-GE"/>
        </w:rPr>
      </w:pPr>
    </w:p>
    <w:p w:rsidR="002B3ED9" w:rsidRPr="003353E8" w:rsidRDefault="002B3ED9"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3353E8">
        <w:rPr>
          <w:rFonts w:ascii="Sylfaen" w:eastAsia="Calibri" w:hAnsi="Sylfaen" w:cs="Calibri"/>
          <w:bCs/>
          <w:i w:val="0"/>
          <w:lang w:val="ka-GE"/>
        </w:rPr>
        <w:t>12.4.2 ბიოლოგიური მრავალფეროვნების დაცვის ღონისძიებები  (პროგრამული კოდი: 31 01 02)</w:t>
      </w:r>
    </w:p>
    <w:p w:rsidR="002B3ED9" w:rsidRPr="003353E8" w:rsidRDefault="002B3ED9" w:rsidP="00946BAA">
      <w:pPr>
        <w:pStyle w:val="ListParagraph"/>
        <w:spacing w:before="240" w:after="60" w:line="240" w:lineRule="auto"/>
        <w:ind w:left="0"/>
        <w:jc w:val="both"/>
        <w:rPr>
          <w:rFonts w:ascii="Sylfaen" w:hAnsi="Sylfaen" w:cs="Sylfaen"/>
          <w:lang w:val="ka-GE"/>
        </w:rPr>
      </w:pPr>
      <w:r w:rsidRPr="003353E8">
        <w:rPr>
          <w:rFonts w:ascii="Sylfaen" w:hAnsi="Sylfaen" w:cs="Sylfaen"/>
        </w:rPr>
        <w:t>პროგრამის</w:t>
      </w:r>
      <w:r w:rsidRPr="003353E8">
        <w:t xml:space="preserve"> </w:t>
      </w:r>
      <w:r w:rsidRPr="003353E8">
        <w:rPr>
          <w:rFonts w:ascii="Sylfaen" w:hAnsi="Sylfaen" w:cs="Sylfaen"/>
        </w:rPr>
        <w:t>განმახორციელებელი</w:t>
      </w:r>
      <w:r w:rsidRPr="003353E8">
        <w:rPr>
          <w:rFonts w:ascii="Sylfaen" w:hAnsi="Sylfaen" w:cs="Sylfaen"/>
          <w:lang w:val="ka-GE"/>
        </w:rPr>
        <w:t xml:space="preserve">: </w:t>
      </w:r>
    </w:p>
    <w:p w:rsidR="002B3ED9" w:rsidRPr="003353E8" w:rsidRDefault="002B3ED9" w:rsidP="00EB2AB9">
      <w:pPr>
        <w:pStyle w:val="ListParagraph"/>
        <w:numPr>
          <w:ilvl w:val="0"/>
          <w:numId w:val="58"/>
        </w:numPr>
        <w:spacing w:after="60" w:line="240" w:lineRule="auto"/>
        <w:jc w:val="both"/>
        <w:rPr>
          <w:rFonts w:ascii="Sylfaen" w:hAnsi="Sylfaen" w:cs="Sylfaen"/>
          <w:b/>
          <w:lang w:val="ka-GE"/>
        </w:rPr>
      </w:pPr>
      <w:r w:rsidRPr="003353E8">
        <w:rPr>
          <w:rFonts w:ascii="Sylfaen" w:hAnsi="Sylfaen" w:cs="Sylfaen"/>
          <w:lang w:val="ka-GE"/>
        </w:rPr>
        <w:t>საქართველოს გარემოს დაცვისა და სოფლის მეურნეობის სამინისტრო</w:t>
      </w:r>
    </w:p>
    <w:p w:rsidR="002B3ED9" w:rsidRPr="0098702E" w:rsidRDefault="002B3ED9" w:rsidP="00946BAA">
      <w:pPr>
        <w:pStyle w:val="ListParagraph"/>
        <w:tabs>
          <w:tab w:val="left" w:pos="450"/>
        </w:tabs>
        <w:spacing w:after="0" w:line="240" w:lineRule="auto"/>
        <w:ind w:left="360" w:hanging="360"/>
        <w:jc w:val="both"/>
        <w:rPr>
          <w:rFonts w:ascii="Sylfaen" w:hAnsi="Sylfaen" w:cs="Sylfaen"/>
          <w:b/>
          <w:highlight w:val="yellow"/>
          <w:lang w:val="ka-GE"/>
        </w:rPr>
      </w:pP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ფრინველთა  სახეობების პოპულაციების  კვლევა და შესაბამისი რეკომენდაციების  მომზადება, ასევე მოპოვების ოდენობების განსაზღვრა;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საქართველოში გავრცელებულ ზუთხისებრთა სახეობების პოპულაციებისა და ჰაბიტატების მდგომარეობის კვლევა;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თეთრყვავილას, ინვაზიური სახეობებისა და ყოჩივარდას  რესურსის კვლევა.</w:t>
      </w:r>
    </w:p>
    <w:p w:rsidR="002B3ED9" w:rsidRPr="0098702E" w:rsidRDefault="002B3ED9" w:rsidP="00946BAA">
      <w:pPr>
        <w:spacing w:after="0" w:line="240" w:lineRule="auto"/>
        <w:jc w:val="both"/>
        <w:rPr>
          <w:rFonts w:ascii="Sylfaen" w:eastAsiaTheme="minorEastAsia" w:hAnsi="Sylfaen" w:cs="Sylfaen"/>
          <w:bCs/>
          <w:color w:val="000000"/>
          <w:highlight w:val="yellow"/>
          <w:shd w:val="clear" w:color="auto" w:fill="FFFFFF"/>
          <w:lang w:val="ka-GE"/>
        </w:rPr>
      </w:pPr>
    </w:p>
    <w:p w:rsidR="002B3ED9" w:rsidRPr="003353E8" w:rsidRDefault="002B3ED9" w:rsidP="00946BAA">
      <w:pPr>
        <w:pStyle w:val="Heading4"/>
        <w:shd w:val="clear" w:color="auto" w:fill="FFFFFF" w:themeFill="background1"/>
        <w:spacing w:line="240" w:lineRule="auto"/>
        <w:jc w:val="both"/>
        <w:rPr>
          <w:rFonts w:ascii="Sylfaen" w:eastAsia="Calibri" w:hAnsi="Sylfaen" w:cs="Calibri"/>
          <w:b/>
          <w:bCs/>
          <w:i w:val="0"/>
          <w:iCs w:val="0"/>
          <w:lang w:val="ka-GE"/>
        </w:rPr>
      </w:pPr>
      <w:r w:rsidRPr="003353E8">
        <w:rPr>
          <w:rFonts w:ascii="Sylfaen" w:eastAsia="Calibri" w:hAnsi="Sylfaen" w:cs="Calibri"/>
          <w:bCs/>
          <w:i w:val="0"/>
          <w:lang w:val="ka-GE"/>
        </w:rPr>
        <w:t>12.4.3 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03)</w:t>
      </w:r>
    </w:p>
    <w:p w:rsidR="002B3ED9" w:rsidRPr="003353E8" w:rsidRDefault="002B3ED9" w:rsidP="00946BAA">
      <w:pPr>
        <w:pStyle w:val="ListParagraph"/>
        <w:spacing w:before="240" w:after="0" w:line="240" w:lineRule="auto"/>
        <w:ind w:left="0"/>
        <w:jc w:val="both"/>
        <w:rPr>
          <w:rFonts w:ascii="Sylfaen" w:hAnsi="Sylfaen" w:cs="Sylfaen"/>
          <w:lang w:val="ka-GE"/>
        </w:rPr>
      </w:pPr>
      <w:r w:rsidRPr="003353E8">
        <w:rPr>
          <w:rFonts w:ascii="Sylfaen" w:hAnsi="Sylfaen" w:cs="Sylfaen"/>
        </w:rPr>
        <w:t>პროგრამის</w:t>
      </w:r>
      <w:r w:rsidRPr="003353E8">
        <w:t xml:space="preserve"> </w:t>
      </w:r>
      <w:r w:rsidRPr="003353E8">
        <w:rPr>
          <w:rFonts w:ascii="Sylfaen" w:hAnsi="Sylfaen" w:cs="Sylfaen"/>
        </w:rPr>
        <w:t>განმახორციელებელი</w:t>
      </w:r>
      <w:r w:rsidRPr="003353E8">
        <w:rPr>
          <w:rFonts w:ascii="Sylfaen" w:hAnsi="Sylfaen" w:cs="Sylfaen"/>
          <w:lang w:val="ka-GE"/>
        </w:rPr>
        <w:t xml:space="preserve">: </w:t>
      </w:r>
    </w:p>
    <w:p w:rsidR="002B3ED9" w:rsidRPr="003353E8" w:rsidRDefault="002B3ED9" w:rsidP="00EB2AB9">
      <w:pPr>
        <w:pStyle w:val="ListParagraph"/>
        <w:numPr>
          <w:ilvl w:val="0"/>
          <w:numId w:val="58"/>
        </w:numPr>
        <w:spacing w:after="60" w:line="240" w:lineRule="auto"/>
        <w:jc w:val="both"/>
        <w:rPr>
          <w:rFonts w:ascii="Sylfaen" w:hAnsi="Sylfaen" w:cs="Sylfaen"/>
          <w:b/>
          <w:lang w:val="ka-GE"/>
        </w:rPr>
      </w:pPr>
      <w:r w:rsidRPr="003353E8">
        <w:rPr>
          <w:rFonts w:ascii="Sylfaen" w:hAnsi="Sylfaen" w:cs="Sylfaen"/>
          <w:lang w:val="ka-GE"/>
        </w:rPr>
        <w:t>საქართველოს გარემოს დაცვისა და სოფლის მეურნეობის სამინისტრო</w:t>
      </w:r>
    </w:p>
    <w:p w:rsidR="002B3ED9" w:rsidRPr="003353E8" w:rsidRDefault="002B3ED9" w:rsidP="00946BAA">
      <w:pPr>
        <w:pStyle w:val="ListParagraph"/>
        <w:tabs>
          <w:tab w:val="left" w:pos="450"/>
        </w:tabs>
        <w:spacing w:after="0" w:line="240" w:lineRule="auto"/>
        <w:ind w:left="360" w:hanging="360"/>
        <w:jc w:val="both"/>
        <w:rPr>
          <w:rFonts w:ascii="Sylfaen" w:hAnsi="Sylfaen" w:cs="Sylfaen"/>
          <w:b/>
          <w:lang w:val="ka-GE"/>
        </w:rPr>
      </w:pP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სამინისტროს აპარატის, მისი ტერიტორიული ორგანოების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ჩატარდა სამუშაოები სამინისტროს ცენტრალურ სასერვერო ინფრასტრუქტურაში. ახალ სასერვერო ოთახში განახლდა ქსელური ინფრასტრუქტურა და სერვერები. განახლდა სერვისების პროგრამული უზრუნველყოფა, ჩატარდა სხვადასხვა ტიპის სამუშაოები ქსელებთან;</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lastRenderedPageBreak/>
        <w:t>სამინისტროს სისტემაში შემავალ უწყებებში ჩატარდა სხვადასხვა ტიპის სამუშაოები, კერძოდ გაიმართა IT ინფრასტრუქტურა, ჩანაცვლდა ქსელური აპარატურა, მოხდა ვირტუალური მანქანების ჩანაცვლება/კონფიგურაცია, გაიმართა უსაფრთხოების კამერები;</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განხორციელდა სხვადასხვა ტიპის პროგრამული უზრუნველყოფა, კერძოდ, შემუშავდა/განახლდა 51 სისტემა (ვებ-გვერდი, სერვისი, პროგრამა);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განხორციელდა სხვადასხვა ტიპის ტექნიკური მხარდაჭერა სამინისტროს და მის სისტემაში შემავალი უწყებების მასშტაბით.</w:t>
      </w:r>
    </w:p>
    <w:p w:rsidR="002B3ED9" w:rsidRPr="0098702E" w:rsidRDefault="002B3ED9" w:rsidP="00946BAA">
      <w:pPr>
        <w:spacing w:after="0" w:line="240" w:lineRule="auto"/>
        <w:jc w:val="both"/>
        <w:rPr>
          <w:rFonts w:ascii="Sylfaen" w:eastAsiaTheme="minorEastAsia" w:hAnsi="Sylfaen" w:cs="Sylfaen"/>
          <w:bCs/>
          <w:color w:val="000000"/>
          <w:highlight w:val="yellow"/>
          <w:shd w:val="clear" w:color="auto" w:fill="FFFFFF"/>
          <w:lang w:val="ka-GE"/>
        </w:rPr>
      </w:pPr>
    </w:p>
    <w:p w:rsidR="002B3ED9" w:rsidRPr="003353E8" w:rsidRDefault="002B3ED9" w:rsidP="00946BAA">
      <w:pPr>
        <w:pStyle w:val="Heading2"/>
        <w:spacing w:before="0" w:after="160" w:line="240" w:lineRule="auto"/>
        <w:rPr>
          <w:rFonts w:ascii="Sylfaen" w:hAnsi="Sylfaen" w:cs="Sylfaen"/>
          <w:bCs/>
          <w:sz w:val="22"/>
          <w:szCs w:val="22"/>
          <w:lang w:val="ka-GE"/>
        </w:rPr>
      </w:pPr>
      <w:r w:rsidRPr="003353E8">
        <w:rPr>
          <w:rFonts w:ascii="Sylfaen" w:hAnsi="Sylfaen" w:cs="Sylfaen"/>
          <w:bCs/>
          <w:sz w:val="22"/>
          <w:szCs w:val="22"/>
          <w:lang w:val="ka-GE"/>
        </w:rPr>
        <w:t>12.5 გარემოს დაცვის სფეროში მონიტორინგი, პროგნოზირება და პრევენცია (პროგრამული კოდი: 31 13)</w:t>
      </w:r>
    </w:p>
    <w:p w:rsidR="002B3ED9" w:rsidRPr="003353E8" w:rsidRDefault="002B3ED9" w:rsidP="00946BAA">
      <w:pPr>
        <w:pStyle w:val="ListParagraph"/>
        <w:spacing w:after="60" w:line="240" w:lineRule="auto"/>
        <w:ind w:left="0"/>
        <w:jc w:val="both"/>
        <w:rPr>
          <w:rFonts w:ascii="Sylfaen" w:hAnsi="Sylfaen" w:cs="Sylfaen"/>
          <w:lang w:val="ka-GE"/>
        </w:rPr>
      </w:pPr>
      <w:r w:rsidRPr="003353E8">
        <w:rPr>
          <w:rFonts w:ascii="Sylfaen" w:hAnsi="Sylfaen" w:cs="Sylfaen"/>
        </w:rPr>
        <w:t>პროგრამის</w:t>
      </w:r>
      <w:r w:rsidRPr="003353E8">
        <w:t xml:space="preserve"> </w:t>
      </w:r>
      <w:r w:rsidRPr="003353E8">
        <w:rPr>
          <w:rFonts w:ascii="Sylfaen" w:hAnsi="Sylfaen" w:cs="Sylfaen"/>
        </w:rPr>
        <w:t>განმახორციელებელი</w:t>
      </w:r>
      <w:r w:rsidRPr="003353E8">
        <w:rPr>
          <w:rFonts w:ascii="Sylfaen" w:hAnsi="Sylfaen" w:cs="Sylfaen"/>
          <w:lang w:val="ka-GE"/>
        </w:rPr>
        <w:t>:</w:t>
      </w:r>
    </w:p>
    <w:p w:rsidR="002B3ED9" w:rsidRPr="003353E8" w:rsidRDefault="002B3ED9" w:rsidP="00EB2AB9">
      <w:pPr>
        <w:pStyle w:val="ListParagraph"/>
        <w:numPr>
          <w:ilvl w:val="0"/>
          <w:numId w:val="56"/>
        </w:numPr>
        <w:spacing w:after="0" w:line="240" w:lineRule="auto"/>
        <w:jc w:val="both"/>
        <w:rPr>
          <w:rFonts w:ascii="Sylfaen" w:hAnsi="Sylfaen" w:cs="Sylfaen"/>
          <w:lang w:val="ka-GE"/>
        </w:rPr>
      </w:pPr>
      <w:r w:rsidRPr="003353E8">
        <w:rPr>
          <w:rFonts w:ascii="Sylfaen" w:hAnsi="Sylfaen" w:cs="Sylfaen"/>
          <w:lang w:val="ka-GE"/>
        </w:rPr>
        <w:t>სსიპ  - გარემოს ეროვნული სააგენტო</w:t>
      </w:r>
    </w:p>
    <w:p w:rsidR="002B3ED9" w:rsidRPr="0098702E" w:rsidRDefault="002B3ED9" w:rsidP="00946BAA">
      <w:pPr>
        <w:pStyle w:val="ListParagraph"/>
        <w:tabs>
          <w:tab w:val="left" w:pos="450"/>
        </w:tabs>
        <w:spacing w:after="0" w:line="240" w:lineRule="auto"/>
        <w:ind w:left="360" w:hanging="360"/>
        <w:jc w:val="both"/>
        <w:rPr>
          <w:rFonts w:ascii="Sylfaen" w:hAnsi="Sylfaen" w:cs="Sylfaen"/>
          <w:highlight w:val="yellow"/>
          <w:lang w:val="ka-GE"/>
        </w:rPr>
      </w:pP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 xml:space="preserve">რეგულარულად სადღეღამისო რეჟიმში მიმდინარეობდა მეტეოროლოგიურ და ჰიდროლოგიურ პარამეტრებზე დაკვირვებები, ეროვნულ და საერთაშორისო დონეზე დღეღამურ რეჟიმში ჰიდრომეტეოროლოგიური დაკვირვების მონაცემების და სინოპტიკური პროდუქციის შეკრება და გავრცელება, ამინდის და ჰიდროლოგიური პროგნოზების მომზადება და გავრცელება, ისტორიულ ჰიდრომეტეოროლოგიურ მონაცემთა ბაზების შევსება; </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თბილისის ტერიტორიაზე გეოლოგიური საფრთხეების (მეწყერი, ღვარცოფი, ქვათაცვენა და სხვა) ზონირების რუკის შედგენა/განახლება (მასშტაბი: 1:25 000) და მონიტორინგი;</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მიწისქვეშა მტკნარი სასმელი წყლების მონიტორინგი;</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სახელმწიფო გეოლოგიური რუკების შედგენა (გეოლოგიური აგეგმვა);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გარემოს დაბინძურების დონის შეფასებისათვის ნიადაგის, ზედაპირული წყლების და ნალექების სინჯების აღება, ქიმიური და ბიოლოგიური ანალიზების ჩატარება, ატმოსფერული ჰაერის მონიტორინგის წარმოება, ატმოსფერული ჰაერის ხარისხის ინდიკატორული გაზომვები 25 ქალაქში, ყოველთვიური ბიულეტენების „მოკლე მიმოხილვა საქართველოს გარემოს დაბინძურების შესახებ“ მომზადება;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შავი ზღვის საქართველოს სანაპიროს გარემოს მდგომარეობის შეფასების მიზნით იქთიოლოგიური, ჰიდრობიოლოგიური, მიკრობიოლოგიური, ზღვის ძუძუმწოვრების კვლევა და ონიტორინგი;</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შავი ზღვის საქართველოს საზღვაო სივრცეში ძირითადი სარეწაო თევზებისა და სხვა ჰიდრობიონტების რესურსების შეფასება და სამრეწველო თევზჭერის კვოტების პროგნოზირება.</w:t>
      </w:r>
    </w:p>
    <w:p w:rsidR="002B3ED9" w:rsidRPr="0098702E" w:rsidRDefault="002B3ED9" w:rsidP="00946BAA">
      <w:pPr>
        <w:tabs>
          <w:tab w:val="left" w:pos="450"/>
        </w:tabs>
        <w:spacing w:after="0" w:line="240" w:lineRule="auto"/>
        <w:ind w:left="360"/>
        <w:jc w:val="both"/>
        <w:rPr>
          <w:rFonts w:ascii="Sylfaen" w:hAnsi="Sylfaen" w:cs="Sylfaen"/>
          <w:highlight w:val="yellow"/>
          <w:lang w:val="ka-GE"/>
        </w:rPr>
      </w:pPr>
    </w:p>
    <w:p w:rsidR="002B3ED9" w:rsidRPr="003353E8" w:rsidRDefault="002B3ED9" w:rsidP="00946BAA">
      <w:pPr>
        <w:pStyle w:val="Heading2"/>
        <w:spacing w:before="0" w:line="240" w:lineRule="auto"/>
        <w:rPr>
          <w:rFonts w:ascii="Sylfaen" w:hAnsi="Sylfaen" w:cs="Sylfaen"/>
          <w:bCs/>
          <w:sz w:val="22"/>
          <w:szCs w:val="22"/>
          <w:lang w:val="ka-GE"/>
        </w:rPr>
      </w:pPr>
      <w:r w:rsidRPr="003353E8">
        <w:rPr>
          <w:rFonts w:ascii="Sylfaen" w:hAnsi="Sylfaen" w:cs="Sylfaen"/>
          <w:bCs/>
          <w:sz w:val="22"/>
          <w:szCs w:val="22"/>
          <w:lang w:val="ka-GE"/>
        </w:rPr>
        <w:t>12.6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rsidR="002B3ED9" w:rsidRPr="003353E8" w:rsidRDefault="002B3ED9" w:rsidP="00946BAA">
      <w:pPr>
        <w:spacing w:line="240" w:lineRule="auto"/>
        <w:rPr>
          <w:lang w:val="ka-GE"/>
        </w:rPr>
      </w:pPr>
    </w:p>
    <w:p w:rsidR="002B3ED9" w:rsidRPr="003353E8" w:rsidRDefault="002B3ED9" w:rsidP="00946BAA">
      <w:pPr>
        <w:pStyle w:val="ListParagraph"/>
        <w:tabs>
          <w:tab w:val="left" w:pos="450"/>
        </w:tabs>
        <w:spacing w:after="120" w:line="240" w:lineRule="auto"/>
        <w:ind w:left="360" w:hanging="360"/>
        <w:jc w:val="both"/>
        <w:rPr>
          <w:rFonts w:ascii="Sylfaen" w:hAnsi="Sylfaen" w:cs="Sylfaen"/>
          <w:b/>
          <w:lang w:val="ka-GE"/>
        </w:rPr>
      </w:pPr>
      <w:r w:rsidRPr="003353E8">
        <w:rPr>
          <w:rFonts w:ascii="Sylfaen" w:hAnsi="Sylfaen" w:cs="Sylfaen"/>
        </w:rPr>
        <w:t>პროგრამის</w:t>
      </w:r>
      <w:r w:rsidRPr="003353E8">
        <w:rPr>
          <w:rFonts w:ascii="Sylfaen" w:hAnsi="Sylfaen"/>
        </w:rPr>
        <w:t xml:space="preserve"> </w:t>
      </w:r>
      <w:r w:rsidRPr="003353E8">
        <w:rPr>
          <w:rFonts w:ascii="Sylfaen" w:hAnsi="Sylfaen" w:cs="Sylfaen"/>
        </w:rPr>
        <w:t>განმახორციელებელი</w:t>
      </w:r>
      <w:r w:rsidRPr="003353E8">
        <w:rPr>
          <w:rFonts w:ascii="Sylfaen" w:hAnsi="Sylfaen" w:cs="Sylfaen"/>
          <w:lang w:val="ka-GE"/>
        </w:rPr>
        <w:t>:</w:t>
      </w:r>
    </w:p>
    <w:p w:rsidR="002B3ED9" w:rsidRPr="003353E8" w:rsidRDefault="002B3ED9" w:rsidP="00EB2AB9">
      <w:pPr>
        <w:pStyle w:val="ListParagraph"/>
        <w:numPr>
          <w:ilvl w:val="0"/>
          <w:numId w:val="56"/>
        </w:numPr>
        <w:tabs>
          <w:tab w:val="left" w:pos="450"/>
        </w:tabs>
        <w:spacing w:after="0" w:line="240" w:lineRule="auto"/>
        <w:jc w:val="both"/>
        <w:rPr>
          <w:rFonts w:ascii="Sylfaen" w:hAnsi="Sylfaen" w:cs="Sylfaen"/>
          <w:lang w:val="ka-GE"/>
        </w:rPr>
      </w:pPr>
      <w:r w:rsidRPr="003353E8">
        <w:rPr>
          <w:rFonts w:ascii="Sylfaen" w:hAnsi="Sylfaen" w:cs="Sylfaen"/>
          <w:lang w:val="ka-GE"/>
        </w:rPr>
        <w:t>სსიპ - გარემოსდაცვითი ინფორმაციისა და განათლების ცენტრი</w:t>
      </w:r>
    </w:p>
    <w:p w:rsidR="002B3ED9" w:rsidRPr="0098702E" w:rsidRDefault="002B3ED9" w:rsidP="00946BAA">
      <w:pPr>
        <w:tabs>
          <w:tab w:val="left" w:pos="450"/>
        </w:tabs>
        <w:spacing w:after="0" w:line="240" w:lineRule="auto"/>
        <w:ind w:left="360"/>
        <w:jc w:val="both"/>
        <w:textAlignment w:val="baseline"/>
        <w:rPr>
          <w:rFonts w:ascii="Sylfaen" w:hAnsi="Sylfaen" w:cs="Sylfaen"/>
          <w:highlight w:val="yellow"/>
          <w:lang w:val="ka-GE"/>
        </w:rPr>
      </w:pP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48" w:name="_Hlk161066917"/>
      <w:r w:rsidRPr="003353E8">
        <w:rPr>
          <w:rFonts w:ascii="Sylfaen" w:eastAsiaTheme="minorEastAsia" w:hAnsi="Sylfaen" w:cs="Sylfaen"/>
          <w:bCs/>
          <w:color w:val="000000"/>
          <w:shd w:val="clear" w:color="auto" w:fill="FFFFFF"/>
          <w:lang w:val="ka-GE"/>
        </w:rPr>
        <w:t xml:space="preserve">ცენტრის მიერ ჩატარებულ გარემოსდაცვითი და სოფლის მეურნეობის მიმართულებით ტრენინგები გაიარა - 7 219 მონაწილემ.  ტრენინგები გარემოსდაცვითი მიმართულებით - 5 300 </w:t>
      </w:r>
      <w:r w:rsidRPr="003353E8">
        <w:rPr>
          <w:rFonts w:ascii="Sylfaen" w:eastAsiaTheme="minorEastAsia" w:hAnsi="Sylfaen" w:cs="Sylfaen"/>
          <w:bCs/>
          <w:color w:val="000000"/>
          <w:shd w:val="clear" w:color="auto" w:fill="FFFFFF"/>
          <w:lang w:val="ka-GE"/>
        </w:rPr>
        <w:lastRenderedPageBreak/>
        <w:t xml:space="preserve">მონაწილე, მათ შორის, სკოლამდელი გარემოსდაცვითი განათლება - საბავშვო ბაღების 559  პრაქტიკოსი,  გარემოსდაცვითი და აგრარული განათლება სკოლაში - დაწყებითი კლასის 2024 მასწავლებელი, ,,კლიმატის ცვლილებით გამოწვეული კატასტროფების რისკის შემცირება“ ტრენინგი  ახალგაზრდებისთვის -  1 029  მონაწილე, ტრენინგები თანამშრომელთა შესაძლებლობების გაძლიერების მიმართულებით გაიარა - 313 მონაწილემ, ლექცია-სემინარები სხვადასხვა გარემოსდაცვით და აგრარულ თემაზე - 993 მოსწავლემ და მასწავლებელმა. ტრენინგები აგრარული მიმართულებით გაიარა - 1 403-მა მონაწილემ, მათ შორის, მეფუტკრეების გადამზადების პროგრამა - ჯამში 3 ფაზა (ფაზა II -1 105 მონაწილე, ფაზა III - 852 და ფაზა IV - 828 მონაწილე), </w:t>
      </w:r>
      <w:bookmarkStart w:id="49" w:name="_Hlk161066475"/>
      <w:r w:rsidRPr="003353E8">
        <w:rPr>
          <w:rFonts w:ascii="Sylfaen" w:eastAsiaTheme="minorEastAsia" w:hAnsi="Sylfaen" w:cs="Sylfaen"/>
          <w:bCs/>
          <w:color w:val="000000"/>
          <w:shd w:val="clear" w:color="auto" w:fill="FFFFFF"/>
          <w:lang w:val="ka-GE"/>
        </w:rPr>
        <w:t>სოფლის მეურნეობის სხვადასხვა თემაზე გადამზადდა  პენიტენციური დაწესებულების 45 მსჯავრდებული</w:t>
      </w:r>
      <w:bookmarkEnd w:id="49"/>
      <w:r w:rsidRPr="003353E8">
        <w:rPr>
          <w:rFonts w:ascii="Sylfaen" w:eastAsiaTheme="minorEastAsia" w:hAnsi="Sylfaen" w:cs="Sylfaen"/>
          <w:bCs/>
          <w:color w:val="000000"/>
          <w:shd w:val="clear" w:color="auto" w:fill="FFFFFF"/>
          <w:lang w:val="ka-GE"/>
        </w:rPr>
        <w:t xml:space="preserve">; </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ახალგაზრდულ პროგრამებში მონაწილეთა რაოდენობაა ჯამში: 211 მონაწილე, მათ შორის, „ეკოლიდერთა სკოლა“ - 63, მწვანე ბანაკი - ,,კლიმატის ელჩები“ - 50, „აგროსკოლა“ -  41, „სატყეო სკოლა“ – 36, ახალგაზრდა მოხალისეთა ქსელი - 21;</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პროფესიული მომზადების/გადამზადების პროგრამებში მონაწილეთა რაოდენობაა ჯამში - 33 მონაწილე, მათ შორის, „ტყის ინვენტარიზაცია და ტაქსაცია“ - 12 მონაწილე, „გარემოსდაცვითი მმართველი“ – 21 მონაწილე;</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გარემოსდაცვითი და სოფლის მეურნეობის მიმართულებით ცნობიერების დონის ასამაღლებელ ღონისძიებებში, ასევე საჯარო განხილვებში/დისკუსიებში, საინფორმაციო და სამუშაო შეხვედრებში მონაწილეობა მიიღო ჯამში 5 962-მა პირმა, მათ შორის, გარემოსდაცვითი და აგრარული დღეების აღსანიშნავ ღონისძიებებში მონაწილეობდა 1 263 პირი;</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საჯარო კონსულტაციები/დისკუსიებში მონაწილეობდა - 1 129 პირი. საინფორმაციო და სამუშაო შეხვედრებში მონაწილეობდა - 3 534 პირი;</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საანგარიშო პერიოდში სერტიფიცირება გაიარა მაცივარაგენტზე მომუშავე მოწყობილობების 167-მა ტექნიკოსმა;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ცენტრის მიერ განხორციელდა შემდეგი საგანმანათლებლო კონკურსები: „მწვანე ჯილდო“, „შექმენი უსაფრთხო თემი“, „ისწავლე უსაფრთხო გარემოში“, „შექმენი კლიმატგონივრული ბაღი“, „ტყე ჩემი მეგობარია“;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მომზადდა 3 ბროშურა - მწვანე პროფესიების შესახებ,  რომელიც აერთიანებს საბაკალავრო, სამაგისტრო და პროფესიულ მწვანე პროგრამებს და პოტენციური დასაქმების სფეროებს. ასევე მომზადდა 1 ბროშურა - „მედიის როლი კლიმატის ცვლილებისა და კატასტროფების რისკის შემცირების საკითხებში“,  1 გზამკვლევი სკოლის დირექტორებისთვის საგანგებო მართვის გეგმის მომზადების შესახებ;</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მომზადდა 5 საინფორმაციო ვიდეორგოლი კლიმატის ცვლილებით გამოწვეული კატასტროფების, სეტყვის, გვალვის და ქარის დრო შესაძლო მოსამზადებელი ქმედებების შესახებ, ასევე  1 ვიდეორგოლი გარემოსდაცვით საინფორმაციო პორტალზე - ei.gov.ge.</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გაიმართა „გარემოსდაცვითი პასუხისმგებლობის შესახებ“ საქართველოს კანონის საფუძველზე გარემოსდაცვითი პროგრამის კომისიის პირველი სხდომა - 19 მონაწილე.</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დაგეგმილი საქმიანობის შესახებ გაიმართა 111 საჯარო განხილვა. ასევე ცენტრის მიერ გავრცელდა სკოპინგის - 63, გარემოსდაცვითი გადაწყვეტილების მიღების თაობაზე - 52, მიმდინარე საქმიანობის გაგრძელების - 2, სტრატეგიული გარემოსდაცვითი შეფასების - 2 განცხადება</w:t>
      </w:r>
      <w:bookmarkEnd w:id="48"/>
      <w:r w:rsidRPr="003353E8">
        <w:rPr>
          <w:rFonts w:ascii="Sylfaen" w:eastAsiaTheme="minorEastAsia" w:hAnsi="Sylfaen" w:cs="Sylfaen"/>
          <w:bCs/>
          <w:color w:val="000000"/>
          <w:shd w:val="clear" w:color="auto" w:fill="FFFFFF"/>
          <w:lang w:val="ka-GE"/>
        </w:rPr>
        <w:t>.</w:t>
      </w:r>
    </w:p>
    <w:p w:rsidR="002B3ED9" w:rsidRPr="003353E8" w:rsidRDefault="002B3ED9" w:rsidP="00946BAA">
      <w:pPr>
        <w:pStyle w:val="ListParagraph"/>
        <w:tabs>
          <w:tab w:val="left" w:pos="450"/>
        </w:tabs>
        <w:spacing w:after="0" w:line="240" w:lineRule="auto"/>
        <w:ind w:left="360" w:hanging="360"/>
        <w:jc w:val="both"/>
        <w:rPr>
          <w:rFonts w:ascii="Sylfaen" w:hAnsi="Sylfaen" w:cs="Sylfaen"/>
          <w:b/>
          <w:lang w:val="ka-GE"/>
        </w:rPr>
      </w:pPr>
    </w:p>
    <w:p w:rsidR="002B3ED9" w:rsidRPr="003353E8" w:rsidRDefault="002B3ED9" w:rsidP="00946BAA">
      <w:pPr>
        <w:pStyle w:val="Heading2"/>
        <w:spacing w:line="240" w:lineRule="auto"/>
        <w:rPr>
          <w:rFonts w:ascii="Sylfaen" w:hAnsi="Sylfaen" w:cs="Sylfaen"/>
          <w:bCs/>
          <w:sz w:val="22"/>
          <w:szCs w:val="22"/>
          <w:lang w:val="ka-GE"/>
        </w:rPr>
      </w:pPr>
      <w:r w:rsidRPr="003353E8">
        <w:rPr>
          <w:rFonts w:ascii="Sylfaen" w:hAnsi="Sylfaen" w:cs="Sylfaen"/>
          <w:bCs/>
          <w:sz w:val="22"/>
          <w:szCs w:val="22"/>
          <w:lang w:val="ka-GE"/>
        </w:rPr>
        <w:t>12.7 ბირთვული და რადიაციული უსაფრთხოების დაცვა (პროგრამული კოდი: 31 12)</w:t>
      </w:r>
    </w:p>
    <w:p w:rsidR="002B3ED9" w:rsidRPr="003353E8" w:rsidRDefault="002B3ED9" w:rsidP="00946BAA">
      <w:pPr>
        <w:pStyle w:val="ListParagraph"/>
        <w:tabs>
          <w:tab w:val="left" w:pos="450"/>
        </w:tabs>
        <w:spacing w:before="120" w:after="0" w:line="240" w:lineRule="auto"/>
        <w:ind w:left="360" w:hanging="360"/>
        <w:jc w:val="both"/>
        <w:rPr>
          <w:rFonts w:ascii="Sylfaen" w:hAnsi="Sylfaen" w:cs="Sylfaen"/>
          <w:b/>
          <w:lang w:val="ka-GE"/>
        </w:rPr>
      </w:pPr>
      <w:r w:rsidRPr="003353E8">
        <w:rPr>
          <w:rFonts w:ascii="Sylfaen" w:hAnsi="Sylfaen" w:cs="Sylfaen"/>
        </w:rPr>
        <w:t>პროგრამის</w:t>
      </w:r>
      <w:r w:rsidRPr="003353E8">
        <w:rPr>
          <w:rFonts w:ascii="Sylfaen" w:hAnsi="Sylfaen"/>
        </w:rPr>
        <w:t xml:space="preserve"> </w:t>
      </w:r>
      <w:r w:rsidRPr="003353E8">
        <w:rPr>
          <w:rFonts w:ascii="Sylfaen" w:hAnsi="Sylfaen" w:cs="Sylfaen"/>
        </w:rPr>
        <w:t>განმახორციელებელი</w:t>
      </w:r>
      <w:r w:rsidRPr="003353E8">
        <w:rPr>
          <w:rFonts w:ascii="Sylfaen" w:hAnsi="Sylfaen" w:cs="Sylfaen"/>
          <w:lang w:val="ka-GE"/>
        </w:rPr>
        <w:t>:</w:t>
      </w:r>
    </w:p>
    <w:p w:rsidR="002B3ED9" w:rsidRPr="003353E8" w:rsidRDefault="002B3ED9" w:rsidP="00EB2AB9">
      <w:pPr>
        <w:pStyle w:val="ListParagraph"/>
        <w:numPr>
          <w:ilvl w:val="0"/>
          <w:numId w:val="56"/>
        </w:numPr>
        <w:tabs>
          <w:tab w:val="left" w:pos="450"/>
        </w:tabs>
        <w:spacing w:after="0" w:line="240" w:lineRule="auto"/>
        <w:jc w:val="both"/>
        <w:rPr>
          <w:rFonts w:ascii="Sylfaen" w:hAnsi="Sylfaen" w:cs="Sylfaen"/>
          <w:lang w:val="ka-GE"/>
        </w:rPr>
      </w:pPr>
      <w:r w:rsidRPr="003353E8">
        <w:rPr>
          <w:rFonts w:ascii="Sylfaen" w:hAnsi="Sylfaen" w:cs="Sylfaen"/>
          <w:lang w:val="ka-GE"/>
        </w:rPr>
        <w:t>სსიპ - ბირთვული და რადიაციული უსაფრთხოების სააგენტო</w:t>
      </w:r>
    </w:p>
    <w:p w:rsidR="002B3ED9" w:rsidRPr="0098702E" w:rsidRDefault="002B3ED9" w:rsidP="00946BAA">
      <w:pPr>
        <w:pStyle w:val="ListParagraph"/>
        <w:tabs>
          <w:tab w:val="left" w:pos="450"/>
        </w:tabs>
        <w:spacing w:after="0" w:line="240" w:lineRule="auto"/>
        <w:ind w:left="360" w:hanging="360"/>
        <w:jc w:val="both"/>
        <w:rPr>
          <w:rFonts w:ascii="Sylfaen" w:hAnsi="Sylfaen" w:cs="Sylfaen"/>
          <w:b/>
          <w:highlight w:val="yellow"/>
        </w:rPr>
      </w:pP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 xml:space="preserve">განხორციელდა დაბა ანასეულთან (გურია) განთავსებული ყოფილი ჩაისა და სუბტროპიკული მცენარეების ინსტიტუტის რადიოლოგიურად დაბინძურებულ ტერიტორიაზე მიწისქვეშა რადიოაქტიური საცავის დეკომისია. რადიოაქტიური ნარჩენები შეკრებილი იქნა სპეციალურ დიდ ჩანთებში და უსაფრთხო შენახვის მიზნით გადატანილი იქნა რადიოაქტიური ნარჩენების საცავში; </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ატომური ენერგიის საერთაშორისო სააგენტოს პროექტის - GEO/9/017 ფარგლებში, რადიოაქტიური ნარჩენების სამარხის მიმდებარე ტერიტორიაზე (სოფ. სააკაძე), შემდგომში რადიოაქტიური ნარჩენების სელექციის და კასრში დამწნეხავი დანადგარების მონტაჟის მიზნით, განხორციელდა მსუბუქი კონსტრუქციის შენობის მშენებლობა;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სხვადასხვა ორგანიზაციებიდან მიღებულია და რადიოაქტიური ნარჩენების საცავში უსაფრთხოდ განთავსებულია 513 რადიოაქტიური წყარო;</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მიმდინარეობდა გამოყენებიდან ამოღებული რადიოაქტიური წაყროების გადაფუთვა. დამატებით გადაიფუთა 50 რადაიოაქტიური წყარო;</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მომზადდა  რადიოაქტიური ნარჩენების ახალი საცავის მშენებლობის პროექტის მეორე ეტაპის  მართვის ძირითადი დოკუმენტი (Terms of References);</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განხორციელდა ივ. ჯავახიშვილი სახ. თბილიის სახელმწიფო უნივერსიტეტის ელექტროქიმიის კუთვნილი დანადგარის (K-60 000) გამოკვლევა და შედგა მისი დეკომისიის გეგმა;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რადიოაქტიური ნარჩენების საცავის მიმდებარე ტერიტორიაზე აშენებულია სამეურნეო დანიშნულების I კლასის შენობა-ნაგებობა.</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განხორციელდა დარიშხანშემცველი ნარჩენებით დაბინძურებული არასასოფლო-სამეურნეო დანიშნულების მიწის ნაკვეთების შეღობვითი სამუშაოები (მისამართი: ლენტეხის მუნიციპალიტეტი,  ამბროლაურის მუნიციპალიტეტი - ცანა 1, ცანა 3, ურავი 2).</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ბირთვულ და რადიაციულ საქმიანობაზე გაიცა 68 ლიცენზია, გაუქმდა 21 ლიცენზია. ლიცენზიის მფლობელ 165 ობიექტს მიეცა ლიცენზიის ფარგლებში  საქმიანობის გაფართოების უფლება, უარი ეთქვა 1 ორგანიზაციას. ლიცენზიის ფარგლებში გაიცა 58 ნებართვა მაიონებელი გამოსხივების წყაროების იმპორტზე, ექსპორტზე და ტრანზიტსა და შეძენა-გადაცემაზე;</w:t>
      </w:r>
    </w:p>
    <w:p w:rsidR="003353E8" w:rsidRPr="003353E8" w:rsidRDefault="003353E8" w:rsidP="003353E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353E8">
        <w:rPr>
          <w:rFonts w:ascii="Sylfaen" w:eastAsiaTheme="minorEastAsia" w:hAnsi="Sylfaen" w:cs="Sylfaen"/>
          <w:bCs/>
          <w:color w:val="000000"/>
          <w:shd w:val="clear" w:color="auto" w:fill="FFFFFF"/>
          <w:lang w:val="ka-GE"/>
        </w:rPr>
        <w:t>გეგმური ინსპექტირების პროგრამის მიხედვით განხორციელდა 108  გეგმური და 6 არაგეგმიური ინსპექტირება, როგორც სამრეწველო, ასევე სამედიცინო პროფილის მქონე ობიექტებზე; გამოვლინდა კანონმდებლობით დადგენილი მოთხოვნების შეუსაბამობა 20 ორგანიზაციაში, რაზეც შედგენილი იქნა 34 ადმინისტრაციული სამართალდარღვევის ოქმი; განხორციელდა 6 რეაგირება, მათ შორის:</w:t>
      </w:r>
    </w:p>
    <w:p w:rsidR="003353E8" w:rsidRPr="005444C3" w:rsidRDefault="003353E8" w:rsidP="00DB1ADB">
      <w:pPr>
        <w:pStyle w:val="ListParagraph"/>
        <w:numPr>
          <w:ilvl w:val="1"/>
          <w:numId w:val="101"/>
        </w:numPr>
        <w:tabs>
          <w:tab w:val="left" w:pos="450"/>
        </w:tabs>
        <w:spacing w:line="240" w:lineRule="auto"/>
        <w:ind w:left="567" w:hanging="283"/>
        <w:jc w:val="both"/>
        <w:rPr>
          <w:rFonts w:ascii="Sylfaen" w:hAnsi="Sylfaen"/>
          <w:lang w:val="ka-GE"/>
        </w:rPr>
      </w:pPr>
      <w:r w:rsidRPr="005444C3">
        <w:rPr>
          <w:rFonts w:ascii="Sylfaen" w:hAnsi="Sylfaen"/>
          <w:lang w:val="ka-GE"/>
        </w:rPr>
        <w:t>სარფის საკონტროლო გამშვებ პუნქტზე  - საზღვარზე დამონტაჟებული რადიაციული პორტალური მონიტორის განგაშზე რეაგირება;</w:t>
      </w:r>
    </w:p>
    <w:p w:rsidR="003353E8" w:rsidRPr="005444C3" w:rsidRDefault="003353E8" w:rsidP="00DB1ADB">
      <w:pPr>
        <w:pStyle w:val="ListParagraph"/>
        <w:numPr>
          <w:ilvl w:val="1"/>
          <w:numId w:val="101"/>
        </w:numPr>
        <w:tabs>
          <w:tab w:val="left" w:pos="450"/>
        </w:tabs>
        <w:spacing w:line="240" w:lineRule="auto"/>
        <w:ind w:left="567" w:hanging="283"/>
        <w:jc w:val="both"/>
        <w:rPr>
          <w:rFonts w:ascii="Sylfaen" w:hAnsi="Sylfaen"/>
          <w:lang w:val="ka-GE"/>
        </w:rPr>
      </w:pPr>
      <w:r w:rsidRPr="005444C3">
        <w:rPr>
          <w:rFonts w:ascii="Sylfaen" w:hAnsi="Sylfaen"/>
          <w:lang w:val="ka-GE"/>
        </w:rPr>
        <w:t>სოფ</w:t>
      </w:r>
      <w:r>
        <w:rPr>
          <w:rFonts w:ascii="Sylfaen" w:hAnsi="Sylfaen"/>
          <w:lang w:val="ka-GE"/>
        </w:rPr>
        <w:t>ელ</w:t>
      </w:r>
      <w:r w:rsidRPr="005444C3">
        <w:rPr>
          <w:rFonts w:ascii="Sylfaen" w:hAnsi="Sylfaen"/>
          <w:lang w:val="ka-GE"/>
        </w:rPr>
        <w:t xml:space="preserve"> ტანძიის მოსახლეობის მოთხოვნით სოფლის ტერიტორიაზე რადიაციული ფონის შესწავლა;</w:t>
      </w:r>
    </w:p>
    <w:p w:rsidR="003353E8" w:rsidRPr="005444C3" w:rsidRDefault="003353E8" w:rsidP="00DB1ADB">
      <w:pPr>
        <w:pStyle w:val="ListParagraph"/>
        <w:numPr>
          <w:ilvl w:val="1"/>
          <w:numId w:val="101"/>
        </w:numPr>
        <w:tabs>
          <w:tab w:val="left" w:pos="450"/>
        </w:tabs>
        <w:spacing w:line="240" w:lineRule="auto"/>
        <w:ind w:left="567" w:hanging="283"/>
        <w:jc w:val="both"/>
        <w:rPr>
          <w:rFonts w:ascii="Sylfaen" w:hAnsi="Sylfaen"/>
          <w:lang w:val="ka-GE"/>
        </w:rPr>
      </w:pPr>
      <w:r w:rsidRPr="005444C3">
        <w:rPr>
          <w:rFonts w:ascii="Sylfaen" w:hAnsi="Sylfaen"/>
          <w:lang w:val="ka-GE"/>
        </w:rPr>
        <w:t>თბილისი, ვაშლიჯვარი, მუხრან მაჭავარიანის N63-ში მდებარე კორპუსში მცხოვრები მოსახლეობის მოთხოვნის საფუძველზე  ჩატარდა სამშენებლო მასალის რადიოლოგიური მონიტორინგი;</w:t>
      </w:r>
    </w:p>
    <w:p w:rsidR="003353E8" w:rsidRPr="005444C3" w:rsidRDefault="003353E8" w:rsidP="00DB1ADB">
      <w:pPr>
        <w:pStyle w:val="ListParagraph"/>
        <w:numPr>
          <w:ilvl w:val="1"/>
          <w:numId w:val="101"/>
        </w:numPr>
        <w:tabs>
          <w:tab w:val="left" w:pos="450"/>
        </w:tabs>
        <w:spacing w:line="240" w:lineRule="auto"/>
        <w:ind w:left="567" w:hanging="283"/>
        <w:jc w:val="both"/>
        <w:rPr>
          <w:rFonts w:ascii="Sylfaen" w:hAnsi="Sylfaen"/>
          <w:lang w:val="ka-GE"/>
        </w:rPr>
      </w:pPr>
      <w:r w:rsidRPr="005444C3">
        <w:rPr>
          <w:rFonts w:ascii="Sylfaen" w:hAnsi="Sylfaen"/>
          <w:lang w:val="ka-GE"/>
        </w:rPr>
        <w:t>ქ. ფოთში - რადიოაქტიური ნივთიერების  არალეგალურ მიმოქცევის ფაქტზე;</w:t>
      </w:r>
    </w:p>
    <w:p w:rsidR="003353E8" w:rsidRPr="003353E8" w:rsidRDefault="003353E8" w:rsidP="00DB1ADB">
      <w:pPr>
        <w:pStyle w:val="ListParagraph"/>
        <w:numPr>
          <w:ilvl w:val="1"/>
          <w:numId w:val="101"/>
        </w:numPr>
        <w:tabs>
          <w:tab w:val="left" w:pos="450"/>
        </w:tabs>
        <w:spacing w:line="240" w:lineRule="auto"/>
        <w:ind w:left="567" w:hanging="283"/>
        <w:jc w:val="both"/>
        <w:rPr>
          <w:rFonts w:ascii="Sylfaen" w:hAnsi="Sylfaen"/>
          <w:lang w:val="ka-GE"/>
        </w:rPr>
      </w:pPr>
      <w:r w:rsidRPr="005444C3">
        <w:rPr>
          <w:rFonts w:ascii="Sylfaen" w:hAnsi="Sylfaen"/>
          <w:lang w:val="ka-GE"/>
        </w:rPr>
        <w:t>ქ. ფოთის საზღვაო პორტზე</w:t>
      </w:r>
      <w:r w:rsidR="00A21EB2">
        <w:rPr>
          <w:rFonts w:ascii="Sylfaen" w:hAnsi="Sylfaen"/>
          <w:lang w:val="ka-GE"/>
        </w:rPr>
        <w:t xml:space="preserve"> </w:t>
      </w:r>
      <w:r w:rsidRPr="005444C3">
        <w:rPr>
          <w:rFonts w:ascii="Sylfaen" w:hAnsi="Sylfaen"/>
          <w:lang w:val="ka-GE"/>
        </w:rPr>
        <w:t>-</w:t>
      </w:r>
      <w:r w:rsidR="00A21EB2">
        <w:rPr>
          <w:rFonts w:ascii="Sylfaen" w:hAnsi="Sylfaen"/>
          <w:lang w:val="ka-GE"/>
        </w:rPr>
        <w:t xml:space="preserve"> </w:t>
      </w:r>
      <w:r w:rsidRPr="005444C3">
        <w:rPr>
          <w:rFonts w:ascii="Sylfaen" w:hAnsi="Sylfaen"/>
          <w:lang w:val="ka-GE"/>
        </w:rPr>
        <w:t xml:space="preserve">რეაგირება საზღვარზე დამონტაჟებული რადიაციული პორტალური </w:t>
      </w:r>
      <w:r w:rsidRPr="003353E8">
        <w:rPr>
          <w:rFonts w:ascii="Sylfaen" w:hAnsi="Sylfaen"/>
          <w:lang w:val="ka-GE"/>
        </w:rPr>
        <w:t>მონიტორის განგაშზე;</w:t>
      </w:r>
    </w:p>
    <w:p w:rsidR="003353E8" w:rsidRPr="003353E8" w:rsidRDefault="003353E8" w:rsidP="00DB1ADB">
      <w:pPr>
        <w:pStyle w:val="ListParagraph"/>
        <w:numPr>
          <w:ilvl w:val="1"/>
          <w:numId w:val="101"/>
        </w:numPr>
        <w:tabs>
          <w:tab w:val="left" w:pos="450"/>
        </w:tabs>
        <w:spacing w:line="240" w:lineRule="auto"/>
        <w:ind w:left="567" w:hanging="283"/>
        <w:jc w:val="both"/>
        <w:rPr>
          <w:rFonts w:ascii="Sylfaen" w:hAnsi="Sylfaen"/>
          <w:lang w:val="ka-GE"/>
        </w:rPr>
      </w:pPr>
      <w:r w:rsidRPr="003353E8">
        <w:rPr>
          <w:rFonts w:ascii="Sylfaen" w:hAnsi="Sylfaen"/>
          <w:lang w:val="ka-GE"/>
        </w:rPr>
        <w:t>ვალეს საკონტროლო გამშვებ პუნქტზე - რეაგირება საზღვარზე დამონტაჟებული რადიაციული პორტალური მონიტორის განგაშზე.</w:t>
      </w:r>
    </w:p>
    <w:p w:rsidR="002B3ED9" w:rsidRPr="0098702E" w:rsidRDefault="002B3ED9" w:rsidP="003353E8">
      <w:pPr>
        <w:pStyle w:val="ListParagraph"/>
        <w:tabs>
          <w:tab w:val="left" w:pos="450"/>
        </w:tabs>
        <w:spacing w:line="240" w:lineRule="auto"/>
        <w:ind w:left="851"/>
        <w:jc w:val="both"/>
        <w:rPr>
          <w:rFonts w:ascii="Sylfaen" w:hAnsi="Sylfaen"/>
          <w:highlight w:val="yellow"/>
          <w:lang w:val="ka-GE"/>
        </w:rPr>
      </w:pPr>
      <w:r w:rsidRPr="003353E8">
        <w:rPr>
          <w:rFonts w:ascii="Sylfaen" w:hAnsi="Sylfaen" w:cs="Sylfaen"/>
          <w:lang w:val="ka-GE"/>
        </w:rPr>
        <w:tab/>
      </w:r>
      <w:r w:rsidRPr="003353E8">
        <w:rPr>
          <w:rFonts w:ascii="Sylfaen" w:hAnsi="Sylfaen" w:cs="Sylfaen"/>
          <w:lang w:val="ka-GE"/>
        </w:rPr>
        <w:tab/>
      </w:r>
      <w:r w:rsidRPr="003353E8">
        <w:rPr>
          <w:rFonts w:ascii="Sylfaen" w:hAnsi="Sylfaen" w:cs="Sylfaen"/>
          <w:lang w:val="ka-GE"/>
        </w:rPr>
        <w:tab/>
      </w:r>
      <w:r w:rsidRPr="003353E8">
        <w:rPr>
          <w:rFonts w:ascii="Sylfaen" w:hAnsi="Sylfaen" w:cs="Sylfaen"/>
          <w:lang w:val="ka-GE"/>
        </w:rPr>
        <w:tab/>
      </w:r>
    </w:p>
    <w:p w:rsidR="002B3ED9" w:rsidRPr="00A21EB2" w:rsidRDefault="002B3ED9" w:rsidP="00946BAA">
      <w:pPr>
        <w:pStyle w:val="Heading2"/>
        <w:spacing w:before="0" w:line="240" w:lineRule="auto"/>
        <w:rPr>
          <w:rFonts w:ascii="Sylfaen" w:hAnsi="Sylfaen" w:cs="Sylfaen"/>
          <w:bCs/>
          <w:sz w:val="22"/>
          <w:szCs w:val="22"/>
          <w:lang w:val="ka-GE"/>
        </w:rPr>
      </w:pPr>
      <w:r w:rsidRPr="00A21EB2">
        <w:rPr>
          <w:rFonts w:ascii="Sylfaen" w:hAnsi="Sylfaen" w:cs="Sylfaen"/>
          <w:bCs/>
          <w:sz w:val="22"/>
          <w:szCs w:val="22"/>
          <w:lang w:val="ka-GE"/>
        </w:rPr>
        <w:lastRenderedPageBreak/>
        <w:t>12.8 ველური ბუნების ეროვნული სააგენტოს სისტემის ჩამოყალიბება და მართვა (პროგრამული კოდი: 31 10)</w:t>
      </w:r>
    </w:p>
    <w:p w:rsidR="002B3ED9" w:rsidRPr="00A21EB2" w:rsidRDefault="002B3ED9" w:rsidP="00946BAA">
      <w:pPr>
        <w:spacing w:line="240" w:lineRule="auto"/>
        <w:rPr>
          <w:lang w:val="ka-GE"/>
        </w:rPr>
      </w:pPr>
    </w:p>
    <w:p w:rsidR="002B3ED9" w:rsidRPr="00A21EB2" w:rsidRDefault="002B3ED9" w:rsidP="00946BAA">
      <w:pPr>
        <w:pStyle w:val="ListParagraph"/>
        <w:tabs>
          <w:tab w:val="left" w:pos="450"/>
        </w:tabs>
        <w:spacing w:after="0" w:line="240" w:lineRule="auto"/>
        <w:ind w:left="360" w:hanging="360"/>
        <w:jc w:val="both"/>
        <w:rPr>
          <w:rFonts w:ascii="Sylfaen" w:hAnsi="Sylfaen" w:cs="Sylfaen"/>
          <w:b/>
          <w:lang w:val="ka-GE"/>
        </w:rPr>
      </w:pPr>
      <w:r w:rsidRPr="00A21EB2">
        <w:rPr>
          <w:rFonts w:ascii="Sylfaen" w:hAnsi="Sylfaen" w:cs="Sylfaen"/>
        </w:rPr>
        <w:t>პროგრამის</w:t>
      </w:r>
      <w:r w:rsidRPr="00A21EB2">
        <w:rPr>
          <w:rFonts w:ascii="Sylfaen" w:hAnsi="Sylfaen"/>
        </w:rPr>
        <w:t xml:space="preserve"> </w:t>
      </w:r>
      <w:r w:rsidRPr="00A21EB2">
        <w:rPr>
          <w:rFonts w:ascii="Sylfaen" w:hAnsi="Sylfaen" w:cs="Sylfaen"/>
        </w:rPr>
        <w:t>განმახორციელებელი</w:t>
      </w:r>
      <w:r w:rsidRPr="00A21EB2">
        <w:rPr>
          <w:rFonts w:ascii="Sylfaen" w:hAnsi="Sylfaen" w:cs="Sylfaen"/>
          <w:lang w:val="ka-GE"/>
        </w:rPr>
        <w:t>:</w:t>
      </w:r>
      <w:r w:rsidRPr="00A21EB2">
        <w:rPr>
          <w:rFonts w:ascii="Sylfaen" w:hAnsi="Sylfaen" w:cs="Sylfaen"/>
          <w:b/>
          <w:lang w:val="ka-GE"/>
        </w:rPr>
        <w:t xml:space="preserve"> </w:t>
      </w:r>
    </w:p>
    <w:p w:rsidR="002B3ED9" w:rsidRPr="00A21EB2" w:rsidRDefault="002B3ED9" w:rsidP="00EB2AB9">
      <w:pPr>
        <w:pStyle w:val="ListParagraph"/>
        <w:numPr>
          <w:ilvl w:val="0"/>
          <w:numId w:val="56"/>
        </w:numPr>
        <w:tabs>
          <w:tab w:val="left" w:pos="450"/>
        </w:tabs>
        <w:spacing w:after="0" w:line="240" w:lineRule="auto"/>
        <w:jc w:val="both"/>
        <w:rPr>
          <w:rFonts w:ascii="Sylfaen" w:hAnsi="Sylfaen" w:cs="Sylfaen"/>
          <w:lang w:val="ka-GE"/>
        </w:rPr>
      </w:pPr>
      <w:r w:rsidRPr="00A21EB2">
        <w:rPr>
          <w:rFonts w:ascii="Sylfaen" w:hAnsi="Sylfaen" w:cs="Sylfaen"/>
          <w:lang w:val="ka-GE"/>
        </w:rPr>
        <w:t>სსიპ - ველური ბუნების ეროვნული სააგენტო</w:t>
      </w:r>
    </w:p>
    <w:p w:rsidR="002B3ED9" w:rsidRPr="0098702E" w:rsidRDefault="002B3ED9" w:rsidP="00946BAA">
      <w:pPr>
        <w:tabs>
          <w:tab w:val="left" w:pos="450"/>
        </w:tabs>
        <w:spacing w:after="0" w:line="240" w:lineRule="auto"/>
        <w:ind w:left="360"/>
        <w:rPr>
          <w:rFonts w:ascii="Sylfaen" w:hAnsi="Sylfaen"/>
          <w:b/>
          <w:highlight w:val="yellow"/>
          <w:lang w:val="ka-GE"/>
        </w:rPr>
      </w:pP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რუსთავ-თბილისის მაგისტრალის გასწვრივ ხელოვნური ტყის გაშენების მიზნით შეიღობა 4.5 ჰექტარი ფართობი. გაკეთდა დეკორატიული ღობე 450 გრძივ მეტრზე, სადაც ჩატარებული იქნა მიწის ამოთხრის და დეკორატიული მავთულის დამონტაჟების სამუშაოები;</w:t>
      </w: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რუსთავის მიმდებარედ, გაშენებულ უბანზე ჩატარდა გაშენებული ტყის კულტურების შევსების სამუშაოები 200 ცალი ელდარის ფიჭვით, ასევე ჩატარდა ავტობანის მიმდებარედ გაშენებულ ტყის ზოლში შევსების სამუშაოები - 150 ცალი ელდარის ფიჭვით.</w:t>
      </w: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 xml:space="preserve">წინა წლებში გაშენებულ ტყის კულტურებში მოხდა ნერგების ჩანაცვლება (შევსება). დაირგო 2-2,5 მეტრი სიმაღლის ნერგები: თუთა - 15 ცალი; ძელქვა - 34 ცალი,  წითელი ტყემალი 10 ცალი. ასევე დაირგო დეკორატიული ბუჩქები ცხრატყავა - 16 ცალი და გართხმული ღვია - 20 ცალი; </w:t>
      </w: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აჭარაში მოხდა ნერგების ჩანაცვლება-შევსება, დაირგო წითელ ნუსხაში შეტანილი სახეობები: კაკალი - 1300 ძირი და წაბლი 300 ძირი;</w:t>
      </w: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რეალიზებული იქნა 5 027 ცალი ნერგი, რომლის ღირებულებამ  შეადგინა 29.0 ათასი ლარი;</w:t>
      </w: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განხორციელდა ტყის აღდგენის ღონისძიებები 4,5 ჰექტარზე;</w:t>
      </w: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კეთილშობილი ირმის პოპულაციის რეინტროდუქციის მიზნით დაწყებულია შერჩეული ტერიტორიის (თეთრიწყაროს მუნიციპალიტეტი, ალგეთის ეროვნული პარკი) დაპროექტება;</w:t>
      </w: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ორნიტოფერმებში ფრინველმა დაიწყო სეზონური კვერცხდება. მიმდინარეობდა ლაპების გამოზრდა;</w:t>
      </w: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რეალიზებული იქნა 721 ფრთა ფრინველი (ხოხობი), რომლის ღირებულებამ შეადგინა 21.5 ათასი ლარი;</w:t>
      </w: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ნაკადულის კალმახის საშენში მიმდინარეობდა გამოჩეკილი ლარვის გადაყვანა აკვარიუმის ტიპის პატარა აუზებში. ჩატარდა ყველა მწარმოებელი თევზის სოკოვანი დაავადებების და პარაზიტების საწინააღმდეგო სამკურნალო პროცედურები;</w:t>
      </w: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 xml:space="preserve">დათევზიანდა სხვადასხვა მდინარე. გაშვებულია 205 000 ნაკადულის კალმახის ქვირითი თვალის სტადიაზე (ლიფსიტოპამდე პერიოდი) და ლარვა; </w:t>
      </w: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 xml:space="preserve">მესტიის მუნიციპალიტეტში, მდინარე ლახამი გათევზიანდა მდინარის კალმახით; </w:t>
      </w:r>
      <w:r w:rsidRPr="00A21EB2">
        <w:rPr>
          <w:rFonts w:ascii="Sylfaen" w:eastAsiaTheme="minorEastAsia" w:hAnsi="Sylfaen" w:cs="Sylfaen"/>
          <w:bCs/>
          <w:color w:val="000000"/>
          <w:shd w:val="clear" w:color="auto" w:fill="FFFFFF"/>
          <w:lang w:val="ka-GE"/>
        </w:rPr>
        <w:t> გათევზიანებიდან მიღებულმა შემოსავალმა შეადგინა 124.4 ათაი ლარი.</w:t>
      </w:r>
    </w:p>
    <w:p w:rsidR="00A21EB2" w:rsidRPr="00A21EB2" w:rsidRDefault="00A21EB2" w:rsidP="00A21E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EB2">
        <w:rPr>
          <w:rFonts w:ascii="Sylfaen" w:eastAsiaTheme="minorEastAsia" w:hAnsi="Sylfaen" w:cs="Sylfaen"/>
          <w:bCs/>
          <w:color w:val="000000"/>
          <w:shd w:val="clear" w:color="auto" w:fill="FFFFFF"/>
          <w:lang w:val="ka-GE"/>
        </w:rPr>
        <w:t>,,წითელ ნუსხაში“ შემავალი ხე-მცენარეების სკოლებში (ძელქვა 954 ცალი, უხრავი 160 ცალი და თელადუმა 90 ცალი) ჩატარდა გათოხნა-გაფხვიერება, სარეველებისაგან გაწმენდაგასუფთავება (სამჯერ), მორწყვა (ექვსჯერ) და ხე-მცენარეების ზედმეტი ტოტების შეჭრა-შეგროვება და მათი გატანა.</w:t>
      </w:r>
    </w:p>
    <w:p w:rsidR="002B3ED9" w:rsidRPr="00636DF3" w:rsidRDefault="002B3ED9" w:rsidP="00946BAA">
      <w:pPr>
        <w:spacing w:after="0" w:line="240" w:lineRule="auto"/>
        <w:jc w:val="both"/>
        <w:rPr>
          <w:rFonts w:ascii="Sylfaen" w:hAnsi="Sylfaen"/>
        </w:rPr>
      </w:pPr>
    </w:p>
    <w:sectPr w:rsidR="002B3ED9" w:rsidRPr="00636DF3" w:rsidSect="007D5D9A">
      <w:headerReference w:type="even" r:id="rId27"/>
      <w:headerReference w:type="default" r:id="rId28"/>
      <w:footerReference w:type="even" r:id="rId29"/>
      <w:footerReference w:type="default" r:id="rId30"/>
      <w:headerReference w:type="first" r:id="rId31"/>
      <w:footerReference w:type="first" r:id="rId32"/>
      <w:pgSz w:w="12240" w:h="15840"/>
      <w:pgMar w:top="630" w:right="1080" w:bottom="1440" w:left="1440" w:header="720" w:footer="720" w:gutter="0"/>
      <w:pgNumType w:start="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9D3" w:rsidRDefault="000729D3" w:rsidP="00291280">
      <w:pPr>
        <w:spacing w:after="0" w:line="240" w:lineRule="auto"/>
      </w:pPr>
      <w:r>
        <w:separator/>
      </w:r>
    </w:p>
  </w:endnote>
  <w:endnote w:type="continuationSeparator" w:id="0">
    <w:p w:rsidR="000729D3" w:rsidRDefault="000729D3" w:rsidP="0029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panose1 w:val="00000400000000000000"/>
    <w:charset w:val="00"/>
    <w:family w:val="auto"/>
    <w:pitch w:val="variable"/>
    <w:sig w:usb0="00000003" w:usb1="00000000" w:usb2="00000000" w:usb3="00000000" w:csb0="00000001" w:csb1="00000000"/>
  </w:font>
  <w:font w:name="SPLiteraturuly">
    <w:panose1 w:val="00000400000000000000"/>
    <w:charset w:val="00"/>
    <w:family w:val="auto"/>
    <w:pitch w:val="variable"/>
    <w:sig w:usb0="00000003" w:usb1="00000000" w:usb2="00000000" w:usb3="00000000" w:csb0="00000001" w:csb1="00000000"/>
  </w:font>
  <w:font w:name="SPGrotesk">
    <w:panose1 w:val="020B0400000000000000"/>
    <w:charset w:val="00"/>
    <w:family w:val="swiss"/>
    <w:pitch w:val="variable"/>
    <w:sig w:usb0="00000003" w:usb1="00000000" w:usb2="00000000" w:usb3="00000000" w:csb0="00000001" w:csb1="00000000"/>
  </w:font>
  <w:font w:name="Geo_dumM">
    <w:altName w:val="Sitka Small"/>
    <w:charset w:val="00"/>
    <w:family w:val="roman"/>
    <w:pitch w:val="variable"/>
    <w:sig w:usb0="00000001" w:usb1="00000000" w:usb2="00000000" w:usb3="00000000" w:csb0="00000003" w:csb1="00000000"/>
  </w:font>
  <w:font w:name="SPAcademi">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BPG Nino Mkhedruli">
    <w:altName w:val="PMingLiU-ExtB"/>
    <w:charset w:val="00"/>
    <w:family w:val="auto"/>
    <w:pitch w:val="variable"/>
    <w:sig w:usb0="84000023"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panose1 w:val="020B0803030604020204"/>
    <w:charset w:val="00"/>
    <w:family w:val="swiss"/>
    <w:pitch w:val="variable"/>
    <w:sig w:usb0="A4002AFF" w:usb1="400071CB" w:usb2="0000002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lfaen,Bold">
    <w:altName w:val="Arial"/>
    <w:panose1 w:val="00000000000000000000"/>
    <w:charset w:val="00"/>
    <w:family w:val="auto"/>
    <w:notTrueType/>
    <w:pitch w:val="default"/>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rial-BoldMT">
    <w:panose1 w:val="00000000000000000000"/>
    <w:charset w:val="00"/>
    <w:family w:val="swiss"/>
    <w:notTrueType/>
    <w:pitch w:val="default"/>
    <w:sig w:usb0="00000003" w:usb1="00000000" w:usb2="00000000" w:usb3="00000000" w:csb0="00000001" w:csb1="00000000"/>
  </w:font>
  <w:font w:name="Merriweather">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A2" w:rsidRDefault="004E4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0385"/>
      <w:docPartObj>
        <w:docPartGallery w:val="Page Numbers (Bottom of Page)"/>
        <w:docPartUnique/>
      </w:docPartObj>
    </w:sdtPr>
    <w:sdtEndPr>
      <w:rPr>
        <w:noProof/>
      </w:rPr>
    </w:sdtEndPr>
    <w:sdtContent>
      <w:p w:rsidR="004E47A2" w:rsidRDefault="004E47A2">
        <w:pPr>
          <w:pStyle w:val="Footer"/>
          <w:jc w:val="right"/>
        </w:pPr>
        <w:r>
          <w:fldChar w:fldCharType="begin"/>
        </w:r>
        <w:r>
          <w:instrText xml:space="preserve"> PAGE   \* MERGEFORMAT </w:instrText>
        </w:r>
        <w:r>
          <w:fldChar w:fldCharType="separate"/>
        </w:r>
        <w:r w:rsidR="00C41BE2">
          <w:rPr>
            <w:noProof/>
          </w:rPr>
          <w:t>139</w:t>
        </w:r>
        <w:r>
          <w:rPr>
            <w:noProof/>
          </w:rPr>
          <w:fldChar w:fldCharType="end"/>
        </w:r>
      </w:p>
    </w:sdtContent>
  </w:sdt>
  <w:p w:rsidR="004E47A2" w:rsidRDefault="004E4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A2" w:rsidRDefault="004E4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9D3" w:rsidRDefault="000729D3" w:rsidP="00291280">
      <w:pPr>
        <w:spacing w:after="0" w:line="240" w:lineRule="auto"/>
      </w:pPr>
      <w:r>
        <w:separator/>
      </w:r>
    </w:p>
  </w:footnote>
  <w:footnote w:type="continuationSeparator" w:id="0">
    <w:p w:rsidR="000729D3" w:rsidRDefault="000729D3" w:rsidP="0029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A2" w:rsidRDefault="004E4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A2" w:rsidRDefault="004E4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A2" w:rsidRDefault="004E4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5E0"/>
    <w:multiLevelType w:val="hybridMultilevel"/>
    <w:tmpl w:val="50FC2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F5DAA"/>
    <w:multiLevelType w:val="multilevel"/>
    <w:tmpl w:val="0C986E22"/>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3935A65"/>
    <w:multiLevelType w:val="hybridMultilevel"/>
    <w:tmpl w:val="49521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D033E"/>
    <w:multiLevelType w:val="hybridMultilevel"/>
    <w:tmpl w:val="1494E1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04978"/>
    <w:multiLevelType w:val="hybridMultilevel"/>
    <w:tmpl w:val="A2541F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B490F"/>
    <w:multiLevelType w:val="hybridMultilevel"/>
    <w:tmpl w:val="185AB224"/>
    <w:lvl w:ilvl="0" w:tplc="0409000D">
      <w:start w:val="1"/>
      <w:numFmt w:val="bullet"/>
      <w:lvlText w:val=""/>
      <w:lvlJc w:val="left"/>
      <w:pPr>
        <w:ind w:left="45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ADC4370"/>
    <w:multiLevelType w:val="hybridMultilevel"/>
    <w:tmpl w:val="B1BCF4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8461E3"/>
    <w:multiLevelType w:val="hybridMultilevel"/>
    <w:tmpl w:val="9232ECD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1" w15:restartNumberingAfterBreak="0">
    <w:nsid w:val="17A13373"/>
    <w:multiLevelType w:val="hybridMultilevel"/>
    <w:tmpl w:val="2688B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A77F5"/>
    <w:multiLevelType w:val="hybridMultilevel"/>
    <w:tmpl w:val="982A23D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E815AA"/>
    <w:multiLevelType w:val="hybridMultilevel"/>
    <w:tmpl w:val="A79C8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D124E6"/>
    <w:multiLevelType w:val="hybridMultilevel"/>
    <w:tmpl w:val="6DD27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B6C67"/>
    <w:multiLevelType w:val="hybridMultilevel"/>
    <w:tmpl w:val="D91CBDB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1E4F0394"/>
    <w:multiLevelType w:val="hybridMultilevel"/>
    <w:tmpl w:val="0792B7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E62531"/>
    <w:multiLevelType w:val="hybridMultilevel"/>
    <w:tmpl w:val="C98EDBE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1F861A7C"/>
    <w:multiLevelType w:val="hybridMultilevel"/>
    <w:tmpl w:val="5D4C8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C323CB"/>
    <w:multiLevelType w:val="hybridMultilevel"/>
    <w:tmpl w:val="31423C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0936176"/>
    <w:multiLevelType w:val="hybridMultilevel"/>
    <w:tmpl w:val="7FB6E07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1630C39"/>
    <w:multiLevelType w:val="multilevel"/>
    <w:tmpl w:val="31BC3ED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22B95C14"/>
    <w:multiLevelType w:val="multilevel"/>
    <w:tmpl w:val="2BA6FD6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color w:val="2F5496" w:themeColor="accent1" w:themeShade="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40D4F70"/>
    <w:multiLevelType w:val="hybridMultilevel"/>
    <w:tmpl w:val="A438AAA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244B06F8"/>
    <w:multiLevelType w:val="hybridMultilevel"/>
    <w:tmpl w:val="FE84DB50"/>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911040"/>
    <w:multiLevelType w:val="hybridMultilevel"/>
    <w:tmpl w:val="3D52D76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9026A7"/>
    <w:multiLevelType w:val="hybridMultilevel"/>
    <w:tmpl w:val="18ACE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94397A"/>
    <w:multiLevelType w:val="hybridMultilevel"/>
    <w:tmpl w:val="6E52DC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822409"/>
    <w:multiLevelType w:val="hybridMultilevel"/>
    <w:tmpl w:val="003688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934A0E"/>
    <w:multiLevelType w:val="hybridMultilevel"/>
    <w:tmpl w:val="9EEC44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C824E7"/>
    <w:multiLevelType w:val="hybridMultilevel"/>
    <w:tmpl w:val="B62EB3B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2CF32F1A"/>
    <w:multiLevelType w:val="hybridMultilevel"/>
    <w:tmpl w:val="8640C9DA"/>
    <w:lvl w:ilvl="0" w:tplc="4D7273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F6D2CC8"/>
    <w:multiLevelType w:val="hybridMultilevel"/>
    <w:tmpl w:val="724C3E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00A31F6"/>
    <w:multiLevelType w:val="hybridMultilevel"/>
    <w:tmpl w:val="D1146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32BA4450"/>
    <w:multiLevelType w:val="hybridMultilevel"/>
    <w:tmpl w:val="027EE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3E368E"/>
    <w:multiLevelType w:val="hybridMultilevel"/>
    <w:tmpl w:val="414E99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6C27E58"/>
    <w:multiLevelType w:val="hybridMultilevel"/>
    <w:tmpl w:val="5CDA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770EAB"/>
    <w:multiLevelType w:val="hybridMultilevel"/>
    <w:tmpl w:val="B322C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B5C725B"/>
    <w:multiLevelType w:val="hybridMultilevel"/>
    <w:tmpl w:val="D5A23F32"/>
    <w:lvl w:ilvl="0" w:tplc="EBEC52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A480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CCF022">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A6591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8F03F1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E2DEC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E04999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428DB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18FE9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3F487EC7"/>
    <w:multiLevelType w:val="hybridMultilevel"/>
    <w:tmpl w:val="EC7293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D858AA"/>
    <w:multiLevelType w:val="hybridMultilevel"/>
    <w:tmpl w:val="7E203A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852443"/>
    <w:multiLevelType w:val="multilevel"/>
    <w:tmpl w:val="9C40F20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15:restartNumberingAfterBreak="0">
    <w:nsid w:val="42A90DE8"/>
    <w:multiLevelType w:val="hybridMultilevel"/>
    <w:tmpl w:val="95FEB81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44F51BBA"/>
    <w:multiLevelType w:val="hybridMultilevel"/>
    <w:tmpl w:val="ED5446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5BF0674"/>
    <w:multiLevelType w:val="multilevel"/>
    <w:tmpl w:val="5E24E5B2"/>
    <w:lvl w:ilvl="0">
      <w:start w:val="1"/>
      <w:numFmt w:val="bullet"/>
      <w:lvlText w:val=""/>
      <w:lvlJc w:val="left"/>
      <w:pPr>
        <w:ind w:left="1494" w:hanging="360"/>
      </w:pPr>
      <w:rPr>
        <w:rFonts w:ascii="Wingdings" w:hAnsi="Wingdings" w:hint="default"/>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55" w15:restartNumberingAfterBreak="0">
    <w:nsid w:val="46461E9A"/>
    <w:multiLevelType w:val="hybridMultilevel"/>
    <w:tmpl w:val="5C582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B26054"/>
    <w:multiLevelType w:val="hybridMultilevel"/>
    <w:tmpl w:val="31142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D06EF7"/>
    <w:multiLevelType w:val="hybridMultilevel"/>
    <w:tmpl w:val="97B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94A5660"/>
    <w:multiLevelType w:val="hybridMultilevel"/>
    <w:tmpl w:val="A35A39E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4AC35D74"/>
    <w:multiLevelType w:val="hybridMultilevel"/>
    <w:tmpl w:val="169EF4A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4B8A3787"/>
    <w:multiLevelType w:val="hybridMultilevel"/>
    <w:tmpl w:val="DE200D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D712CC"/>
    <w:multiLevelType w:val="hybridMultilevel"/>
    <w:tmpl w:val="8C5C41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291B63"/>
    <w:multiLevelType w:val="hybridMultilevel"/>
    <w:tmpl w:val="403E132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4F8B57B7"/>
    <w:multiLevelType w:val="multilevel"/>
    <w:tmpl w:val="4F8B57B7"/>
    <w:lvl w:ilvl="0">
      <w:start w:val="1"/>
      <w:numFmt w:val="bullet"/>
      <w:lvlText w:val=""/>
      <w:lvlJc w:val="left"/>
      <w:pPr>
        <w:ind w:left="11" w:hanging="360"/>
      </w:pPr>
      <w:rPr>
        <w:rFonts w:ascii="Symbol" w:hAnsi="Symbol" w:hint="default"/>
      </w:rPr>
    </w:lvl>
    <w:lvl w:ilvl="1">
      <w:start w:val="1"/>
      <w:numFmt w:val="bullet"/>
      <w:lvlText w:val="o"/>
      <w:lvlJc w:val="left"/>
      <w:pPr>
        <w:ind w:left="731" w:hanging="360"/>
      </w:pPr>
      <w:rPr>
        <w:rFonts w:ascii="Courier New" w:hAnsi="Courier New" w:cs="Courier New" w:hint="default"/>
      </w:rPr>
    </w:lvl>
    <w:lvl w:ilvl="2">
      <w:start w:val="1"/>
      <w:numFmt w:val="bullet"/>
      <w:lvlText w:val=""/>
      <w:lvlJc w:val="left"/>
      <w:pPr>
        <w:ind w:left="1451" w:hanging="360"/>
      </w:pPr>
      <w:rPr>
        <w:rFonts w:ascii="Wingdings" w:hAnsi="Wingdings" w:hint="default"/>
      </w:rPr>
    </w:lvl>
    <w:lvl w:ilvl="3">
      <w:start w:val="1"/>
      <w:numFmt w:val="bullet"/>
      <w:lvlText w:val=""/>
      <w:lvlJc w:val="left"/>
      <w:pPr>
        <w:ind w:left="2171" w:hanging="360"/>
      </w:pPr>
      <w:rPr>
        <w:rFonts w:ascii="Symbol" w:hAnsi="Symbol" w:hint="default"/>
      </w:rPr>
    </w:lvl>
    <w:lvl w:ilvl="4">
      <w:start w:val="1"/>
      <w:numFmt w:val="bullet"/>
      <w:lvlText w:val="o"/>
      <w:lvlJc w:val="left"/>
      <w:pPr>
        <w:ind w:left="2891" w:hanging="360"/>
      </w:pPr>
      <w:rPr>
        <w:rFonts w:ascii="Courier New" w:hAnsi="Courier New" w:cs="Courier New" w:hint="default"/>
      </w:rPr>
    </w:lvl>
    <w:lvl w:ilvl="5">
      <w:start w:val="1"/>
      <w:numFmt w:val="bullet"/>
      <w:lvlText w:val=""/>
      <w:lvlJc w:val="left"/>
      <w:pPr>
        <w:ind w:left="3611" w:hanging="360"/>
      </w:pPr>
      <w:rPr>
        <w:rFonts w:ascii="Wingdings" w:hAnsi="Wingdings" w:hint="default"/>
      </w:rPr>
    </w:lvl>
    <w:lvl w:ilvl="6">
      <w:start w:val="1"/>
      <w:numFmt w:val="bullet"/>
      <w:lvlText w:val=""/>
      <w:lvlJc w:val="left"/>
      <w:pPr>
        <w:ind w:left="4331" w:hanging="360"/>
      </w:pPr>
      <w:rPr>
        <w:rFonts w:ascii="Symbol" w:hAnsi="Symbol" w:hint="default"/>
      </w:rPr>
    </w:lvl>
    <w:lvl w:ilvl="7">
      <w:start w:val="1"/>
      <w:numFmt w:val="bullet"/>
      <w:lvlText w:val="o"/>
      <w:lvlJc w:val="left"/>
      <w:pPr>
        <w:ind w:left="5051" w:hanging="360"/>
      </w:pPr>
      <w:rPr>
        <w:rFonts w:ascii="Courier New" w:hAnsi="Courier New" w:cs="Courier New" w:hint="default"/>
      </w:rPr>
    </w:lvl>
    <w:lvl w:ilvl="8">
      <w:start w:val="1"/>
      <w:numFmt w:val="bullet"/>
      <w:lvlText w:val=""/>
      <w:lvlJc w:val="left"/>
      <w:pPr>
        <w:ind w:left="5771" w:hanging="360"/>
      </w:pPr>
      <w:rPr>
        <w:rFonts w:ascii="Wingdings" w:hAnsi="Wingdings" w:hint="default"/>
      </w:rPr>
    </w:lvl>
  </w:abstractNum>
  <w:abstractNum w:abstractNumId="65" w15:restartNumberingAfterBreak="0">
    <w:nsid w:val="4FCA340B"/>
    <w:multiLevelType w:val="hybridMultilevel"/>
    <w:tmpl w:val="8D08DB66"/>
    <w:lvl w:ilvl="0" w:tplc="F1B08BA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5064C2"/>
    <w:multiLevelType w:val="multilevel"/>
    <w:tmpl w:val="607A92E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7"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E943B8"/>
    <w:multiLevelType w:val="hybridMultilevel"/>
    <w:tmpl w:val="92AA0E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1" w15:restartNumberingAfterBreak="0">
    <w:nsid w:val="53273EC3"/>
    <w:multiLevelType w:val="hybridMultilevel"/>
    <w:tmpl w:val="0F987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507CB1"/>
    <w:multiLevelType w:val="multilevel"/>
    <w:tmpl w:val="D364641C"/>
    <w:lvl w:ilvl="0">
      <w:start w:val="4"/>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46A2A67"/>
    <w:multiLevelType w:val="hybridMultilevel"/>
    <w:tmpl w:val="61E4F376"/>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74" w15:restartNumberingAfterBreak="0">
    <w:nsid w:val="55624C0B"/>
    <w:multiLevelType w:val="multilevel"/>
    <w:tmpl w:val="55624C0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7EE0056"/>
    <w:multiLevelType w:val="hybridMultilevel"/>
    <w:tmpl w:val="46D01D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96679CE"/>
    <w:multiLevelType w:val="hybridMultilevel"/>
    <w:tmpl w:val="F0C8DBC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7" w15:restartNumberingAfterBreak="0">
    <w:nsid w:val="59880A81"/>
    <w:multiLevelType w:val="hybridMultilevel"/>
    <w:tmpl w:val="ABF8D8D4"/>
    <w:lvl w:ilvl="0" w:tplc="BAEC87E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8"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B97039B"/>
    <w:multiLevelType w:val="hybridMultilevel"/>
    <w:tmpl w:val="059EF9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BB4C10"/>
    <w:multiLevelType w:val="hybridMultilevel"/>
    <w:tmpl w:val="75EAF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C017D0"/>
    <w:multiLevelType w:val="hybridMultilevel"/>
    <w:tmpl w:val="82824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DF4F6B"/>
    <w:multiLevelType w:val="hybridMultilevel"/>
    <w:tmpl w:val="B002B6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066F09"/>
    <w:multiLevelType w:val="hybridMultilevel"/>
    <w:tmpl w:val="E8C6B0D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4" w15:restartNumberingAfterBreak="0">
    <w:nsid w:val="5DB54604"/>
    <w:multiLevelType w:val="hybridMultilevel"/>
    <w:tmpl w:val="BFBE57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A537F9"/>
    <w:multiLevelType w:val="hybridMultilevel"/>
    <w:tmpl w:val="63D43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03636F2"/>
    <w:multiLevelType w:val="hybridMultilevel"/>
    <w:tmpl w:val="41302666"/>
    <w:lvl w:ilvl="0" w:tplc="0409000D">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CF36EF"/>
    <w:multiLevelType w:val="multilevel"/>
    <w:tmpl w:val="384411E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8" w15:restartNumberingAfterBreak="0">
    <w:nsid w:val="61D57B81"/>
    <w:multiLevelType w:val="hybridMultilevel"/>
    <w:tmpl w:val="1E5ABE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162ACF"/>
    <w:multiLevelType w:val="hybridMultilevel"/>
    <w:tmpl w:val="E8D25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6F514C7"/>
    <w:multiLevelType w:val="hybridMultilevel"/>
    <w:tmpl w:val="82BE4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893AF3"/>
    <w:multiLevelType w:val="hybridMultilevel"/>
    <w:tmpl w:val="EF403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A97643"/>
    <w:multiLevelType w:val="hybridMultilevel"/>
    <w:tmpl w:val="643CD87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4"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90D5986"/>
    <w:multiLevelType w:val="hybridMultilevel"/>
    <w:tmpl w:val="7D50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450153"/>
    <w:multiLevelType w:val="hybridMultilevel"/>
    <w:tmpl w:val="7AB4E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830630"/>
    <w:multiLevelType w:val="hybridMultilevel"/>
    <w:tmpl w:val="0D7CB566"/>
    <w:lvl w:ilvl="0" w:tplc="0409000D">
      <w:start w:val="1"/>
      <w:numFmt w:val="bullet"/>
      <w:lvlText w:val=""/>
      <w:lvlJc w:val="left"/>
      <w:pPr>
        <w:ind w:left="752" w:hanging="360"/>
      </w:pPr>
      <w:rPr>
        <w:rFonts w:ascii="Wingdings" w:hAnsi="Wingdings"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98" w15:restartNumberingAfterBreak="0">
    <w:nsid w:val="6DF474B1"/>
    <w:multiLevelType w:val="hybridMultilevel"/>
    <w:tmpl w:val="0CCC6C4C"/>
    <w:lvl w:ilvl="0" w:tplc="1DDE28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FDD32A0"/>
    <w:multiLevelType w:val="hybridMultilevel"/>
    <w:tmpl w:val="D0F03B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FEE3D44"/>
    <w:multiLevelType w:val="hybridMultilevel"/>
    <w:tmpl w:val="33FE01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1" w15:restartNumberingAfterBreak="0">
    <w:nsid w:val="71C856DB"/>
    <w:multiLevelType w:val="hybridMultilevel"/>
    <w:tmpl w:val="C0D09A2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74290A83"/>
    <w:multiLevelType w:val="hybridMultilevel"/>
    <w:tmpl w:val="635AEC6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3" w15:restartNumberingAfterBreak="0">
    <w:nsid w:val="77566842"/>
    <w:multiLevelType w:val="hybridMultilevel"/>
    <w:tmpl w:val="ED2A0A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98A76B7"/>
    <w:multiLevelType w:val="hybridMultilevel"/>
    <w:tmpl w:val="548CFB3C"/>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9F6122A"/>
    <w:multiLevelType w:val="multilevel"/>
    <w:tmpl w:val="EBFE389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FB750F6"/>
    <w:multiLevelType w:val="hybridMultilevel"/>
    <w:tmpl w:val="73C859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6"/>
  </w:num>
  <w:num w:numId="3">
    <w:abstractNumId w:val="35"/>
  </w:num>
  <w:num w:numId="4">
    <w:abstractNumId w:val="67"/>
  </w:num>
  <w:num w:numId="5">
    <w:abstractNumId w:val="106"/>
  </w:num>
  <w:num w:numId="6">
    <w:abstractNumId w:val="73"/>
  </w:num>
  <w:num w:numId="7">
    <w:abstractNumId w:val="94"/>
  </w:num>
  <w:num w:numId="8">
    <w:abstractNumId w:val="77"/>
  </w:num>
  <w:num w:numId="9">
    <w:abstractNumId w:val="1"/>
  </w:num>
  <w:num w:numId="10">
    <w:abstractNumId w:val="9"/>
  </w:num>
  <w:num w:numId="11">
    <w:abstractNumId w:val="10"/>
  </w:num>
  <w:num w:numId="12">
    <w:abstractNumId w:val="36"/>
  </w:num>
  <w:num w:numId="13">
    <w:abstractNumId w:val="56"/>
  </w:num>
  <w:num w:numId="14">
    <w:abstractNumId w:val="44"/>
  </w:num>
  <w:num w:numId="15">
    <w:abstractNumId w:val="93"/>
  </w:num>
  <w:num w:numId="16">
    <w:abstractNumId w:val="20"/>
  </w:num>
  <w:num w:numId="17">
    <w:abstractNumId w:val="78"/>
  </w:num>
  <w:num w:numId="18">
    <w:abstractNumId w:val="70"/>
  </w:num>
  <w:num w:numId="19">
    <w:abstractNumId w:val="87"/>
  </w:num>
  <w:num w:numId="20">
    <w:abstractNumId w:val="79"/>
  </w:num>
  <w:num w:numId="21">
    <w:abstractNumId w:val="104"/>
  </w:num>
  <w:num w:numId="22">
    <w:abstractNumId w:val="107"/>
  </w:num>
  <w:num w:numId="23">
    <w:abstractNumId w:val="33"/>
  </w:num>
  <w:num w:numId="24">
    <w:abstractNumId w:val="98"/>
  </w:num>
  <w:num w:numId="25">
    <w:abstractNumId w:val="23"/>
  </w:num>
  <w:num w:numId="26">
    <w:abstractNumId w:val="88"/>
  </w:num>
  <w:num w:numId="27">
    <w:abstractNumId w:val="66"/>
  </w:num>
  <w:num w:numId="28">
    <w:abstractNumId w:val="2"/>
  </w:num>
  <w:num w:numId="29">
    <w:abstractNumId w:val="54"/>
  </w:num>
  <w:num w:numId="30">
    <w:abstractNumId w:val="60"/>
  </w:num>
  <w:num w:numId="31">
    <w:abstractNumId w:val="24"/>
  </w:num>
  <w:num w:numId="32">
    <w:abstractNumId w:val="25"/>
  </w:num>
  <w:num w:numId="33">
    <w:abstractNumId w:val="105"/>
  </w:num>
  <w:num w:numId="34">
    <w:abstractNumId w:val="83"/>
  </w:num>
  <w:num w:numId="35">
    <w:abstractNumId w:val="52"/>
  </w:num>
  <w:num w:numId="36">
    <w:abstractNumId w:val="51"/>
  </w:num>
  <w:num w:numId="37">
    <w:abstractNumId w:val="76"/>
  </w:num>
  <w:num w:numId="38">
    <w:abstractNumId w:val="102"/>
  </w:num>
  <w:num w:numId="39">
    <w:abstractNumId w:val="59"/>
  </w:num>
  <w:num w:numId="40">
    <w:abstractNumId w:val="21"/>
  </w:num>
  <w:num w:numId="41">
    <w:abstractNumId w:val="99"/>
  </w:num>
  <w:num w:numId="42">
    <w:abstractNumId w:val="19"/>
  </w:num>
  <w:num w:numId="43">
    <w:abstractNumId w:val="27"/>
  </w:num>
  <w:num w:numId="44">
    <w:abstractNumId w:val="16"/>
  </w:num>
  <w:num w:numId="45">
    <w:abstractNumId w:val="63"/>
  </w:num>
  <w:num w:numId="46">
    <w:abstractNumId w:val="72"/>
  </w:num>
  <w:num w:numId="47">
    <w:abstractNumId w:val="3"/>
  </w:num>
  <w:num w:numId="48">
    <w:abstractNumId w:val="40"/>
  </w:num>
  <w:num w:numId="49">
    <w:abstractNumId w:val="50"/>
  </w:num>
  <w:num w:numId="50">
    <w:abstractNumId w:val="18"/>
  </w:num>
  <w:num w:numId="51">
    <w:abstractNumId w:val="38"/>
  </w:num>
  <w:num w:numId="52">
    <w:abstractNumId w:val="4"/>
  </w:num>
  <w:num w:numId="53">
    <w:abstractNumId w:val="89"/>
  </w:num>
  <w:num w:numId="54">
    <w:abstractNumId w:val="17"/>
  </w:num>
  <w:num w:numId="55">
    <w:abstractNumId w:val="69"/>
  </w:num>
  <w:num w:numId="56">
    <w:abstractNumId w:val="82"/>
  </w:num>
  <w:num w:numId="57">
    <w:abstractNumId w:val="30"/>
  </w:num>
  <w:num w:numId="58">
    <w:abstractNumId w:val="34"/>
  </w:num>
  <w:num w:numId="59">
    <w:abstractNumId w:val="68"/>
  </w:num>
  <w:num w:numId="60">
    <w:abstractNumId w:val="91"/>
  </w:num>
  <w:num w:numId="61">
    <w:abstractNumId w:val="37"/>
  </w:num>
  <w:num w:numId="62">
    <w:abstractNumId w:val="53"/>
  </w:num>
  <w:num w:numId="63">
    <w:abstractNumId w:val="92"/>
  </w:num>
  <w:num w:numId="64">
    <w:abstractNumId w:val="39"/>
  </w:num>
  <w:num w:numId="65">
    <w:abstractNumId w:val="47"/>
  </w:num>
  <w:num w:numId="66">
    <w:abstractNumId w:val="41"/>
  </w:num>
  <w:num w:numId="67">
    <w:abstractNumId w:val="101"/>
  </w:num>
  <w:num w:numId="68">
    <w:abstractNumId w:val="45"/>
  </w:num>
  <w:num w:numId="69">
    <w:abstractNumId w:val="100"/>
  </w:num>
  <w:num w:numId="70">
    <w:abstractNumId w:val="14"/>
  </w:num>
  <w:num w:numId="71">
    <w:abstractNumId w:val="58"/>
  </w:num>
  <w:num w:numId="72">
    <w:abstractNumId w:val="65"/>
  </w:num>
  <w:num w:numId="73">
    <w:abstractNumId w:val="12"/>
  </w:num>
  <w:num w:numId="74">
    <w:abstractNumId w:val="81"/>
  </w:num>
  <w:num w:numId="75">
    <w:abstractNumId w:val="86"/>
  </w:num>
  <w:num w:numId="76">
    <w:abstractNumId w:val="8"/>
  </w:num>
  <w:num w:numId="77">
    <w:abstractNumId w:val="75"/>
  </w:num>
  <w:num w:numId="78">
    <w:abstractNumId w:val="32"/>
  </w:num>
  <w:num w:numId="79">
    <w:abstractNumId w:val="15"/>
  </w:num>
  <w:num w:numId="80">
    <w:abstractNumId w:val="95"/>
  </w:num>
  <w:num w:numId="81">
    <w:abstractNumId w:val="43"/>
  </w:num>
  <w:num w:numId="82">
    <w:abstractNumId w:val="104"/>
  </w:num>
  <w:num w:numId="83">
    <w:abstractNumId w:val="22"/>
  </w:num>
  <w:num w:numId="84">
    <w:abstractNumId w:val="57"/>
  </w:num>
  <w:num w:numId="85">
    <w:abstractNumId w:val="97"/>
  </w:num>
  <w:num w:numId="86">
    <w:abstractNumId w:val="85"/>
  </w:num>
  <w:num w:numId="87">
    <w:abstractNumId w:val="42"/>
  </w:num>
  <w:num w:numId="88">
    <w:abstractNumId w:val="80"/>
  </w:num>
  <w:num w:numId="89">
    <w:abstractNumId w:val="26"/>
  </w:num>
  <w:num w:numId="90">
    <w:abstractNumId w:val="5"/>
  </w:num>
  <w:num w:numId="91">
    <w:abstractNumId w:val="37"/>
  </w:num>
  <w:num w:numId="92">
    <w:abstractNumId w:val="61"/>
  </w:num>
  <w:num w:numId="93">
    <w:abstractNumId w:val="103"/>
  </w:num>
  <w:num w:numId="94">
    <w:abstractNumId w:val="62"/>
  </w:num>
  <w:num w:numId="95">
    <w:abstractNumId w:val="6"/>
  </w:num>
  <w:num w:numId="96">
    <w:abstractNumId w:val="49"/>
  </w:num>
  <w:num w:numId="97">
    <w:abstractNumId w:val="13"/>
  </w:num>
  <w:num w:numId="98">
    <w:abstractNumId w:val="55"/>
  </w:num>
  <w:num w:numId="99">
    <w:abstractNumId w:val="64"/>
  </w:num>
  <w:num w:numId="100">
    <w:abstractNumId w:val="71"/>
  </w:num>
  <w:num w:numId="101">
    <w:abstractNumId w:val="46"/>
  </w:num>
  <w:num w:numId="102">
    <w:abstractNumId w:val="29"/>
  </w:num>
  <w:num w:numId="103">
    <w:abstractNumId w:val="90"/>
  </w:num>
  <w:num w:numId="104">
    <w:abstractNumId w:val="74"/>
  </w:num>
  <w:num w:numId="105">
    <w:abstractNumId w:val="31"/>
  </w:num>
  <w:num w:numId="106">
    <w:abstractNumId w:val="7"/>
  </w:num>
  <w:num w:numId="107">
    <w:abstractNumId w:val="11"/>
  </w:num>
  <w:num w:numId="108">
    <w:abstractNumId w:val="84"/>
  </w:num>
  <w:num w:numId="109">
    <w:abstractNumId w:val="28"/>
  </w:num>
  <w:num w:numId="110">
    <w:abstractNumId w:val="4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80"/>
    <w:rsid w:val="00000ED8"/>
    <w:rsid w:val="000035FE"/>
    <w:rsid w:val="000037BE"/>
    <w:rsid w:val="0000676D"/>
    <w:rsid w:val="00007542"/>
    <w:rsid w:val="00007B68"/>
    <w:rsid w:val="00007F03"/>
    <w:rsid w:val="00010CFB"/>
    <w:rsid w:val="000123AB"/>
    <w:rsid w:val="0001327A"/>
    <w:rsid w:val="000132D4"/>
    <w:rsid w:val="00015706"/>
    <w:rsid w:val="00020D75"/>
    <w:rsid w:val="00022243"/>
    <w:rsid w:val="00023448"/>
    <w:rsid w:val="00023BF5"/>
    <w:rsid w:val="00027518"/>
    <w:rsid w:val="000329CA"/>
    <w:rsid w:val="00040B7C"/>
    <w:rsid w:val="000411AD"/>
    <w:rsid w:val="00043C26"/>
    <w:rsid w:val="00047FCC"/>
    <w:rsid w:val="00050F27"/>
    <w:rsid w:val="0005308B"/>
    <w:rsid w:val="00061D91"/>
    <w:rsid w:val="00063007"/>
    <w:rsid w:val="0006319D"/>
    <w:rsid w:val="00064BAC"/>
    <w:rsid w:val="000729D3"/>
    <w:rsid w:val="00073802"/>
    <w:rsid w:val="00073E33"/>
    <w:rsid w:val="00075CE9"/>
    <w:rsid w:val="00076CC8"/>
    <w:rsid w:val="000832FF"/>
    <w:rsid w:val="00086D7F"/>
    <w:rsid w:val="000872E3"/>
    <w:rsid w:val="00087636"/>
    <w:rsid w:val="000878B8"/>
    <w:rsid w:val="0009353C"/>
    <w:rsid w:val="00094568"/>
    <w:rsid w:val="000A0B45"/>
    <w:rsid w:val="000A2ABD"/>
    <w:rsid w:val="000A50A3"/>
    <w:rsid w:val="000A7163"/>
    <w:rsid w:val="000A75A2"/>
    <w:rsid w:val="000A798F"/>
    <w:rsid w:val="000B035D"/>
    <w:rsid w:val="000B1C5B"/>
    <w:rsid w:val="000B3146"/>
    <w:rsid w:val="000B4F66"/>
    <w:rsid w:val="000B7266"/>
    <w:rsid w:val="000B7A4F"/>
    <w:rsid w:val="000C21FA"/>
    <w:rsid w:val="000C23F0"/>
    <w:rsid w:val="000C29CF"/>
    <w:rsid w:val="000C69BE"/>
    <w:rsid w:val="000D0006"/>
    <w:rsid w:val="000D2AD8"/>
    <w:rsid w:val="000D302B"/>
    <w:rsid w:val="000D31B6"/>
    <w:rsid w:val="000D3495"/>
    <w:rsid w:val="000D4092"/>
    <w:rsid w:val="000D7041"/>
    <w:rsid w:val="000D7C01"/>
    <w:rsid w:val="000E26D9"/>
    <w:rsid w:val="000E2FC0"/>
    <w:rsid w:val="000E4894"/>
    <w:rsid w:val="000E5A25"/>
    <w:rsid w:val="000F058E"/>
    <w:rsid w:val="000F1A11"/>
    <w:rsid w:val="000F313C"/>
    <w:rsid w:val="000F397F"/>
    <w:rsid w:val="000F424D"/>
    <w:rsid w:val="000F4CA8"/>
    <w:rsid w:val="000F553E"/>
    <w:rsid w:val="000F7DC6"/>
    <w:rsid w:val="00101D70"/>
    <w:rsid w:val="00102135"/>
    <w:rsid w:val="00102319"/>
    <w:rsid w:val="00103310"/>
    <w:rsid w:val="001045C6"/>
    <w:rsid w:val="00106D0D"/>
    <w:rsid w:val="00112C35"/>
    <w:rsid w:val="00112E9A"/>
    <w:rsid w:val="00114D9A"/>
    <w:rsid w:val="001162FC"/>
    <w:rsid w:val="00117644"/>
    <w:rsid w:val="00117EA6"/>
    <w:rsid w:val="001205D4"/>
    <w:rsid w:val="00121DBB"/>
    <w:rsid w:val="00124A15"/>
    <w:rsid w:val="00125592"/>
    <w:rsid w:val="00125AB0"/>
    <w:rsid w:val="001306EF"/>
    <w:rsid w:val="0013130C"/>
    <w:rsid w:val="00132BA8"/>
    <w:rsid w:val="0013311E"/>
    <w:rsid w:val="001343ED"/>
    <w:rsid w:val="0013547E"/>
    <w:rsid w:val="001467E5"/>
    <w:rsid w:val="00147E6A"/>
    <w:rsid w:val="001500A6"/>
    <w:rsid w:val="00150BB2"/>
    <w:rsid w:val="00152146"/>
    <w:rsid w:val="00152331"/>
    <w:rsid w:val="00152373"/>
    <w:rsid w:val="00153A19"/>
    <w:rsid w:val="00156453"/>
    <w:rsid w:val="00156C60"/>
    <w:rsid w:val="00160770"/>
    <w:rsid w:val="00160DD2"/>
    <w:rsid w:val="0016133F"/>
    <w:rsid w:val="00163702"/>
    <w:rsid w:val="001649E4"/>
    <w:rsid w:val="001712B9"/>
    <w:rsid w:val="00171458"/>
    <w:rsid w:val="00173D8F"/>
    <w:rsid w:val="001744D5"/>
    <w:rsid w:val="00175A94"/>
    <w:rsid w:val="001775F6"/>
    <w:rsid w:val="00180341"/>
    <w:rsid w:val="0018043A"/>
    <w:rsid w:val="00181F5B"/>
    <w:rsid w:val="00182B80"/>
    <w:rsid w:val="00182DD5"/>
    <w:rsid w:val="00183C6E"/>
    <w:rsid w:val="0018412E"/>
    <w:rsid w:val="001864A9"/>
    <w:rsid w:val="001900CC"/>
    <w:rsid w:val="0019078B"/>
    <w:rsid w:val="00191262"/>
    <w:rsid w:val="0019148A"/>
    <w:rsid w:val="001917AB"/>
    <w:rsid w:val="00191AEE"/>
    <w:rsid w:val="0019357B"/>
    <w:rsid w:val="00194D9F"/>
    <w:rsid w:val="00195693"/>
    <w:rsid w:val="00195BA2"/>
    <w:rsid w:val="00196B41"/>
    <w:rsid w:val="001976BE"/>
    <w:rsid w:val="00197894"/>
    <w:rsid w:val="001A0CD0"/>
    <w:rsid w:val="001A0FAD"/>
    <w:rsid w:val="001A3B36"/>
    <w:rsid w:val="001A3C61"/>
    <w:rsid w:val="001A3D5B"/>
    <w:rsid w:val="001A5032"/>
    <w:rsid w:val="001A6AAC"/>
    <w:rsid w:val="001A74AF"/>
    <w:rsid w:val="001B116D"/>
    <w:rsid w:val="001B187D"/>
    <w:rsid w:val="001B1E7C"/>
    <w:rsid w:val="001B1F27"/>
    <w:rsid w:val="001B483A"/>
    <w:rsid w:val="001B487D"/>
    <w:rsid w:val="001B6ABB"/>
    <w:rsid w:val="001B73EB"/>
    <w:rsid w:val="001B74AC"/>
    <w:rsid w:val="001C0C87"/>
    <w:rsid w:val="001C0E14"/>
    <w:rsid w:val="001C12F3"/>
    <w:rsid w:val="001C160D"/>
    <w:rsid w:val="001C19F9"/>
    <w:rsid w:val="001C1EF5"/>
    <w:rsid w:val="001C2C40"/>
    <w:rsid w:val="001C5EF3"/>
    <w:rsid w:val="001D2664"/>
    <w:rsid w:val="001D58C9"/>
    <w:rsid w:val="001D5B98"/>
    <w:rsid w:val="001D719A"/>
    <w:rsid w:val="001D7CA2"/>
    <w:rsid w:val="001E0AF0"/>
    <w:rsid w:val="001E0FE1"/>
    <w:rsid w:val="001E234B"/>
    <w:rsid w:val="001E3370"/>
    <w:rsid w:val="001E3F73"/>
    <w:rsid w:val="001F369B"/>
    <w:rsid w:val="001F3A60"/>
    <w:rsid w:val="0020301E"/>
    <w:rsid w:val="00204493"/>
    <w:rsid w:val="002050B8"/>
    <w:rsid w:val="00205B2F"/>
    <w:rsid w:val="0020669F"/>
    <w:rsid w:val="00206EF3"/>
    <w:rsid w:val="00207C08"/>
    <w:rsid w:val="00212940"/>
    <w:rsid w:val="0021442C"/>
    <w:rsid w:val="002153A9"/>
    <w:rsid w:val="00217CB5"/>
    <w:rsid w:val="00224B53"/>
    <w:rsid w:val="00226330"/>
    <w:rsid w:val="00226F7B"/>
    <w:rsid w:val="0023169F"/>
    <w:rsid w:val="00231C56"/>
    <w:rsid w:val="00232851"/>
    <w:rsid w:val="002337B8"/>
    <w:rsid w:val="00233851"/>
    <w:rsid w:val="00233C9F"/>
    <w:rsid w:val="002409E0"/>
    <w:rsid w:val="002412B9"/>
    <w:rsid w:val="00241A6E"/>
    <w:rsid w:val="0024369B"/>
    <w:rsid w:val="002437B0"/>
    <w:rsid w:val="00243F4C"/>
    <w:rsid w:val="00245351"/>
    <w:rsid w:val="00250FCE"/>
    <w:rsid w:val="00252A23"/>
    <w:rsid w:val="00254DCD"/>
    <w:rsid w:val="00255A8A"/>
    <w:rsid w:val="002567E6"/>
    <w:rsid w:val="00257113"/>
    <w:rsid w:val="002603C1"/>
    <w:rsid w:val="00261444"/>
    <w:rsid w:val="00261C51"/>
    <w:rsid w:val="00263539"/>
    <w:rsid w:val="002635D4"/>
    <w:rsid w:val="002638F7"/>
    <w:rsid w:val="00265244"/>
    <w:rsid w:val="00267F0A"/>
    <w:rsid w:val="002722FA"/>
    <w:rsid w:val="00272A9A"/>
    <w:rsid w:val="002762A8"/>
    <w:rsid w:val="002802A2"/>
    <w:rsid w:val="00283527"/>
    <w:rsid w:val="00285E50"/>
    <w:rsid w:val="00291280"/>
    <w:rsid w:val="00295E8F"/>
    <w:rsid w:val="0029690D"/>
    <w:rsid w:val="002973FB"/>
    <w:rsid w:val="002A17E1"/>
    <w:rsid w:val="002A1A85"/>
    <w:rsid w:val="002A21CA"/>
    <w:rsid w:val="002A28F8"/>
    <w:rsid w:val="002A42F7"/>
    <w:rsid w:val="002A4E46"/>
    <w:rsid w:val="002A5898"/>
    <w:rsid w:val="002A6133"/>
    <w:rsid w:val="002A657B"/>
    <w:rsid w:val="002A6DC4"/>
    <w:rsid w:val="002B0693"/>
    <w:rsid w:val="002B0FBD"/>
    <w:rsid w:val="002B296D"/>
    <w:rsid w:val="002B2B09"/>
    <w:rsid w:val="002B3ED9"/>
    <w:rsid w:val="002B43F3"/>
    <w:rsid w:val="002B6835"/>
    <w:rsid w:val="002B68B1"/>
    <w:rsid w:val="002C135B"/>
    <w:rsid w:val="002C2498"/>
    <w:rsid w:val="002C27F8"/>
    <w:rsid w:val="002C2F44"/>
    <w:rsid w:val="002C51E0"/>
    <w:rsid w:val="002D4A2E"/>
    <w:rsid w:val="002E2396"/>
    <w:rsid w:val="002E260F"/>
    <w:rsid w:val="002E26E3"/>
    <w:rsid w:val="002E3E6A"/>
    <w:rsid w:val="002F022D"/>
    <w:rsid w:val="002F04A1"/>
    <w:rsid w:val="002F25FB"/>
    <w:rsid w:val="002F333F"/>
    <w:rsid w:val="002F39D9"/>
    <w:rsid w:val="002F7510"/>
    <w:rsid w:val="003008E5"/>
    <w:rsid w:val="003014C0"/>
    <w:rsid w:val="0030411D"/>
    <w:rsid w:val="00305C46"/>
    <w:rsid w:val="00306392"/>
    <w:rsid w:val="00307686"/>
    <w:rsid w:val="0031369E"/>
    <w:rsid w:val="00313894"/>
    <w:rsid w:val="00320804"/>
    <w:rsid w:val="003230D1"/>
    <w:rsid w:val="0032542C"/>
    <w:rsid w:val="003277DE"/>
    <w:rsid w:val="00331715"/>
    <w:rsid w:val="003339D0"/>
    <w:rsid w:val="003353E8"/>
    <w:rsid w:val="003358C2"/>
    <w:rsid w:val="00337AB6"/>
    <w:rsid w:val="00340267"/>
    <w:rsid w:val="00345D2C"/>
    <w:rsid w:val="00345F5E"/>
    <w:rsid w:val="00346B1B"/>
    <w:rsid w:val="00350086"/>
    <w:rsid w:val="003513A1"/>
    <w:rsid w:val="00351927"/>
    <w:rsid w:val="00351A7E"/>
    <w:rsid w:val="00354A45"/>
    <w:rsid w:val="00357900"/>
    <w:rsid w:val="00362EC2"/>
    <w:rsid w:val="00365892"/>
    <w:rsid w:val="0036597B"/>
    <w:rsid w:val="003672DE"/>
    <w:rsid w:val="00367FA9"/>
    <w:rsid w:val="00372A54"/>
    <w:rsid w:val="00374E27"/>
    <w:rsid w:val="00376AB3"/>
    <w:rsid w:val="00376C35"/>
    <w:rsid w:val="0038020F"/>
    <w:rsid w:val="00381455"/>
    <w:rsid w:val="00382BFE"/>
    <w:rsid w:val="00382DBD"/>
    <w:rsid w:val="00393A21"/>
    <w:rsid w:val="00394F76"/>
    <w:rsid w:val="00395066"/>
    <w:rsid w:val="003960F6"/>
    <w:rsid w:val="003972FD"/>
    <w:rsid w:val="00397A57"/>
    <w:rsid w:val="003A18D9"/>
    <w:rsid w:val="003A1D09"/>
    <w:rsid w:val="003A2C33"/>
    <w:rsid w:val="003A70BC"/>
    <w:rsid w:val="003A733A"/>
    <w:rsid w:val="003B6115"/>
    <w:rsid w:val="003B700C"/>
    <w:rsid w:val="003C0A48"/>
    <w:rsid w:val="003C0A60"/>
    <w:rsid w:val="003C149E"/>
    <w:rsid w:val="003C4361"/>
    <w:rsid w:val="003C4B56"/>
    <w:rsid w:val="003C57DD"/>
    <w:rsid w:val="003C7D5A"/>
    <w:rsid w:val="003D1060"/>
    <w:rsid w:val="003D206C"/>
    <w:rsid w:val="003D406D"/>
    <w:rsid w:val="003D6A94"/>
    <w:rsid w:val="003E3B39"/>
    <w:rsid w:val="003F0BB5"/>
    <w:rsid w:val="003F68F3"/>
    <w:rsid w:val="003F7B83"/>
    <w:rsid w:val="00400912"/>
    <w:rsid w:val="0040511E"/>
    <w:rsid w:val="00407E0F"/>
    <w:rsid w:val="0041162A"/>
    <w:rsid w:val="00413EBD"/>
    <w:rsid w:val="004161FC"/>
    <w:rsid w:val="00416573"/>
    <w:rsid w:val="00416825"/>
    <w:rsid w:val="0041744C"/>
    <w:rsid w:val="00417C70"/>
    <w:rsid w:val="00420B09"/>
    <w:rsid w:val="004225D9"/>
    <w:rsid w:val="00424033"/>
    <w:rsid w:val="004267F6"/>
    <w:rsid w:val="00433DD6"/>
    <w:rsid w:val="00437508"/>
    <w:rsid w:val="004403D5"/>
    <w:rsid w:val="00440DB6"/>
    <w:rsid w:val="004418DD"/>
    <w:rsid w:val="00441BD9"/>
    <w:rsid w:val="004436F9"/>
    <w:rsid w:val="0044535F"/>
    <w:rsid w:val="00447355"/>
    <w:rsid w:val="0045017E"/>
    <w:rsid w:val="00450C91"/>
    <w:rsid w:val="0045219C"/>
    <w:rsid w:val="0045483B"/>
    <w:rsid w:val="00455080"/>
    <w:rsid w:val="00456D49"/>
    <w:rsid w:val="0045794C"/>
    <w:rsid w:val="004653D7"/>
    <w:rsid w:val="0046711D"/>
    <w:rsid w:val="004675B9"/>
    <w:rsid w:val="004710AA"/>
    <w:rsid w:val="004711FC"/>
    <w:rsid w:val="00472296"/>
    <w:rsid w:val="00472FD3"/>
    <w:rsid w:val="0047308B"/>
    <w:rsid w:val="0047436B"/>
    <w:rsid w:val="0047739C"/>
    <w:rsid w:val="00480252"/>
    <w:rsid w:val="00480DCD"/>
    <w:rsid w:val="004814A9"/>
    <w:rsid w:val="004824F6"/>
    <w:rsid w:val="00483675"/>
    <w:rsid w:val="00485DAB"/>
    <w:rsid w:val="00491142"/>
    <w:rsid w:val="00492A6F"/>
    <w:rsid w:val="00497F48"/>
    <w:rsid w:val="004A3A42"/>
    <w:rsid w:val="004A68D8"/>
    <w:rsid w:val="004A6E56"/>
    <w:rsid w:val="004B0EF8"/>
    <w:rsid w:val="004B130A"/>
    <w:rsid w:val="004B160D"/>
    <w:rsid w:val="004B23EE"/>
    <w:rsid w:val="004B2D12"/>
    <w:rsid w:val="004B4047"/>
    <w:rsid w:val="004C12E9"/>
    <w:rsid w:val="004C1F05"/>
    <w:rsid w:val="004C3619"/>
    <w:rsid w:val="004C446A"/>
    <w:rsid w:val="004C65A3"/>
    <w:rsid w:val="004C7D89"/>
    <w:rsid w:val="004D0145"/>
    <w:rsid w:val="004D043D"/>
    <w:rsid w:val="004D0BE7"/>
    <w:rsid w:val="004D124B"/>
    <w:rsid w:val="004D2B42"/>
    <w:rsid w:val="004D34B9"/>
    <w:rsid w:val="004D61CF"/>
    <w:rsid w:val="004D6DA9"/>
    <w:rsid w:val="004E0AE2"/>
    <w:rsid w:val="004E1E50"/>
    <w:rsid w:val="004E208B"/>
    <w:rsid w:val="004E47A2"/>
    <w:rsid w:val="004F04A0"/>
    <w:rsid w:val="004F07A5"/>
    <w:rsid w:val="004F0E47"/>
    <w:rsid w:val="004F21A8"/>
    <w:rsid w:val="004F3B23"/>
    <w:rsid w:val="004F53AC"/>
    <w:rsid w:val="004F74F7"/>
    <w:rsid w:val="00501305"/>
    <w:rsid w:val="00503132"/>
    <w:rsid w:val="005031B2"/>
    <w:rsid w:val="00503932"/>
    <w:rsid w:val="00504DC0"/>
    <w:rsid w:val="00505F0B"/>
    <w:rsid w:val="00506803"/>
    <w:rsid w:val="00510245"/>
    <w:rsid w:val="00515875"/>
    <w:rsid w:val="00517BC1"/>
    <w:rsid w:val="00523E87"/>
    <w:rsid w:val="005250A5"/>
    <w:rsid w:val="00526027"/>
    <w:rsid w:val="00531A4E"/>
    <w:rsid w:val="0053265B"/>
    <w:rsid w:val="0053389C"/>
    <w:rsid w:val="00533ADB"/>
    <w:rsid w:val="005340E1"/>
    <w:rsid w:val="00534A06"/>
    <w:rsid w:val="00537BB1"/>
    <w:rsid w:val="00541DD2"/>
    <w:rsid w:val="00542CE3"/>
    <w:rsid w:val="00542D3B"/>
    <w:rsid w:val="0054430F"/>
    <w:rsid w:val="0054498F"/>
    <w:rsid w:val="00544B9D"/>
    <w:rsid w:val="00545378"/>
    <w:rsid w:val="0054578C"/>
    <w:rsid w:val="00545CFC"/>
    <w:rsid w:val="005468CD"/>
    <w:rsid w:val="0054788D"/>
    <w:rsid w:val="00550F97"/>
    <w:rsid w:val="00551149"/>
    <w:rsid w:val="005511FA"/>
    <w:rsid w:val="00551F80"/>
    <w:rsid w:val="005539A0"/>
    <w:rsid w:val="00553BD4"/>
    <w:rsid w:val="00555305"/>
    <w:rsid w:val="005557EB"/>
    <w:rsid w:val="00556515"/>
    <w:rsid w:val="0055689F"/>
    <w:rsid w:val="00557337"/>
    <w:rsid w:val="005575EF"/>
    <w:rsid w:val="0056160E"/>
    <w:rsid w:val="00561C4C"/>
    <w:rsid w:val="00561C9A"/>
    <w:rsid w:val="00562C98"/>
    <w:rsid w:val="00564159"/>
    <w:rsid w:val="00567422"/>
    <w:rsid w:val="00574500"/>
    <w:rsid w:val="00576AEE"/>
    <w:rsid w:val="00582BA1"/>
    <w:rsid w:val="00583BE0"/>
    <w:rsid w:val="00583F58"/>
    <w:rsid w:val="00587CF5"/>
    <w:rsid w:val="005903A8"/>
    <w:rsid w:val="005909BF"/>
    <w:rsid w:val="00590C1D"/>
    <w:rsid w:val="00590DD1"/>
    <w:rsid w:val="00591F76"/>
    <w:rsid w:val="00592760"/>
    <w:rsid w:val="00594544"/>
    <w:rsid w:val="005946CD"/>
    <w:rsid w:val="005951B1"/>
    <w:rsid w:val="005976A5"/>
    <w:rsid w:val="00597FA8"/>
    <w:rsid w:val="005A0CE1"/>
    <w:rsid w:val="005A14CA"/>
    <w:rsid w:val="005A45EA"/>
    <w:rsid w:val="005A74D8"/>
    <w:rsid w:val="005B0BD9"/>
    <w:rsid w:val="005B1D9E"/>
    <w:rsid w:val="005B2599"/>
    <w:rsid w:val="005B25C7"/>
    <w:rsid w:val="005B2A67"/>
    <w:rsid w:val="005B4B60"/>
    <w:rsid w:val="005B4B80"/>
    <w:rsid w:val="005B61BE"/>
    <w:rsid w:val="005C051D"/>
    <w:rsid w:val="005C0BA9"/>
    <w:rsid w:val="005C1BD5"/>
    <w:rsid w:val="005C201C"/>
    <w:rsid w:val="005C30F4"/>
    <w:rsid w:val="005C4389"/>
    <w:rsid w:val="005C4A37"/>
    <w:rsid w:val="005D0467"/>
    <w:rsid w:val="005D0941"/>
    <w:rsid w:val="005D1376"/>
    <w:rsid w:val="005D2B80"/>
    <w:rsid w:val="005D5D0E"/>
    <w:rsid w:val="005D6250"/>
    <w:rsid w:val="005D662C"/>
    <w:rsid w:val="005E0A87"/>
    <w:rsid w:val="005E0D7A"/>
    <w:rsid w:val="005E0DDE"/>
    <w:rsid w:val="005E2153"/>
    <w:rsid w:val="005E2DEB"/>
    <w:rsid w:val="005E38D2"/>
    <w:rsid w:val="005E3C7A"/>
    <w:rsid w:val="005E3F28"/>
    <w:rsid w:val="005E5E5F"/>
    <w:rsid w:val="005E6EA6"/>
    <w:rsid w:val="005F1F73"/>
    <w:rsid w:val="0060069C"/>
    <w:rsid w:val="00606204"/>
    <w:rsid w:val="00606277"/>
    <w:rsid w:val="00606C0B"/>
    <w:rsid w:val="006108AA"/>
    <w:rsid w:val="00610C3B"/>
    <w:rsid w:val="0061192E"/>
    <w:rsid w:val="00613283"/>
    <w:rsid w:val="0061762F"/>
    <w:rsid w:val="0062051B"/>
    <w:rsid w:val="00621B5E"/>
    <w:rsid w:val="006222A9"/>
    <w:rsid w:val="006239BC"/>
    <w:rsid w:val="0062556C"/>
    <w:rsid w:val="00626279"/>
    <w:rsid w:val="00634E27"/>
    <w:rsid w:val="006351B8"/>
    <w:rsid w:val="00636DF3"/>
    <w:rsid w:val="00637AF8"/>
    <w:rsid w:val="006418CD"/>
    <w:rsid w:val="00641ED4"/>
    <w:rsid w:val="00642F05"/>
    <w:rsid w:val="00644E34"/>
    <w:rsid w:val="00647475"/>
    <w:rsid w:val="006478BE"/>
    <w:rsid w:val="006479BC"/>
    <w:rsid w:val="0065002B"/>
    <w:rsid w:val="00651895"/>
    <w:rsid w:val="00651AE8"/>
    <w:rsid w:val="0065305F"/>
    <w:rsid w:val="006553BF"/>
    <w:rsid w:val="006559B7"/>
    <w:rsid w:val="00657E14"/>
    <w:rsid w:val="0066068C"/>
    <w:rsid w:val="00661E2D"/>
    <w:rsid w:val="006625AE"/>
    <w:rsid w:val="00662682"/>
    <w:rsid w:val="0066381D"/>
    <w:rsid w:val="00664968"/>
    <w:rsid w:val="00666C7D"/>
    <w:rsid w:val="006737F8"/>
    <w:rsid w:val="00673F71"/>
    <w:rsid w:val="006742E3"/>
    <w:rsid w:val="006745E1"/>
    <w:rsid w:val="00677F35"/>
    <w:rsid w:val="00680661"/>
    <w:rsid w:val="00681466"/>
    <w:rsid w:val="0068266B"/>
    <w:rsid w:val="00682AFB"/>
    <w:rsid w:val="00685765"/>
    <w:rsid w:val="00686F07"/>
    <w:rsid w:val="00687962"/>
    <w:rsid w:val="00687D68"/>
    <w:rsid w:val="00695677"/>
    <w:rsid w:val="00697C91"/>
    <w:rsid w:val="006A1874"/>
    <w:rsid w:val="006A2F80"/>
    <w:rsid w:val="006A7A86"/>
    <w:rsid w:val="006B2710"/>
    <w:rsid w:val="006B3289"/>
    <w:rsid w:val="006B3F50"/>
    <w:rsid w:val="006B4645"/>
    <w:rsid w:val="006B4898"/>
    <w:rsid w:val="006B61C7"/>
    <w:rsid w:val="006B6FD3"/>
    <w:rsid w:val="006B763F"/>
    <w:rsid w:val="006B77A8"/>
    <w:rsid w:val="006B7DEF"/>
    <w:rsid w:val="006C01F4"/>
    <w:rsid w:val="006C69F5"/>
    <w:rsid w:val="006D02E8"/>
    <w:rsid w:val="006D3115"/>
    <w:rsid w:val="006D37CC"/>
    <w:rsid w:val="006D3B9A"/>
    <w:rsid w:val="006D6B0B"/>
    <w:rsid w:val="006E218A"/>
    <w:rsid w:val="006E3509"/>
    <w:rsid w:val="006E4DE6"/>
    <w:rsid w:val="006E5EF2"/>
    <w:rsid w:val="006E7414"/>
    <w:rsid w:val="006F1669"/>
    <w:rsid w:val="006F4C7B"/>
    <w:rsid w:val="006F5970"/>
    <w:rsid w:val="006F7ED3"/>
    <w:rsid w:val="00700B6F"/>
    <w:rsid w:val="00704705"/>
    <w:rsid w:val="007064B2"/>
    <w:rsid w:val="00706557"/>
    <w:rsid w:val="00707281"/>
    <w:rsid w:val="00710415"/>
    <w:rsid w:val="0071051C"/>
    <w:rsid w:val="00711C87"/>
    <w:rsid w:val="0071232E"/>
    <w:rsid w:val="00712580"/>
    <w:rsid w:val="007137C8"/>
    <w:rsid w:val="0071477C"/>
    <w:rsid w:val="00715F5C"/>
    <w:rsid w:val="00720FA7"/>
    <w:rsid w:val="007222B9"/>
    <w:rsid w:val="00724085"/>
    <w:rsid w:val="007243B9"/>
    <w:rsid w:val="00724A32"/>
    <w:rsid w:val="00725578"/>
    <w:rsid w:val="007262F0"/>
    <w:rsid w:val="00726874"/>
    <w:rsid w:val="00726B49"/>
    <w:rsid w:val="0073022B"/>
    <w:rsid w:val="00730A0C"/>
    <w:rsid w:val="007314FD"/>
    <w:rsid w:val="00731F9D"/>
    <w:rsid w:val="00731FA9"/>
    <w:rsid w:val="0073376F"/>
    <w:rsid w:val="00734282"/>
    <w:rsid w:val="00740D00"/>
    <w:rsid w:val="007421B3"/>
    <w:rsid w:val="00743D94"/>
    <w:rsid w:val="00745AC3"/>
    <w:rsid w:val="00746C55"/>
    <w:rsid w:val="007478EC"/>
    <w:rsid w:val="00751000"/>
    <w:rsid w:val="007527CE"/>
    <w:rsid w:val="007531B0"/>
    <w:rsid w:val="007532A7"/>
    <w:rsid w:val="007542B1"/>
    <w:rsid w:val="00760D86"/>
    <w:rsid w:val="00763371"/>
    <w:rsid w:val="00763FB6"/>
    <w:rsid w:val="00764DAD"/>
    <w:rsid w:val="00764E59"/>
    <w:rsid w:val="00766631"/>
    <w:rsid w:val="00767CEE"/>
    <w:rsid w:val="00770BF2"/>
    <w:rsid w:val="00771037"/>
    <w:rsid w:val="00772EEE"/>
    <w:rsid w:val="00772F9B"/>
    <w:rsid w:val="0077580A"/>
    <w:rsid w:val="007806D8"/>
    <w:rsid w:val="00781D45"/>
    <w:rsid w:val="00783E72"/>
    <w:rsid w:val="00787398"/>
    <w:rsid w:val="00792C5D"/>
    <w:rsid w:val="00793A2A"/>
    <w:rsid w:val="007952D0"/>
    <w:rsid w:val="007955DC"/>
    <w:rsid w:val="00795C20"/>
    <w:rsid w:val="00797EFF"/>
    <w:rsid w:val="007A036C"/>
    <w:rsid w:val="007A14C5"/>
    <w:rsid w:val="007A2A70"/>
    <w:rsid w:val="007A2D2C"/>
    <w:rsid w:val="007A39A1"/>
    <w:rsid w:val="007A6AC5"/>
    <w:rsid w:val="007A731C"/>
    <w:rsid w:val="007A7BFD"/>
    <w:rsid w:val="007A7DD4"/>
    <w:rsid w:val="007B026C"/>
    <w:rsid w:val="007B1D43"/>
    <w:rsid w:val="007B384E"/>
    <w:rsid w:val="007B7F2A"/>
    <w:rsid w:val="007C08D8"/>
    <w:rsid w:val="007C288D"/>
    <w:rsid w:val="007C4BEC"/>
    <w:rsid w:val="007D009B"/>
    <w:rsid w:val="007D0A05"/>
    <w:rsid w:val="007D5048"/>
    <w:rsid w:val="007D5D9A"/>
    <w:rsid w:val="007D6D56"/>
    <w:rsid w:val="007E11B2"/>
    <w:rsid w:val="007E2F3B"/>
    <w:rsid w:val="007E5346"/>
    <w:rsid w:val="007E5DAA"/>
    <w:rsid w:val="007F3134"/>
    <w:rsid w:val="007F3BED"/>
    <w:rsid w:val="007F6B4F"/>
    <w:rsid w:val="00800688"/>
    <w:rsid w:val="00801C5C"/>
    <w:rsid w:val="00804609"/>
    <w:rsid w:val="008103D0"/>
    <w:rsid w:val="00813918"/>
    <w:rsid w:val="00814471"/>
    <w:rsid w:val="00817582"/>
    <w:rsid w:val="00817AA1"/>
    <w:rsid w:val="00817CE2"/>
    <w:rsid w:val="008203A7"/>
    <w:rsid w:val="00824B57"/>
    <w:rsid w:val="00827CC3"/>
    <w:rsid w:val="00830AE9"/>
    <w:rsid w:val="00832678"/>
    <w:rsid w:val="00833507"/>
    <w:rsid w:val="00834567"/>
    <w:rsid w:val="0083471E"/>
    <w:rsid w:val="00834EB3"/>
    <w:rsid w:val="00837016"/>
    <w:rsid w:val="00837A61"/>
    <w:rsid w:val="00840FC2"/>
    <w:rsid w:val="00842B66"/>
    <w:rsid w:val="008466FF"/>
    <w:rsid w:val="008518E0"/>
    <w:rsid w:val="00860530"/>
    <w:rsid w:val="00860CCB"/>
    <w:rsid w:val="00862273"/>
    <w:rsid w:val="00863F22"/>
    <w:rsid w:val="0086545D"/>
    <w:rsid w:val="00870553"/>
    <w:rsid w:val="00870B39"/>
    <w:rsid w:val="0087177E"/>
    <w:rsid w:val="00874800"/>
    <w:rsid w:val="00876B78"/>
    <w:rsid w:val="00876FA6"/>
    <w:rsid w:val="0088684C"/>
    <w:rsid w:val="008879AE"/>
    <w:rsid w:val="00890F26"/>
    <w:rsid w:val="008929D0"/>
    <w:rsid w:val="008935A8"/>
    <w:rsid w:val="0089450A"/>
    <w:rsid w:val="008965CC"/>
    <w:rsid w:val="008A1F86"/>
    <w:rsid w:val="008A3BE5"/>
    <w:rsid w:val="008A4D8E"/>
    <w:rsid w:val="008A5FB5"/>
    <w:rsid w:val="008A7900"/>
    <w:rsid w:val="008A79FA"/>
    <w:rsid w:val="008B0639"/>
    <w:rsid w:val="008B2A16"/>
    <w:rsid w:val="008B6F3D"/>
    <w:rsid w:val="008C170A"/>
    <w:rsid w:val="008C230F"/>
    <w:rsid w:val="008C26EF"/>
    <w:rsid w:val="008C370F"/>
    <w:rsid w:val="008C42D3"/>
    <w:rsid w:val="008C747F"/>
    <w:rsid w:val="008C7D3D"/>
    <w:rsid w:val="008D3559"/>
    <w:rsid w:val="008E4353"/>
    <w:rsid w:val="008F181B"/>
    <w:rsid w:val="008F4428"/>
    <w:rsid w:val="008F4FF3"/>
    <w:rsid w:val="00901AE7"/>
    <w:rsid w:val="00902FFF"/>
    <w:rsid w:val="00904A54"/>
    <w:rsid w:val="0090580B"/>
    <w:rsid w:val="00906E9F"/>
    <w:rsid w:val="00906F86"/>
    <w:rsid w:val="00910CA3"/>
    <w:rsid w:val="00912317"/>
    <w:rsid w:val="009129FB"/>
    <w:rsid w:val="00915EC5"/>
    <w:rsid w:val="00916900"/>
    <w:rsid w:val="00916EF6"/>
    <w:rsid w:val="00924E5D"/>
    <w:rsid w:val="0092558B"/>
    <w:rsid w:val="009270F4"/>
    <w:rsid w:val="00927B97"/>
    <w:rsid w:val="00931AC1"/>
    <w:rsid w:val="00933DCC"/>
    <w:rsid w:val="00934BE3"/>
    <w:rsid w:val="00935E3B"/>
    <w:rsid w:val="00940266"/>
    <w:rsid w:val="00942C12"/>
    <w:rsid w:val="00944503"/>
    <w:rsid w:val="009466EA"/>
    <w:rsid w:val="00946BAA"/>
    <w:rsid w:val="0094711B"/>
    <w:rsid w:val="00947CDC"/>
    <w:rsid w:val="009520B1"/>
    <w:rsid w:val="00952283"/>
    <w:rsid w:val="009522DA"/>
    <w:rsid w:val="00956669"/>
    <w:rsid w:val="00962478"/>
    <w:rsid w:val="0096254D"/>
    <w:rsid w:val="00962B45"/>
    <w:rsid w:val="00962BC6"/>
    <w:rsid w:val="009706ED"/>
    <w:rsid w:val="00970C2A"/>
    <w:rsid w:val="00974C50"/>
    <w:rsid w:val="00976BDB"/>
    <w:rsid w:val="00984656"/>
    <w:rsid w:val="009868AC"/>
    <w:rsid w:val="0098702E"/>
    <w:rsid w:val="009873BC"/>
    <w:rsid w:val="0098748E"/>
    <w:rsid w:val="00987E3F"/>
    <w:rsid w:val="00990144"/>
    <w:rsid w:val="00991D39"/>
    <w:rsid w:val="00995BF6"/>
    <w:rsid w:val="009966A4"/>
    <w:rsid w:val="00996713"/>
    <w:rsid w:val="009A02CD"/>
    <w:rsid w:val="009A082C"/>
    <w:rsid w:val="009A1318"/>
    <w:rsid w:val="009A2DD7"/>
    <w:rsid w:val="009A76BB"/>
    <w:rsid w:val="009A7B4D"/>
    <w:rsid w:val="009B1BF5"/>
    <w:rsid w:val="009B5663"/>
    <w:rsid w:val="009B683C"/>
    <w:rsid w:val="009B6918"/>
    <w:rsid w:val="009B7A67"/>
    <w:rsid w:val="009C1266"/>
    <w:rsid w:val="009C2A7D"/>
    <w:rsid w:val="009C2F9D"/>
    <w:rsid w:val="009C33B3"/>
    <w:rsid w:val="009C7636"/>
    <w:rsid w:val="009D3C91"/>
    <w:rsid w:val="009D4A58"/>
    <w:rsid w:val="009D51D1"/>
    <w:rsid w:val="009E2A55"/>
    <w:rsid w:val="009E44B6"/>
    <w:rsid w:val="009F1196"/>
    <w:rsid w:val="009F195E"/>
    <w:rsid w:val="009F3F92"/>
    <w:rsid w:val="009F416E"/>
    <w:rsid w:val="009F5013"/>
    <w:rsid w:val="00A03E3C"/>
    <w:rsid w:val="00A07A51"/>
    <w:rsid w:val="00A12CE7"/>
    <w:rsid w:val="00A16CEC"/>
    <w:rsid w:val="00A206B1"/>
    <w:rsid w:val="00A21378"/>
    <w:rsid w:val="00A219C1"/>
    <w:rsid w:val="00A21B54"/>
    <w:rsid w:val="00A21CB7"/>
    <w:rsid w:val="00A21EB2"/>
    <w:rsid w:val="00A23DA2"/>
    <w:rsid w:val="00A25F3C"/>
    <w:rsid w:val="00A263E3"/>
    <w:rsid w:val="00A26602"/>
    <w:rsid w:val="00A30B1E"/>
    <w:rsid w:val="00A31B2C"/>
    <w:rsid w:val="00A327C0"/>
    <w:rsid w:val="00A3397C"/>
    <w:rsid w:val="00A36756"/>
    <w:rsid w:val="00A37235"/>
    <w:rsid w:val="00A412A1"/>
    <w:rsid w:val="00A42F94"/>
    <w:rsid w:val="00A43AC6"/>
    <w:rsid w:val="00A448D7"/>
    <w:rsid w:val="00A479A9"/>
    <w:rsid w:val="00A5099A"/>
    <w:rsid w:val="00A510E9"/>
    <w:rsid w:val="00A52B1A"/>
    <w:rsid w:val="00A52E37"/>
    <w:rsid w:val="00A53410"/>
    <w:rsid w:val="00A53593"/>
    <w:rsid w:val="00A53A05"/>
    <w:rsid w:val="00A541F6"/>
    <w:rsid w:val="00A54D36"/>
    <w:rsid w:val="00A555E7"/>
    <w:rsid w:val="00A55BA9"/>
    <w:rsid w:val="00A560D1"/>
    <w:rsid w:val="00A563A7"/>
    <w:rsid w:val="00A574CF"/>
    <w:rsid w:val="00A57EE4"/>
    <w:rsid w:val="00A640D9"/>
    <w:rsid w:val="00A6727B"/>
    <w:rsid w:val="00A67640"/>
    <w:rsid w:val="00A67DE6"/>
    <w:rsid w:val="00A7171A"/>
    <w:rsid w:val="00A71D15"/>
    <w:rsid w:val="00A754DB"/>
    <w:rsid w:val="00A75997"/>
    <w:rsid w:val="00A7638D"/>
    <w:rsid w:val="00A80CBD"/>
    <w:rsid w:val="00A818C0"/>
    <w:rsid w:val="00A82B7E"/>
    <w:rsid w:val="00A84FB0"/>
    <w:rsid w:val="00A85E3A"/>
    <w:rsid w:val="00A87254"/>
    <w:rsid w:val="00A87479"/>
    <w:rsid w:val="00A9127A"/>
    <w:rsid w:val="00A91B98"/>
    <w:rsid w:val="00A947EA"/>
    <w:rsid w:val="00A95246"/>
    <w:rsid w:val="00A95974"/>
    <w:rsid w:val="00A96F5E"/>
    <w:rsid w:val="00AA1952"/>
    <w:rsid w:val="00AA2AAC"/>
    <w:rsid w:val="00AA447E"/>
    <w:rsid w:val="00AA6389"/>
    <w:rsid w:val="00AA6E70"/>
    <w:rsid w:val="00AA7D5B"/>
    <w:rsid w:val="00AB23E7"/>
    <w:rsid w:val="00AB2F81"/>
    <w:rsid w:val="00AB2FFD"/>
    <w:rsid w:val="00AB4507"/>
    <w:rsid w:val="00AB4B49"/>
    <w:rsid w:val="00AB4E61"/>
    <w:rsid w:val="00AB5C99"/>
    <w:rsid w:val="00AC4B75"/>
    <w:rsid w:val="00AC56E1"/>
    <w:rsid w:val="00AC6900"/>
    <w:rsid w:val="00AC6E71"/>
    <w:rsid w:val="00AD4118"/>
    <w:rsid w:val="00AD5063"/>
    <w:rsid w:val="00AE3EB7"/>
    <w:rsid w:val="00AF0DA3"/>
    <w:rsid w:val="00AF2919"/>
    <w:rsid w:val="00AF6277"/>
    <w:rsid w:val="00AF74CA"/>
    <w:rsid w:val="00B00EEC"/>
    <w:rsid w:val="00B01C31"/>
    <w:rsid w:val="00B02C11"/>
    <w:rsid w:val="00B02CD5"/>
    <w:rsid w:val="00B03309"/>
    <w:rsid w:val="00B0639B"/>
    <w:rsid w:val="00B067DA"/>
    <w:rsid w:val="00B07501"/>
    <w:rsid w:val="00B11448"/>
    <w:rsid w:val="00B129CD"/>
    <w:rsid w:val="00B173EA"/>
    <w:rsid w:val="00B17CC3"/>
    <w:rsid w:val="00B2090F"/>
    <w:rsid w:val="00B27973"/>
    <w:rsid w:val="00B42C23"/>
    <w:rsid w:val="00B45C0D"/>
    <w:rsid w:val="00B470A2"/>
    <w:rsid w:val="00B505D0"/>
    <w:rsid w:val="00B509CD"/>
    <w:rsid w:val="00B5276F"/>
    <w:rsid w:val="00B53A1F"/>
    <w:rsid w:val="00B57A66"/>
    <w:rsid w:val="00B614E1"/>
    <w:rsid w:val="00B633F2"/>
    <w:rsid w:val="00B65003"/>
    <w:rsid w:val="00B7277B"/>
    <w:rsid w:val="00B73A3C"/>
    <w:rsid w:val="00B73A59"/>
    <w:rsid w:val="00B74A51"/>
    <w:rsid w:val="00B74D2A"/>
    <w:rsid w:val="00B750ED"/>
    <w:rsid w:val="00B7602D"/>
    <w:rsid w:val="00B76ECF"/>
    <w:rsid w:val="00B805ED"/>
    <w:rsid w:val="00B80D92"/>
    <w:rsid w:val="00B8238A"/>
    <w:rsid w:val="00B82CA0"/>
    <w:rsid w:val="00B83045"/>
    <w:rsid w:val="00B86EBA"/>
    <w:rsid w:val="00B87379"/>
    <w:rsid w:val="00B902AC"/>
    <w:rsid w:val="00B923D4"/>
    <w:rsid w:val="00B92FCF"/>
    <w:rsid w:val="00B96EA8"/>
    <w:rsid w:val="00BA0968"/>
    <w:rsid w:val="00BA122A"/>
    <w:rsid w:val="00BA2ADA"/>
    <w:rsid w:val="00BA2B3D"/>
    <w:rsid w:val="00BA5C1C"/>
    <w:rsid w:val="00BA7069"/>
    <w:rsid w:val="00BB0B72"/>
    <w:rsid w:val="00BB0C50"/>
    <w:rsid w:val="00BB1CA0"/>
    <w:rsid w:val="00BB2CBB"/>
    <w:rsid w:val="00BB300E"/>
    <w:rsid w:val="00BC1A57"/>
    <w:rsid w:val="00BC243A"/>
    <w:rsid w:val="00BC286A"/>
    <w:rsid w:val="00BC4075"/>
    <w:rsid w:val="00BC659C"/>
    <w:rsid w:val="00BD11BE"/>
    <w:rsid w:val="00BD3B99"/>
    <w:rsid w:val="00BD45BA"/>
    <w:rsid w:val="00BD45DF"/>
    <w:rsid w:val="00BD5468"/>
    <w:rsid w:val="00BD654E"/>
    <w:rsid w:val="00BD727E"/>
    <w:rsid w:val="00BE06B2"/>
    <w:rsid w:val="00BE0CE3"/>
    <w:rsid w:val="00BE17B8"/>
    <w:rsid w:val="00BE2EC8"/>
    <w:rsid w:val="00BE3ECC"/>
    <w:rsid w:val="00BE61FB"/>
    <w:rsid w:val="00BE7645"/>
    <w:rsid w:val="00BF249C"/>
    <w:rsid w:val="00BF353A"/>
    <w:rsid w:val="00BF3D2C"/>
    <w:rsid w:val="00BF5E65"/>
    <w:rsid w:val="00BF780A"/>
    <w:rsid w:val="00C01927"/>
    <w:rsid w:val="00C02B8B"/>
    <w:rsid w:val="00C04DDB"/>
    <w:rsid w:val="00C05FD0"/>
    <w:rsid w:val="00C07286"/>
    <w:rsid w:val="00C11F8D"/>
    <w:rsid w:val="00C14BE0"/>
    <w:rsid w:val="00C152C6"/>
    <w:rsid w:val="00C177FE"/>
    <w:rsid w:val="00C224C1"/>
    <w:rsid w:val="00C234F1"/>
    <w:rsid w:val="00C24284"/>
    <w:rsid w:val="00C24B89"/>
    <w:rsid w:val="00C256D3"/>
    <w:rsid w:val="00C26E65"/>
    <w:rsid w:val="00C27DB1"/>
    <w:rsid w:val="00C30EAD"/>
    <w:rsid w:val="00C3292A"/>
    <w:rsid w:val="00C3490E"/>
    <w:rsid w:val="00C34F3F"/>
    <w:rsid w:val="00C353BA"/>
    <w:rsid w:val="00C35714"/>
    <w:rsid w:val="00C35CA5"/>
    <w:rsid w:val="00C35F50"/>
    <w:rsid w:val="00C369E5"/>
    <w:rsid w:val="00C40EF3"/>
    <w:rsid w:val="00C41BE2"/>
    <w:rsid w:val="00C41C4E"/>
    <w:rsid w:val="00C42A21"/>
    <w:rsid w:val="00C4323A"/>
    <w:rsid w:val="00C43A5B"/>
    <w:rsid w:val="00C447BA"/>
    <w:rsid w:val="00C46E05"/>
    <w:rsid w:val="00C47342"/>
    <w:rsid w:val="00C47EE9"/>
    <w:rsid w:val="00C50174"/>
    <w:rsid w:val="00C5037B"/>
    <w:rsid w:val="00C50FD0"/>
    <w:rsid w:val="00C51923"/>
    <w:rsid w:val="00C52812"/>
    <w:rsid w:val="00C52C79"/>
    <w:rsid w:val="00C563AF"/>
    <w:rsid w:val="00C620EF"/>
    <w:rsid w:val="00C6314F"/>
    <w:rsid w:val="00C6380F"/>
    <w:rsid w:val="00C66E5A"/>
    <w:rsid w:val="00C67B2D"/>
    <w:rsid w:val="00C7472B"/>
    <w:rsid w:val="00C74773"/>
    <w:rsid w:val="00C76268"/>
    <w:rsid w:val="00C76FC3"/>
    <w:rsid w:val="00C77288"/>
    <w:rsid w:val="00C81BC7"/>
    <w:rsid w:val="00C858A7"/>
    <w:rsid w:val="00C85960"/>
    <w:rsid w:val="00C91FCE"/>
    <w:rsid w:val="00C945E2"/>
    <w:rsid w:val="00C94969"/>
    <w:rsid w:val="00C94E90"/>
    <w:rsid w:val="00CA0B82"/>
    <w:rsid w:val="00CA17C1"/>
    <w:rsid w:val="00CA2FA4"/>
    <w:rsid w:val="00CA64BA"/>
    <w:rsid w:val="00CB7D27"/>
    <w:rsid w:val="00CB7FCB"/>
    <w:rsid w:val="00CC5380"/>
    <w:rsid w:val="00CC6C34"/>
    <w:rsid w:val="00CC6DC3"/>
    <w:rsid w:val="00CC7B95"/>
    <w:rsid w:val="00CD0ABE"/>
    <w:rsid w:val="00CD3439"/>
    <w:rsid w:val="00CD50E5"/>
    <w:rsid w:val="00CD5165"/>
    <w:rsid w:val="00CD5471"/>
    <w:rsid w:val="00CE0A50"/>
    <w:rsid w:val="00CE0AA8"/>
    <w:rsid w:val="00CE29BE"/>
    <w:rsid w:val="00CE375F"/>
    <w:rsid w:val="00CE3779"/>
    <w:rsid w:val="00CF1465"/>
    <w:rsid w:val="00CF56E7"/>
    <w:rsid w:val="00CF5983"/>
    <w:rsid w:val="00CF65B5"/>
    <w:rsid w:val="00D0001A"/>
    <w:rsid w:val="00D013B7"/>
    <w:rsid w:val="00D01FE5"/>
    <w:rsid w:val="00D02DBC"/>
    <w:rsid w:val="00D03714"/>
    <w:rsid w:val="00D03F30"/>
    <w:rsid w:val="00D06F2B"/>
    <w:rsid w:val="00D1003E"/>
    <w:rsid w:val="00D11AB7"/>
    <w:rsid w:val="00D11C70"/>
    <w:rsid w:val="00D127D9"/>
    <w:rsid w:val="00D154FE"/>
    <w:rsid w:val="00D15DC4"/>
    <w:rsid w:val="00D219AA"/>
    <w:rsid w:val="00D21BEE"/>
    <w:rsid w:val="00D21ECB"/>
    <w:rsid w:val="00D22018"/>
    <w:rsid w:val="00D22C35"/>
    <w:rsid w:val="00D2715E"/>
    <w:rsid w:val="00D33324"/>
    <w:rsid w:val="00D33482"/>
    <w:rsid w:val="00D35912"/>
    <w:rsid w:val="00D35DB5"/>
    <w:rsid w:val="00D37E6D"/>
    <w:rsid w:val="00D402FE"/>
    <w:rsid w:val="00D4298C"/>
    <w:rsid w:val="00D44B84"/>
    <w:rsid w:val="00D450AD"/>
    <w:rsid w:val="00D459BB"/>
    <w:rsid w:val="00D50EE8"/>
    <w:rsid w:val="00D538B7"/>
    <w:rsid w:val="00D53935"/>
    <w:rsid w:val="00D53B82"/>
    <w:rsid w:val="00D5718A"/>
    <w:rsid w:val="00D57FE8"/>
    <w:rsid w:val="00D60D8F"/>
    <w:rsid w:val="00D6102A"/>
    <w:rsid w:val="00D61B9E"/>
    <w:rsid w:val="00D638CB"/>
    <w:rsid w:val="00D64123"/>
    <w:rsid w:val="00D65D35"/>
    <w:rsid w:val="00D70A60"/>
    <w:rsid w:val="00D711A7"/>
    <w:rsid w:val="00D71F6B"/>
    <w:rsid w:val="00D76435"/>
    <w:rsid w:val="00D76ED2"/>
    <w:rsid w:val="00D77344"/>
    <w:rsid w:val="00D91909"/>
    <w:rsid w:val="00D92F7D"/>
    <w:rsid w:val="00D964FD"/>
    <w:rsid w:val="00DA2508"/>
    <w:rsid w:val="00DA4972"/>
    <w:rsid w:val="00DA6B7A"/>
    <w:rsid w:val="00DB0338"/>
    <w:rsid w:val="00DB0747"/>
    <w:rsid w:val="00DB1ADB"/>
    <w:rsid w:val="00DB369A"/>
    <w:rsid w:val="00DB446F"/>
    <w:rsid w:val="00DB4D74"/>
    <w:rsid w:val="00DB6134"/>
    <w:rsid w:val="00DC030D"/>
    <w:rsid w:val="00DC0CC4"/>
    <w:rsid w:val="00DC107D"/>
    <w:rsid w:val="00DC11AA"/>
    <w:rsid w:val="00DC3391"/>
    <w:rsid w:val="00DC3922"/>
    <w:rsid w:val="00DC4E11"/>
    <w:rsid w:val="00DC52DE"/>
    <w:rsid w:val="00DC6E5D"/>
    <w:rsid w:val="00DD1DE3"/>
    <w:rsid w:val="00DD2553"/>
    <w:rsid w:val="00DD41C8"/>
    <w:rsid w:val="00DD64B1"/>
    <w:rsid w:val="00DE02A8"/>
    <w:rsid w:val="00DE059A"/>
    <w:rsid w:val="00DE33CA"/>
    <w:rsid w:val="00DE42DD"/>
    <w:rsid w:val="00DE4921"/>
    <w:rsid w:val="00DE6494"/>
    <w:rsid w:val="00DE7CF6"/>
    <w:rsid w:val="00DF635F"/>
    <w:rsid w:val="00DF6729"/>
    <w:rsid w:val="00E00C5E"/>
    <w:rsid w:val="00E01078"/>
    <w:rsid w:val="00E016D9"/>
    <w:rsid w:val="00E03629"/>
    <w:rsid w:val="00E04ACF"/>
    <w:rsid w:val="00E06171"/>
    <w:rsid w:val="00E06CF5"/>
    <w:rsid w:val="00E071FA"/>
    <w:rsid w:val="00E11631"/>
    <w:rsid w:val="00E135D1"/>
    <w:rsid w:val="00E156C6"/>
    <w:rsid w:val="00E20202"/>
    <w:rsid w:val="00E20498"/>
    <w:rsid w:val="00E20A0D"/>
    <w:rsid w:val="00E22070"/>
    <w:rsid w:val="00E228DE"/>
    <w:rsid w:val="00E22C83"/>
    <w:rsid w:val="00E230C7"/>
    <w:rsid w:val="00E238D4"/>
    <w:rsid w:val="00E23C75"/>
    <w:rsid w:val="00E27457"/>
    <w:rsid w:val="00E30850"/>
    <w:rsid w:val="00E31B2D"/>
    <w:rsid w:val="00E32E6F"/>
    <w:rsid w:val="00E32F3A"/>
    <w:rsid w:val="00E375B5"/>
    <w:rsid w:val="00E3769C"/>
    <w:rsid w:val="00E37A77"/>
    <w:rsid w:val="00E41D3E"/>
    <w:rsid w:val="00E41D4E"/>
    <w:rsid w:val="00E41EBC"/>
    <w:rsid w:val="00E4337E"/>
    <w:rsid w:val="00E45B8D"/>
    <w:rsid w:val="00E46871"/>
    <w:rsid w:val="00E5101E"/>
    <w:rsid w:val="00E51977"/>
    <w:rsid w:val="00E548AD"/>
    <w:rsid w:val="00E56107"/>
    <w:rsid w:val="00E57BF9"/>
    <w:rsid w:val="00E606E9"/>
    <w:rsid w:val="00E65F3F"/>
    <w:rsid w:val="00E67850"/>
    <w:rsid w:val="00E71822"/>
    <w:rsid w:val="00E72053"/>
    <w:rsid w:val="00E73A69"/>
    <w:rsid w:val="00E73D27"/>
    <w:rsid w:val="00E743D9"/>
    <w:rsid w:val="00E77324"/>
    <w:rsid w:val="00E77A00"/>
    <w:rsid w:val="00E77B31"/>
    <w:rsid w:val="00E82238"/>
    <w:rsid w:val="00E83EC7"/>
    <w:rsid w:val="00E8599D"/>
    <w:rsid w:val="00E863B7"/>
    <w:rsid w:val="00E866EF"/>
    <w:rsid w:val="00E875CD"/>
    <w:rsid w:val="00E90738"/>
    <w:rsid w:val="00E91181"/>
    <w:rsid w:val="00E91A92"/>
    <w:rsid w:val="00E92BA9"/>
    <w:rsid w:val="00E92F40"/>
    <w:rsid w:val="00EA01CB"/>
    <w:rsid w:val="00EA2AB5"/>
    <w:rsid w:val="00EA372B"/>
    <w:rsid w:val="00EA39C5"/>
    <w:rsid w:val="00EA581C"/>
    <w:rsid w:val="00EA644C"/>
    <w:rsid w:val="00EA7C73"/>
    <w:rsid w:val="00EB02CF"/>
    <w:rsid w:val="00EB1CB2"/>
    <w:rsid w:val="00EB2AB9"/>
    <w:rsid w:val="00EB3B4F"/>
    <w:rsid w:val="00EC002D"/>
    <w:rsid w:val="00EC0F3C"/>
    <w:rsid w:val="00EC5C29"/>
    <w:rsid w:val="00EC5C6E"/>
    <w:rsid w:val="00EC6021"/>
    <w:rsid w:val="00ED0A20"/>
    <w:rsid w:val="00ED0CBE"/>
    <w:rsid w:val="00ED0D85"/>
    <w:rsid w:val="00ED0FD1"/>
    <w:rsid w:val="00ED3619"/>
    <w:rsid w:val="00ED5869"/>
    <w:rsid w:val="00ED6FB2"/>
    <w:rsid w:val="00ED7910"/>
    <w:rsid w:val="00EE1E5F"/>
    <w:rsid w:val="00EE46E2"/>
    <w:rsid w:val="00EE4E9C"/>
    <w:rsid w:val="00EE6C5E"/>
    <w:rsid w:val="00EE7324"/>
    <w:rsid w:val="00EF3887"/>
    <w:rsid w:val="00EF43E2"/>
    <w:rsid w:val="00EF5688"/>
    <w:rsid w:val="00EF5FD1"/>
    <w:rsid w:val="00EF7241"/>
    <w:rsid w:val="00F02125"/>
    <w:rsid w:val="00F03511"/>
    <w:rsid w:val="00F04769"/>
    <w:rsid w:val="00F055A6"/>
    <w:rsid w:val="00F07FDB"/>
    <w:rsid w:val="00F11D0E"/>
    <w:rsid w:val="00F12DF8"/>
    <w:rsid w:val="00F134A4"/>
    <w:rsid w:val="00F141AA"/>
    <w:rsid w:val="00F15F4A"/>
    <w:rsid w:val="00F20BF5"/>
    <w:rsid w:val="00F2179A"/>
    <w:rsid w:val="00F2390E"/>
    <w:rsid w:val="00F24178"/>
    <w:rsid w:val="00F2489F"/>
    <w:rsid w:val="00F30B54"/>
    <w:rsid w:val="00F3135E"/>
    <w:rsid w:val="00F32578"/>
    <w:rsid w:val="00F326DF"/>
    <w:rsid w:val="00F3484A"/>
    <w:rsid w:val="00F35532"/>
    <w:rsid w:val="00F37862"/>
    <w:rsid w:val="00F40492"/>
    <w:rsid w:val="00F429DF"/>
    <w:rsid w:val="00F44831"/>
    <w:rsid w:val="00F4776B"/>
    <w:rsid w:val="00F50E4E"/>
    <w:rsid w:val="00F51E17"/>
    <w:rsid w:val="00F51E87"/>
    <w:rsid w:val="00F55EFE"/>
    <w:rsid w:val="00F56100"/>
    <w:rsid w:val="00F56F9C"/>
    <w:rsid w:val="00F57C5E"/>
    <w:rsid w:val="00F60292"/>
    <w:rsid w:val="00F6055B"/>
    <w:rsid w:val="00F62580"/>
    <w:rsid w:val="00F62A78"/>
    <w:rsid w:val="00F6450C"/>
    <w:rsid w:val="00F66CFF"/>
    <w:rsid w:val="00F70AE3"/>
    <w:rsid w:val="00F732A6"/>
    <w:rsid w:val="00F75598"/>
    <w:rsid w:val="00F761E2"/>
    <w:rsid w:val="00F77E9E"/>
    <w:rsid w:val="00F8243D"/>
    <w:rsid w:val="00F82FB8"/>
    <w:rsid w:val="00F83B59"/>
    <w:rsid w:val="00F856D7"/>
    <w:rsid w:val="00F8620D"/>
    <w:rsid w:val="00F864C6"/>
    <w:rsid w:val="00F87C0B"/>
    <w:rsid w:val="00F928A0"/>
    <w:rsid w:val="00F93DA7"/>
    <w:rsid w:val="00F94824"/>
    <w:rsid w:val="00F94935"/>
    <w:rsid w:val="00F95FDE"/>
    <w:rsid w:val="00F96B52"/>
    <w:rsid w:val="00F96C8B"/>
    <w:rsid w:val="00F97A72"/>
    <w:rsid w:val="00F97C77"/>
    <w:rsid w:val="00FA6657"/>
    <w:rsid w:val="00FA7967"/>
    <w:rsid w:val="00FB0893"/>
    <w:rsid w:val="00FB2871"/>
    <w:rsid w:val="00FB557F"/>
    <w:rsid w:val="00FB6CB1"/>
    <w:rsid w:val="00FC12B7"/>
    <w:rsid w:val="00FC1CF4"/>
    <w:rsid w:val="00FC48D6"/>
    <w:rsid w:val="00FC6225"/>
    <w:rsid w:val="00FC66BF"/>
    <w:rsid w:val="00FC6887"/>
    <w:rsid w:val="00FC69D3"/>
    <w:rsid w:val="00FC7678"/>
    <w:rsid w:val="00FD0922"/>
    <w:rsid w:val="00FD0B00"/>
    <w:rsid w:val="00FD0E61"/>
    <w:rsid w:val="00FD5506"/>
    <w:rsid w:val="00FD560B"/>
    <w:rsid w:val="00FE0243"/>
    <w:rsid w:val="00FE06FF"/>
    <w:rsid w:val="00FE1B36"/>
    <w:rsid w:val="00FE53BE"/>
    <w:rsid w:val="00FE70EA"/>
    <w:rsid w:val="00FF25C0"/>
    <w:rsid w:val="00FF379D"/>
    <w:rsid w:val="00FF5BC5"/>
    <w:rsid w:val="00FF6592"/>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06F4"/>
  <w15:chartTrackingRefBased/>
  <w15:docId w15:val="{7DEB0A71-8E86-4E9C-96B0-9E39BC00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45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A7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64159"/>
    <w:pPr>
      <w:keepNext/>
      <w:keepLines/>
      <w:spacing w:after="0" w:line="240" w:lineRule="atLeast"/>
      <w:jc w:val="center"/>
      <w:outlineLvl w:val="2"/>
    </w:pPr>
    <w:rPr>
      <w:rFonts w:ascii="SPLiteraturuly MT" w:eastAsia="Times New Roman" w:hAnsi="SPLiteraturuly MT" w:cs="Times New Roman"/>
      <w:b/>
      <w:spacing w:val="50"/>
      <w:sz w:val="20"/>
      <w:szCs w:val="20"/>
    </w:rPr>
  </w:style>
  <w:style w:type="paragraph" w:styleId="Heading4">
    <w:name w:val="heading 4"/>
    <w:basedOn w:val="Normal"/>
    <w:next w:val="Normal"/>
    <w:link w:val="Heading4Char"/>
    <w:uiPriority w:val="9"/>
    <w:unhideWhenUsed/>
    <w:qFormat/>
    <w:rsid w:val="0087177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1977"/>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qFormat/>
    <w:rsid w:val="00564159"/>
    <w:pPr>
      <w:keepNext/>
      <w:keepLines/>
      <w:tabs>
        <w:tab w:val="left" w:pos="720"/>
      </w:tabs>
      <w:spacing w:before="240" w:after="0" w:line="240" w:lineRule="auto"/>
      <w:outlineLvl w:val="5"/>
    </w:pPr>
    <w:rPr>
      <w:rFonts w:ascii="SPLiteraturuly" w:eastAsia="Times New Roman" w:hAnsi="SPLiteraturuly" w:cs="Times New Roman"/>
      <w:b/>
      <w:sz w:val="20"/>
      <w:szCs w:val="24"/>
    </w:rPr>
  </w:style>
  <w:style w:type="paragraph" w:styleId="Heading7">
    <w:name w:val="heading 7"/>
    <w:basedOn w:val="Normal"/>
    <w:next w:val="Normal"/>
    <w:link w:val="Heading7Char"/>
    <w:unhideWhenUsed/>
    <w:qFormat/>
    <w:rsid w:val="00E743D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927B97"/>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927B97"/>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3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EA7C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4159"/>
    <w:rPr>
      <w:rFonts w:ascii="SPLiteraturuly MT" w:eastAsia="Times New Roman" w:hAnsi="SPLiteraturuly MT" w:cs="Times New Roman"/>
      <w:b/>
      <w:spacing w:val="50"/>
      <w:sz w:val="20"/>
      <w:szCs w:val="20"/>
    </w:rPr>
  </w:style>
  <w:style w:type="character" w:customStyle="1" w:styleId="Heading4Char">
    <w:name w:val="Heading 4 Char"/>
    <w:basedOn w:val="DefaultParagraphFont"/>
    <w:link w:val="Heading4"/>
    <w:rsid w:val="008717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51977"/>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564159"/>
    <w:rPr>
      <w:rFonts w:ascii="SPLiteraturuly" w:eastAsia="Times New Roman" w:hAnsi="SPLiteraturuly" w:cs="Times New Roman"/>
      <w:b/>
      <w:sz w:val="20"/>
      <w:szCs w:val="24"/>
    </w:rPr>
  </w:style>
  <w:style w:type="character" w:customStyle="1" w:styleId="Heading7Char">
    <w:name w:val="Heading 7 Char"/>
    <w:basedOn w:val="DefaultParagraphFont"/>
    <w:link w:val="Heading7"/>
    <w:rsid w:val="00E743D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927B97"/>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927B97"/>
    <w:rPr>
      <w:rFonts w:ascii="Arial" w:eastAsia="Times New Roman" w:hAnsi="Arial" w:cs="Times New Roman"/>
      <w:b/>
      <w:i/>
      <w:sz w:val="18"/>
      <w:szCs w:val="20"/>
      <w:lang w:eastAsia="it-IT"/>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455080"/>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7177E"/>
  </w:style>
  <w:style w:type="paragraph" w:customStyle="1" w:styleId="parlamdrst">
    <w:name w:val="parlamdrst"/>
    <w:basedOn w:val="PlainText"/>
    <w:autoRedefine/>
    <w:rsid w:val="00564159"/>
    <w:pPr>
      <w:pageBreakBefore w:val="0"/>
      <w:tabs>
        <w:tab w:val="left" w:pos="283"/>
      </w:tabs>
      <w:spacing w:before="0"/>
      <w:ind w:firstLine="284"/>
      <w:jc w:val="both"/>
    </w:pPr>
    <w:rPr>
      <w:rFonts w:cs="Times New Roman"/>
      <w:i w:val="0"/>
      <w:sz w:val="22"/>
      <w:szCs w:val="24"/>
    </w:rPr>
  </w:style>
  <w:style w:type="paragraph" w:styleId="PlainText">
    <w:name w:val="Plain Text"/>
    <w:basedOn w:val="Normal"/>
    <w:link w:val="PlainTextChar"/>
    <w:rsid w:val="00564159"/>
    <w:pPr>
      <w:pageBreakBefore/>
      <w:spacing w:before="120" w:after="0" w:line="240" w:lineRule="auto"/>
      <w:jc w:val="center"/>
    </w:pPr>
    <w:rPr>
      <w:rFonts w:ascii="SPLiteraturuly" w:eastAsia="Times New Roman" w:hAnsi="SPLiteraturuly" w:cs="Courier New"/>
      <w:i/>
      <w:sz w:val="20"/>
      <w:szCs w:val="20"/>
    </w:rPr>
  </w:style>
  <w:style w:type="character" w:customStyle="1" w:styleId="PlainTextChar">
    <w:name w:val="Plain Text Char"/>
    <w:basedOn w:val="DefaultParagraphFont"/>
    <w:link w:val="PlainText"/>
    <w:rsid w:val="00564159"/>
    <w:rPr>
      <w:rFonts w:ascii="SPLiteraturuly" w:eastAsia="Times New Roman" w:hAnsi="SPLiteraturuly" w:cs="Courier New"/>
      <w:i/>
      <w:sz w:val="20"/>
      <w:szCs w:val="20"/>
    </w:rPr>
  </w:style>
  <w:style w:type="paragraph" w:customStyle="1" w:styleId="chveulebrivi">
    <w:name w:val="chveulebrivi"/>
    <w:basedOn w:val="PlainText"/>
    <w:autoRedefine/>
    <w:rsid w:val="00564159"/>
    <w:pPr>
      <w:pageBreakBefore w:val="0"/>
      <w:tabs>
        <w:tab w:val="left" w:pos="0"/>
      </w:tabs>
      <w:spacing w:before="0"/>
      <w:ind w:firstLine="284"/>
      <w:jc w:val="both"/>
    </w:pPr>
    <w:rPr>
      <w:i w:val="0"/>
      <w:iCs/>
      <w:snapToGrid w:val="0"/>
      <w:kern w:val="28"/>
    </w:rPr>
  </w:style>
  <w:style w:type="paragraph" w:customStyle="1" w:styleId="data">
    <w:name w:val="data"/>
    <w:basedOn w:val="chveulebrivi"/>
    <w:autoRedefine/>
    <w:rsid w:val="00564159"/>
    <w:pPr>
      <w:tabs>
        <w:tab w:val="left" w:pos="720"/>
      </w:tabs>
      <w:ind w:firstLine="0"/>
    </w:pPr>
    <w:rPr>
      <w:i/>
    </w:rPr>
  </w:style>
  <w:style w:type="character" w:styleId="PageNumber">
    <w:name w:val="page number"/>
    <w:basedOn w:val="DefaultParagraphFont"/>
    <w:rsid w:val="00564159"/>
  </w:style>
  <w:style w:type="paragraph" w:customStyle="1" w:styleId="petiti">
    <w:name w:val="petiti"/>
    <w:basedOn w:val="chveulebrivi"/>
    <w:autoRedefine/>
    <w:rsid w:val="00564159"/>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564159"/>
    <w:pPr>
      <w:tabs>
        <w:tab w:val="left" w:pos="720"/>
      </w:tabs>
      <w:ind w:firstLine="0"/>
    </w:pPr>
    <w:rPr>
      <w:rFonts w:cs="Times New Roman"/>
    </w:rPr>
  </w:style>
  <w:style w:type="paragraph" w:styleId="Title">
    <w:name w:val="Title"/>
    <w:basedOn w:val="Normal"/>
    <w:link w:val="TitleChar"/>
    <w:qFormat/>
    <w:rsid w:val="00564159"/>
    <w:pPr>
      <w:tabs>
        <w:tab w:val="left" w:pos="720"/>
      </w:tabs>
      <w:spacing w:before="6000" w:after="60" w:line="240" w:lineRule="auto"/>
      <w:jc w:val="center"/>
      <w:outlineLvl w:val="0"/>
    </w:pPr>
    <w:rPr>
      <w:rFonts w:ascii="SPGrotesk" w:eastAsia="Times New Roman" w:hAnsi="SPGrotesk" w:cs="Times New Roman"/>
      <w:b/>
      <w:spacing w:val="60"/>
      <w:kern w:val="28"/>
      <w:sz w:val="32"/>
      <w:szCs w:val="24"/>
    </w:rPr>
  </w:style>
  <w:style w:type="character" w:customStyle="1" w:styleId="TitleChar">
    <w:name w:val="Title Char"/>
    <w:basedOn w:val="DefaultParagraphFont"/>
    <w:link w:val="Title"/>
    <w:rsid w:val="00564159"/>
    <w:rPr>
      <w:rFonts w:ascii="SPGrotesk" w:eastAsia="Times New Roman" w:hAnsi="SPGrotesk" w:cs="Times New Roman"/>
      <w:b/>
      <w:spacing w:val="60"/>
      <w:kern w:val="28"/>
      <w:sz w:val="32"/>
      <w:szCs w:val="24"/>
    </w:rPr>
  </w:style>
  <w:style w:type="paragraph" w:styleId="TOC1">
    <w:name w:val="toc 1"/>
    <w:basedOn w:val="Normal"/>
    <w:next w:val="Normal"/>
    <w:autoRedefine/>
    <w:rsid w:val="00564159"/>
    <w:pPr>
      <w:spacing w:after="0" w:line="240" w:lineRule="auto"/>
      <w:jc w:val="both"/>
    </w:pPr>
    <w:rPr>
      <w:rFonts w:ascii="SPLiteraturuly" w:eastAsia="Times New Roman" w:hAnsi="SPLiteraturuly" w:cs="Times New Roman"/>
      <w:sz w:val="24"/>
      <w:szCs w:val="20"/>
    </w:rPr>
  </w:style>
  <w:style w:type="paragraph" w:styleId="Footer">
    <w:name w:val="footer"/>
    <w:basedOn w:val="Normal"/>
    <w:link w:val="FooterChar"/>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4159"/>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564159"/>
    <w:rPr>
      <w:rFonts w:ascii="SPLiteraturuly" w:eastAsia="Times New Roman" w:hAnsi="SPLiteraturuly" w:cs="Times New Roman"/>
      <w:sz w:val="24"/>
      <w:szCs w:val="24"/>
    </w:rPr>
  </w:style>
  <w:style w:type="paragraph" w:styleId="FootnoteText">
    <w:name w:val="footnote text"/>
    <w:basedOn w:val="Normal"/>
    <w:link w:val="FootnoteTextChar"/>
    <w:uiPriority w:val="99"/>
    <w:rsid w:val="00564159"/>
    <w:pPr>
      <w:tabs>
        <w:tab w:val="left" w:pos="720"/>
      </w:tabs>
      <w:spacing w:after="0" w:line="240" w:lineRule="auto"/>
      <w:jc w:val="both"/>
    </w:pPr>
    <w:rPr>
      <w:rFonts w:ascii="SPLiteraturuly" w:eastAsia="Times New Roman" w:hAnsi="SPLiteraturuly" w:cs="Times New Roman"/>
      <w:sz w:val="24"/>
      <w:szCs w:val="24"/>
    </w:rPr>
  </w:style>
  <w:style w:type="paragraph" w:styleId="Header">
    <w:name w:val="header"/>
    <w:basedOn w:val="Normal"/>
    <w:link w:val="HeaderChar"/>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64159"/>
    <w:rPr>
      <w:rFonts w:ascii="Times New Roman" w:eastAsia="Times New Roman" w:hAnsi="Times New Roman" w:cs="Times New Roman"/>
      <w:sz w:val="24"/>
      <w:szCs w:val="24"/>
    </w:rPr>
  </w:style>
  <w:style w:type="paragraph" w:customStyle="1" w:styleId="kanoni">
    <w:name w:val="kanoni"/>
    <w:basedOn w:val="Title"/>
    <w:autoRedefine/>
    <w:rsid w:val="00564159"/>
    <w:pPr>
      <w:tabs>
        <w:tab w:val="clear" w:pos="720"/>
      </w:tabs>
      <w:spacing w:before="360" w:after="120"/>
    </w:pPr>
    <w:rPr>
      <w:rFonts w:ascii="Geo_dumM" w:hAnsi="Geo_dumM"/>
      <w:kern w:val="0"/>
      <w:sz w:val="24"/>
    </w:rPr>
  </w:style>
  <w:style w:type="paragraph" w:styleId="BodyText">
    <w:name w:val="Body Text"/>
    <w:basedOn w:val="Normal"/>
    <w:link w:val="BodyTextChar"/>
    <w:qFormat/>
    <w:rsid w:val="00564159"/>
    <w:pPr>
      <w:spacing w:after="0" w:line="240" w:lineRule="auto"/>
      <w:jc w:val="both"/>
    </w:pPr>
    <w:rPr>
      <w:rFonts w:ascii="SPAcademi" w:eastAsia="Times New Roman" w:hAnsi="SPAcademi" w:cs="Times New Roman"/>
      <w:sz w:val="28"/>
      <w:szCs w:val="24"/>
      <w:lang w:val="sv-SE"/>
    </w:rPr>
  </w:style>
  <w:style w:type="character" w:customStyle="1" w:styleId="BodyTextChar">
    <w:name w:val="Body Text Char"/>
    <w:basedOn w:val="DefaultParagraphFont"/>
    <w:link w:val="BodyText"/>
    <w:uiPriority w:val="1"/>
    <w:rsid w:val="00564159"/>
    <w:rPr>
      <w:rFonts w:ascii="SPAcademi" w:eastAsia="Times New Roman" w:hAnsi="SPAcademi" w:cs="Times New Roman"/>
      <w:sz w:val="28"/>
      <w:szCs w:val="24"/>
      <w:lang w:val="sv-SE"/>
    </w:rPr>
  </w:style>
  <w:style w:type="paragraph" w:styleId="BodyText2">
    <w:name w:val="Body Text 2"/>
    <w:basedOn w:val="Normal"/>
    <w:link w:val="BodyText2Char"/>
    <w:rsid w:val="00564159"/>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64159"/>
    <w:rPr>
      <w:rFonts w:ascii="Times New Roman" w:eastAsia="Times New Roman" w:hAnsi="Times New Roman" w:cs="Times New Roman"/>
      <w:sz w:val="24"/>
      <w:szCs w:val="24"/>
    </w:rPr>
  </w:style>
  <w:style w:type="paragraph" w:customStyle="1" w:styleId="kitxva">
    <w:name w:val="kitxva"/>
    <w:basedOn w:val="Normal"/>
    <w:autoRedefine/>
    <w:rsid w:val="00564159"/>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56415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564159"/>
    <w:rPr>
      <w:rFonts w:ascii="Times New Roman" w:eastAsia="Times New Roman" w:hAnsi="Times New Roman" w:cs="Times New Roman"/>
      <w:sz w:val="24"/>
      <w:szCs w:val="24"/>
    </w:rPr>
  </w:style>
  <w:style w:type="paragraph" w:customStyle="1" w:styleId="pasuxi">
    <w:name w:val="pasuxi"/>
    <w:basedOn w:val="Normal"/>
    <w:autoRedefine/>
    <w:rsid w:val="00564159"/>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564159"/>
    <w:pPr>
      <w:ind w:firstLine="283"/>
    </w:pPr>
    <w:rPr>
      <w:szCs w:val="20"/>
    </w:rPr>
  </w:style>
  <w:style w:type="paragraph" w:customStyle="1" w:styleId="chveulebrivi-wigni">
    <w:name w:val="chveulebrivi-wigni"/>
    <w:basedOn w:val="PlainText"/>
    <w:rsid w:val="00564159"/>
    <w:pPr>
      <w:pageBreakBefore w:val="0"/>
      <w:autoSpaceDE w:val="0"/>
      <w:autoSpaceDN w:val="0"/>
      <w:adjustRightInd w:val="0"/>
      <w:spacing w:before="0"/>
      <w:ind w:firstLine="454"/>
      <w:jc w:val="both"/>
    </w:pPr>
    <w:rPr>
      <w:rFonts w:cs="Times New Roman"/>
      <w:i w:val="0"/>
    </w:rPr>
  </w:style>
  <w:style w:type="paragraph" w:customStyle="1" w:styleId="satauri">
    <w:name w:val="satauri"/>
    <w:basedOn w:val="parlamdrst"/>
    <w:autoRedefine/>
    <w:rsid w:val="00564159"/>
    <w:pPr>
      <w:ind w:firstLine="0"/>
      <w:jc w:val="center"/>
    </w:pPr>
    <w:rPr>
      <w:rFonts w:ascii="SPLiteraturuly MT" w:hAnsi="SPLiteraturuly MT"/>
      <w:b/>
      <w:sz w:val="26"/>
    </w:rPr>
  </w:style>
  <w:style w:type="paragraph" w:customStyle="1" w:styleId="satauri2">
    <w:name w:val="satauri2"/>
    <w:basedOn w:val="Normal"/>
    <w:rsid w:val="00564159"/>
    <w:pPr>
      <w:spacing w:after="0" w:line="240" w:lineRule="auto"/>
      <w:jc w:val="center"/>
    </w:pPr>
    <w:rPr>
      <w:rFonts w:ascii="Sylfaen" w:eastAsia="Times New Roman" w:hAnsi="Sylfaen" w:cs="Times New Roman"/>
      <w:b/>
      <w:szCs w:val="24"/>
    </w:rPr>
  </w:style>
  <w:style w:type="paragraph" w:customStyle="1" w:styleId="tarigi">
    <w:name w:val="tarigi"/>
    <w:basedOn w:val="Normal"/>
    <w:rsid w:val="00564159"/>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564159"/>
    <w:pPr>
      <w:spacing w:before="240"/>
      <w:ind w:left="283" w:hanging="283"/>
      <w:jc w:val="left"/>
    </w:pPr>
    <w:rPr>
      <w:rFonts w:ascii="SPDumbadze" w:hAnsi="SPDumbadze"/>
      <w:b/>
      <w:bCs/>
      <w:szCs w:val="22"/>
    </w:rPr>
  </w:style>
  <w:style w:type="paragraph" w:customStyle="1" w:styleId="muxlixml">
    <w:name w:val="muxli_xml"/>
    <w:basedOn w:val="Normal"/>
    <w:autoRedefine/>
    <w:rsid w:val="00564159"/>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564159"/>
    <w:pPr>
      <w:spacing w:after="0" w:line="240" w:lineRule="auto"/>
    </w:pPr>
    <w:rPr>
      <w:rFonts w:ascii="Sylfaen" w:eastAsia="Times New Roman" w:hAnsi="Sylfaen" w:cs="Sylfaen"/>
      <w:sz w:val="24"/>
      <w:szCs w:val="24"/>
    </w:rPr>
  </w:style>
  <w:style w:type="paragraph" w:customStyle="1" w:styleId="tavixml">
    <w:name w:val="tavi_xml"/>
    <w:basedOn w:val="Normal"/>
    <w:rsid w:val="00564159"/>
    <w:pPr>
      <w:spacing w:before="240" w:after="0" w:line="240" w:lineRule="auto"/>
      <w:jc w:val="center"/>
    </w:pPr>
    <w:rPr>
      <w:rFonts w:ascii="Sylfaen" w:eastAsia="Times New Roman" w:hAnsi="Sylfaen" w:cs="Times New Roman"/>
      <w:b/>
      <w:szCs w:val="24"/>
    </w:rPr>
  </w:style>
  <w:style w:type="paragraph" w:customStyle="1" w:styleId="abzacixml">
    <w:name w:val="abzaci_xml"/>
    <w:basedOn w:val="PlainText"/>
    <w:link w:val="abzacixmlChar"/>
    <w:autoRedefine/>
    <w:qFormat/>
    <w:rsid w:val="00564159"/>
    <w:pPr>
      <w:pageBreakBefore w:val="0"/>
      <w:spacing w:before="0" w:line="276" w:lineRule="auto"/>
      <w:ind w:hanging="90"/>
      <w:jc w:val="both"/>
    </w:pPr>
    <w:rPr>
      <w:rFonts w:ascii="Sylfaen" w:hAnsi="Sylfaen" w:cs="Sylfaen"/>
      <w:i w:val="0"/>
      <w:color w:val="000000"/>
      <w:lang w:val="ka-GE"/>
    </w:rPr>
  </w:style>
  <w:style w:type="character" w:customStyle="1" w:styleId="abzacixmlChar">
    <w:name w:val="abzaci_xml Char"/>
    <w:link w:val="abzacixml"/>
    <w:qFormat/>
    <w:locked/>
    <w:rsid w:val="00E51977"/>
    <w:rPr>
      <w:rFonts w:ascii="Sylfaen" w:eastAsia="Times New Roman" w:hAnsi="Sylfaen" w:cs="Sylfaen"/>
      <w:color w:val="000000"/>
      <w:sz w:val="20"/>
      <w:szCs w:val="20"/>
      <w:lang w:val="ka-GE"/>
    </w:rPr>
  </w:style>
  <w:style w:type="paragraph" w:customStyle="1" w:styleId="karixml">
    <w:name w:val="kari_xml"/>
    <w:basedOn w:val="muxlixml"/>
    <w:autoRedefine/>
    <w:rsid w:val="00564159"/>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564159"/>
    <w:pPr>
      <w:ind w:firstLine="283"/>
    </w:pPr>
    <w:rPr>
      <w:sz w:val="22"/>
    </w:rPr>
  </w:style>
  <w:style w:type="paragraph" w:customStyle="1" w:styleId="petitixml">
    <w:name w:val="petiti_xml"/>
    <w:basedOn w:val="abzacixml"/>
    <w:autoRedefine/>
    <w:rsid w:val="00564159"/>
    <w:pPr>
      <w:ind w:firstLine="283"/>
    </w:pPr>
    <w:rPr>
      <w:sz w:val="22"/>
    </w:rPr>
  </w:style>
  <w:style w:type="paragraph" w:customStyle="1" w:styleId="cignixml">
    <w:name w:val="cigni_xml"/>
    <w:basedOn w:val="Normal"/>
    <w:autoRedefine/>
    <w:rsid w:val="00564159"/>
    <w:pPr>
      <w:tabs>
        <w:tab w:val="left" w:pos="283"/>
      </w:tabs>
      <w:spacing w:after="0" w:line="240" w:lineRule="auto"/>
    </w:pPr>
    <w:rPr>
      <w:rFonts w:ascii="Sylfaen" w:eastAsia="Times New Roman" w:hAnsi="Sylfaen" w:cs="Times New Roman"/>
      <w:sz w:val="24"/>
      <w:szCs w:val="24"/>
      <w:lang w:val="ka-GE"/>
    </w:rPr>
  </w:style>
  <w:style w:type="paragraph" w:customStyle="1" w:styleId="sataurixml">
    <w:name w:val="satauri_xml"/>
    <w:basedOn w:val="abzacixml"/>
    <w:autoRedefine/>
    <w:rsid w:val="00564159"/>
    <w:pPr>
      <w:spacing w:before="240" w:after="120"/>
      <w:ind w:firstLine="0"/>
      <w:jc w:val="center"/>
    </w:pPr>
    <w:rPr>
      <w:b/>
    </w:rPr>
  </w:style>
  <w:style w:type="paragraph" w:customStyle="1" w:styleId="zogadinacilixml">
    <w:name w:val="zogadi_nacili_xml"/>
    <w:basedOn w:val="Normal"/>
    <w:autoRedefine/>
    <w:rsid w:val="00564159"/>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564159"/>
    <w:pPr>
      <w:keepNext/>
      <w:keepLines/>
      <w:numPr>
        <w:numId w:val="5"/>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564159"/>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564159"/>
    <w:rPr>
      <w:rFonts w:ascii="Sylfaen" w:eastAsia="Times New Roman" w:hAnsi="Sylfaen" w:cs="Times New Roman"/>
      <w:bCs/>
      <w:noProof/>
      <w:sz w:val="20"/>
      <w:szCs w:val="20"/>
    </w:rPr>
  </w:style>
  <w:style w:type="paragraph" w:customStyle="1" w:styleId="adgilixml">
    <w:name w:val="adgili_xml"/>
    <w:basedOn w:val="Normal"/>
    <w:rsid w:val="00564159"/>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564159"/>
    <w:pPr>
      <w:ind w:firstLine="0"/>
      <w:jc w:val="center"/>
      <w:outlineLvl w:val="0"/>
    </w:pPr>
    <w:rPr>
      <w:rFonts w:cs="Courier New"/>
      <w:sz w:val="18"/>
      <w:lang w:val="ru-RU" w:eastAsia="ru-RU"/>
    </w:rPr>
  </w:style>
  <w:style w:type="paragraph" w:customStyle="1" w:styleId="danartixml">
    <w:name w:val="danarti_xml"/>
    <w:basedOn w:val="abzacixml"/>
    <w:autoRedefine/>
    <w:rsid w:val="00564159"/>
    <w:pPr>
      <w:spacing w:before="120" w:after="120"/>
      <w:ind w:firstLine="0"/>
      <w:jc w:val="right"/>
      <w:outlineLvl w:val="0"/>
    </w:pPr>
    <w:rPr>
      <w:rFonts w:cs="Courier New"/>
      <w:b/>
      <w:i/>
      <w:u w:color="FF0000"/>
      <w:lang w:val="ru-RU" w:eastAsia="ru-RU"/>
    </w:rPr>
  </w:style>
  <w:style w:type="paragraph" w:customStyle="1" w:styleId="khelmoceraxml">
    <w:name w:val="khelmocera_xml"/>
    <w:basedOn w:val="abzacixml"/>
    <w:autoRedefine/>
    <w:rsid w:val="00564159"/>
    <w:pPr>
      <w:spacing w:before="120" w:after="120"/>
      <w:jc w:val="left"/>
      <w:outlineLvl w:val="0"/>
    </w:pPr>
    <w:rPr>
      <w:b/>
      <w:lang w:eastAsia="ru-RU"/>
    </w:rPr>
  </w:style>
  <w:style w:type="paragraph" w:customStyle="1" w:styleId="kodixml">
    <w:name w:val="kodi_xml"/>
    <w:basedOn w:val="abzacixml"/>
    <w:rsid w:val="00564159"/>
    <w:pPr>
      <w:keepNext/>
      <w:keepLines/>
      <w:suppressAutoHyphens/>
      <w:spacing w:after="240"/>
      <w:ind w:left="5102" w:firstLine="0"/>
      <w:jc w:val="right"/>
      <w:outlineLvl w:val="0"/>
    </w:pPr>
    <w:rPr>
      <w:rFonts w:cs="Courier New"/>
    </w:rPr>
  </w:style>
  <w:style w:type="paragraph" w:customStyle="1" w:styleId="mimgebixml">
    <w:name w:val="mimgebi_xml"/>
    <w:basedOn w:val="Normal"/>
    <w:rsid w:val="00564159"/>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564159"/>
    <w:pPr>
      <w:jc w:val="left"/>
      <w:outlineLvl w:val="0"/>
    </w:pPr>
    <w:rPr>
      <w:rFonts w:cs="Courier New"/>
      <w:sz w:val="22"/>
      <w:lang w:val="ru-RU" w:eastAsia="ru-RU"/>
    </w:rPr>
  </w:style>
  <w:style w:type="paragraph" w:customStyle="1" w:styleId="tarigixml">
    <w:name w:val="tarigi_xml"/>
    <w:basedOn w:val="abzacixml"/>
    <w:autoRedefine/>
    <w:rsid w:val="00564159"/>
    <w:pPr>
      <w:spacing w:before="120" w:after="120"/>
      <w:ind w:firstLine="284"/>
      <w:jc w:val="center"/>
      <w:outlineLvl w:val="0"/>
    </w:pPr>
    <w:rPr>
      <w:rFonts w:cs="Courier New"/>
      <w:b/>
      <w:lang w:eastAsia="ru-RU"/>
    </w:rPr>
  </w:style>
  <w:style w:type="paragraph" w:customStyle="1" w:styleId="saxexml">
    <w:name w:val="saxe_xml"/>
    <w:basedOn w:val="abzacixml"/>
    <w:rsid w:val="00564159"/>
    <w:pPr>
      <w:spacing w:before="120"/>
      <w:jc w:val="center"/>
    </w:pPr>
    <w:rPr>
      <w:b/>
      <w:szCs w:val="22"/>
      <w:lang w:val="fr-FR"/>
    </w:rPr>
  </w:style>
  <w:style w:type="paragraph" w:customStyle="1" w:styleId="gazette">
    <w:name w:val="gazette"/>
    <w:basedOn w:val="Normal"/>
    <w:autoRedefine/>
    <w:rsid w:val="00564159"/>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564159"/>
    <w:pPr>
      <w:ind w:firstLine="283"/>
      <w:jc w:val="left"/>
    </w:pPr>
    <w:rPr>
      <w:b/>
    </w:rPr>
  </w:style>
  <w:style w:type="paragraph" w:customStyle="1" w:styleId="tavigazette">
    <w:name w:val="tavi_gazette"/>
    <w:basedOn w:val="gazette"/>
    <w:autoRedefine/>
    <w:rsid w:val="00564159"/>
    <w:pPr>
      <w:ind w:firstLine="283"/>
      <w:jc w:val="center"/>
    </w:pPr>
    <w:rPr>
      <w:b/>
    </w:rPr>
  </w:style>
  <w:style w:type="paragraph" w:customStyle="1" w:styleId="Normal0">
    <w:name w:val="[Normal]"/>
    <w:rsid w:val="00564159"/>
    <w:pPr>
      <w:widowControl w:val="0"/>
      <w:autoSpaceDE w:val="0"/>
      <w:autoSpaceDN w:val="0"/>
      <w:adjustRightInd w:val="0"/>
      <w:spacing w:after="0" w:line="240" w:lineRule="auto"/>
    </w:pPr>
    <w:rPr>
      <w:rFonts w:ascii="Arial" w:eastAsia="Calibri" w:hAnsi="Arial" w:cs="Arial"/>
      <w:sz w:val="24"/>
      <w:szCs w:val="24"/>
    </w:rPr>
  </w:style>
  <w:style w:type="paragraph" w:styleId="BalloonText">
    <w:name w:val="Balloon Text"/>
    <w:basedOn w:val="Normal"/>
    <w:link w:val="BalloonTextChar"/>
    <w:rsid w:val="005641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64159"/>
    <w:rPr>
      <w:rFonts w:ascii="Tahoma" w:eastAsia="Times New Roman" w:hAnsi="Tahoma" w:cs="Tahoma"/>
      <w:sz w:val="16"/>
      <w:szCs w:val="16"/>
    </w:rPr>
  </w:style>
  <w:style w:type="paragraph" w:styleId="EndnoteText">
    <w:name w:val="endnote text"/>
    <w:basedOn w:val="Normal"/>
    <w:link w:val="EndnoteTextChar"/>
    <w:rsid w:val="0056415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64159"/>
    <w:rPr>
      <w:rFonts w:ascii="Times New Roman" w:eastAsia="Times New Roman" w:hAnsi="Times New Roman" w:cs="Times New Roman"/>
      <w:sz w:val="20"/>
      <w:szCs w:val="20"/>
    </w:rPr>
  </w:style>
  <w:style w:type="character" w:styleId="EndnoteReference">
    <w:name w:val="endnote reference"/>
    <w:rsid w:val="00564159"/>
    <w:rPr>
      <w:vertAlign w:val="superscript"/>
    </w:rPr>
  </w:style>
  <w:style w:type="character" w:styleId="Hyperlink">
    <w:name w:val="Hyperlink"/>
    <w:uiPriority w:val="99"/>
    <w:rsid w:val="00564159"/>
    <w:rPr>
      <w:color w:val="0000FF"/>
      <w:u w:val="single"/>
    </w:rPr>
  </w:style>
  <w:style w:type="paragraph" w:styleId="NoSpacing">
    <w:name w:val="No Spacing"/>
    <w:link w:val="NoSpacingChar"/>
    <w:uiPriority w:val="1"/>
    <w:qFormat/>
    <w:rsid w:val="00564159"/>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CA0B82"/>
    <w:rPr>
      <w:rFonts w:ascii="Calibri" w:eastAsia="Times New Roman" w:hAnsi="Calibri" w:cs="Times New Roman"/>
    </w:rPr>
  </w:style>
  <w:style w:type="paragraph" w:styleId="NormalWeb">
    <w:name w:val="Normal (Web)"/>
    <w:basedOn w:val="Normal"/>
    <w:uiPriority w:val="99"/>
    <w:unhideWhenUsed/>
    <w:qFormat/>
    <w:rsid w:val="00564159"/>
    <w:pPr>
      <w:spacing w:after="0" w:line="240" w:lineRule="auto"/>
    </w:pPr>
    <w:rPr>
      <w:rFonts w:ascii="Times New Roman" w:eastAsia="Calibri" w:hAnsi="Times New Roman" w:cs="Times New Roman"/>
      <w:sz w:val="24"/>
      <w:szCs w:val="24"/>
    </w:rPr>
  </w:style>
  <w:style w:type="character" w:styleId="Strong">
    <w:name w:val="Strong"/>
    <w:uiPriority w:val="22"/>
    <w:qFormat/>
    <w:rsid w:val="00564159"/>
    <w:rPr>
      <w:b/>
      <w:bCs/>
    </w:rPr>
  </w:style>
  <w:style w:type="paragraph" w:styleId="Subtitle">
    <w:name w:val="Subtitle"/>
    <w:basedOn w:val="Normal"/>
    <w:next w:val="Normal"/>
    <w:link w:val="SubtitleChar"/>
    <w:uiPriority w:val="11"/>
    <w:qFormat/>
    <w:rsid w:val="00E51977"/>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E51977"/>
    <w:rPr>
      <w:rFonts w:ascii="Georgia" w:eastAsia="Georgia" w:hAnsi="Georgia" w:cs="Georgia"/>
      <w:i/>
      <w:color w:val="666666"/>
      <w:sz w:val="48"/>
      <w:szCs w:val="48"/>
      <w:lang w:eastAsia="ka-GE"/>
    </w:rPr>
  </w:style>
  <w:style w:type="character" w:customStyle="1" w:styleId="CommentTextChar">
    <w:name w:val="Comment Text Char"/>
    <w:basedOn w:val="DefaultParagraphFont"/>
    <w:link w:val="CommentText"/>
    <w:uiPriority w:val="99"/>
    <w:rsid w:val="00E51977"/>
    <w:rPr>
      <w:rFonts w:ascii="Times New Roman" w:eastAsia="Times New Roman" w:hAnsi="Times New Roman" w:cs="Times New Roman"/>
      <w:sz w:val="20"/>
      <w:szCs w:val="20"/>
      <w:lang w:eastAsia="ka-GE"/>
    </w:rPr>
  </w:style>
  <w:style w:type="paragraph" w:styleId="CommentText">
    <w:name w:val="annotation text"/>
    <w:basedOn w:val="Normal"/>
    <w:link w:val="CommentTextChar"/>
    <w:uiPriority w:val="99"/>
    <w:unhideWhenUsed/>
    <w:qFormat/>
    <w:rsid w:val="00E51977"/>
    <w:pPr>
      <w:spacing w:after="0" w:line="240" w:lineRule="auto"/>
    </w:pPr>
    <w:rPr>
      <w:rFonts w:ascii="Times New Roman" w:eastAsia="Times New Roman" w:hAnsi="Times New Roman" w:cs="Times New Roman"/>
      <w:sz w:val="20"/>
      <w:szCs w:val="20"/>
      <w:lang w:eastAsia="ka-GE"/>
    </w:rPr>
  </w:style>
  <w:style w:type="character" w:customStyle="1" w:styleId="CommentSubjectChar">
    <w:name w:val="Comment Subject Char"/>
    <w:basedOn w:val="CommentTextChar"/>
    <w:link w:val="CommentSubject"/>
    <w:uiPriority w:val="99"/>
    <w:rsid w:val="00E51977"/>
    <w:rPr>
      <w:rFonts w:ascii="Times New Roman" w:eastAsia="Times New Roman" w:hAnsi="Times New Roman" w:cs="Times New Roman"/>
      <w:b/>
      <w:bCs/>
      <w:sz w:val="20"/>
      <w:szCs w:val="20"/>
      <w:lang w:eastAsia="ka-GE"/>
    </w:rPr>
  </w:style>
  <w:style w:type="paragraph" w:styleId="CommentSubject">
    <w:name w:val="annotation subject"/>
    <w:basedOn w:val="CommentText"/>
    <w:next w:val="CommentText"/>
    <w:link w:val="CommentSubjectChar"/>
    <w:uiPriority w:val="99"/>
    <w:unhideWhenUsed/>
    <w:rsid w:val="00E51977"/>
    <w:rPr>
      <w:b/>
      <w:bCs/>
    </w:rPr>
  </w:style>
  <w:style w:type="character" w:customStyle="1" w:styleId="apple-converted-space">
    <w:name w:val="apple-converted-space"/>
    <w:basedOn w:val="DefaultParagraphFont"/>
    <w:rsid w:val="00E51977"/>
  </w:style>
  <w:style w:type="character" w:styleId="CommentReference">
    <w:name w:val="annotation reference"/>
    <w:basedOn w:val="DefaultParagraphFont"/>
    <w:uiPriority w:val="99"/>
    <w:unhideWhenUsed/>
    <w:rsid w:val="00224B53"/>
    <w:rPr>
      <w:sz w:val="16"/>
      <w:szCs w:val="16"/>
    </w:rPr>
  </w:style>
  <w:style w:type="paragraph" w:styleId="Revision">
    <w:name w:val="Revision"/>
    <w:hidden/>
    <w:uiPriority w:val="99"/>
    <w:semiHidden/>
    <w:rsid w:val="00224B53"/>
    <w:pPr>
      <w:spacing w:after="0" w:line="240" w:lineRule="auto"/>
    </w:pPr>
    <w:rPr>
      <w:rFonts w:ascii="Times New Roman" w:eastAsia="Times New Roman" w:hAnsi="Times New Roman" w:cs="Times New Roman"/>
      <w:sz w:val="24"/>
      <w:szCs w:val="24"/>
      <w:lang w:eastAsia="ka-GE"/>
    </w:rPr>
  </w:style>
  <w:style w:type="character" w:styleId="Emphasis">
    <w:name w:val="Emphasis"/>
    <w:basedOn w:val="DefaultParagraphFont"/>
    <w:qFormat/>
    <w:rsid w:val="006E4DE6"/>
    <w:rPr>
      <w:i/>
      <w:iCs/>
    </w:rPr>
  </w:style>
  <w:style w:type="character" w:styleId="FootnoteReference">
    <w:name w:val="footnote reference"/>
    <w:basedOn w:val="DefaultParagraphFont"/>
    <w:uiPriority w:val="99"/>
    <w:semiHidden/>
    <w:unhideWhenUsed/>
    <w:rsid w:val="00291280"/>
    <w:rPr>
      <w:vertAlign w:val="superscript"/>
    </w:rPr>
  </w:style>
  <w:style w:type="paragraph" w:customStyle="1" w:styleId="xabzacixml">
    <w:name w:val="x_abzacixml"/>
    <w:basedOn w:val="Normal"/>
    <w:rsid w:val="0054498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0">
    <w:name w:val="20"/>
    <w:basedOn w:val="TableNormal"/>
    <w:rsid w:val="009466EA"/>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d2edcug0">
    <w:name w:val="d2edcug0"/>
    <w:basedOn w:val="DefaultParagraphFont"/>
    <w:rsid w:val="00817CE2"/>
  </w:style>
  <w:style w:type="paragraph" w:customStyle="1" w:styleId="TableParagraph">
    <w:name w:val="Table Paragraph"/>
    <w:basedOn w:val="Normal"/>
    <w:uiPriority w:val="1"/>
    <w:qFormat/>
    <w:rsid w:val="00817CE2"/>
    <w:pPr>
      <w:widowControl w:val="0"/>
      <w:autoSpaceDE w:val="0"/>
      <w:autoSpaceDN w:val="0"/>
      <w:spacing w:after="0" w:line="240" w:lineRule="auto"/>
    </w:pPr>
    <w:rPr>
      <w:rFonts w:ascii="DejaVu Sans" w:eastAsia="DejaVu Sans" w:hAnsi="DejaVu Sans" w:cs="DejaVu Sans"/>
      <w:lang w:val="lt-LT"/>
    </w:rPr>
  </w:style>
  <w:style w:type="paragraph" w:customStyle="1" w:styleId="yiv9103251423ydp610d28cfyiv3874268928msonormal">
    <w:name w:val="yiv9103251423ydp610d28cfyiv3874268928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03251423ydp610d28cfyiv3874268928msolistparagraph">
    <w:name w:val="yiv9103251423ydp610d28cfyiv3874268928msolistparagraph"/>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
    <w:name w:val="Normal_0"/>
    <w:qFormat/>
    <w:rsid w:val="00817CE2"/>
    <w:pPr>
      <w:spacing w:after="0" w:line="240" w:lineRule="auto"/>
    </w:pPr>
    <w:rPr>
      <w:rFonts w:ascii="Times New Roman" w:eastAsia="Times New Roman" w:hAnsi="Times New Roman" w:cs="Times New Roman"/>
      <w:sz w:val="20"/>
      <w:szCs w:val="20"/>
    </w:rPr>
  </w:style>
  <w:style w:type="character" w:customStyle="1" w:styleId="fontstyle01">
    <w:name w:val="fontstyle01"/>
    <w:basedOn w:val="DefaultParagraphFont"/>
    <w:rsid w:val="00817CE2"/>
    <w:rPr>
      <w:rFonts w:ascii="Sylfaen" w:hAnsi="Sylfaen" w:hint="default"/>
      <w:b w:val="0"/>
      <w:bCs w:val="0"/>
      <w:i w:val="0"/>
      <w:iCs w:val="0"/>
      <w:color w:val="000000"/>
      <w:sz w:val="22"/>
      <w:szCs w:val="22"/>
    </w:rPr>
  </w:style>
  <w:style w:type="paragraph" w:customStyle="1" w:styleId="Default">
    <w:name w:val="Default"/>
    <w:rsid w:val="00817CE2"/>
    <w:pPr>
      <w:autoSpaceDE w:val="0"/>
      <w:autoSpaceDN w:val="0"/>
      <w:adjustRightInd w:val="0"/>
      <w:spacing w:after="0" w:line="240" w:lineRule="auto"/>
    </w:pPr>
    <w:rPr>
      <w:rFonts w:ascii="Sylfaen" w:eastAsia="Times New Roman" w:hAnsi="Sylfaen" w:cs="Sylfaen"/>
      <w:color w:val="000000"/>
      <w:sz w:val="24"/>
      <w:szCs w:val="24"/>
    </w:rPr>
  </w:style>
  <w:style w:type="table" w:styleId="TableGrid">
    <w:name w:val="Table Grid"/>
    <w:basedOn w:val="TableNormal"/>
    <w:uiPriority w:val="39"/>
    <w:rsid w:val="0081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158437835msonormal">
    <w:name w:val="yiv9158437835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09353C"/>
  </w:style>
  <w:style w:type="character" w:customStyle="1" w:styleId="ams">
    <w:name w:val="ams"/>
    <w:basedOn w:val="DefaultParagraphFont"/>
    <w:rsid w:val="00A947EA"/>
  </w:style>
  <w:style w:type="paragraph" w:customStyle="1" w:styleId="paragraph">
    <w:name w:val="paragraph"/>
    <w:basedOn w:val="Normal"/>
    <w:rsid w:val="00156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BE2EC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554">
      <w:bodyDiv w:val="1"/>
      <w:marLeft w:val="0"/>
      <w:marRight w:val="0"/>
      <w:marTop w:val="0"/>
      <w:marBottom w:val="0"/>
      <w:divBdr>
        <w:top w:val="none" w:sz="0" w:space="0" w:color="auto"/>
        <w:left w:val="none" w:sz="0" w:space="0" w:color="auto"/>
        <w:bottom w:val="none" w:sz="0" w:space="0" w:color="auto"/>
        <w:right w:val="none" w:sz="0" w:space="0" w:color="auto"/>
      </w:divBdr>
    </w:div>
    <w:div w:id="40909364">
      <w:bodyDiv w:val="1"/>
      <w:marLeft w:val="0"/>
      <w:marRight w:val="0"/>
      <w:marTop w:val="0"/>
      <w:marBottom w:val="0"/>
      <w:divBdr>
        <w:top w:val="none" w:sz="0" w:space="0" w:color="auto"/>
        <w:left w:val="none" w:sz="0" w:space="0" w:color="auto"/>
        <w:bottom w:val="none" w:sz="0" w:space="0" w:color="auto"/>
        <w:right w:val="none" w:sz="0" w:space="0" w:color="auto"/>
      </w:divBdr>
    </w:div>
    <w:div w:id="42216959">
      <w:bodyDiv w:val="1"/>
      <w:marLeft w:val="0"/>
      <w:marRight w:val="0"/>
      <w:marTop w:val="0"/>
      <w:marBottom w:val="0"/>
      <w:divBdr>
        <w:top w:val="none" w:sz="0" w:space="0" w:color="auto"/>
        <w:left w:val="none" w:sz="0" w:space="0" w:color="auto"/>
        <w:bottom w:val="none" w:sz="0" w:space="0" w:color="auto"/>
        <w:right w:val="none" w:sz="0" w:space="0" w:color="auto"/>
      </w:divBdr>
    </w:div>
    <w:div w:id="85075301">
      <w:bodyDiv w:val="1"/>
      <w:marLeft w:val="0"/>
      <w:marRight w:val="0"/>
      <w:marTop w:val="0"/>
      <w:marBottom w:val="0"/>
      <w:divBdr>
        <w:top w:val="none" w:sz="0" w:space="0" w:color="auto"/>
        <w:left w:val="none" w:sz="0" w:space="0" w:color="auto"/>
        <w:bottom w:val="none" w:sz="0" w:space="0" w:color="auto"/>
        <w:right w:val="none" w:sz="0" w:space="0" w:color="auto"/>
      </w:divBdr>
    </w:div>
    <w:div w:id="88737771">
      <w:bodyDiv w:val="1"/>
      <w:marLeft w:val="0"/>
      <w:marRight w:val="0"/>
      <w:marTop w:val="0"/>
      <w:marBottom w:val="0"/>
      <w:divBdr>
        <w:top w:val="none" w:sz="0" w:space="0" w:color="auto"/>
        <w:left w:val="none" w:sz="0" w:space="0" w:color="auto"/>
        <w:bottom w:val="none" w:sz="0" w:space="0" w:color="auto"/>
        <w:right w:val="none" w:sz="0" w:space="0" w:color="auto"/>
      </w:divBdr>
    </w:div>
    <w:div w:id="100495084">
      <w:bodyDiv w:val="1"/>
      <w:marLeft w:val="0"/>
      <w:marRight w:val="0"/>
      <w:marTop w:val="0"/>
      <w:marBottom w:val="0"/>
      <w:divBdr>
        <w:top w:val="none" w:sz="0" w:space="0" w:color="auto"/>
        <w:left w:val="none" w:sz="0" w:space="0" w:color="auto"/>
        <w:bottom w:val="none" w:sz="0" w:space="0" w:color="auto"/>
        <w:right w:val="none" w:sz="0" w:space="0" w:color="auto"/>
      </w:divBdr>
    </w:div>
    <w:div w:id="106582379">
      <w:bodyDiv w:val="1"/>
      <w:marLeft w:val="0"/>
      <w:marRight w:val="0"/>
      <w:marTop w:val="0"/>
      <w:marBottom w:val="0"/>
      <w:divBdr>
        <w:top w:val="none" w:sz="0" w:space="0" w:color="auto"/>
        <w:left w:val="none" w:sz="0" w:space="0" w:color="auto"/>
        <w:bottom w:val="none" w:sz="0" w:space="0" w:color="auto"/>
        <w:right w:val="none" w:sz="0" w:space="0" w:color="auto"/>
      </w:divBdr>
    </w:div>
    <w:div w:id="112218115">
      <w:bodyDiv w:val="1"/>
      <w:marLeft w:val="0"/>
      <w:marRight w:val="0"/>
      <w:marTop w:val="0"/>
      <w:marBottom w:val="0"/>
      <w:divBdr>
        <w:top w:val="none" w:sz="0" w:space="0" w:color="auto"/>
        <w:left w:val="none" w:sz="0" w:space="0" w:color="auto"/>
        <w:bottom w:val="none" w:sz="0" w:space="0" w:color="auto"/>
        <w:right w:val="none" w:sz="0" w:space="0" w:color="auto"/>
      </w:divBdr>
    </w:div>
    <w:div w:id="125318280">
      <w:bodyDiv w:val="1"/>
      <w:marLeft w:val="0"/>
      <w:marRight w:val="0"/>
      <w:marTop w:val="0"/>
      <w:marBottom w:val="0"/>
      <w:divBdr>
        <w:top w:val="none" w:sz="0" w:space="0" w:color="auto"/>
        <w:left w:val="none" w:sz="0" w:space="0" w:color="auto"/>
        <w:bottom w:val="none" w:sz="0" w:space="0" w:color="auto"/>
        <w:right w:val="none" w:sz="0" w:space="0" w:color="auto"/>
      </w:divBdr>
    </w:div>
    <w:div w:id="128059559">
      <w:bodyDiv w:val="1"/>
      <w:marLeft w:val="0"/>
      <w:marRight w:val="0"/>
      <w:marTop w:val="0"/>
      <w:marBottom w:val="0"/>
      <w:divBdr>
        <w:top w:val="none" w:sz="0" w:space="0" w:color="auto"/>
        <w:left w:val="none" w:sz="0" w:space="0" w:color="auto"/>
        <w:bottom w:val="none" w:sz="0" w:space="0" w:color="auto"/>
        <w:right w:val="none" w:sz="0" w:space="0" w:color="auto"/>
      </w:divBdr>
    </w:div>
    <w:div w:id="133717586">
      <w:bodyDiv w:val="1"/>
      <w:marLeft w:val="0"/>
      <w:marRight w:val="0"/>
      <w:marTop w:val="0"/>
      <w:marBottom w:val="0"/>
      <w:divBdr>
        <w:top w:val="none" w:sz="0" w:space="0" w:color="auto"/>
        <w:left w:val="none" w:sz="0" w:space="0" w:color="auto"/>
        <w:bottom w:val="none" w:sz="0" w:space="0" w:color="auto"/>
        <w:right w:val="none" w:sz="0" w:space="0" w:color="auto"/>
      </w:divBdr>
    </w:div>
    <w:div w:id="142430445">
      <w:bodyDiv w:val="1"/>
      <w:marLeft w:val="0"/>
      <w:marRight w:val="0"/>
      <w:marTop w:val="0"/>
      <w:marBottom w:val="0"/>
      <w:divBdr>
        <w:top w:val="none" w:sz="0" w:space="0" w:color="auto"/>
        <w:left w:val="none" w:sz="0" w:space="0" w:color="auto"/>
        <w:bottom w:val="none" w:sz="0" w:space="0" w:color="auto"/>
        <w:right w:val="none" w:sz="0" w:space="0" w:color="auto"/>
      </w:divBdr>
    </w:div>
    <w:div w:id="171069260">
      <w:bodyDiv w:val="1"/>
      <w:marLeft w:val="0"/>
      <w:marRight w:val="0"/>
      <w:marTop w:val="0"/>
      <w:marBottom w:val="0"/>
      <w:divBdr>
        <w:top w:val="none" w:sz="0" w:space="0" w:color="auto"/>
        <w:left w:val="none" w:sz="0" w:space="0" w:color="auto"/>
        <w:bottom w:val="none" w:sz="0" w:space="0" w:color="auto"/>
        <w:right w:val="none" w:sz="0" w:space="0" w:color="auto"/>
      </w:divBdr>
    </w:div>
    <w:div w:id="188492656">
      <w:bodyDiv w:val="1"/>
      <w:marLeft w:val="0"/>
      <w:marRight w:val="0"/>
      <w:marTop w:val="0"/>
      <w:marBottom w:val="0"/>
      <w:divBdr>
        <w:top w:val="none" w:sz="0" w:space="0" w:color="auto"/>
        <w:left w:val="none" w:sz="0" w:space="0" w:color="auto"/>
        <w:bottom w:val="none" w:sz="0" w:space="0" w:color="auto"/>
        <w:right w:val="none" w:sz="0" w:space="0" w:color="auto"/>
      </w:divBdr>
    </w:div>
    <w:div w:id="223109509">
      <w:bodyDiv w:val="1"/>
      <w:marLeft w:val="0"/>
      <w:marRight w:val="0"/>
      <w:marTop w:val="0"/>
      <w:marBottom w:val="0"/>
      <w:divBdr>
        <w:top w:val="none" w:sz="0" w:space="0" w:color="auto"/>
        <w:left w:val="none" w:sz="0" w:space="0" w:color="auto"/>
        <w:bottom w:val="none" w:sz="0" w:space="0" w:color="auto"/>
        <w:right w:val="none" w:sz="0" w:space="0" w:color="auto"/>
      </w:divBdr>
    </w:div>
    <w:div w:id="234242769">
      <w:bodyDiv w:val="1"/>
      <w:marLeft w:val="0"/>
      <w:marRight w:val="0"/>
      <w:marTop w:val="0"/>
      <w:marBottom w:val="0"/>
      <w:divBdr>
        <w:top w:val="none" w:sz="0" w:space="0" w:color="auto"/>
        <w:left w:val="none" w:sz="0" w:space="0" w:color="auto"/>
        <w:bottom w:val="none" w:sz="0" w:space="0" w:color="auto"/>
        <w:right w:val="none" w:sz="0" w:space="0" w:color="auto"/>
      </w:divBdr>
    </w:div>
    <w:div w:id="323047796">
      <w:bodyDiv w:val="1"/>
      <w:marLeft w:val="0"/>
      <w:marRight w:val="0"/>
      <w:marTop w:val="0"/>
      <w:marBottom w:val="0"/>
      <w:divBdr>
        <w:top w:val="none" w:sz="0" w:space="0" w:color="auto"/>
        <w:left w:val="none" w:sz="0" w:space="0" w:color="auto"/>
        <w:bottom w:val="none" w:sz="0" w:space="0" w:color="auto"/>
        <w:right w:val="none" w:sz="0" w:space="0" w:color="auto"/>
      </w:divBdr>
    </w:div>
    <w:div w:id="382758267">
      <w:bodyDiv w:val="1"/>
      <w:marLeft w:val="0"/>
      <w:marRight w:val="0"/>
      <w:marTop w:val="0"/>
      <w:marBottom w:val="0"/>
      <w:divBdr>
        <w:top w:val="none" w:sz="0" w:space="0" w:color="auto"/>
        <w:left w:val="none" w:sz="0" w:space="0" w:color="auto"/>
        <w:bottom w:val="none" w:sz="0" w:space="0" w:color="auto"/>
        <w:right w:val="none" w:sz="0" w:space="0" w:color="auto"/>
      </w:divBdr>
    </w:div>
    <w:div w:id="411588553">
      <w:bodyDiv w:val="1"/>
      <w:marLeft w:val="0"/>
      <w:marRight w:val="0"/>
      <w:marTop w:val="0"/>
      <w:marBottom w:val="0"/>
      <w:divBdr>
        <w:top w:val="none" w:sz="0" w:space="0" w:color="auto"/>
        <w:left w:val="none" w:sz="0" w:space="0" w:color="auto"/>
        <w:bottom w:val="none" w:sz="0" w:space="0" w:color="auto"/>
        <w:right w:val="none" w:sz="0" w:space="0" w:color="auto"/>
      </w:divBdr>
    </w:div>
    <w:div w:id="449521366">
      <w:bodyDiv w:val="1"/>
      <w:marLeft w:val="0"/>
      <w:marRight w:val="0"/>
      <w:marTop w:val="0"/>
      <w:marBottom w:val="0"/>
      <w:divBdr>
        <w:top w:val="none" w:sz="0" w:space="0" w:color="auto"/>
        <w:left w:val="none" w:sz="0" w:space="0" w:color="auto"/>
        <w:bottom w:val="none" w:sz="0" w:space="0" w:color="auto"/>
        <w:right w:val="none" w:sz="0" w:space="0" w:color="auto"/>
      </w:divBdr>
    </w:div>
    <w:div w:id="455606805">
      <w:bodyDiv w:val="1"/>
      <w:marLeft w:val="0"/>
      <w:marRight w:val="0"/>
      <w:marTop w:val="0"/>
      <w:marBottom w:val="0"/>
      <w:divBdr>
        <w:top w:val="none" w:sz="0" w:space="0" w:color="auto"/>
        <w:left w:val="none" w:sz="0" w:space="0" w:color="auto"/>
        <w:bottom w:val="none" w:sz="0" w:space="0" w:color="auto"/>
        <w:right w:val="none" w:sz="0" w:space="0" w:color="auto"/>
      </w:divBdr>
    </w:div>
    <w:div w:id="510413258">
      <w:bodyDiv w:val="1"/>
      <w:marLeft w:val="0"/>
      <w:marRight w:val="0"/>
      <w:marTop w:val="0"/>
      <w:marBottom w:val="0"/>
      <w:divBdr>
        <w:top w:val="none" w:sz="0" w:space="0" w:color="auto"/>
        <w:left w:val="none" w:sz="0" w:space="0" w:color="auto"/>
        <w:bottom w:val="none" w:sz="0" w:space="0" w:color="auto"/>
        <w:right w:val="none" w:sz="0" w:space="0" w:color="auto"/>
      </w:divBdr>
    </w:div>
    <w:div w:id="533036182">
      <w:bodyDiv w:val="1"/>
      <w:marLeft w:val="0"/>
      <w:marRight w:val="0"/>
      <w:marTop w:val="0"/>
      <w:marBottom w:val="0"/>
      <w:divBdr>
        <w:top w:val="none" w:sz="0" w:space="0" w:color="auto"/>
        <w:left w:val="none" w:sz="0" w:space="0" w:color="auto"/>
        <w:bottom w:val="none" w:sz="0" w:space="0" w:color="auto"/>
        <w:right w:val="none" w:sz="0" w:space="0" w:color="auto"/>
      </w:divBdr>
    </w:div>
    <w:div w:id="535853123">
      <w:bodyDiv w:val="1"/>
      <w:marLeft w:val="0"/>
      <w:marRight w:val="0"/>
      <w:marTop w:val="0"/>
      <w:marBottom w:val="0"/>
      <w:divBdr>
        <w:top w:val="none" w:sz="0" w:space="0" w:color="auto"/>
        <w:left w:val="none" w:sz="0" w:space="0" w:color="auto"/>
        <w:bottom w:val="none" w:sz="0" w:space="0" w:color="auto"/>
        <w:right w:val="none" w:sz="0" w:space="0" w:color="auto"/>
      </w:divBdr>
    </w:div>
    <w:div w:id="544753167">
      <w:bodyDiv w:val="1"/>
      <w:marLeft w:val="0"/>
      <w:marRight w:val="0"/>
      <w:marTop w:val="0"/>
      <w:marBottom w:val="0"/>
      <w:divBdr>
        <w:top w:val="none" w:sz="0" w:space="0" w:color="auto"/>
        <w:left w:val="none" w:sz="0" w:space="0" w:color="auto"/>
        <w:bottom w:val="none" w:sz="0" w:space="0" w:color="auto"/>
        <w:right w:val="none" w:sz="0" w:space="0" w:color="auto"/>
      </w:divBdr>
    </w:div>
    <w:div w:id="576937909">
      <w:bodyDiv w:val="1"/>
      <w:marLeft w:val="0"/>
      <w:marRight w:val="0"/>
      <w:marTop w:val="0"/>
      <w:marBottom w:val="0"/>
      <w:divBdr>
        <w:top w:val="none" w:sz="0" w:space="0" w:color="auto"/>
        <w:left w:val="none" w:sz="0" w:space="0" w:color="auto"/>
        <w:bottom w:val="none" w:sz="0" w:space="0" w:color="auto"/>
        <w:right w:val="none" w:sz="0" w:space="0" w:color="auto"/>
      </w:divBdr>
    </w:div>
    <w:div w:id="577327311">
      <w:bodyDiv w:val="1"/>
      <w:marLeft w:val="0"/>
      <w:marRight w:val="0"/>
      <w:marTop w:val="0"/>
      <w:marBottom w:val="0"/>
      <w:divBdr>
        <w:top w:val="none" w:sz="0" w:space="0" w:color="auto"/>
        <w:left w:val="none" w:sz="0" w:space="0" w:color="auto"/>
        <w:bottom w:val="none" w:sz="0" w:space="0" w:color="auto"/>
        <w:right w:val="none" w:sz="0" w:space="0" w:color="auto"/>
      </w:divBdr>
    </w:div>
    <w:div w:id="627318940">
      <w:bodyDiv w:val="1"/>
      <w:marLeft w:val="0"/>
      <w:marRight w:val="0"/>
      <w:marTop w:val="0"/>
      <w:marBottom w:val="0"/>
      <w:divBdr>
        <w:top w:val="none" w:sz="0" w:space="0" w:color="auto"/>
        <w:left w:val="none" w:sz="0" w:space="0" w:color="auto"/>
        <w:bottom w:val="none" w:sz="0" w:space="0" w:color="auto"/>
        <w:right w:val="none" w:sz="0" w:space="0" w:color="auto"/>
      </w:divBdr>
    </w:div>
    <w:div w:id="663049180">
      <w:bodyDiv w:val="1"/>
      <w:marLeft w:val="0"/>
      <w:marRight w:val="0"/>
      <w:marTop w:val="0"/>
      <w:marBottom w:val="0"/>
      <w:divBdr>
        <w:top w:val="none" w:sz="0" w:space="0" w:color="auto"/>
        <w:left w:val="none" w:sz="0" w:space="0" w:color="auto"/>
        <w:bottom w:val="none" w:sz="0" w:space="0" w:color="auto"/>
        <w:right w:val="none" w:sz="0" w:space="0" w:color="auto"/>
      </w:divBdr>
    </w:div>
    <w:div w:id="674500478">
      <w:bodyDiv w:val="1"/>
      <w:marLeft w:val="0"/>
      <w:marRight w:val="0"/>
      <w:marTop w:val="0"/>
      <w:marBottom w:val="0"/>
      <w:divBdr>
        <w:top w:val="none" w:sz="0" w:space="0" w:color="auto"/>
        <w:left w:val="none" w:sz="0" w:space="0" w:color="auto"/>
        <w:bottom w:val="none" w:sz="0" w:space="0" w:color="auto"/>
        <w:right w:val="none" w:sz="0" w:space="0" w:color="auto"/>
      </w:divBdr>
    </w:div>
    <w:div w:id="723217819">
      <w:bodyDiv w:val="1"/>
      <w:marLeft w:val="0"/>
      <w:marRight w:val="0"/>
      <w:marTop w:val="0"/>
      <w:marBottom w:val="0"/>
      <w:divBdr>
        <w:top w:val="none" w:sz="0" w:space="0" w:color="auto"/>
        <w:left w:val="none" w:sz="0" w:space="0" w:color="auto"/>
        <w:bottom w:val="none" w:sz="0" w:space="0" w:color="auto"/>
        <w:right w:val="none" w:sz="0" w:space="0" w:color="auto"/>
      </w:divBdr>
    </w:div>
    <w:div w:id="759301649">
      <w:bodyDiv w:val="1"/>
      <w:marLeft w:val="0"/>
      <w:marRight w:val="0"/>
      <w:marTop w:val="0"/>
      <w:marBottom w:val="0"/>
      <w:divBdr>
        <w:top w:val="none" w:sz="0" w:space="0" w:color="auto"/>
        <w:left w:val="none" w:sz="0" w:space="0" w:color="auto"/>
        <w:bottom w:val="none" w:sz="0" w:space="0" w:color="auto"/>
        <w:right w:val="none" w:sz="0" w:space="0" w:color="auto"/>
      </w:divBdr>
    </w:div>
    <w:div w:id="764154215">
      <w:bodyDiv w:val="1"/>
      <w:marLeft w:val="0"/>
      <w:marRight w:val="0"/>
      <w:marTop w:val="0"/>
      <w:marBottom w:val="0"/>
      <w:divBdr>
        <w:top w:val="none" w:sz="0" w:space="0" w:color="auto"/>
        <w:left w:val="none" w:sz="0" w:space="0" w:color="auto"/>
        <w:bottom w:val="none" w:sz="0" w:space="0" w:color="auto"/>
        <w:right w:val="none" w:sz="0" w:space="0" w:color="auto"/>
      </w:divBdr>
    </w:div>
    <w:div w:id="802502697">
      <w:bodyDiv w:val="1"/>
      <w:marLeft w:val="0"/>
      <w:marRight w:val="0"/>
      <w:marTop w:val="0"/>
      <w:marBottom w:val="0"/>
      <w:divBdr>
        <w:top w:val="none" w:sz="0" w:space="0" w:color="auto"/>
        <w:left w:val="none" w:sz="0" w:space="0" w:color="auto"/>
        <w:bottom w:val="none" w:sz="0" w:space="0" w:color="auto"/>
        <w:right w:val="none" w:sz="0" w:space="0" w:color="auto"/>
      </w:divBdr>
    </w:div>
    <w:div w:id="831410351">
      <w:bodyDiv w:val="1"/>
      <w:marLeft w:val="0"/>
      <w:marRight w:val="0"/>
      <w:marTop w:val="0"/>
      <w:marBottom w:val="0"/>
      <w:divBdr>
        <w:top w:val="none" w:sz="0" w:space="0" w:color="auto"/>
        <w:left w:val="none" w:sz="0" w:space="0" w:color="auto"/>
        <w:bottom w:val="none" w:sz="0" w:space="0" w:color="auto"/>
        <w:right w:val="none" w:sz="0" w:space="0" w:color="auto"/>
      </w:divBdr>
    </w:div>
    <w:div w:id="842158685">
      <w:bodyDiv w:val="1"/>
      <w:marLeft w:val="0"/>
      <w:marRight w:val="0"/>
      <w:marTop w:val="0"/>
      <w:marBottom w:val="0"/>
      <w:divBdr>
        <w:top w:val="none" w:sz="0" w:space="0" w:color="auto"/>
        <w:left w:val="none" w:sz="0" w:space="0" w:color="auto"/>
        <w:bottom w:val="none" w:sz="0" w:space="0" w:color="auto"/>
        <w:right w:val="none" w:sz="0" w:space="0" w:color="auto"/>
      </w:divBdr>
    </w:div>
    <w:div w:id="847596353">
      <w:bodyDiv w:val="1"/>
      <w:marLeft w:val="0"/>
      <w:marRight w:val="0"/>
      <w:marTop w:val="0"/>
      <w:marBottom w:val="0"/>
      <w:divBdr>
        <w:top w:val="none" w:sz="0" w:space="0" w:color="auto"/>
        <w:left w:val="none" w:sz="0" w:space="0" w:color="auto"/>
        <w:bottom w:val="none" w:sz="0" w:space="0" w:color="auto"/>
        <w:right w:val="none" w:sz="0" w:space="0" w:color="auto"/>
      </w:divBdr>
    </w:div>
    <w:div w:id="877280707">
      <w:bodyDiv w:val="1"/>
      <w:marLeft w:val="0"/>
      <w:marRight w:val="0"/>
      <w:marTop w:val="0"/>
      <w:marBottom w:val="0"/>
      <w:divBdr>
        <w:top w:val="none" w:sz="0" w:space="0" w:color="auto"/>
        <w:left w:val="none" w:sz="0" w:space="0" w:color="auto"/>
        <w:bottom w:val="none" w:sz="0" w:space="0" w:color="auto"/>
        <w:right w:val="none" w:sz="0" w:space="0" w:color="auto"/>
      </w:divBdr>
    </w:div>
    <w:div w:id="919170884">
      <w:bodyDiv w:val="1"/>
      <w:marLeft w:val="0"/>
      <w:marRight w:val="0"/>
      <w:marTop w:val="0"/>
      <w:marBottom w:val="0"/>
      <w:divBdr>
        <w:top w:val="none" w:sz="0" w:space="0" w:color="auto"/>
        <w:left w:val="none" w:sz="0" w:space="0" w:color="auto"/>
        <w:bottom w:val="none" w:sz="0" w:space="0" w:color="auto"/>
        <w:right w:val="none" w:sz="0" w:space="0" w:color="auto"/>
      </w:divBdr>
    </w:div>
    <w:div w:id="927925615">
      <w:bodyDiv w:val="1"/>
      <w:marLeft w:val="0"/>
      <w:marRight w:val="0"/>
      <w:marTop w:val="0"/>
      <w:marBottom w:val="0"/>
      <w:divBdr>
        <w:top w:val="none" w:sz="0" w:space="0" w:color="auto"/>
        <w:left w:val="none" w:sz="0" w:space="0" w:color="auto"/>
        <w:bottom w:val="none" w:sz="0" w:space="0" w:color="auto"/>
        <w:right w:val="none" w:sz="0" w:space="0" w:color="auto"/>
      </w:divBdr>
    </w:div>
    <w:div w:id="930509653">
      <w:bodyDiv w:val="1"/>
      <w:marLeft w:val="0"/>
      <w:marRight w:val="0"/>
      <w:marTop w:val="0"/>
      <w:marBottom w:val="0"/>
      <w:divBdr>
        <w:top w:val="none" w:sz="0" w:space="0" w:color="auto"/>
        <w:left w:val="none" w:sz="0" w:space="0" w:color="auto"/>
        <w:bottom w:val="none" w:sz="0" w:space="0" w:color="auto"/>
        <w:right w:val="none" w:sz="0" w:space="0" w:color="auto"/>
      </w:divBdr>
    </w:div>
    <w:div w:id="956987199">
      <w:bodyDiv w:val="1"/>
      <w:marLeft w:val="0"/>
      <w:marRight w:val="0"/>
      <w:marTop w:val="0"/>
      <w:marBottom w:val="0"/>
      <w:divBdr>
        <w:top w:val="none" w:sz="0" w:space="0" w:color="auto"/>
        <w:left w:val="none" w:sz="0" w:space="0" w:color="auto"/>
        <w:bottom w:val="none" w:sz="0" w:space="0" w:color="auto"/>
        <w:right w:val="none" w:sz="0" w:space="0" w:color="auto"/>
      </w:divBdr>
    </w:div>
    <w:div w:id="967053234">
      <w:bodyDiv w:val="1"/>
      <w:marLeft w:val="0"/>
      <w:marRight w:val="0"/>
      <w:marTop w:val="0"/>
      <w:marBottom w:val="0"/>
      <w:divBdr>
        <w:top w:val="none" w:sz="0" w:space="0" w:color="auto"/>
        <w:left w:val="none" w:sz="0" w:space="0" w:color="auto"/>
        <w:bottom w:val="none" w:sz="0" w:space="0" w:color="auto"/>
        <w:right w:val="none" w:sz="0" w:space="0" w:color="auto"/>
      </w:divBdr>
    </w:div>
    <w:div w:id="1001348058">
      <w:bodyDiv w:val="1"/>
      <w:marLeft w:val="0"/>
      <w:marRight w:val="0"/>
      <w:marTop w:val="0"/>
      <w:marBottom w:val="0"/>
      <w:divBdr>
        <w:top w:val="none" w:sz="0" w:space="0" w:color="auto"/>
        <w:left w:val="none" w:sz="0" w:space="0" w:color="auto"/>
        <w:bottom w:val="none" w:sz="0" w:space="0" w:color="auto"/>
        <w:right w:val="none" w:sz="0" w:space="0" w:color="auto"/>
      </w:divBdr>
    </w:div>
    <w:div w:id="1016538967">
      <w:bodyDiv w:val="1"/>
      <w:marLeft w:val="0"/>
      <w:marRight w:val="0"/>
      <w:marTop w:val="0"/>
      <w:marBottom w:val="0"/>
      <w:divBdr>
        <w:top w:val="none" w:sz="0" w:space="0" w:color="auto"/>
        <w:left w:val="none" w:sz="0" w:space="0" w:color="auto"/>
        <w:bottom w:val="none" w:sz="0" w:space="0" w:color="auto"/>
        <w:right w:val="none" w:sz="0" w:space="0" w:color="auto"/>
      </w:divBdr>
    </w:div>
    <w:div w:id="1043747497">
      <w:bodyDiv w:val="1"/>
      <w:marLeft w:val="0"/>
      <w:marRight w:val="0"/>
      <w:marTop w:val="0"/>
      <w:marBottom w:val="0"/>
      <w:divBdr>
        <w:top w:val="none" w:sz="0" w:space="0" w:color="auto"/>
        <w:left w:val="none" w:sz="0" w:space="0" w:color="auto"/>
        <w:bottom w:val="none" w:sz="0" w:space="0" w:color="auto"/>
        <w:right w:val="none" w:sz="0" w:space="0" w:color="auto"/>
      </w:divBdr>
    </w:div>
    <w:div w:id="1116564675">
      <w:bodyDiv w:val="1"/>
      <w:marLeft w:val="0"/>
      <w:marRight w:val="0"/>
      <w:marTop w:val="0"/>
      <w:marBottom w:val="0"/>
      <w:divBdr>
        <w:top w:val="none" w:sz="0" w:space="0" w:color="auto"/>
        <w:left w:val="none" w:sz="0" w:space="0" w:color="auto"/>
        <w:bottom w:val="none" w:sz="0" w:space="0" w:color="auto"/>
        <w:right w:val="none" w:sz="0" w:space="0" w:color="auto"/>
      </w:divBdr>
    </w:div>
    <w:div w:id="1156536390">
      <w:bodyDiv w:val="1"/>
      <w:marLeft w:val="0"/>
      <w:marRight w:val="0"/>
      <w:marTop w:val="0"/>
      <w:marBottom w:val="0"/>
      <w:divBdr>
        <w:top w:val="none" w:sz="0" w:space="0" w:color="auto"/>
        <w:left w:val="none" w:sz="0" w:space="0" w:color="auto"/>
        <w:bottom w:val="none" w:sz="0" w:space="0" w:color="auto"/>
        <w:right w:val="none" w:sz="0" w:space="0" w:color="auto"/>
      </w:divBdr>
    </w:div>
    <w:div w:id="1158687277">
      <w:bodyDiv w:val="1"/>
      <w:marLeft w:val="0"/>
      <w:marRight w:val="0"/>
      <w:marTop w:val="0"/>
      <w:marBottom w:val="0"/>
      <w:divBdr>
        <w:top w:val="none" w:sz="0" w:space="0" w:color="auto"/>
        <w:left w:val="none" w:sz="0" w:space="0" w:color="auto"/>
        <w:bottom w:val="none" w:sz="0" w:space="0" w:color="auto"/>
        <w:right w:val="none" w:sz="0" w:space="0" w:color="auto"/>
      </w:divBdr>
    </w:div>
    <w:div w:id="1173952883">
      <w:bodyDiv w:val="1"/>
      <w:marLeft w:val="0"/>
      <w:marRight w:val="0"/>
      <w:marTop w:val="0"/>
      <w:marBottom w:val="0"/>
      <w:divBdr>
        <w:top w:val="none" w:sz="0" w:space="0" w:color="auto"/>
        <w:left w:val="none" w:sz="0" w:space="0" w:color="auto"/>
        <w:bottom w:val="none" w:sz="0" w:space="0" w:color="auto"/>
        <w:right w:val="none" w:sz="0" w:space="0" w:color="auto"/>
      </w:divBdr>
    </w:div>
    <w:div w:id="1183713991">
      <w:bodyDiv w:val="1"/>
      <w:marLeft w:val="0"/>
      <w:marRight w:val="0"/>
      <w:marTop w:val="0"/>
      <w:marBottom w:val="0"/>
      <w:divBdr>
        <w:top w:val="none" w:sz="0" w:space="0" w:color="auto"/>
        <w:left w:val="none" w:sz="0" w:space="0" w:color="auto"/>
        <w:bottom w:val="none" w:sz="0" w:space="0" w:color="auto"/>
        <w:right w:val="none" w:sz="0" w:space="0" w:color="auto"/>
      </w:divBdr>
    </w:div>
    <w:div w:id="1193617816">
      <w:bodyDiv w:val="1"/>
      <w:marLeft w:val="0"/>
      <w:marRight w:val="0"/>
      <w:marTop w:val="0"/>
      <w:marBottom w:val="0"/>
      <w:divBdr>
        <w:top w:val="none" w:sz="0" w:space="0" w:color="auto"/>
        <w:left w:val="none" w:sz="0" w:space="0" w:color="auto"/>
        <w:bottom w:val="none" w:sz="0" w:space="0" w:color="auto"/>
        <w:right w:val="none" w:sz="0" w:space="0" w:color="auto"/>
      </w:divBdr>
    </w:div>
    <w:div w:id="1221287884">
      <w:bodyDiv w:val="1"/>
      <w:marLeft w:val="0"/>
      <w:marRight w:val="0"/>
      <w:marTop w:val="0"/>
      <w:marBottom w:val="0"/>
      <w:divBdr>
        <w:top w:val="none" w:sz="0" w:space="0" w:color="auto"/>
        <w:left w:val="none" w:sz="0" w:space="0" w:color="auto"/>
        <w:bottom w:val="none" w:sz="0" w:space="0" w:color="auto"/>
        <w:right w:val="none" w:sz="0" w:space="0" w:color="auto"/>
      </w:divBdr>
    </w:div>
    <w:div w:id="1335914641">
      <w:bodyDiv w:val="1"/>
      <w:marLeft w:val="0"/>
      <w:marRight w:val="0"/>
      <w:marTop w:val="0"/>
      <w:marBottom w:val="0"/>
      <w:divBdr>
        <w:top w:val="none" w:sz="0" w:space="0" w:color="auto"/>
        <w:left w:val="none" w:sz="0" w:space="0" w:color="auto"/>
        <w:bottom w:val="none" w:sz="0" w:space="0" w:color="auto"/>
        <w:right w:val="none" w:sz="0" w:space="0" w:color="auto"/>
      </w:divBdr>
    </w:div>
    <w:div w:id="1456607525">
      <w:bodyDiv w:val="1"/>
      <w:marLeft w:val="0"/>
      <w:marRight w:val="0"/>
      <w:marTop w:val="0"/>
      <w:marBottom w:val="0"/>
      <w:divBdr>
        <w:top w:val="none" w:sz="0" w:space="0" w:color="auto"/>
        <w:left w:val="none" w:sz="0" w:space="0" w:color="auto"/>
        <w:bottom w:val="none" w:sz="0" w:space="0" w:color="auto"/>
        <w:right w:val="none" w:sz="0" w:space="0" w:color="auto"/>
      </w:divBdr>
    </w:div>
    <w:div w:id="1464351030">
      <w:bodyDiv w:val="1"/>
      <w:marLeft w:val="0"/>
      <w:marRight w:val="0"/>
      <w:marTop w:val="0"/>
      <w:marBottom w:val="0"/>
      <w:divBdr>
        <w:top w:val="none" w:sz="0" w:space="0" w:color="auto"/>
        <w:left w:val="none" w:sz="0" w:space="0" w:color="auto"/>
        <w:bottom w:val="none" w:sz="0" w:space="0" w:color="auto"/>
        <w:right w:val="none" w:sz="0" w:space="0" w:color="auto"/>
      </w:divBdr>
    </w:div>
    <w:div w:id="1491559931">
      <w:bodyDiv w:val="1"/>
      <w:marLeft w:val="0"/>
      <w:marRight w:val="0"/>
      <w:marTop w:val="0"/>
      <w:marBottom w:val="0"/>
      <w:divBdr>
        <w:top w:val="none" w:sz="0" w:space="0" w:color="auto"/>
        <w:left w:val="none" w:sz="0" w:space="0" w:color="auto"/>
        <w:bottom w:val="none" w:sz="0" w:space="0" w:color="auto"/>
        <w:right w:val="none" w:sz="0" w:space="0" w:color="auto"/>
      </w:divBdr>
    </w:div>
    <w:div w:id="1537500831">
      <w:bodyDiv w:val="1"/>
      <w:marLeft w:val="0"/>
      <w:marRight w:val="0"/>
      <w:marTop w:val="0"/>
      <w:marBottom w:val="0"/>
      <w:divBdr>
        <w:top w:val="none" w:sz="0" w:space="0" w:color="auto"/>
        <w:left w:val="none" w:sz="0" w:space="0" w:color="auto"/>
        <w:bottom w:val="none" w:sz="0" w:space="0" w:color="auto"/>
        <w:right w:val="none" w:sz="0" w:space="0" w:color="auto"/>
      </w:divBdr>
    </w:div>
    <w:div w:id="1542401435">
      <w:bodyDiv w:val="1"/>
      <w:marLeft w:val="0"/>
      <w:marRight w:val="0"/>
      <w:marTop w:val="0"/>
      <w:marBottom w:val="0"/>
      <w:divBdr>
        <w:top w:val="none" w:sz="0" w:space="0" w:color="auto"/>
        <w:left w:val="none" w:sz="0" w:space="0" w:color="auto"/>
        <w:bottom w:val="none" w:sz="0" w:space="0" w:color="auto"/>
        <w:right w:val="none" w:sz="0" w:space="0" w:color="auto"/>
      </w:divBdr>
    </w:div>
    <w:div w:id="1552768319">
      <w:bodyDiv w:val="1"/>
      <w:marLeft w:val="0"/>
      <w:marRight w:val="0"/>
      <w:marTop w:val="0"/>
      <w:marBottom w:val="0"/>
      <w:divBdr>
        <w:top w:val="none" w:sz="0" w:space="0" w:color="auto"/>
        <w:left w:val="none" w:sz="0" w:space="0" w:color="auto"/>
        <w:bottom w:val="none" w:sz="0" w:space="0" w:color="auto"/>
        <w:right w:val="none" w:sz="0" w:space="0" w:color="auto"/>
      </w:divBdr>
    </w:div>
    <w:div w:id="1574925125">
      <w:bodyDiv w:val="1"/>
      <w:marLeft w:val="0"/>
      <w:marRight w:val="0"/>
      <w:marTop w:val="0"/>
      <w:marBottom w:val="0"/>
      <w:divBdr>
        <w:top w:val="none" w:sz="0" w:space="0" w:color="auto"/>
        <w:left w:val="none" w:sz="0" w:space="0" w:color="auto"/>
        <w:bottom w:val="none" w:sz="0" w:space="0" w:color="auto"/>
        <w:right w:val="none" w:sz="0" w:space="0" w:color="auto"/>
      </w:divBdr>
    </w:div>
    <w:div w:id="1604068876">
      <w:bodyDiv w:val="1"/>
      <w:marLeft w:val="0"/>
      <w:marRight w:val="0"/>
      <w:marTop w:val="0"/>
      <w:marBottom w:val="0"/>
      <w:divBdr>
        <w:top w:val="none" w:sz="0" w:space="0" w:color="auto"/>
        <w:left w:val="none" w:sz="0" w:space="0" w:color="auto"/>
        <w:bottom w:val="none" w:sz="0" w:space="0" w:color="auto"/>
        <w:right w:val="none" w:sz="0" w:space="0" w:color="auto"/>
      </w:divBdr>
    </w:div>
    <w:div w:id="1606379641">
      <w:bodyDiv w:val="1"/>
      <w:marLeft w:val="0"/>
      <w:marRight w:val="0"/>
      <w:marTop w:val="0"/>
      <w:marBottom w:val="0"/>
      <w:divBdr>
        <w:top w:val="none" w:sz="0" w:space="0" w:color="auto"/>
        <w:left w:val="none" w:sz="0" w:space="0" w:color="auto"/>
        <w:bottom w:val="none" w:sz="0" w:space="0" w:color="auto"/>
        <w:right w:val="none" w:sz="0" w:space="0" w:color="auto"/>
      </w:divBdr>
    </w:div>
    <w:div w:id="1621833874">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47857109">
      <w:bodyDiv w:val="1"/>
      <w:marLeft w:val="0"/>
      <w:marRight w:val="0"/>
      <w:marTop w:val="0"/>
      <w:marBottom w:val="0"/>
      <w:divBdr>
        <w:top w:val="none" w:sz="0" w:space="0" w:color="auto"/>
        <w:left w:val="none" w:sz="0" w:space="0" w:color="auto"/>
        <w:bottom w:val="none" w:sz="0" w:space="0" w:color="auto"/>
        <w:right w:val="none" w:sz="0" w:space="0" w:color="auto"/>
      </w:divBdr>
    </w:div>
    <w:div w:id="1668440752">
      <w:bodyDiv w:val="1"/>
      <w:marLeft w:val="0"/>
      <w:marRight w:val="0"/>
      <w:marTop w:val="0"/>
      <w:marBottom w:val="0"/>
      <w:divBdr>
        <w:top w:val="none" w:sz="0" w:space="0" w:color="auto"/>
        <w:left w:val="none" w:sz="0" w:space="0" w:color="auto"/>
        <w:bottom w:val="none" w:sz="0" w:space="0" w:color="auto"/>
        <w:right w:val="none" w:sz="0" w:space="0" w:color="auto"/>
      </w:divBdr>
    </w:div>
    <w:div w:id="1681615671">
      <w:bodyDiv w:val="1"/>
      <w:marLeft w:val="0"/>
      <w:marRight w:val="0"/>
      <w:marTop w:val="0"/>
      <w:marBottom w:val="0"/>
      <w:divBdr>
        <w:top w:val="none" w:sz="0" w:space="0" w:color="auto"/>
        <w:left w:val="none" w:sz="0" w:space="0" w:color="auto"/>
        <w:bottom w:val="none" w:sz="0" w:space="0" w:color="auto"/>
        <w:right w:val="none" w:sz="0" w:space="0" w:color="auto"/>
      </w:divBdr>
    </w:div>
    <w:div w:id="1715960996">
      <w:bodyDiv w:val="1"/>
      <w:marLeft w:val="0"/>
      <w:marRight w:val="0"/>
      <w:marTop w:val="0"/>
      <w:marBottom w:val="0"/>
      <w:divBdr>
        <w:top w:val="none" w:sz="0" w:space="0" w:color="auto"/>
        <w:left w:val="none" w:sz="0" w:space="0" w:color="auto"/>
        <w:bottom w:val="none" w:sz="0" w:space="0" w:color="auto"/>
        <w:right w:val="none" w:sz="0" w:space="0" w:color="auto"/>
      </w:divBdr>
    </w:div>
    <w:div w:id="1718969511">
      <w:bodyDiv w:val="1"/>
      <w:marLeft w:val="0"/>
      <w:marRight w:val="0"/>
      <w:marTop w:val="0"/>
      <w:marBottom w:val="0"/>
      <w:divBdr>
        <w:top w:val="none" w:sz="0" w:space="0" w:color="auto"/>
        <w:left w:val="none" w:sz="0" w:space="0" w:color="auto"/>
        <w:bottom w:val="none" w:sz="0" w:space="0" w:color="auto"/>
        <w:right w:val="none" w:sz="0" w:space="0" w:color="auto"/>
      </w:divBdr>
    </w:div>
    <w:div w:id="1746680163">
      <w:bodyDiv w:val="1"/>
      <w:marLeft w:val="0"/>
      <w:marRight w:val="0"/>
      <w:marTop w:val="0"/>
      <w:marBottom w:val="0"/>
      <w:divBdr>
        <w:top w:val="none" w:sz="0" w:space="0" w:color="auto"/>
        <w:left w:val="none" w:sz="0" w:space="0" w:color="auto"/>
        <w:bottom w:val="none" w:sz="0" w:space="0" w:color="auto"/>
        <w:right w:val="none" w:sz="0" w:space="0" w:color="auto"/>
      </w:divBdr>
    </w:div>
    <w:div w:id="1753041324">
      <w:bodyDiv w:val="1"/>
      <w:marLeft w:val="0"/>
      <w:marRight w:val="0"/>
      <w:marTop w:val="0"/>
      <w:marBottom w:val="0"/>
      <w:divBdr>
        <w:top w:val="none" w:sz="0" w:space="0" w:color="auto"/>
        <w:left w:val="none" w:sz="0" w:space="0" w:color="auto"/>
        <w:bottom w:val="none" w:sz="0" w:space="0" w:color="auto"/>
        <w:right w:val="none" w:sz="0" w:space="0" w:color="auto"/>
      </w:divBdr>
    </w:div>
    <w:div w:id="1786195211">
      <w:bodyDiv w:val="1"/>
      <w:marLeft w:val="0"/>
      <w:marRight w:val="0"/>
      <w:marTop w:val="0"/>
      <w:marBottom w:val="0"/>
      <w:divBdr>
        <w:top w:val="none" w:sz="0" w:space="0" w:color="auto"/>
        <w:left w:val="none" w:sz="0" w:space="0" w:color="auto"/>
        <w:bottom w:val="none" w:sz="0" w:space="0" w:color="auto"/>
        <w:right w:val="none" w:sz="0" w:space="0" w:color="auto"/>
      </w:divBdr>
    </w:div>
    <w:div w:id="1807089947">
      <w:bodyDiv w:val="1"/>
      <w:marLeft w:val="0"/>
      <w:marRight w:val="0"/>
      <w:marTop w:val="0"/>
      <w:marBottom w:val="0"/>
      <w:divBdr>
        <w:top w:val="none" w:sz="0" w:space="0" w:color="auto"/>
        <w:left w:val="none" w:sz="0" w:space="0" w:color="auto"/>
        <w:bottom w:val="none" w:sz="0" w:space="0" w:color="auto"/>
        <w:right w:val="none" w:sz="0" w:space="0" w:color="auto"/>
      </w:divBdr>
    </w:div>
    <w:div w:id="1855336805">
      <w:bodyDiv w:val="1"/>
      <w:marLeft w:val="0"/>
      <w:marRight w:val="0"/>
      <w:marTop w:val="0"/>
      <w:marBottom w:val="0"/>
      <w:divBdr>
        <w:top w:val="none" w:sz="0" w:space="0" w:color="auto"/>
        <w:left w:val="none" w:sz="0" w:space="0" w:color="auto"/>
        <w:bottom w:val="none" w:sz="0" w:space="0" w:color="auto"/>
        <w:right w:val="none" w:sz="0" w:space="0" w:color="auto"/>
      </w:divBdr>
    </w:div>
    <w:div w:id="1883328319">
      <w:bodyDiv w:val="1"/>
      <w:marLeft w:val="0"/>
      <w:marRight w:val="0"/>
      <w:marTop w:val="0"/>
      <w:marBottom w:val="0"/>
      <w:divBdr>
        <w:top w:val="none" w:sz="0" w:space="0" w:color="auto"/>
        <w:left w:val="none" w:sz="0" w:space="0" w:color="auto"/>
        <w:bottom w:val="none" w:sz="0" w:space="0" w:color="auto"/>
        <w:right w:val="none" w:sz="0" w:space="0" w:color="auto"/>
      </w:divBdr>
    </w:div>
    <w:div w:id="1886721681">
      <w:bodyDiv w:val="1"/>
      <w:marLeft w:val="0"/>
      <w:marRight w:val="0"/>
      <w:marTop w:val="0"/>
      <w:marBottom w:val="0"/>
      <w:divBdr>
        <w:top w:val="none" w:sz="0" w:space="0" w:color="auto"/>
        <w:left w:val="none" w:sz="0" w:space="0" w:color="auto"/>
        <w:bottom w:val="none" w:sz="0" w:space="0" w:color="auto"/>
        <w:right w:val="none" w:sz="0" w:space="0" w:color="auto"/>
      </w:divBdr>
    </w:div>
    <w:div w:id="1933660936">
      <w:bodyDiv w:val="1"/>
      <w:marLeft w:val="0"/>
      <w:marRight w:val="0"/>
      <w:marTop w:val="0"/>
      <w:marBottom w:val="0"/>
      <w:divBdr>
        <w:top w:val="none" w:sz="0" w:space="0" w:color="auto"/>
        <w:left w:val="none" w:sz="0" w:space="0" w:color="auto"/>
        <w:bottom w:val="none" w:sz="0" w:space="0" w:color="auto"/>
        <w:right w:val="none" w:sz="0" w:space="0" w:color="auto"/>
      </w:divBdr>
    </w:div>
    <w:div w:id="1943605166">
      <w:bodyDiv w:val="1"/>
      <w:marLeft w:val="0"/>
      <w:marRight w:val="0"/>
      <w:marTop w:val="0"/>
      <w:marBottom w:val="0"/>
      <w:divBdr>
        <w:top w:val="none" w:sz="0" w:space="0" w:color="auto"/>
        <w:left w:val="none" w:sz="0" w:space="0" w:color="auto"/>
        <w:bottom w:val="none" w:sz="0" w:space="0" w:color="auto"/>
        <w:right w:val="none" w:sz="0" w:space="0" w:color="auto"/>
      </w:divBdr>
    </w:div>
    <w:div w:id="1970238855">
      <w:bodyDiv w:val="1"/>
      <w:marLeft w:val="0"/>
      <w:marRight w:val="0"/>
      <w:marTop w:val="0"/>
      <w:marBottom w:val="0"/>
      <w:divBdr>
        <w:top w:val="none" w:sz="0" w:space="0" w:color="auto"/>
        <w:left w:val="none" w:sz="0" w:space="0" w:color="auto"/>
        <w:bottom w:val="none" w:sz="0" w:space="0" w:color="auto"/>
        <w:right w:val="none" w:sz="0" w:space="0" w:color="auto"/>
      </w:divBdr>
    </w:div>
    <w:div w:id="1987313923">
      <w:bodyDiv w:val="1"/>
      <w:marLeft w:val="0"/>
      <w:marRight w:val="0"/>
      <w:marTop w:val="0"/>
      <w:marBottom w:val="0"/>
      <w:divBdr>
        <w:top w:val="none" w:sz="0" w:space="0" w:color="auto"/>
        <w:left w:val="none" w:sz="0" w:space="0" w:color="auto"/>
        <w:bottom w:val="none" w:sz="0" w:space="0" w:color="auto"/>
        <w:right w:val="none" w:sz="0" w:space="0" w:color="auto"/>
      </w:divBdr>
    </w:div>
    <w:div w:id="2064326988">
      <w:bodyDiv w:val="1"/>
      <w:marLeft w:val="0"/>
      <w:marRight w:val="0"/>
      <w:marTop w:val="0"/>
      <w:marBottom w:val="0"/>
      <w:divBdr>
        <w:top w:val="none" w:sz="0" w:space="0" w:color="auto"/>
        <w:left w:val="none" w:sz="0" w:space="0" w:color="auto"/>
        <w:bottom w:val="none" w:sz="0" w:space="0" w:color="auto"/>
        <w:right w:val="none" w:sz="0" w:space="0" w:color="auto"/>
      </w:divBdr>
    </w:div>
    <w:div w:id="2066023289">
      <w:bodyDiv w:val="1"/>
      <w:marLeft w:val="0"/>
      <w:marRight w:val="0"/>
      <w:marTop w:val="0"/>
      <w:marBottom w:val="0"/>
      <w:divBdr>
        <w:top w:val="none" w:sz="0" w:space="0" w:color="auto"/>
        <w:left w:val="none" w:sz="0" w:space="0" w:color="auto"/>
        <w:bottom w:val="none" w:sz="0" w:space="0" w:color="auto"/>
        <w:right w:val="none" w:sz="0" w:space="0" w:color="auto"/>
      </w:divBdr>
    </w:div>
    <w:div w:id="2075425826">
      <w:bodyDiv w:val="1"/>
      <w:marLeft w:val="0"/>
      <w:marRight w:val="0"/>
      <w:marTop w:val="0"/>
      <w:marBottom w:val="0"/>
      <w:divBdr>
        <w:top w:val="none" w:sz="0" w:space="0" w:color="auto"/>
        <w:left w:val="none" w:sz="0" w:space="0" w:color="auto"/>
        <w:bottom w:val="none" w:sz="0" w:space="0" w:color="auto"/>
        <w:right w:val="none" w:sz="0" w:space="0" w:color="auto"/>
      </w:divBdr>
    </w:div>
    <w:div w:id="2078161074">
      <w:bodyDiv w:val="1"/>
      <w:marLeft w:val="0"/>
      <w:marRight w:val="0"/>
      <w:marTop w:val="0"/>
      <w:marBottom w:val="0"/>
      <w:divBdr>
        <w:top w:val="none" w:sz="0" w:space="0" w:color="auto"/>
        <w:left w:val="none" w:sz="0" w:space="0" w:color="auto"/>
        <w:bottom w:val="none" w:sz="0" w:space="0" w:color="auto"/>
        <w:right w:val="none" w:sz="0" w:space="0" w:color="auto"/>
      </w:divBdr>
    </w:div>
    <w:div w:id="2093891244">
      <w:bodyDiv w:val="1"/>
      <w:marLeft w:val="0"/>
      <w:marRight w:val="0"/>
      <w:marTop w:val="0"/>
      <w:marBottom w:val="0"/>
      <w:divBdr>
        <w:top w:val="none" w:sz="0" w:space="0" w:color="auto"/>
        <w:left w:val="none" w:sz="0" w:space="0" w:color="auto"/>
        <w:bottom w:val="none" w:sz="0" w:space="0" w:color="auto"/>
        <w:right w:val="none" w:sz="0" w:space="0" w:color="auto"/>
      </w:divBdr>
    </w:div>
    <w:div w:id="2095087472">
      <w:bodyDiv w:val="1"/>
      <w:marLeft w:val="0"/>
      <w:marRight w:val="0"/>
      <w:marTop w:val="0"/>
      <w:marBottom w:val="0"/>
      <w:divBdr>
        <w:top w:val="none" w:sz="0" w:space="0" w:color="auto"/>
        <w:left w:val="none" w:sz="0" w:space="0" w:color="auto"/>
        <w:bottom w:val="none" w:sz="0" w:space="0" w:color="auto"/>
        <w:right w:val="none" w:sz="0" w:space="0" w:color="auto"/>
      </w:divBdr>
    </w:div>
    <w:div w:id="21160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roups/2611593928983829/user/100069750515323/?__cft__%5b0%5d=AZXQgrVgVWlPvqaITsDMQxMPx_VIDN5gaiHEtwhn_S2pdjWcP53mr8OR0EKIStJaYUxCFg-77Brx7msTogEd37U7Ir7i7dsAt4jqd36lVAtTMGhma1xec9eUJJO6Y3Erq9Nxcu33Br7h4n4-4l9V831uAcsZUzhK_EtNJKnqsroso8DRuJdXFdZlsRYmE3W3sIhTqz0xm3RMOW79Zbhzozao&amp;__tn__=-%5dK-y-R" TargetMode="External"/><Relationship Id="rId18" Type="http://schemas.openxmlformats.org/officeDocument/2006/relationships/hyperlink" Target="https://www.pcmag.com/review/366017/qnap-ts-251b-4g" TargetMode="External"/><Relationship Id="rId26" Type="http://schemas.openxmlformats.org/officeDocument/2006/relationships/hyperlink" Target="https://memkvidreoba.gov.ge/" TargetMode="External"/><Relationship Id="rId3" Type="http://schemas.openxmlformats.org/officeDocument/2006/relationships/styles" Target="styles.xml"/><Relationship Id="rId21" Type="http://schemas.openxmlformats.org/officeDocument/2006/relationships/hyperlink" Target="mailto:support@napr.gov.g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USAIDGeorgia?__cft__%5b0%5d=AZXw77cJdC91SgtJCOqEyJazrspQRScENOEBBPkL5Q_rrXcct7k0whhtFpwsF4Z31sQlP06YlIuT-opyFJxq-X_sDwyCBQlYUycP5f-QOVsLwxNHaqXzBJGmlQqVajvrsIm1qqdOsmid7TsMWCdVYqdhF0JAkHnkTIt3d86H_sIf_yPtyvFk4GSuu1x34_oHI4o&amp;__tn__=-UK-R" TargetMode="External"/><Relationship Id="rId17" Type="http://schemas.openxmlformats.org/officeDocument/2006/relationships/hyperlink" Target="http://www.treasury.ge/" TargetMode="External"/><Relationship Id="rId25" Type="http://schemas.openxmlformats.org/officeDocument/2006/relationships/hyperlink" Target="http://www.declaration.gov.g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f.ge/5677" TargetMode="External"/><Relationship Id="rId20" Type="http://schemas.openxmlformats.org/officeDocument/2006/relationships/hyperlink" Target="http://www.children.las.ge/?fbclid=IwAR26atHsJzKMcDeZAH21XGr4Zb29Hw5KqiEup7n6shVzxQyaxk310e-SA-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USAIDGeorgia?__cft__%5b0%5d=AZUe1tCnP7Df3rT_1nzZZwdYBLYw5L-XbhU_Hk7gOWVHQvPGmhF4zsSVSpnfG29frvdFXi5AduajVZArOyJl_pU9J3XktbRUofpk471oemrlPi4h01I8w4V6_2MDjWDhH3MfcsiaEl-Y35winWfN8YN7K97tUgTIIi35aJXkX2m1NlZQZwPzHzkcA2kILHEVbkc&amp;__tn__=-%5dK-R" TargetMode="External"/><Relationship Id="rId24" Type="http://schemas.openxmlformats.org/officeDocument/2006/relationships/hyperlink" Target="http://www.hr.gov.g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qe.ge/ka/page/static/1022/mostsavleta-uflebebi" TargetMode="External"/><Relationship Id="rId23" Type="http://schemas.openxmlformats.org/officeDocument/2006/relationships/hyperlink" Target="http://www.hr.gov.ge" TargetMode="External"/><Relationship Id="rId28" Type="http://schemas.openxmlformats.org/officeDocument/2006/relationships/header" Target="header2.xml"/><Relationship Id="rId10" Type="http://schemas.openxmlformats.org/officeDocument/2006/relationships/hyperlink" Target="https://sites.google.com/view/rsdepartment/mtavari?authuser=0" TargetMode="External"/><Relationship Id="rId19" Type="http://schemas.openxmlformats.org/officeDocument/2006/relationships/hyperlink" Target="http://www.aris.sao.g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oe.int/ka/web/tbilisi/developing-a-drug-prevention-network-for-parents-and-professionals-in-georgia" TargetMode="External"/><Relationship Id="rId14" Type="http://schemas.openxmlformats.org/officeDocument/2006/relationships/hyperlink" Target="http://mastsavlebei.ge/" TargetMode="External"/><Relationship Id="rId22" Type="http://schemas.openxmlformats.org/officeDocument/2006/relationships/hyperlink" Target="mailto:support@dga.gov.ge"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coe.int/ka/web/tbilisi/-/call-for-tenders-provision-of-international-consultanc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E24EA-9A37-42EA-8856-D23CD3E1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378</Pages>
  <Words>162640</Words>
  <Characters>927052</Characters>
  <Application>Microsoft Office Word</Application>
  <DocSecurity>0</DocSecurity>
  <Lines>7725</Lines>
  <Paragraphs>2175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91</cp:revision>
  <cp:lastPrinted>2023-07-31T10:00:00Z</cp:lastPrinted>
  <dcterms:created xsi:type="dcterms:W3CDTF">2024-03-14T08:04:00Z</dcterms:created>
  <dcterms:modified xsi:type="dcterms:W3CDTF">2024-03-26T14:16:00Z</dcterms:modified>
</cp:coreProperties>
</file>